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97" w:rsidRPr="00BC3B74" w:rsidRDefault="004E4197" w:rsidP="004E4197">
      <w:pPr>
        <w:pStyle w:val="Paragrafoelenco"/>
        <w:ind w:hanging="360"/>
        <w:jc w:val="right"/>
        <w:rPr>
          <w:rFonts w:asciiTheme="majorHAnsi" w:hAnsiTheme="majorHAnsi"/>
          <w:i/>
          <w:sz w:val="32"/>
          <w:szCs w:val="14"/>
        </w:rPr>
      </w:pPr>
      <w:r w:rsidRPr="00BC3B74">
        <w:rPr>
          <w:rFonts w:asciiTheme="majorHAnsi" w:hAnsiTheme="majorHAnsi"/>
          <w:i/>
          <w:sz w:val="32"/>
          <w:szCs w:val="14"/>
        </w:rPr>
        <w:t xml:space="preserve"> Certificato di Adesione N. </w:t>
      </w:r>
      <w:r w:rsidRPr="00BC3B74">
        <w:rPr>
          <w:rFonts w:asciiTheme="majorHAnsi" w:hAnsiTheme="majorHAnsi"/>
          <w:i/>
          <w:sz w:val="32"/>
          <w:szCs w:val="14"/>
          <w:highlight w:val="yellow"/>
        </w:rPr>
        <w:t>(…..)</w:t>
      </w:r>
    </w:p>
    <w:p w:rsidR="004E4197" w:rsidRPr="00BC3B74" w:rsidRDefault="004E4197" w:rsidP="004E4197">
      <w:pPr>
        <w:pStyle w:val="Paragrafoelenco"/>
        <w:ind w:hanging="360"/>
        <w:rPr>
          <w:rFonts w:asciiTheme="majorHAnsi" w:hAnsiTheme="majorHAnsi"/>
          <w:i/>
          <w:sz w:val="14"/>
          <w:szCs w:val="14"/>
        </w:rPr>
      </w:pPr>
    </w:p>
    <w:p w:rsidR="00BC3B74" w:rsidRDefault="00BC3B74" w:rsidP="004E4197">
      <w:pPr>
        <w:pStyle w:val="Paragrafoelenco"/>
        <w:ind w:hanging="360"/>
        <w:jc w:val="center"/>
        <w:rPr>
          <w:rFonts w:asciiTheme="majorHAnsi" w:hAnsiTheme="majorHAnsi"/>
          <w:i/>
          <w:sz w:val="28"/>
          <w:u w:val="single"/>
        </w:rPr>
      </w:pPr>
    </w:p>
    <w:p w:rsidR="004E4197" w:rsidRPr="00BC3B74" w:rsidRDefault="004E4197" w:rsidP="004E4197">
      <w:pPr>
        <w:pStyle w:val="Paragrafoelenco"/>
        <w:ind w:hanging="360"/>
        <w:jc w:val="center"/>
        <w:rPr>
          <w:rFonts w:asciiTheme="majorHAnsi" w:hAnsiTheme="majorHAnsi"/>
          <w:i/>
          <w:sz w:val="28"/>
          <w:u w:val="single"/>
        </w:rPr>
      </w:pPr>
      <w:r w:rsidRPr="00BC3B74">
        <w:rPr>
          <w:rFonts w:asciiTheme="majorHAnsi" w:hAnsiTheme="majorHAnsi"/>
          <w:i/>
          <w:sz w:val="28"/>
          <w:u w:val="single"/>
        </w:rPr>
        <w:t>Dichiarazione  estremi della polizza ai sensi dell’art.5 comma 1 del DPR 137.</w:t>
      </w:r>
    </w:p>
    <w:p w:rsidR="00997868" w:rsidRPr="00BC3B74" w:rsidRDefault="00997868" w:rsidP="00133E11">
      <w:pPr>
        <w:jc w:val="both"/>
        <w:rPr>
          <w:rFonts w:asciiTheme="majorHAnsi" w:hAnsiTheme="majorHAnsi"/>
          <w:i/>
        </w:rPr>
      </w:pPr>
    </w:p>
    <w:p w:rsidR="004E4197" w:rsidRPr="00BC3B74" w:rsidRDefault="004E4197" w:rsidP="004E4197">
      <w:pPr>
        <w:jc w:val="center"/>
        <w:rPr>
          <w:rFonts w:asciiTheme="majorHAnsi" w:hAnsiTheme="majorHAnsi"/>
        </w:rPr>
      </w:pPr>
    </w:p>
    <w:p w:rsidR="004E4197" w:rsidRPr="00D41D23" w:rsidRDefault="004E4197" w:rsidP="004E4197">
      <w:pPr>
        <w:rPr>
          <w:rFonts w:asciiTheme="minorHAnsi" w:hAnsiTheme="minorHAnsi"/>
        </w:rPr>
      </w:pPr>
      <w:r w:rsidRPr="00D41D23">
        <w:rPr>
          <w:rFonts w:asciiTheme="minorHAnsi" w:hAnsiTheme="minorHAnsi"/>
        </w:rPr>
        <w:t>Egregio Dott. / Gentile Dott.ssa</w:t>
      </w:r>
    </w:p>
    <w:p w:rsidR="004E4197" w:rsidRPr="00D41D23" w:rsidRDefault="004E4197" w:rsidP="004E4197">
      <w:pPr>
        <w:rPr>
          <w:rFonts w:asciiTheme="minorHAnsi" w:hAnsiTheme="minorHAnsi"/>
          <w:b/>
        </w:rPr>
      </w:pPr>
      <w:r w:rsidRPr="00D41D23">
        <w:rPr>
          <w:rFonts w:asciiTheme="minorHAnsi" w:hAnsiTheme="minorHAnsi"/>
          <w:b/>
          <w:highlight w:val="yellow"/>
        </w:rPr>
        <w:t>“Cognome Nome</w:t>
      </w:r>
      <w:r w:rsidRPr="00D41D23">
        <w:rPr>
          <w:rFonts w:asciiTheme="minorHAnsi" w:hAnsiTheme="minorHAnsi"/>
          <w:b/>
        </w:rPr>
        <w:t>”</w:t>
      </w:r>
    </w:p>
    <w:p w:rsidR="004E4197" w:rsidRPr="00D41D23" w:rsidRDefault="004E4197" w:rsidP="004E4197">
      <w:pPr>
        <w:jc w:val="both"/>
        <w:rPr>
          <w:rFonts w:asciiTheme="minorHAnsi" w:hAnsiTheme="minorHAnsi"/>
        </w:rPr>
      </w:pPr>
    </w:p>
    <w:p w:rsidR="004E4197" w:rsidRPr="00D41D23" w:rsidRDefault="00BC3B74" w:rsidP="004E4197">
      <w:pPr>
        <w:jc w:val="both"/>
        <w:rPr>
          <w:rFonts w:asciiTheme="minorHAnsi" w:hAnsiTheme="minorHAnsi"/>
        </w:rPr>
      </w:pPr>
      <w:r w:rsidRPr="00D41D23">
        <w:rPr>
          <w:rFonts w:asciiTheme="minorHAnsi" w:hAnsiTheme="minorHAnsi"/>
        </w:rPr>
        <w:t>c</w:t>
      </w:r>
      <w:r w:rsidR="004E4197" w:rsidRPr="00D41D23">
        <w:rPr>
          <w:rFonts w:asciiTheme="minorHAnsi" w:hAnsiTheme="minorHAnsi"/>
        </w:rPr>
        <w:t xml:space="preserve">on la presente Le confermiamo l’avvenuta sottoscrizione di idonea copertura </w:t>
      </w:r>
      <w:r w:rsidRPr="00D41D23">
        <w:rPr>
          <w:rFonts w:asciiTheme="minorHAnsi" w:hAnsiTheme="minorHAnsi"/>
        </w:rPr>
        <w:t xml:space="preserve">assicurativa per i rischi professionali </w:t>
      </w:r>
      <w:r w:rsidR="004E4197" w:rsidRPr="00D41D23">
        <w:rPr>
          <w:rFonts w:asciiTheme="minorHAnsi" w:hAnsiTheme="minorHAnsi"/>
        </w:rPr>
        <w:t xml:space="preserve"> attraverso la </w:t>
      </w:r>
      <w:r w:rsidRPr="00D41D23">
        <w:rPr>
          <w:rFonts w:asciiTheme="minorHAnsi" w:hAnsiTheme="minorHAnsi"/>
        </w:rPr>
        <w:t>polizza “C</w:t>
      </w:r>
      <w:r w:rsidR="004E4197" w:rsidRPr="00D41D23">
        <w:rPr>
          <w:rFonts w:asciiTheme="minorHAnsi" w:hAnsiTheme="minorHAnsi"/>
        </w:rPr>
        <w:t xml:space="preserve">ollettiva” </w:t>
      </w:r>
      <w:r w:rsidRPr="00D41D23">
        <w:rPr>
          <w:rFonts w:asciiTheme="minorHAnsi" w:hAnsiTheme="minorHAnsi"/>
        </w:rPr>
        <w:t xml:space="preserve">CONAF - </w:t>
      </w:r>
      <w:r w:rsidR="004E4197" w:rsidRPr="00D41D23">
        <w:rPr>
          <w:rFonts w:asciiTheme="minorHAnsi" w:hAnsiTheme="minorHAnsi"/>
        </w:rPr>
        <w:t xml:space="preserve">Consiglio dell’Ordine Nazionale dei Dottori Agronomi e dei Dottori Forestali/AIG – </w:t>
      </w:r>
      <w:r w:rsidRPr="00D41D23">
        <w:rPr>
          <w:rFonts w:asciiTheme="minorHAnsi" w:hAnsiTheme="minorHAnsi"/>
        </w:rPr>
        <w:t xml:space="preserve">N. </w:t>
      </w:r>
      <w:r w:rsidRPr="00D41D23">
        <w:rPr>
          <w:rFonts w:asciiTheme="minorHAnsi" w:hAnsiTheme="minorHAnsi"/>
          <w:b/>
          <w:sz w:val="28"/>
          <w:u w:val="single"/>
        </w:rPr>
        <w:t xml:space="preserve">IFL0006723 </w:t>
      </w:r>
      <w:r w:rsidR="004E4197" w:rsidRPr="00D41D23">
        <w:rPr>
          <w:rFonts w:asciiTheme="minorHAnsi" w:hAnsiTheme="minorHAnsi"/>
        </w:rPr>
        <w:t>in ottemperanza all’art. 5, comma 1, del D.P.R. n. 137 del 7/08/2012.</w:t>
      </w:r>
    </w:p>
    <w:p w:rsidR="004E4197" w:rsidRPr="00D41D23" w:rsidRDefault="004E4197" w:rsidP="004E4197">
      <w:pPr>
        <w:jc w:val="both"/>
        <w:rPr>
          <w:rFonts w:asciiTheme="minorHAnsi" w:hAnsiTheme="minorHAnsi"/>
        </w:rPr>
      </w:pPr>
      <w:r w:rsidRPr="00D41D23">
        <w:rPr>
          <w:rFonts w:asciiTheme="minorHAnsi" w:hAnsiTheme="minorHAnsi"/>
        </w:rPr>
        <w:t xml:space="preserve">La polizza sarà valida sino </w:t>
      </w:r>
      <w:r w:rsidR="000C0A14" w:rsidRPr="00D41D23">
        <w:rPr>
          <w:rFonts w:asciiTheme="minorHAnsi" w:hAnsiTheme="minorHAnsi"/>
        </w:rPr>
        <w:t>d</w:t>
      </w:r>
      <w:r w:rsidRPr="00D41D23">
        <w:rPr>
          <w:rFonts w:asciiTheme="minorHAnsi" w:hAnsiTheme="minorHAnsi"/>
        </w:rPr>
        <w:t>alle ore 24</w:t>
      </w:r>
      <w:r w:rsidR="000C0A14" w:rsidRPr="00D41D23">
        <w:rPr>
          <w:rFonts w:asciiTheme="minorHAnsi" w:hAnsiTheme="minorHAnsi"/>
        </w:rPr>
        <w:t>,00</w:t>
      </w:r>
      <w:r w:rsidRPr="00D41D23">
        <w:rPr>
          <w:rFonts w:asciiTheme="minorHAnsi" w:hAnsiTheme="minorHAnsi"/>
        </w:rPr>
        <w:t xml:space="preserve"> del</w:t>
      </w:r>
      <w:r w:rsidR="000C0A14" w:rsidRPr="00D41D23">
        <w:rPr>
          <w:rFonts w:asciiTheme="minorHAnsi" w:hAnsiTheme="minorHAnsi"/>
        </w:rPr>
        <w:t xml:space="preserve"> “(</w:t>
      </w:r>
      <w:r w:rsidR="000C0A14" w:rsidRPr="00D41D23">
        <w:rPr>
          <w:rFonts w:asciiTheme="minorHAnsi" w:hAnsiTheme="minorHAnsi"/>
          <w:i/>
          <w:highlight w:val="yellow"/>
        </w:rPr>
        <w:t>inserire automaticamente</w:t>
      </w:r>
      <w:r w:rsidR="000C0A14" w:rsidRPr="00D41D23">
        <w:rPr>
          <w:rFonts w:asciiTheme="minorHAnsi" w:hAnsiTheme="minorHAnsi"/>
        </w:rPr>
        <w:t xml:space="preserve">)”  </w:t>
      </w:r>
      <w:r w:rsidRPr="00D41D23">
        <w:rPr>
          <w:rFonts w:asciiTheme="minorHAnsi" w:hAnsiTheme="minorHAnsi"/>
        </w:rPr>
        <w:t xml:space="preserve"> </w:t>
      </w:r>
      <w:r w:rsidR="000C0A14" w:rsidRPr="00D41D23">
        <w:rPr>
          <w:rFonts w:asciiTheme="minorHAnsi" w:hAnsiTheme="minorHAnsi"/>
        </w:rPr>
        <w:t xml:space="preserve">alle ore 24,00 </w:t>
      </w:r>
      <w:r w:rsidRPr="00D41D23">
        <w:rPr>
          <w:rFonts w:asciiTheme="minorHAnsi" w:hAnsiTheme="minorHAnsi"/>
        </w:rPr>
        <w:t xml:space="preserve"> </w:t>
      </w:r>
      <w:r w:rsidR="000C0A14" w:rsidRPr="00D41D23">
        <w:rPr>
          <w:rFonts w:asciiTheme="minorHAnsi" w:hAnsiTheme="minorHAnsi"/>
        </w:rPr>
        <w:t>“(</w:t>
      </w:r>
      <w:r w:rsidR="000C0A14" w:rsidRPr="00D41D23">
        <w:rPr>
          <w:rFonts w:asciiTheme="minorHAnsi" w:hAnsiTheme="minorHAnsi"/>
          <w:i/>
          <w:highlight w:val="yellow"/>
        </w:rPr>
        <w:t>inserire automaticamente</w:t>
      </w:r>
      <w:r w:rsidR="000C0A14" w:rsidRPr="00D41D23">
        <w:rPr>
          <w:rFonts w:asciiTheme="minorHAnsi" w:hAnsiTheme="minorHAnsi"/>
        </w:rPr>
        <w:t>)”</w:t>
      </w:r>
      <w:r w:rsidRPr="00D41D23">
        <w:rPr>
          <w:rFonts w:asciiTheme="minorHAnsi" w:hAnsiTheme="minorHAnsi"/>
        </w:rPr>
        <w:t>.</w:t>
      </w:r>
    </w:p>
    <w:p w:rsidR="004E4197" w:rsidRPr="00D41D23" w:rsidRDefault="004E4197" w:rsidP="004E4197">
      <w:pPr>
        <w:jc w:val="both"/>
        <w:rPr>
          <w:rFonts w:asciiTheme="minorHAnsi" w:hAnsiTheme="minorHAnsi"/>
        </w:rPr>
      </w:pPr>
      <w:r w:rsidRPr="00D41D23">
        <w:rPr>
          <w:rFonts w:asciiTheme="minorHAnsi" w:hAnsiTheme="minorHAnsi"/>
        </w:rPr>
        <w:t>La Sua posizione relativa alla copertura di Responsabilità Civile Professionale prevede</w:t>
      </w:r>
      <w:r w:rsidR="000C0A14" w:rsidRPr="00D41D23">
        <w:rPr>
          <w:rFonts w:asciiTheme="minorHAnsi" w:hAnsiTheme="minorHAnsi"/>
        </w:rPr>
        <w:t xml:space="preserve"> la copertura dei rischi professionali nell’esercizio dell’attività  di cui all’art. 2 della Legge 3/76 </w:t>
      </w:r>
      <w:proofErr w:type="spellStart"/>
      <w:r w:rsidR="000C0A14" w:rsidRPr="00D41D23">
        <w:rPr>
          <w:rFonts w:asciiTheme="minorHAnsi" w:hAnsiTheme="minorHAnsi"/>
        </w:rPr>
        <w:t>s.m.i</w:t>
      </w:r>
      <w:proofErr w:type="spellEnd"/>
      <w:r w:rsidR="000C0A14" w:rsidRPr="00D41D23">
        <w:rPr>
          <w:rFonts w:asciiTheme="minorHAnsi" w:hAnsiTheme="minorHAnsi"/>
        </w:rPr>
        <w:t xml:space="preserve"> e dell’art. 11 del DPR 328/2001, secondo quanto previsto dal Regolamento CONAF 1/2013,</w:t>
      </w:r>
      <w:r w:rsidRPr="00D41D23">
        <w:rPr>
          <w:rFonts w:asciiTheme="minorHAnsi" w:hAnsiTheme="minorHAnsi"/>
        </w:rPr>
        <w:t xml:space="preserve"> un massimale di Euro “(</w:t>
      </w:r>
      <w:r w:rsidRPr="00D41D23">
        <w:rPr>
          <w:rFonts w:asciiTheme="minorHAnsi" w:hAnsiTheme="minorHAnsi"/>
          <w:i/>
          <w:highlight w:val="yellow"/>
        </w:rPr>
        <w:t>inserire automaticamente</w:t>
      </w:r>
      <w:r w:rsidRPr="00D41D23">
        <w:rPr>
          <w:rFonts w:asciiTheme="minorHAnsi" w:hAnsiTheme="minorHAnsi"/>
        </w:rPr>
        <w:t xml:space="preserve">)”, </w:t>
      </w:r>
      <w:r w:rsidR="000C0A14" w:rsidRPr="00D41D23">
        <w:rPr>
          <w:rFonts w:asciiTheme="minorHAnsi" w:hAnsiTheme="minorHAnsi"/>
        </w:rPr>
        <w:t>la</w:t>
      </w:r>
      <w:r w:rsidRPr="00D41D23">
        <w:rPr>
          <w:rFonts w:asciiTheme="minorHAnsi" w:hAnsiTheme="minorHAnsi"/>
          <w:color w:val="000000"/>
        </w:rPr>
        <w:t xml:space="preserve"> </w:t>
      </w:r>
      <w:r w:rsidRPr="00D41D23">
        <w:rPr>
          <w:rFonts w:asciiTheme="minorHAnsi" w:hAnsiTheme="minorHAnsi"/>
        </w:rPr>
        <w:t xml:space="preserve">retroattività illimitata ed </w:t>
      </w:r>
      <w:r w:rsidR="000C0A14" w:rsidRPr="00D41D23">
        <w:rPr>
          <w:rFonts w:asciiTheme="minorHAnsi" w:hAnsiTheme="minorHAnsi"/>
        </w:rPr>
        <w:t xml:space="preserve">la </w:t>
      </w:r>
      <w:r w:rsidRPr="00D41D23">
        <w:rPr>
          <w:rFonts w:asciiTheme="minorHAnsi" w:hAnsiTheme="minorHAnsi"/>
        </w:rPr>
        <w:t>ultrattività decennale in caso di cessazione della professione.</w:t>
      </w:r>
    </w:p>
    <w:p w:rsidR="00BC3B74" w:rsidRPr="00D41D23" w:rsidRDefault="00BC3B74" w:rsidP="004E4197">
      <w:pPr>
        <w:jc w:val="both"/>
        <w:rPr>
          <w:rFonts w:asciiTheme="minorHAnsi" w:hAnsiTheme="minorHAnsi"/>
        </w:rPr>
      </w:pPr>
      <w:r w:rsidRPr="00D41D23">
        <w:rPr>
          <w:rFonts w:asciiTheme="minorHAnsi" w:hAnsiTheme="minorHAnsi"/>
        </w:rPr>
        <w:t xml:space="preserve">Per le altre condizioni consultare e\o scaricare nel sito </w:t>
      </w:r>
      <w:hyperlink r:id="rId9" w:history="1">
        <w:r w:rsidR="00A20F1C" w:rsidRPr="00D41D23">
          <w:rPr>
            <w:rStyle w:val="Collegamentoipertestuale"/>
            <w:rFonts w:asciiTheme="minorHAnsi" w:hAnsiTheme="minorHAnsi"/>
          </w:rPr>
          <w:t>www.conaf.it\sportelloassicurativoprofessionale\vademecum</w:t>
        </w:r>
      </w:hyperlink>
      <w:r w:rsidRPr="00D41D23">
        <w:rPr>
          <w:rFonts w:asciiTheme="minorHAnsi" w:hAnsiTheme="minorHAnsi"/>
        </w:rPr>
        <w:t>, il vademecum con tutte le relative informazioni della polizza assicurativa.</w:t>
      </w:r>
    </w:p>
    <w:p w:rsidR="00D373F6" w:rsidRPr="00D41D23" w:rsidRDefault="00D373F6" w:rsidP="004E4197">
      <w:pPr>
        <w:jc w:val="both"/>
        <w:rPr>
          <w:rFonts w:asciiTheme="minorHAnsi" w:hAnsiTheme="minorHAnsi"/>
        </w:rPr>
      </w:pPr>
      <w:r w:rsidRPr="00D41D23">
        <w:rPr>
          <w:rFonts w:asciiTheme="minorHAnsi" w:hAnsiTheme="minorHAnsi"/>
          <w:color w:val="000000"/>
        </w:rPr>
        <w:t xml:space="preserve">Si attesta che lei versato un contributo per le spese relative alla polizza collettiva CONAF pari ad € </w:t>
      </w:r>
      <w:r w:rsidRPr="00D41D23">
        <w:rPr>
          <w:rFonts w:asciiTheme="minorHAnsi" w:hAnsiTheme="minorHAnsi"/>
        </w:rPr>
        <w:t>“(</w:t>
      </w:r>
      <w:r w:rsidRPr="00D41D23">
        <w:rPr>
          <w:rFonts w:asciiTheme="minorHAnsi" w:hAnsiTheme="minorHAnsi"/>
          <w:i/>
          <w:highlight w:val="yellow"/>
        </w:rPr>
        <w:t>inserire automaticamente</w:t>
      </w:r>
      <w:r w:rsidRPr="00D41D23">
        <w:rPr>
          <w:rFonts w:asciiTheme="minorHAnsi" w:hAnsiTheme="minorHAnsi"/>
        </w:rPr>
        <w:t>)”.</w:t>
      </w:r>
    </w:p>
    <w:p w:rsidR="00B648FE" w:rsidRPr="00D41D23" w:rsidRDefault="00B648FE" w:rsidP="00B648FE">
      <w:pPr>
        <w:jc w:val="both"/>
        <w:rPr>
          <w:rFonts w:asciiTheme="minorHAnsi" w:hAnsiTheme="minorHAnsi"/>
          <w:b/>
          <w:sz w:val="22"/>
          <w:u w:val="single"/>
        </w:rPr>
      </w:pPr>
      <w:r w:rsidRPr="00D41D23">
        <w:rPr>
          <w:rFonts w:asciiTheme="minorHAnsi" w:hAnsiTheme="minorHAnsi"/>
          <w:b/>
          <w:sz w:val="22"/>
          <w:szCs w:val="22"/>
        </w:rPr>
        <w:t>Seguirà apposita dichiarazione</w:t>
      </w:r>
      <w:r w:rsidR="00D41D23">
        <w:rPr>
          <w:rFonts w:asciiTheme="minorHAnsi" w:hAnsiTheme="minorHAnsi"/>
          <w:b/>
          <w:sz w:val="22"/>
          <w:szCs w:val="22"/>
        </w:rPr>
        <w:t xml:space="preserve"> a lei intestata</w:t>
      </w:r>
      <w:r w:rsidRPr="00D41D23">
        <w:rPr>
          <w:rFonts w:asciiTheme="minorHAnsi" w:hAnsiTheme="minorHAnsi"/>
          <w:b/>
          <w:sz w:val="22"/>
          <w:szCs w:val="22"/>
        </w:rPr>
        <w:t xml:space="preserve"> rilasciata dalla compagnia assicuratrice AIG</w:t>
      </w:r>
      <w:r w:rsidR="00D41D23">
        <w:rPr>
          <w:rFonts w:asciiTheme="minorHAnsi" w:hAnsiTheme="minorHAnsi"/>
          <w:b/>
          <w:sz w:val="22"/>
          <w:szCs w:val="22"/>
        </w:rPr>
        <w:t xml:space="preserve"> </w:t>
      </w:r>
      <w:r w:rsidRPr="00D41D23">
        <w:rPr>
          <w:rFonts w:asciiTheme="minorHAnsi" w:hAnsiTheme="minorHAnsi"/>
          <w:b/>
          <w:sz w:val="22"/>
          <w:szCs w:val="22"/>
        </w:rPr>
        <w:t xml:space="preserve"> relativa alla polizza n.</w:t>
      </w:r>
      <w:r w:rsidRPr="00D41D23">
        <w:rPr>
          <w:rFonts w:asciiTheme="minorHAnsi" w:hAnsiTheme="minorHAnsi"/>
          <w:sz w:val="22"/>
          <w:szCs w:val="22"/>
        </w:rPr>
        <w:t xml:space="preserve">  </w:t>
      </w:r>
      <w:r w:rsidRPr="00D41D23">
        <w:rPr>
          <w:rFonts w:asciiTheme="minorHAnsi" w:hAnsiTheme="minorHAnsi"/>
          <w:b/>
          <w:sz w:val="22"/>
          <w:u w:val="single"/>
        </w:rPr>
        <w:t>IFL0006723.</w:t>
      </w:r>
    </w:p>
    <w:p w:rsidR="00B648FE" w:rsidRPr="00D41D23" w:rsidRDefault="00B648FE" w:rsidP="00B648FE">
      <w:pPr>
        <w:jc w:val="both"/>
        <w:rPr>
          <w:rFonts w:asciiTheme="minorHAnsi" w:hAnsiTheme="minorHAnsi"/>
          <w:color w:val="1F497D"/>
          <w:sz w:val="22"/>
          <w:szCs w:val="22"/>
        </w:rPr>
      </w:pPr>
    </w:p>
    <w:p w:rsidR="00B648FE" w:rsidRPr="00D41D23" w:rsidRDefault="00B648FE" w:rsidP="004E4197">
      <w:pPr>
        <w:jc w:val="both"/>
        <w:rPr>
          <w:rFonts w:asciiTheme="minorHAnsi" w:hAnsiTheme="minorHAnsi"/>
        </w:rPr>
      </w:pPr>
    </w:p>
    <w:p w:rsidR="004E4197" w:rsidRPr="00D41D23" w:rsidRDefault="004E4197" w:rsidP="004E4197">
      <w:pPr>
        <w:rPr>
          <w:rFonts w:asciiTheme="minorHAnsi" w:hAnsiTheme="minorHAnsi"/>
        </w:rPr>
      </w:pPr>
      <w:bookmarkStart w:id="0" w:name="_GoBack"/>
      <w:bookmarkEnd w:id="0"/>
    </w:p>
    <w:p w:rsidR="004E4197" w:rsidRPr="00D41D23" w:rsidRDefault="004E4197" w:rsidP="004E4197">
      <w:pPr>
        <w:rPr>
          <w:rFonts w:asciiTheme="minorHAnsi" w:hAnsiTheme="minorHAnsi"/>
        </w:rPr>
      </w:pPr>
      <w:r w:rsidRPr="00D41D23">
        <w:rPr>
          <w:rFonts w:asciiTheme="minorHAnsi" w:hAnsiTheme="minorHAnsi"/>
        </w:rPr>
        <w:t>Roma, “</w:t>
      </w:r>
      <w:r w:rsidRPr="00D41D23">
        <w:rPr>
          <w:rFonts w:asciiTheme="minorHAnsi" w:hAnsiTheme="minorHAnsi"/>
          <w:highlight w:val="yellow"/>
        </w:rPr>
        <w:t>00/00</w:t>
      </w:r>
      <w:r w:rsidRPr="00D41D23">
        <w:rPr>
          <w:rFonts w:asciiTheme="minorHAnsi" w:hAnsiTheme="minorHAnsi"/>
        </w:rPr>
        <w:t>” /2013</w:t>
      </w:r>
    </w:p>
    <w:p w:rsidR="004E4197" w:rsidRPr="00D41D23" w:rsidRDefault="004E4197" w:rsidP="00A20F1C">
      <w:pPr>
        <w:jc w:val="center"/>
        <w:rPr>
          <w:rFonts w:asciiTheme="minorHAnsi" w:hAnsiTheme="minorHAnsi"/>
          <w:sz w:val="20"/>
        </w:rPr>
      </w:pPr>
      <w:r w:rsidRPr="00D41D23">
        <w:rPr>
          <w:rFonts w:asciiTheme="minorHAnsi" w:hAnsiTheme="minorHAnsi"/>
          <w:sz w:val="20"/>
        </w:rPr>
        <w:t>Il Presidente</w:t>
      </w:r>
    </w:p>
    <w:p w:rsidR="004E4197" w:rsidRPr="00D41D23" w:rsidRDefault="004E4197" w:rsidP="00A20F1C">
      <w:pPr>
        <w:jc w:val="center"/>
        <w:rPr>
          <w:rFonts w:asciiTheme="minorHAnsi" w:hAnsiTheme="minorHAnsi"/>
          <w:b/>
          <w:sz w:val="20"/>
        </w:rPr>
      </w:pPr>
      <w:r w:rsidRPr="00D41D23">
        <w:rPr>
          <w:rFonts w:asciiTheme="minorHAnsi" w:hAnsiTheme="minorHAnsi"/>
          <w:b/>
          <w:sz w:val="20"/>
        </w:rPr>
        <w:t>Andrea Sisti, Dottore  Agronomo</w:t>
      </w:r>
    </w:p>
    <w:p w:rsidR="004E4197" w:rsidRDefault="004E4197" w:rsidP="004E4197">
      <w:pPr>
        <w:jc w:val="center"/>
        <w:rPr>
          <w:sz w:val="28"/>
          <w:szCs w:val="28"/>
        </w:rPr>
      </w:pPr>
    </w:p>
    <w:p w:rsidR="004E4197" w:rsidRDefault="004E4197" w:rsidP="00DB3245">
      <w:pPr>
        <w:ind w:firstLine="567"/>
        <w:jc w:val="both"/>
        <w:rPr>
          <w:rFonts w:asciiTheme="minorHAnsi" w:hAnsiTheme="minorHAnsi"/>
        </w:rPr>
      </w:pPr>
    </w:p>
    <w:p w:rsidR="00A20F1C" w:rsidRDefault="00A20F1C" w:rsidP="00DB3245">
      <w:pPr>
        <w:ind w:firstLine="567"/>
        <w:jc w:val="both"/>
        <w:rPr>
          <w:rFonts w:asciiTheme="minorHAnsi" w:hAnsiTheme="minorHAnsi"/>
        </w:rPr>
      </w:pPr>
    </w:p>
    <w:sectPr w:rsidR="00A20F1C" w:rsidSect="00234218">
      <w:headerReference w:type="default" r:id="rId10"/>
      <w:footerReference w:type="default" r:id="rId11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F5" w:rsidRDefault="000663F5">
      <w:r>
        <w:separator/>
      </w:r>
    </w:p>
  </w:endnote>
  <w:endnote w:type="continuationSeparator" w:id="0">
    <w:p w:rsidR="000663F5" w:rsidRDefault="0006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C49" w:rsidRPr="00DD2504" w:rsidRDefault="004909BE" w:rsidP="00BC7C49">
    <w:pPr>
      <w:pStyle w:val="Pidipagina"/>
      <w:jc w:val="center"/>
      <w:rPr>
        <w:rFonts w:asciiTheme="majorHAnsi" w:hAnsiTheme="majorHAnsi"/>
        <w:b/>
        <w:color w:val="0000FF"/>
        <w:sz w:val="22"/>
      </w:rPr>
    </w:pPr>
    <w:r w:rsidRPr="00DD2504">
      <w:rPr>
        <w:rFonts w:asciiTheme="majorHAnsi" w:hAnsiTheme="majorHAnsi"/>
      </w:rPr>
      <w:t xml:space="preserve"> </w:t>
    </w:r>
    <w:r w:rsidR="00BC7C49" w:rsidRPr="00DD2504">
      <w:rPr>
        <w:rFonts w:asciiTheme="majorHAnsi" w:hAnsiTheme="majorHAnsi"/>
        <w:b/>
        <w:color w:val="0000FF"/>
        <w:sz w:val="22"/>
      </w:rPr>
      <w:t>Consiglio dell’Ordine Nazionale dei Dottori Agronomi e dei Dottori Forestali</w:t>
    </w:r>
  </w:p>
  <w:p w:rsidR="00BC7C49" w:rsidRPr="00DD2504" w:rsidRDefault="00BC7C49" w:rsidP="00BC7C49">
    <w:pPr>
      <w:pStyle w:val="Pidipagina"/>
      <w:jc w:val="center"/>
      <w:rPr>
        <w:rFonts w:asciiTheme="majorHAnsi" w:hAnsiTheme="majorHAnsi"/>
        <w:sz w:val="22"/>
      </w:rPr>
    </w:pPr>
    <w:r w:rsidRPr="00DD2504">
      <w:rPr>
        <w:rFonts w:asciiTheme="majorHAnsi" w:hAnsiTheme="majorHAnsi"/>
        <w:sz w:val="22"/>
      </w:rPr>
      <w:t xml:space="preserve">Via Po, 22 - 00198 Roma - </w:t>
    </w:r>
    <w:proofErr w:type="spellStart"/>
    <w:r w:rsidRPr="00DD2504">
      <w:rPr>
        <w:rFonts w:asciiTheme="majorHAnsi" w:hAnsiTheme="majorHAnsi"/>
        <w:sz w:val="22"/>
      </w:rPr>
      <w:t>Tel</w:t>
    </w:r>
    <w:proofErr w:type="spellEnd"/>
    <w:r w:rsidRPr="00DD2504">
      <w:rPr>
        <w:rFonts w:asciiTheme="majorHAnsi" w:hAnsiTheme="majorHAnsi"/>
        <w:sz w:val="22"/>
      </w:rPr>
      <w:t xml:space="preserve"> 06.8540174 - Fax 06.8555961 – www.conaf.it</w:t>
    </w:r>
  </w:p>
  <w:p w:rsidR="00BC7C49" w:rsidRPr="00DD2504" w:rsidRDefault="00BC7C49" w:rsidP="00BC7C49">
    <w:pPr>
      <w:pStyle w:val="Pidipagina"/>
      <w:rPr>
        <w:rFonts w:asciiTheme="majorHAnsi" w:hAnsiTheme="majorHAnsi"/>
      </w:rPr>
    </w:pPr>
  </w:p>
  <w:p w:rsidR="004909BE" w:rsidRPr="00BC7C49" w:rsidRDefault="004909BE" w:rsidP="00BC7C4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F5" w:rsidRDefault="000663F5">
      <w:r>
        <w:separator/>
      </w:r>
    </w:p>
  </w:footnote>
  <w:footnote w:type="continuationSeparator" w:id="0">
    <w:p w:rsidR="000663F5" w:rsidRDefault="0006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3F7" w:rsidRDefault="00A20F1C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667676" wp14:editId="1BDB87C1">
          <wp:simplePos x="0" y="0"/>
          <wp:positionH relativeFrom="column">
            <wp:posOffset>5028565</wp:posOffset>
          </wp:positionH>
          <wp:positionV relativeFrom="paragraph">
            <wp:posOffset>52070</wp:posOffset>
          </wp:positionV>
          <wp:extent cx="908050" cy="483235"/>
          <wp:effectExtent l="0" t="0" r="6350" b="0"/>
          <wp:wrapSquare wrapText="bothSides"/>
          <wp:docPr id="3" name="Immagine 3" descr="Aon: Leader in human resources, reinsurance &amp; r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on: Leader in human resources, reinsurance &amp; r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FF3A664" wp14:editId="51433BC5">
          <wp:simplePos x="0" y="0"/>
          <wp:positionH relativeFrom="column">
            <wp:posOffset>2396490</wp:posOffset>
          </wp:positionH>
          <wp:positionV relativeFrom="paragraph">
            <wp:posOffset>52070</wp:posOffset>
          </wp:positionV>
          <wp:extent cx="1192530" cy="643890"/>
          <wp:effectExtent l="0" t="0" r="7620" b="3810"/>
          <wp:wrapSquare wrapText="bothSides"/>
          <wp:docPr id="2" name="Immagine 2" descr="http://www.aig.com/Chartis/internet/US/en/logo-tile_tcm3171-43944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ig.com/Chartis/internet/US/en/logo-tile_tcm3171-439448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3F7" w:rsidRPr="00BC7C49">
      <w:rPr>
        <w:noProof/>
      </w:rPr>
      <w:drawing>
        <wp:anchor distT="0" distB="0" distL="114300" distR="114300" simplePos="0" relativeHeight="251659264" behindDoc="0" locked="0" layoutInCell="1" allowOverlap="1" wp14:anchorId="1B58CE8F" wp14:editId="38F8FD32">
          <wp:simplePos x="0" y="0"/>
          <wp:positionH relativeFrom="column">
            <wp:posOffset>1127</wp:posOffset>
          </wp:positionH>
          <wp:positionV relativeFrom="paragraph">
            <wp:posOffset>46257</wp:posOffset>
          </wp:positionV>
          <wp:extent cx="1420402" cy="646528"/>
          <wp:effectExtent l="0" t="0" r="8890" b="1270"/>
          <wp:wrapNone/>
          <wp:docPr id="1" name="Immagine 1" descr="cona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naf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224" cy="647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B33F7" w:rsidRDefault="00FB33F7">
    <w:pPr>
      <w:pStyle w:val="Intestazione"/>
    </w:pPr>
  </w:p>
  <w:p w:rsidR="00FB33F7" w:rsidRDefault="00FB33F7">
    <w:pPr>
      <w:pStyle w:val="Intestazione"/>
    </w:pPr>
  </w:p>
  <w:p w:rsidR="00FB33F7" w:rsidRDefault="00FB33F7">
    <w:pPr>
      <w:pStyle w:val="Intestazione"/>
    </w:pPr>
  </w:p>
  <w:p w:rsidR="00FB33F7" w:rsidRDefault="00FB33F7">
    <w:pPr>
      <w:pStyle w:val="Intestazione"/>
    </w:pPr>
  </w:p>
  <w:p w:rsidR="00A20F1C" w:rsidRDefault="00A20F1C">
    <w:pPr>
      <w:pStyle w:val="Intestazione"/>
    </w:pPr>
  </w:p>
  <w:p w:rsidR="00FB33F7" w:rsidRDefault="00FB33F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-284"/>
        </w:tabs>
        <w:ind w:left="-284" w:firstLine="284"/>
      </w:pPr>
      <w:rPr>
        <w:rFonts w:hint="default"/>
        <w:color w:val="000000"/>
        <w:position w:val="0"/>
        <w:sz w:val="24"/>
        <w:vertAlign w:val="baseline"/>
      </w:rPr>
    </w:lvl>
    <w:lvl w:ilvl="1">
      <w:start w:val="1"/>
      <w:numFmt w:val="bullet"/>
      <w:suff w:val="nothing"/>
      <w:lvlText w:val="←"/>
      <w:lvlJc w:val="left"/>
      <w:pPr>
        <w:ind w:left="-567" w:firstLine="720"/>
      </w:pPr>
      <w:rPr>
        <w:rFonts w:hint="default"/>
        <w:color w:val="000000"/>
        <w:position w:val="0"/>
        <w:sz w:val="24"/>
        <w:vertAlign w:val="baseline"/>
      </w:rPr>
    </w:lvl>
    <w:lvl w:ilvl="2">
      <w:start w:val="1"/>
      <w:numFmt w:val="bullet"/>
      <w:suff w:val="nothing"/>
      <w:lvlText w:val="←"/>
      <w:lvlJc w:val="left"/>
      <w:pPr>
        <w:ind w:left="-567" w:firstLine="1440"/>
      </w:pPr>
      <w:rPr>
        <w:rFonts w:hint="default"/>
        <w:color w:val="000000"/>
        <w:position w:val="0"/>
        <w:sz w:val="24"/>
        <w:vertAlign w:val="baseline"/>
      </w:rPr>
    </w:lvl>
    <w:lvl w:ilvl="3">
      <w:start w:val="1"/>
      <w:numFmt w:val="bullet"/>
      <w:suff w:val="nothing"/>
      <w:lvlText w:val="←"/>
      <w:lvlJc w:val="left"/>
      <w:pPr>
        <w:ind w:left="-567" w:firstLine="2160"/>
      </w:pPr>
      <w:rPr>
        <w:rFonts w:hint="default"/>
        <w:color w:val="000000"/>
        <w:position w:val="0"/>
        <w:sz w:val="24"/>
        <w:vertAlign w:val="baseline"/>
      </w:rPr>
    </w:lvl>
    <w:lvl w:ilvl="4">
      <w:start w:val="1"/>
      <w:numFmt w:val="bullet"/>
      <w:suff w:val="nothing"/>
      <w:lvlText w:val="←"/>
      <w:lvlJc w:val="left"/>
      <w:pPr>
        <w:ind w:left="-567" w:firstLine="2880"/>
      </w:pPr>
      <w:rPr>
        <w:rFonts w:hint="default"/>
        <w:color w:val="000000"/>
        <w:position w:val="0"/>
        <w:sz w:val="24"/>
        <w:vertAlign w:val="baseline"/>
      </w:rPr>
    </w:lvl>
    <w:lvl w:ilvl="5">
      <w:start w:val="1"/>
      <w:numFmt w:val="bullet"/>
      <w:suff w:val="nothing"/>
      <w:lvlText w:val="←"/>
      <w:lvlJc w:val="left"/>
      <w:pPr>
        <w:ind w:left="-567" w:firstLine="3600"/>
      </w:pPr>
      <w:rPr>
        <w:rFonts w:hint="default"/>
        <w:color w:val="000000"/>
        <w:position w:val="0"/>
        <w:sz w:val="24"/>
        <w:vertAlign w:val="baseline"/>
      </w:rPr>
    </w:lvl>
    <w:lvl w:ilvl="6">
      <w:start w:val="1"/>
      <w:numFmt w:val="bullet"/>
      <w:suff w:val="nothing"/>
      <w:lvlText w:val="←"/>
      <w:lvlJc w:val="left"/>
      <w:pPr>
        <w:ind w:left="-567" w:firstLine="4320"/>
      </w:pPr>
      <w:rPr>
        <w:rFonts w:hint="default"/>
        <w:color w:val="000000"/>
        <w:position w:val="0"/>
        <w:sz w:val="24"/>
        <w:vertAlign w:val="baseline"/>
      </w:rPr>
    </w:lvl>
    <w:lvl w:ilvl="7">
      <w:start w:val="1"/>
      <w:numFmt w:val="bullet"/>
      <w:suff w:val="nothing"/>
      <w:lvlText w:val="←"/>
      <w:lvlJc w:val="left"/>
      <w:pPr>
        <w:ind w:left="-567" w:firstLine="5040"/>
      </w:pPr>
      <w:rPr>
        <w:rFonts w:hint="default"/>
        <w:color w:val="000000"/>
        <w:position w:val="0"/>
        <w:sz w:val="24"/>
        <w:vertAlign w:val="baseline"/>
      </w:rPr>
    </w:lvl>
    <w:lvl w:ilvl="8">
      <w:start w:val="1"/>
      <w:numFmt w:val="bullet"/>
      <w:suff w:val="nothing"/>
      <w:lvlText w:val="←"/>
      <w:lvlJc w:val="left"/>
      <w:pPr>
        <w:ind w:left="-567" w:firstLine="5760"/>
      </w:pPr>
      <w:rPr>
        <w:rFonts w:hint="default"/>
        <w:color w:val="000000"/>
        <w:position w:val="0"/>
        <w:sz w:val="24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</w:abstractNum>
  <w:abstractNum w:abstractNumId="2">
    <w:nsid w:val="04BC52FD"/>
    <w:multiLevelType w:val="hybridMultilevel"/>
    <w:tmpl w:val="EA4E5A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31BB0"/>
    <w:multiLevelType w:val="hybridMultilevel"/>
    <w:tmpl w:val="E1DA2344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08072714"/>
    <w:multiLevelType w:val="hybridMultilevel"/>
    <w:tmpl w:val="CFBCD8BE"/>
    <w:lvl w:ilvl="0" w:tplc="21341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3969BC"/>
    <w:multiLevelType w:val="hybridMultilevel"/>
    <w:tmpl w:val="81D2B51C"/>
    <w:lvl w:ilvl="0" w:tplc="49BAE2B2">
      <w:start w:val="1"/>
      <w:numFmt w:val="lowerLetter"/>
      <w:lvlText w:val="%1-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600283"/>
    <w:multiLevelType w:val="hybridMultilevel"/>
    <w:tmpl w:val="B074E6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A577B"/>
    <w:multiLevelType w:val="hybridMultilevel"/>
    <w:tmpl w:val="7B8C3C48"/>
    <w:lvl w:ilvl="0" w:tplc="07AA6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F853B7"/>
    <w:multiLevelType w:val="hybridMultilevel"/>
    <w:tmpl w:val="B27A7904"/>
    <w:lvl w:ilvl="0" w:tplc="3118D9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15C37"/>
    <w:multiLevelType w:val="hybridMultilevel"/>
    <w:tmpl w:val="D5B89766"/>
    <w:lvl w:ilvl="0" w:tplc="01880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1F2FB8"/>
    <w:multiLevelType w:val="hybridMultilevel"/>
    <w:tmpl w:val="E72E4D96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C894710"/>
    <w:multiLevelType w:val="hybridMultilevel"/>
    <w:tmpl w:val="00C02B64"/>
    <w:lvl w:ilvl="0" w:tplc="0794FE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B22DD6"/>
    <w:multiLevelType w:val="hybridMultilevel"/>
    <w:tmpl w:val="6B12FC06"/>
    <w:lvl w:ilvl="0" w:tplc="0410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BF47A4"/>
    <w:multiLevelType w:val="hybridMultilevel"/>
    <w:tmpl w:val="E58253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51990"/>
    <w:multiLevelType w:val="hybridMultilevel"/>
    <w:tmpl w:val="E2D2195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BB1EB8"/>
    <w:multiLevelType w:val="hybridMultilevel"/>
    <w:tmpl w:val="B2BEB650"/>
    <w:lvl w:ilvl="0" w:tplc="4C805C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F68B0"/>
    <w:multiLevelType w:val="hybridMultilevel"/>
    <w:tmpl w:val="F23A3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4D63D1"/>
    <w:multiLevelType w:val="hybridMultilevel"/>
    <w:tmpl w:val="94CE43DE"/>
    <w:lvl w:ilvl="0" w:tplc="0794FE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0"/>
  </w:num>
  <w:num w:numId="5">
    <w:abstractNumId w:val="1"/>
  </w:num>
  <w:num w:numId="6">
    <w:abstractNumId w:val="14"/>
  </w:num>
  <w:num w:numId="7">
    <w:abstractNumId w:val="7"/>
  </w:num>
  <w:num w:numId="8">
    <w:abstractNumId w:val="5"/>
  </w:num>
  <w:num w:numId="9">
    <w:abstractNumId w:val="8"/>
  </w:num>
  <w:num w:numId="10">
    <w:abstractNumId w:val="17"/>
  </w:num>
  <w:num w:numId="11">
    <w:abstractNumId w:val="11"/>
  </w:num>
  <w:num w:numId="12">
    <w:abstractNumId w:val="10"/>
  </w:num>
  <w:num w:numId="13">
    <w:abstractNumId w:val="2"/>
  </w:num>
  <w:num w:numId="14">
    <w:abstractNumId w:val="9"/>
  </w:num>
  <w:num w:numId="15">
    <w:abstractNumId w:val="13"/>
  </w:num>
  <w:num w:numId="16">
    <w:abstractNumId w:val="1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6D"/>
    <w:rsid w:val="00025519"/>
    <w:rsid w:val="000663F5"/>
    <w:rsid w:val="00073DAB"/>
    <w:rsid w:val="00097475"/>
    <w:rsid w:val="000A0281"/>
    <w:rsid w:val="000B0B62"/>
    <w:rsid w:val="000C0A14"/>
    <w:rsid w:val="000F3429"/>
    <w:rsid w:val="000F74A8"/>
    <w:rsid w:val="00100433"/>
    <w:rsid w:val="00133E11"/>
    <w:rsid w:val="00141907"/>
    <w:rsid w:val="0015467A"/>
    <w:rsid w:val="001D14CF"/>
    <w:rsid w:val="001D6990"/>
    <w:rsid w:val="001F05F2"/>
    <w:rsid w:val="001F2661"/>
    <w:rsid w:val="001F7C8B"/>
    <w:rsid w:val="002026BB"/>
    <w:rsid w:val="00217CD9"/>
    <w:rsid w:val="00227724"/>
    <w:rsid w:val="00234218"/>
    <w:rsid w:val="00247188"/>
    <w:rsid w:val="0026557F"/>
    <w:rsid w:val="00281962"/>
    <w:rsid w:val="00283FAF"/>
    <w:rsid w:val="0028566F"/>
    <w:rsid w:val="002B1218"/>
    <w:rsid w:val="002E0628"/>
    <w:rsid w:val="00302DA3"/>
    <w:rsid w:val="003224A2"/>
    <w:rsid w:val="00323E41"/>
    <w:rsid w:val="003653EB"/>
    <w:rsid w:val="00366E96"/>
    <w:rsid w:val="00381ABA"/>
    <w:rsid w:val="00383336"/>
    <w:rsid w:val="003A0586"/>
    <w:rsid w:val="003C5A47"/>
    <w:rsid w:val="003F46C4"/>
    <w:rsid w:val="003F7E88"/>
    <w:rsid w:val="00423908"/>
    <w:rsid w:val="004909BE"/>
    <w:rsid w:val="00490B21"/>
    <w:rsid w:val="004A130F"/>
    <w:rsid w:val="004A491F"/>
    <w:rsid w:val="004D5C2E"/>
    <w:rsid w:val="004E4197"/>
    <w:rsid w:val="004E7830"/>
    <w:rsid w:val="004F01B3"/>
    <w:rsid w:val="00520084"/>
    <w:rsid w:val="005226A5"/>
    <w:rsid w:val="00542354"/>
    <w:rsid w:val="00543C36"/>
    <w:rsid w:val="00564A3E"/>
    <w:rsid w:val="0058305A"/>
    <w:rsid w:val="00592E4B"/>
    <w:rsid w:val="005B517A"/>
    <w:rsid w:val="005C37C4"/>
    <w:rsid w:val="005F1099"/>
    <w:rsid w:val="006062C7"/>
    <w:rsid w:val="00615525"/>
    <w:rsid w:val="0067446E"/>
    <w:rsid w:val="0070023A"/>
    <w:rsid w:val="00710F9D"/>
    <w:rsid w:val="00751BBC"/>
    <w:rsid w:val="00764CCD"/>
    <w:rsid w:val="00767234"/>
    <w:rsid w:val="00774E5E"/>
    <w:rsid w:val="007A5A6D"/>
    <w:rsid w:val="007B4063"/>
    <w:rsid w:val="007C0B57"/>
    <w:rsid w:val="007C6956"/>
    <w:rsid w:val="008367B4"/>
    <w:rsid w:val="0085391B"/>
    <w:rsid w:val="00872B31"/>
    <w:rsid w:val="0088212F"/>
    <w:rsid w:val="00895770"/>
    <w:rsid w:val="008A4BFE"/>
    <w:rsid w:val="008B2492"/>
    <w:rsid w:val="009425FE"/>
    <w:rsid w:val="0098153F"/>
    <w:rsid w:val="00981F82"/>
    <w:rsid w:val="00997868"/>
    <w:rsid w:val="00997DE9"/>
    <w:rsid w:val="00A1739E"/>
    <w:rsid w:val="00A20F1C"/>
    <w:rsid w:val="00A25196"/>
    <w:rsid w:val="00A43DFC"/>
    <w:rsid w:val="00A5108F"/>
    <w:rsid w:val="00A5423A"/>
    <w:rsid w:val="00A568C6"/>
    <w:rsid w:val="00A91846"/>
    <w:rsid w:val="00AB25C8"/>
    <w:rsid w:val="00AC2063"/>
    <w:rsid w:val="00AE3146"/>
    <w:rsid w:val="00AE3588"/>
    <w:rsid w:val="00B13A32"/>
    <w:rsid w:val="00B227E1"/>
    <w:rsid w:val="00B25034"/>
    <w:rsid w:val="00B648FE"/>
    <w:rsid w:val="00B65141"/>
    <w:rsid w:val="00B651CA"/>
    <w:rsid w:val="00B91F8A"/>
    <w:rsid w:val="00BB217B"/>
    <w:rsid w:val="00BB4614"/>
    <w:rsid w:val="00BC3B74"/>
    <w:rsid w:val="00BC7C49"/>
    <w:rsid w:val="00BF37CA"/>
    <w:rsid w:val="00C266EB"/>
    <w:rsid w:val="00C4055C"/>
    <w:rsid w:val="00C6258E"/>
    <w:rsid w:val="00C91C04"/>
    <w:rsid w:val="00CD191F"/>
    <w:rsid w:val="00CD5F51"/>
    <w:rsid w:val="00CF0A72"/>
    <w:rsid w:val="00D11208"/>
    <w:rsid w:val="00D373F6"/>
    <w:rsid w:val="00D41D23"/>
    <w:rsid w:val="00DA7889"/>
    <w:rsid w:val="00DB3245"/>
    <w:rsid w:val="00DB52FB"/>
    <w:rsid w:val="00DC7653"/>
    <w:rsid w:val="00DD2504"/>
    <w:rsid w:val="00E26750"/>
    <w:rsid w:val="00E36E21"/>
    <w:rsid w:val="00E51CE7"/>
    <w:rsid w:val="00E54F24"/>
    <w:rsid w:val="00E908B8"/>
    <w:rsid w:val="00E9144F"/>
    <w:rsid w:val="00ED078F"/>
    <w:rsid w:val="00F202C0"/>
    <w:rsid w:val="00F2365F"/>
    <w:rsid w:val="00F4058F"/>
    <w:rsid w:val="00F840F6"/>
    <w:rsid w:val="00FB33F7"/>
    <w:rsid w:val="00FF1AA0"/>
    <w:rsid w:val="00FF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customStyle="1" w:styleId="Normale2">
    <w:name w:val="Normale2"/>
    <w:rsid w:val="00BC7C49"/>
    <w:pPr>
      <w:suppressAutoHyphens/>
    </w:pPr>
    <w:rPr>
      <w:rFonts w:eastAsia="ヒラギノ角ゴ Pro W3"/>
      <w:color w:val="000000"/>
      <w:sz w:val="24"/>
      <w:lang w:val="en-US"/>
    </w:rPr>
  </w:style>
  <w:style w:type="character" w:customStyle="1" w:styleId="Rimandonotaapidipagina1">
    <w:name w:val="Rimando nota a piè di pagina1"/>
    <w:rsid w:val="00BC7C49"/>
    <w:rPr>
      <w:color w:val="000000"/>
      <w:sz w:val="20"/>
      <w:vertAlign w:val="superscript"/>
    </w:rPr>
  </w:style>
  <w:style w:type="character" w:customStyle="1" w:styleId="Caratteredellanota">
    <w:name w:val="Carattere della nota"/>
    <w:rsid w:val="00BC7C49"/>
    <w:rPr>
      <w:color w:val="000000"/>
      <w:sz w:val="20"/>
      <w:vertAlign w:val="superscript"/>
    </w:rPr>
  </w:style>
  <w:style w:type="paragraph" w:customStyle="1" w:styleId="Testonotaapidipagina1">
    <w:name w:val="Testo nota a piè di pagina1"/>
    <w:rsid w:val="00BC7C49"/>
    <w:pPr>
      <w:suppressAutoHyphens/>
    </w:pPr>
    <w:rPr>
      <w:rFonts w:eastAsia="ヒラギノ角ゴ Pro W3"/>
      <w:color w:val="000000"/>
      <w:lang w:val="en-US"/>
    </w:rPr>
  </w:style>
  <w:style w:type="paragraph" w:customStyle="1" w:styleId="Normale1">
    <w:name w:val="Normale1"/>
    <w:rsid w:val="00BC7C49"/>
    <w:pPr>
      <w:suppressAutoHyphens/>
    </w:pPr>
    <w:rPr>
      <w:rFonts w:eastAsia="ヒラギノ角ゴ Pro W3"/>
      <w:color w:val="000000"/>
      <w:sz w:val="24"/>
    </w:rPr>
  </w:style>
  <w:style w:type="paragraph" w:customStyle="1" w:styleId="Notaapipagina">
    <w:name w:val="Nota a piè pagina"/>
    <w:rsid w:val="00BC7C49"/>
    <w:pPr>
      <w:suppressAutoHyphens/>
    </w:pPr>
    <w:rPr>
      <w:rFonts w:eastAsia="ヒラギノ角ゴ Pro W3"/>
      <w:color w:val="000000"/>
      <w:lang w:val="en-US"/>
    </w:rPr>
  </w:style>
  <w:style w:type="paragraph" w:customStyle="1" w:styleId="Predefinito">
    <w:name w:val="Predefinito"/>
    <w:rsid w:val="00BC7C49"/>
    <w:pPr>
      <w:suppressAutoHyphens/>
    </w:pPr>
    <w:rPr>
      <w:rFonts w:eastAsia="ヒラギノ角ゴ Pro W3"/>
      <w:color w:val="000000"/>
      <w:sz w:val="24"/>
      <w:lang w:val="en-US"/>
    </w:rPr>
  </w:style>
  <w:style w:type="paragraph" w:customStyle="1" w:styleId="Modulovuoto">
    <w:name w:val="Modulo vuoto"/>
    <w:rsid w:val="00BC7C49"/>
    <w:rPr>
      <w:rFonts w:eastAsia="ヒラギノ角ゴ Pro W3"/>
      <w:color w:val="000000"/>
    </w:rPr>
  </w:style>
  <w:style w:type="paragraph" w:styleId="Paragrafoelenco">
    <w:name w:val="List Paragraph"/>
    <w:basedOn w:val="Normale"/>
    <w:uiPriority w:val="34"/>
    <w:qFormat/>
    <w:rsid w:val="001D14C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583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BE"/>
    <w:rPr>
      <w:sz w:val="24"/>
      <w:szCs w:val="24"/>
    </w:rPr>
  </w:style>
  <w:style w:type="paragraph" w:styleId="Titolo7">
    <w:name w:val="heading 7"/>
    <w:basedOn w:val="Normale"/>
    <w:next w:val="Normale"/>
    <w:qFormat/>
    <w:rsid w:val="004909BE"/>
    <w:pPr>
      <w:keepNext/>
      <w:jc w:val="center"/>
      <w:outlineLvl w:val="6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4909BE"/>
    <w:pPr>
      <w:jc w:val="center"/>
    </w:pPr>
    <w:rPr>
      <w:i/>
    </w:rPr>
  </w:style>
  <w:style w:type="paragraph" w:styleId="Sottotitolo">
    <w:name w:val="Subtitle"/>
    <w:basedOn w:val="Normale"/>
    <w:qFormat/>
    <w:rsid w:val="004909BE"/>
    <w:pPr>
      <w:jc w:val="center"/>
    </w:pPr>
    <w:rPr>
      <w:b/>
      <w:i/>
      <w:sz w:val="22"/>
    </w:rPr>
  </w:style>
  <w:style w:type="paragraph" w:styleId="Intestazione">
    <w:name w:val="header"/>
    <w:basedOn w:val="Normale"/>
    <w:rsid w:val="004909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909B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909BE"/>
    <w:rPr>
      <w:color w:val="0000FF"/>
      <w:u w:val="single"/>
    </w:rPr>
  </w:style>
  <w:style w:type="table" w:styleId="Grigliatabella">
    <w:name w:val="Table Grid"/>
    <w:basedOn w:val="Tabellanormale"/>
    <w:rsid w:val="00FF43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86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55C"/>
    <w:rPr>
      <w:rFonts w:ascii="Tahoma" w:hAnsi="Tahoma" w:cs="Tahoma"/>
      <w:sz w:val="16"/>
      <w:szCs w:val="16"/>
    </w:rPr>
  </w:style>
  <w:style w:type="paragraph" w:customStyle="1" w:styleId="Normale2">
    <w:name w:val="Normale2"/>
    <w:rsid w:val="00BC7C49"/>
    <w:pPr>
      <w:suppressAutoHyphens/>
    </w:pPr>
    <w:rPr>
      <w:rFonts w:eastAsia="ヒラギノ角ゴ Pro W3"/>
      <w:color w:val="000000"/>
      <w:sz w:val="24"/>
      <w:lang w:val="en-US"/>
    </w:rPr>
  </w:style>
  <w:style w:type="character" w:customStyle="1" w:styleId="Rimandonotaapidipagina1">
    <w:name w:val="Rimando nota a piè di pagina1"/>
    <w:rsid w:val="00BC7C49"/>
    <w:rPr>
      <w:color w:val="000000"/>
      <w:sz w:val="20"/>
      <w:vertAlign w:val="superscript"/>
    </w:rPr>
  </w:style>
  <w:style w:type="character" w:customStyle="1" w:styleId="Caratteredellanota">
    <w:name w:val="Carattere della nota"/>
    <w:rsid w:val="00BC7C49"/>
    <w:rPr>
      <w:color w:val="000000"/>
      <w:sz w:val="20"/>
      <w:vertAlign w:val="superscript"/>
    </w:rPr>
  </w:style>
  <w:style w:type="paragraph" w:customStyle="1" w:styleId="Testonotaapidipagina1">
    <w:name w:val="Testo nota a piè di pagina1"/>
    <w:rsid w:val="00BC7C49"/>
    <w:pPr>
      <w:suppressAutoHyphens/>
    </w:pPr>
    <w:rPr>
      <w:rFonts w:eastAsia="ヒラギノ角ゴ Pro W3"/>
      <w:color w:val="000000"/>
      <w:lang w:val="en-US"/>
    </w:rPr>
  </w:style>
  <w:style w:type="paragraph" w:customStyle="1" w:styleId="Normale1">
    <w:name w:val="Normale1"/>
    <w:rsid w:val="00BC7C49"/>
    <w:pPr>
      <w:suppressAutoHyphens/>
    </w:pPr>
    <w:rPr>
      <w:rFonts w:eastAsia="ヒラギノ角ゴ Pro W3"/>
      <w:color w:val="000000"/>
      <w:sz w:val="24"/>
    </w:rPr>
  </w:style>
  <w:style w:type="paragraph" w:customStyle="1" w:styleId="Notaapipagina">
    <w:name w:val="Nota a piè pagina"/>
    <w:rsid w:val="00BC7C49"/>
    <w:pPr>
      <w:suppressAutoHyphens/>
    </w:pPr>
    <w:rPr>
      <w:rFonts w:eastAsia="ヒラギノ角ゴ Pro W3"/>
      <w:color w:val="000000"/>
      <w:lang w:val="en-US"/>
    </w:rPr>
  </w:style>
  <w:style w:type="paragraph" w:customStyle="1" w:styleId="Predefinito">
    <w:name w:val="Predefinito"/>
    <w:rsid w:val="00BC7C49"/>
    <w:pPr>
      <w:suppressAutoHyphens/>
    </w:pPr>
    <w:rPr>
      <w:rFonts w:eastAsia="ヒラギノ角ゴ Pro W3"/>
      <w:color w:val="000000"/>
      <w:sz w:val="24"/>
      <w:lang w:val="en-US"/>
    </w:rPr>
  </w:style>
  <w:style w:type="paragraph" w:customStyle="1" w:styleId="Modulovuoto">
    <w:name w:val="Modulo vuoto"/>
    <w:rsid w:val="00BC7C49"/>
    <w:rPr>
      <w:rFonts w:eastAsia="ヒラギノ角ゴ Pro W3"/>
      <w:color w:val="000000"/>
    </w:rPr>
  </w:style>
  <w:style w:type="paragraph" w:styleId="Paragrafoelenco">
    <w:name w:val="List Paragraph"/>
    <w:basedOn w:val="Normale"/>
    <w:uiPriority w:val="34"/>
    <w:qFormat/>
    <w:rsid w:val="001D14CF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583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af.it\sportelloassicurativoprofessionale\vademecu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1E8C3-93C0-43B2-84AF-38214804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>CONAF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subject>Documento di Base</dc:subject>
  <dc:creator>silvia</dc:creator>
  <cp:lastModifiedBy>andrea sisti</cp:lastModifiedBy>
  <cp:revision>2</cp:revision>
  <cp:lastPrinted>2011-03-11T14:14:00Z</cp:lastPrinted>
  <dcterms:created xsi:type="dcterms:W3CDTF">2013-08-13T16:39:00Z</dcterms:created>
  <dcterms:modified xsi:type="dcterms:W3CDTF">2013-08-13T16:39:00Z</dcterms:modified>
  <cp:category>AA1E</cp:category>
</cp:coreProperties>
</file>