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C71" w:rsidRPr="00662B63" w:rsidRDefault="00394C71" w:rsidP="00133E11">
      <w:pPr>
        <w:jc w:val="both"/>
        <w:rPr>
          <w:rFonts w:asciiTheme="majorHAnsi" w:hAnsiTheme="majorHAnsi"/>
          <w:sz w:val="20"/>
          <w:szCs w:val="20"/>
        </w:rPr>
      </w:pPr>
    </w:p>
    <w:p w:rsidR="00C11E4C" w:rsidRPr="00662B63" w:rsidRDefault="00C11E4C" w:rsidP="00133E11">
      <w:pPr>
        <w:jc w:val="both"/>
        <w:rPr>
          <w:i/>
          <w:sz w:val="20"/>
          <w:szCs w:val="20"/>
        </w:rPr>
      </w:pPr>
    </w:p>
    <w:tbl>
      <w:tblPr>
        <w:tblpPr w:leftFromText="187" w:rightFromText="187" w:vertAnchor="page" w:horzAnchor="page" w:tblpXSpec="center" w:tblpYSpec="center"/>
        <w:tblW w:w="5000" w:type="pct"/>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CellMar>
          <w:top w:w="216" w:type="dxa"/>
          <w:left w:w="216" w:type="dxa"/>
          <w:bottom w:w="216" w:type="dxa"/>
          <w:right w:w="216" w:type="dxa"/>
        </w:tblCellMar>
        <w:tblLook w:val="00A0"/>
      </w:tblPr>
      <w:tblGrid>
        <w:gridCol w:w="2059"/>
        <w:gridCol w:w="709"/>
        <w:gridCol w:w="850"/>
        <w:gridCol w:w="851"/>
        <w:gridCol w:w="5601"/>
      </w:tblGrid>
      <w:tr w:rsidR="00394C71" w:rsidRPr="00662B63" w:rsidTr="00394C71">
        <w:trPr>
          <w:trHeight w:val="784"/>
        </w:trPr>
        <w:tc>
          <w:tcPr>
            <w:tcW w:w="2768" w:type="dxa"/>
            <w:gridSpan w:val="2"/>
            <w:vMerge w:val="restart"/>
            <w:vAlign w:val="center"/>
          </w:tcPr>
          <w:p w:rsidR="00394C71" w:rsidRPr="005F4B65" w:rsidRDefault="00394C71" w:rsidP="00394C71">
            <w:pPr>
              <w:pStyle w:val="Nessunaspaziatura"/>
              <w:rPr>
                <w:rFonts w:cs="Times New Roman"/>
                <w:sz w:val="28"/>
                <w:szCs w:val="28"/>
              </w:rPr>
            </w:pPr>
            <w:r w:rsidRPr="005F4B65">
              <w:rPr>
                <w:sz w:val="28"/>
                <w:szCs w:val="28"/>
              </w:rPr>
              <w:t>Verbale</w:t>
            </w:r>
          </w:p>
        </w:tc>
        <w:tc>
          <w:tcPr>
            <w:tcW w:w="7302" w:type="dxa"/>
            <w:gridSpan w:val="3"/>
            <w:vAlign w:val="center"/>
          </w:tcPr>
          <w:p w:rsidR="00394C71" w:rsidRPr="005F4B65" w:rsidRDefault="00394C71" w:rsidP="00651774">
            <w:pPr>
              <w:pStyle w:val="Nessunaspaziatura"/>
              <w:rPr>
                <w:sz w:val="28"/>
                <w:szCs w:val="28"/>
              </w:rPr>
            </w:pPr>
          </w:p>
        </w:tc>
      </w:tr>
      <w:tr w:rsidR="00394C71" w:rsidRPr="00662B63" w:rsidTr="00394C71">
        <w:trPr>
          <w:trHeight w:val="679"/>
        </w:trPr>
        <w:tc>
          <w:tcPr>
            <w:tcW w:w="2768" w:type="dxa"/>
            <w:gridSpan w:val="2"/>
            <w:vMerge/>
            <w:vAlign w:val="center"/>
          </w:tcPr>
          <w:p w:rsidR="00394C71" w:rsidRPr="005F4B65" w:rsidRDefault="00394C71" w:rsidP="00394C71">
            <w:pPr>
              <w:pStyle w:val="Nessunaspaziatura"/>
              <w:rPr>
                <w:rFonts w:cs="Times New Roman"/>
                <w:sz w:val="28"/>
                <w:szCs w:val="28"/>
              </w:rPr>
            </w:pPr>
          </w:p>
        </w:tc>
        <w:tc>
          <w:tcPr>
            <w:tcW w:w="7302" w:type="dxa"/>
            <w:gridSpan w:val="3"/>
            <w:vAlign w:val="center"/>
          </w:tcPr>
          <w:p w:rsidR="00394C71" w:rsidRPr="005F4B65" w:rsidRDefault="00394C71" w:rsidP="00394C71">
            <w:pPr>
              <w:pStyle w:val="Nessunaspaziatura"/>
              <w:rPr>
                <w:b/>
                <w:sz w:val="28"/>
                <w:szCs w:val="28"/>
              </w:rPr>
            </w:pPr>
            <w:r w:rsidRPr="005F4B65">
              <w:rPr>
                <w:b/>
                <w:sz w:val="28"/>
                <w:szCs w:val="28"/>
              </w:rPr>
              <w:t>201</w:t>
            </w:r>
            <w:r w:rsidR="0034500F" w:rsidRPr="005F4B65">
              <w:rPr>
                <w:b/>
                <w:sz w:val="28"/>
                <w:szCs w:val="28"/>
              </w:rPr>
              <w:t>6</w:t>
            </w:r>
          </w:p>
        </w:tc>
      </w:tr>
      <w:tr w:rsidR="00394C71" w:rsidRPr="00662B63" w:rsidTr="00394C71">
        <w:tc>
          <w:tcPr>
            <w:tcW w:w="4469" w:type="dxa"/>
            <w:gridSpan w:val="4"/>
            <w:vAlign w:val="center"/>
          </w:tcPr>
          <w:p w:rsidR="00394C71" w:rsidRPr="005F4B65" w:rsidRDefault="00394C71" w:rsidP="00394C71">
            <w:pPr>
              <w:pStyle w:val="Nessunaspaziatura"/>
              <w:jc w:val="center"/>
              <w:rPr>
                <w:rFonts w:cs="Times New Roman"/>
                <w:sz w:val="28"/>
                <w:szCs w:val="28"/>
              </w:rPr>
            </w:pPr>
            <w:r w:rsidRPr="005F4B65">
              <w:rPr>
                <w:b/>
                <w:bCs/>
                <w:sz w:val="28"/>
                <w:szCs w:val="28"/>
              </w:rPr>
              <w:t xml:space="preserve">N. </w:t>
            </w:r>
            <w:r w:rsidR="00A8431A" w:rsidRPr="005F4B65">
              <w:rPr>
                <w:b/>
                <w:bCs/>
                <w:sz w:val="28"/>
                <w:szCs w:val="28"/>
              </w:rPr>
              <w:t>6</w:t>
            </w:r>
          </w:p>
        </w:tc>
        <w:tc>
          <w:tcPr>
            <w:tcW w:w="5601" w:type="dxa"/>
            <w:vAlign w:val="center"/>
          </w:tcPr>
          <w:p w:rsidR="00394C71" w:rsidRPr="005F4B65" w:rsidRDefault="0033106E" w:rsidP="00A8431A">
            <w:pPr>
              <w:pStyle w:val="Nessunaspaziatura"/>
              <w:rPr>
                <w:rFonts w:cs="Times New Roman"/>
                <w:sz w:val="28"/>
                <w:szCs w:val="28"/>
              </w:rPr>
            </w:pPr>
            <w:r w:rsidRPr="005F4B65">
              <w:rPr>
                <w:b/>
                <w:bCs/>
                <w:sz w:val="28"/>
                <w:szCs w:val="28"/>
              </w:rPr>
              <w:t>della seduta</w:t>
            </w:r>
            <w:r w:rsidR="00A8431A" w:rsidRPr="005F4B65">
              <w:rPr>
                <w:b/>
                <w:bCs/>
                <w:sz w:val="28"/>
                <w:szCs w:val="28"/>
              </w:rPr>
              <w:t>16.06</w:t>
            </w:r>
            <w:r w:rsidRPr="005F4B65">
              <w:rPr>
                <w:b/>
                <w:bCs/>
                <w:sz w:val="28"/>
                <w:szCs w:val="28"/>
              </w:rPr>
              <w:t>.</w:t>
            </w:r>
            <w:r w:rsidR="00DE6F45" w:rsidRPr="005F4B65">
              <w:rPr>
                <w:b/>
                <w:bCs/>
                <w:sz w:val="28"/>
                <w:szCs w:val="28"/>
              </w:rPr>
              <w:t>2016</w:t>
            </w:r>
            <w:r w:rsidR="00050960" w:rsidRPr="005F4B65">
              <w:rPr>
                <w:b/>
                <w:bCs/>
                <w:sz w:val="28"/>
                <w:szCs w:val="28"/>
              </w:rPr>
              <w:t xml:space="preserve"> </w:t>
            </w:r>
          </w:p>
        </w:tc>
      </w:tr>
      <w:tr w:rsidR="00394C71" w:rsidRPr="00662B63" w:rsidTr="00394C71">
        <w:trPr>
          <w:trHeight w:val="882"/>
        </w:trPr>
        <w:tc>
          <w:tcPr>
            <w:tcW w:w="2059" w:type="dxa"/>
            <w:vAlign w:val="center"/>
          </w:tcPr>
          <w:p w:rsidR="00394C71" w:rsidRPr="005F4B65" w:rsidRDefault="00394C71" w:rsidP="00394C71">
            <w:pPr>
              <w:pStyle w:val="Nessunaspaziatura"/>
              <w:rPr>
                <w:b/>
                <w:bCs/>
                <w:sz w:val="28"/>
                <w:szCs w:val="28"/>
              </w:rPr>
            </w:pPr>
            <w:r w:rsidRPr="005F4B65">
              <w:rPr>
                <w:b/>
                <w:bCs/>
                <w:sz w:val="28"/>
                <w:szCs w:val="28"/>
              </w:rPr>
              <w:t xml:space="preserve">Codice atto </w:t>
            </w:r>
          </w:p>
        </w:tc>
        <w:tc>
          <w:tcPr>
            <w:tcW w:w="1559" w:type="dxa"/>
            <w:gridSpan w:val="2"/>
            <w:vAlign w:val="center"/>
          </w:tcPr>
          <w:p w:rsidR="00394C71" w:rsidRPr="005F4B65" w:rsidRDefault="00394C71" w:rsidP="00394C71">
            <w:pPr>
              <w:pStyle w:val="Nessunaspaziatura"/>
              <w:jc w:val="center"/>
              <w:rPr>
                <w:b/>
                <w:bCs/>
                <w:sz w:val="28"/>
                <w:szCs w:val="28"/>
              </w:rPr>
            </w:pPr>
            <w:r w:rsidRPr="005F4B65">
              <w:rPr>
                <w:b/>
                <w:bCs/>
                <w:sz w:val="28"/>
                <w:szCs w:val="28"/>
              </w:rPr>
              <w:t>AA1B</w:t>
            </w:r>
          </w:p>
        </w:tc>
        <w:tc>
          <w:tcPr>
            <w:tcW w:w="6452" w:type="dxa"/>
            <w:gridSpan w:val="2"/>
            <w:vAlign w:val="center"/>
          </w:tcPr>
          <w:p w:rsidR="00394C71" w:rsidRPr="005F4B65" w:rsidRDefault="00394C71" w:rsidP="00394C71">
            <w:pPr>
              <w:pStyle w:val="Nessunaspaziatura"/>
              <w:rPr>
                <w:rFonts w:cs="Times New Roman"/>
                <w:sz w:val="28"/>
                <w:szCs w:val="28"/>
              </w:rPr>
            </w:pPr>
          </w:p>
        </w:tc>
      </w:tr>
      <w:tr w:rsidR="00394C71" w:rsidRPr="00662B63" w:rsidTr="00394C71">
        <w:trPr>
          <w:trHeight w:val="784"/>
        </w:trPr>
        <w:tc>
          <w:tcPr>
            <w:tcW w:w="2768" w:type="dxa"/>
            <w:gridSpan w:val="2"/>
            <w:vMerge w:val="restart"/>
            <w:vAlign w:val="center"/>
          </w:tcPr>
          <w:p w:rsidR="00394C71" w:rsidRPr="00662B63" w:rsidRDefault="00394C71" w:rsidP="00394C71">
            <w:pPr>
              <w:pStyle w:val="Nessunaspaziatura"/>
              <w:rPr>
                <w:rFonts w:cs="Times New Roman"/>
                <w:sz w:val="20"/>
                <w:szCs w:val="20"/>
              </w:rPr>
            </w:pPr>
          </w:p>
          <w:p w:rsidR="00394C71" w:rsidRPr="00662B63" w:rsidRDefault="00394C71" w:rsidP="00394C71">
            <w:pPr>
              <w:pStyle w:val="Nessunaspaziatura"/>
              <w:rPr>
                <w:rFonts w:cs="Times New Roman"/>
                <w:sz w:val="20"/>
                <w:szCs w:val="20"/>
              </w:rPr>
            </w:pPr>
          </w:p>
          <w:p w:rsidR="00394C71" w:rsidRPr="00662B63" w:rsidRDefault="00394C71" w:rsidP="00394C71">
            <w:pPr>
              <w:pStyle w:val="Nessunaspaziatura"/>
              <w:rPr>
                <w:rFonts w:cs="Times New Roman"/>
                <w:sz w:val="20"/>
                <w:szCs w:val="20"/>
              </w:rPr>
            </w:pPr>
          </w:p>
          <w:p w:rsidR="00394C71" w:rsidRPr="00662B63" w:rsidRDefault="00394C71" w:rsidP="00394C71">
            <w:pPr>
              <w:pStyle w:val="Nessunaspaziatura"/>
              <w:rPr>
                <w:rFonts w:cs="Times New Roman"/>
                <w:sz w:val="20"/>
                <w:szCs w:val="20"/>
              </w:rPr>
            </w:pPr>
          </w:p>
        </w:tc>
        <w:tc>
          <w:tcPr>
            <w:tcW w:w="7302" w:type="dxa"/>
            <w:gridSpan w:val="3"/>
            <w:vAlign w:val="center"/>
          </w:tcPr>
          <w:p w:rsidR="0084728A" w:rsidRPr="00662B63" w:rsidRDefault="0084728A" w:rsidP="00394C71">
            <w:pPr>
              <w:pStyle w:val="Nessunaspaziatura"/>
              <w:rPr>
                <w:sz w:val="20"/>
                <w:szCs w:val="20"/>
              </w:rPr>
            </w:pPr>
          </w:p>
          <w:p w:rsidR="00394C71" w:rsidRPr="00662B63" w:rsidRDefault="00394C71" w:rsidP="0084728A">
            <w:pPr>
              <w:rPr>
                <w:sz w:val="20"/>
                <w:szCs w:val="20"/>
                <w:lang w:eastAsia="en-US"/>
              </w:rPr>
            </w:pPr>
          </w:p>
        </w:tc>
      </w:tr>
      <w:tr w:rsidR="00394C71" w:rsidRPr="00662B63" w:rsidTr="00394C71">
        <w:trPr>
          <w:trHeight w:val="679"/>
        </w:trPr>
        <w:tc>
          <w:tcPr>
            <w:tcW w:w="2768" w:type="dxa"/>
            <w:gridSpan w:val="2"/>
            <w:vMerge/>
            <w:vAlign w:val="center"/>
          </w:tcPr>
          <w:p w:rsidR="00394C71" w:rsidRPr="00662B63" w:rsidRDefault="00394C71" w:rsidP="00394C71">
            <w:pPr>
              <w:pStyle w:val="Nessunaspaziatura"/>
              <w:rPr>
                <w:rFonts w:cs="Times New Roman"/>
                <w:sz w:val="20"/>
                <w:szCs w:val="20"/>
              </w:rPr>
            </w:pPr>
          </w:p>
        </w:tc>
        <w:tc>
          <w:tcPr>
            <w:tcW w:w="7302" w:type="dxa"/>
            <w:gridSpan w:val="3"/>
            <w:vAlign w:val="center"/>
          </w:tcPr>
          <w:p w:rsidR="00394C71" w:rsidRPr="00662B63" w:rsidRDefault="00394C71" w:rsidP="00394C71">
            <w:pPr>
              <w:pStyle w:val="Nessunaspaziatura"/>
              <w:rPr>
                <w:sz w:val="20"/>
                <w:szCs w:val="20"/>
              </w:rPr>
            </w:pPr>
          </w:p>
        </w:tc>
      </w:tr>
    </w:tbl>
    <w:p w:rsidR="00394C71" w:rsidRPr="00662B63" w:rsidRDefault="00394C71" w:rsidP="00394C71">
      <w:pPr>
        <w:pStyle w:val="Nessunaspaziatura"/>
        <w:framePr w:hSpace="187" w:wrap="around" w:vAnchor="page" w:hAnchor="page" w:xAlign="center" w:yAlign="center"/>
        <w:tabs>
          <w:tab w:val="left" w:pos="1559"/>
        </w:tabs>
        <w:rPr>
          <w:rFonts w:cs="Times New Roman"/>
          <w:sz w:val="20"/>
          <w:szCs w:val="20"/>
        </w:rPr>
      </w:pPr>
    </w:p>
    <w:tbl>
      <w:tblPr>
        <w:tblpPr w:leftFromText="141" w:rightFromText="141" w:vertAnchor="text" w:horzAnchor="margin"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48"/>
        <w:gridCol w:w="1254"/>
        <w:gridCol w:w="992"/>
        <w:gridCol w:w="956"/>
        <w:gridCol w:w="887"/>
        <w:gridCol w:w="1523"/>
      </w:tblGrid>
      <w:tr w:rsidR="00394C71" w:rsidRPr="00662B63" w:rsidTr="00394C71">
        <w:tc>
          <w:tcPr>
            <w:tcW w:w="1548" w:type="dxa"/>
            <w:vMerge w:val="restart"/>
            <w:tcBorders>
              <w:right w:val="nil"/>
            </w:tcBorders>
            <w:vAlign w:val="center"/>
          </w:tcPr>
          <w:p w:rsidR="00394C71" w:rsidRPr="00662B63" w:rsidRDefault="00394C71" w:rsidP="00394C71">
            <w:pPr>
              <w:jc w:val="center"/>
              <w:rPr>
                <w:i/>
                <w:iCs/>
                <w:sz w:val="20"/>
                <w:szCs w:val="20"/>
              </w:rPr>
            </w:pPr>
            <w:r w:rsidRPr="00662B63">
              <w:rPr>
                <w:i/>
                <w:iCs/>
                <w:sz w:val="20"/>
                <w:szCs w:val="20"/>
              </w:rPr>
              <w:t>Verbale di Consiglio</w:t>
            </w:r>
          </w:p>
        </w:tc>
        <w:tc>
          <w:tcPr>
            <w:tcW w:w="1254" w:type="dxa"/>
            <w:tcBorders>
              <w:left w:val="nil"/>
              <w:bottom w:val="nil"/>
              <w:right w:val="nil"/>
            </w:tcBorders>
          </w:tcPr>
          <w:p w:rsidR="00394C71" w:rsidRPr="00662B63" w:rsidRDefault="00394C71" w:rsidP="00394C71">
            <w:pPr>
              <w:jc w:val="both"/>
              <w:rPr>
                <w:i/>
                <w:iCs/>
                <w:sz w:val="20"/>
                <w:szCs w:val="20"/>
              </w:rPr>
            </w:pPr>
            <w:r w:rsidRPr="00662B63">
              <w:rPr>
                <w:i/>
                <w:iCs/>
                <w:sz w:val="20"/>
                <w:szCs w:val="20"/>
              </w:rPr>
              <w:t>Codice Atto</w:t>
            </w:r>
          </w:p>
        </w:tc>
        <w:tc>
          <w:tcPr>
            <w:tcW w:w="992" w:type="dxa"/>
            <w:tcBorders>
              <w:left w:val="nil"/>
              <w:bottom w:val="nil"/>
              <w:right w:val="nil"/>
            </w:tcBorders>
          </w:tcPr>
          <w:p w:rsidR="00394C71" w:rsidRPr="00662B63" w:rsidRDefault="00394C71" w:rsidP="00394C71">
            <w:pPr>
              <w:jc w:val="both"/>
              <w:rPr>
                <w:i/>
                <w:iCs/>
                <w:sz w:val="20"/>
                <w:szCs w:val="20"/>
              </w:rPr>
            </w:pPr>
            <w:r w:rsidRPr="00662B63">
              <w:rPr>
                <w:i/>
                <w:iCs/>
                <w:sz w:val="20"/>
                <w:szCs w:val="20"/>
              </w:rPr>
              <w:t>Numero</w:t>
            </w:r>
          </w:p>
        </w:tc>
        <w:tc>
          <w:tcPr>
            <w:tcW w:w="956" w:type="dxa"/>
            <w:tcBorders>
              <w:left w:val="nil"/>
              <w:bottom w:val="nil"/>
              <w:right w:val="nil"/>
            </w:tcBorders>
          </w:tcPr>
          <w:p w:rsidR="00394C71" w:rsidRPr="00662B63" w:rsidRDefault="00394C71" w:rsidP="00394C71">
            <w:pPr>
              <w:jc w:val="both"/>
              <w:rPr>
                <w:i/>
                <w:iCs/>
                <w:sz w:val="20"/>
                <w:szCs w:val="20"/>
              </w:rPr>
            </w:pPr>
            <w:r w:rsidRPr="00662B63">
              <w:rPr>
                <w:i/>
                <w:iCs/>
                <w:sz w:val="20"/>
                <w:szCs w:val="20"/>
              </w:rPr>
              <w:t xml:space="preserve">Anno </w:t>
            </w:r>
          </w:p>
        </w:tc>
        <w:tc>
          <w:tcPr>
            <w:tcW w:w="887" w:type="dxa"/>
            <w:tcBorders>
              <w:left w:val="nil"/>
              <w:bottom w:val="nil"/>
              <w:right w:val="nil"/>
            </w:tcBorders>
          </w:tcPr>
          <w:p w:rsidR="00394C71" w:rsidRPr="00662B63" w:rsidRDefault="00394C71" w:rsidP="00394C71">
            <w:pPr>
              <w:jc w:val="both"/>
              <w:rPr>
                <w:i/>
                <w:iCs/>
                <w:sz w:val="20"/>
                <w:szCs w:val="20"/>
              </w:rPr>
            </w:pPr>
            <w:r w:rsidRPr="00662B63">
              <w:rPr>
                <w:i/>
                <w:iCs/>
                <w:sz w:val="20"/>
                <w:szCs w:val="20"/>
              </w:rPr>
              <w:t xml:space="preserve">Autore </w:t>
            </w:r>
          </w:p>
        </w:tc>
        <w:tc>
          <w:tcPr>
            <w:tcW w:w="1523" w:type="dxa"/>
            <w:tcBorders>
              <w:left w:val="nil"/>
              <w:bottom w:val="nil"/>
            </w:tcBorders>
          </w:tcPr>
          <w:p w:rsidR="00394C71" w:rsidRPr="00662B63" w:rsidRDefault="00394C71" w:rsidP="00394C71">
            <w:pPr>
              <w:jc w:val="both"/>
              <w:rPr>
                <w:i/>
                <w:iCs/>
                <w:sz w:val="20"/>
                <w:szCs w:val="20"/>
              </w:rPr>
            </w:pPr>
            <w:r w:rsidRPr="00662B63">
              <w:rPr>
                <w:i/>
                <w:iCs/>
                <w:sz w:val="20"/>
                <w:szCs w:val="20"/>
              </w:rPr>
              <w:t>Estensore</w:t>
            </w:r>
          </w:p>
        </w:tc>
      </w:tr>
      <w:tr w:rsidR="00394C71" w:rsidRPr="00662B63" w:rsidTr="00394C71">
        <w:trPr>
          <w:trHeight w:val="88"/>
        </w:trPr>
        <w:tc>
          <w:tcPr>
            <w:tcW w:w="1548" w:type="dxa"/>
            <w:vMerge/>
            <w:tcBorders>
              <w:right w:val="nil"/>
            </w:tcBorders>
            <w:vAlign w:val="center"/>
          </w:tcPr>
          <w:p w:rsidR="00394C71" w:rsidRPr="00662B63" w:rsidRDefault="00394C71" w:rsidP="00394C71">
            <w:pPr>
              <w:rPr>
                <w:i/>
                <w:iCs/>
                <w:sz w:val="20"/>
                <w:szCs w:val="20"/>
              </w:rPr>
            </w:pPr>
          </w:p>
        </w:tc>
        <w:tc>
          <w:tcPr>
            <w:tcW w:w="1254" w:type="dxa"/>
            <w:tcBorders>
              <w:top w:val="nil"/>
              <w:left w:val="nil"/>
              <w:right w:val="nil"/>
            </w:tcBorders>
            <w:vAlign w:val="center"/>
          </w:tcPr>
          <w:p w:rsidR="00394C71" w:rsidRPr="00662B63" w:rsidRDefault="00394C71" w:rsidP="00394C71">
            <w:pPr>
              <w:jc w:val="center"/>
              <w:rPr>
                <w:b/>
                <w:bCs/>
                <w:sz w:val="20"/>
                <w:szCs w:val="20"/>
              </w:rPr>
            </w:pPr>
            <w:r w:rsidRPr="00662B63">
              <w:rPr>
                <w:b/>
                <w:bCs/>
                <w:sz w:val="20"/>
                <w:szCs w:val="20"/>
              </w:rPr>
              <w:t>AA1B</w:t>
            </w:r>
          </w:p>
        </w:tc>
        <w:tc>
          <w:tcPr>
            <w:tcW w:w="992" w:type="dxa"/>
            <w:tcBorders>
              <w:top w:val="nil"/>
              <w:left w:val="nil"/>
              <w:right w:val="nil"/>
            </w:tcBorders>
          </w:tcPr>
          <w:p w:rsidR="00394C71" w:rsidRPr="00662B63" w:rsidRDefault="00A8431A" w:rsidP="00394C71">
            <w:pPr>
              <w:jc w:val="center"/>
              <w:rPr>
                <w:i/>
                <w:iCs/>
                <w:sz w:val="20"/>
                <w:szCs w:val="20"/>
              </w:rPr>
            </w:pPr>
            <w:r>
              <w:rPr>
                <w:i/>
                <w:iCs/>
                <w:sz w:val="20"/>
                <w:szCs w:val="20"/>
              </w:rPr>
              <w:t>6</w:t>
            </w:r>
          </w:p>
        </w:tc>
        <w:tc>
          <w:tcPr>
            <w:tcW w:w="956" w:type="dxa"/>
            <w:tcBorders>
              <w:top w:val="nil"/>
              <w:left w:val="nil"/>
              <w:right w:val="nil"/>
            </w:tcBorders>
          </w:tcPr>
          <w:p w:rsidR="00394C71" w:rsidRPr="00662B63" w:rsidRDefault="00394C71" w:rsidP="00394C71">
            <w:pPr>
              <w:jc w:val="center"/>
              <w:rPr>
                <w:i/>
                <w:iCs/>
                <w:sz w:val="20"/>
                <w:szCs w:val="20"/>
              </w:rPr>
            </w:pPr>
            <w:r w:rsidRPr="00662B63">
              <w:rPr>
                <w:i/>
                <w:iCs/>
                <w:sz w:val="20"/>
                <w:szCs w:val="20"/>
              </w:rPr>
              <w:t>201</w:t>
            </w:r>
            <w:r w:rsidR="0034500F">
              <w:rPr>
                <w:i/>
                <w:iCs/>
                <w:sz w:val="20"/>
                <w:szCs w:val="20"/>
              </w:rPr>
              <w:t>6</w:t>
            </w:r>
          </w:p>
        </w:tc>
        <w:tc>
          <w:tcPr>
            <w:tcW w:w="887" w:type="dxa"/>
            <w:tcBorders>
              <w:top w:val="nil"/>
              <w:left w:val="nil"/>
              <w:right w:val="nil"/>
            </w:tcBorders>
          </w:tcPr>
          <w:p w:rsidR="00394C71" w:rsidRPr="00662B63" w:rsidRDefault="00394C71" w:rsidP="00394C71">
            <w:pPr>
              <w:jc w:val="center"/>
              <w:rPr>
                <w:i/>
                <w:iCs/>
                <w:sz w:val="20"/>
                <w:szCs w:val="20"/>
              </w:rPr>
            </w:pPr>
            <w:r w:rsidRPr="00662B63">
              <w:rPr>
                <w:i/>
                <w:iCs/>
                <w:sz w:val="20"/>
                <w:szCs w:val="20"/>
              </w:rPr>
              <w:t>RP</w:t>
            </w:r>
          </w:p>
        </w:tc>
        <w:tc>
          <w:tcPr>
            <w:tcW w:w="1523" w:type="dxa"/>
            <w:tcBorders>
              <w:top w:val="nil"/>
              <w:left w:val="nil"/>
            </w:tcBorders>
          </w:tcPr>
          <w:p w:rsidR="00394C71" w:rsidRPr="00662B63" w:rsidRDefault="00394C71" w:rsidP="00394C71">
            <w:pPr>
              <w:jc w:val="center"/>
              <w:rPr>
                <w:i/>
                <w:iCs/>
                <w:sz w:val="20"/>
                <w:szCs w:val="20"/>
              </w:rPr>
            </w:pPr>
            <w:r w:rsidRPr="00662B63">
              <w:rPr>
                <w:i/>
                <w:iCs/>
                <w:sz w:val="20"/>
                <w:szCs w:val="20"/>
              </w:rPr>
              <w:t>RP</w:t>
            </w:r>
          </w:p>
        </w:tc>
      </w:tr>
    </w:tbl>
    <w:p w:rsidR="00394C71" w:rsidRPr="00662B63" w:rsidRDefault="00394C71" w:rsidP="00394C71">
      <w:pPr>
        <w:spacing w:before="120" w:after="120"/>
        <w:rPr>
          <w:b/>
          <w:bCs/>
          <w:sz w:val="20"/>
          <w:szCs w:val="20"/>
        </w:rPr>
      </w:pPr>
    </w:p>
    <w:p w:rsidR="00394C71" w:rsidRPr="00662B63" w:rsidRDefault="00394C71" w:rsidP="00394C71">
      <w:pPr>
        <w:spacing w:before="120" w:after="120"/>
        <w:rPr>
          <w:b/>
          <w:bCs/>
          <w:sz w:val="20"/>
          <w:szCs w:val="20"/>
        </w:rPr>
      </w:pPr>
    </w:p>
    <w:p w:rsidR="00C11E4C" w:rsidRPr="00662B63" w:rsidRDefault="00C11E4C" w:rsidP="00394C71">
      <w:pPr>
        <w:spacing w:before="120" w:after="120"/>
        <w:rPr>
          <w:b/>
          <w:bCs/>
          <w:sz w:val="20"/>
          <w:szCs w:val="20"/>
        </w:rPr>
      </w:pPr>
    </w:p>
    <w:p w:rsidR="00394C71" w:rsidRPr="00662B63" w:rsidRDefault="00394C71" w:rsidP="00394C71">
      <w:pPr>
        <w:spacing w:before="120" w:after="120"/>
        <w:rPr>
          <w:b/>
          <w:bCs/>
          <w:sz w:val="20"/>
          <w:szCs w:val="20"/>
        </w:rPr>
      </w:pPr>
    </w:p>
    <w:p w:rsidR="009D265D" w:rsidRPr="00662B63" w:rsidRDefault="009D265D" w:rsidP="00133E11">
      <w:pPr>
        <w:jc w:val="both"/>
        <w:rPr>
          <w:i/>
          <w:sz w:val="20"/>
          <w:szCs w:val="20"/>
        </w:rPr>
      </w:pPr>
    </w:p>
    <w:p w:rsidR="00394C71" w:rsidRPr="00662B63" w:rsidRDefault="00394C71" w:rsidP="00133E11">
      <w:pPr>
        <w:jc w:val="both"/>
        <w:rPr>
          <w:i/>
          <w:sz w:val="20"/>
          <w:szCs w:val="20"/>
        </w:rPr>
      </w:pPr>
    </w:p>
    <w:p w:rsidR="00394C71" w:rsidRPr="00662B63" w:rsidRDefault="00394C71" w:rsidP="00133E11">
      <w:pPr>
        <w:jc w:val="both"/>
        <w:rPr>
          <w:i/>
          <w:sz w:val="20"/>
          <w:szCs w:val="20"/>
        </w:rPr>
      </w:pPr>
    </w:p>
    <w:p w:rsidR="003A1632" w:rsidRDefault="003A1632" w:rsidP="00133E11">
      <w:pPr>
        <w:jc w:val="both"/>
        <w:rPr>
          <w:i/>
          <w:sz w:val="20"/>
          <w:szCs w:val="20"/>
        </w:rPr>
      </w:pPr>
    </w:p>
    <w:p w:rsidR="006C7D40" w:rsidRDefault="006C7D40" w:rsidP="00133E11">
      <w:pPr>
        <w:jc w:val="both"/>
        <w:rPr>
          <w:i/>
          <w:sz w:val="20"/>
          <w:szCs w:val="20"/>
        </w:rPr>
      </w:pPr>
    </w:p>
    <w:p w:rsidR="006C7D40" w:rsidRDefault="006C7D40" w:rsidP="00133E11">
      <w:pPr>
        <w:jc w:val="both"/>
        <w:rPr>
          <w:i/>
          <w:sz w:val="20"/>
          <w:szCs w:val="20"/>
        </w:rPr>
      </w:pPr>
    </w:p>
    <w:p w:rsidR="006C7D40" w:rsidRDefault="006C7D40" w:rsidP="00133E11">
      <w:pPr>
        <w:jc w:val="both"/>
        <w:rPr>
          <w:i/>
          <w:sz w:val="20"/>
          <w:szCs w:val="20"/>
        </w:rPr>
      </w:pPr>
    </w:p>
    <w:p w:rsidR="006C7D40" w:rsidRDefault="006C7D40" w:rsidP="00133E11">
      <w:pPr>
        <w:jc w:val="both"/>
        <w:rPr>
          <w:i/>
          <w:sz w:val="20"/>
          <w:szCs w:val="20"/>
        </w:rPr>
      </w:pPr>
    </w:p>
    <w:p w:rsidR="006C7D40" w:rsidRDefault="006C7D40" w:rsidP="00133E11">
      <w:pPr>
        <w:jc w:val="both"/>
        <w:rPr>
          <w:i/>
          <w:sz w:val="20"/>
          <w:szCs w:val="20"/>
        </w:rPr>
      </w:pPr>
    </w:p>
    <w:p w:rsidR="006C7D40" w:rsidRDefault="006C7D40" w:rsidP="00133E11">
      <w:pPr>
        <w:jc w:val="both"/>
        <w:rPr>
          <w:i/>
          <w:sz w:val="20"/>
          <w:szCs w:val="20"/>
        </w:rPr>
      </w:pPr>
    </w:p>
    <w:p w:rsidR="006C7D40" w:rsidRDefault="006C7D40" w:rsidP="00133E11">
      <w:pPr>
        <w:jc w:val="both"/>
        <w:rPr>
          <w:i/>
          <w:sz w:val="20"/>
          <w:szCs w:val="20"/>
        </w:rPr>
      </w:pPr>
    </w:p>
    <w:p w:rsidR="006C7D40" w:rsidRDefault="006C7D40" w:rsidP="00133E11">
      <w:pPr>
        <w:jc w:val="both"/>
        <w:rPr>
          <w:i/>
          <w:sz w:val="20"/>
          <w:szCs w:val="20"/>
        </w:rPr>
      </w:pPr>
    </w:p>
    <w:p w:rsidR="006C7D40" w:rsidRDefault="006C7D40" w:rsidP="00133E11">
      <w:pPr>
        <w:jc w:val="both"/>
        <w:rPr>
          <w:i/>
          <w:sz w:val="20"/>
          <w:szCs w:val="20"/>
        </w:rPr>
      </w:pPr>
    </w:p>
    <w:p w:rsidR="006C7D40" w:rsidRPr="008574AA" w:rsidRDefault="006C7D40" w:rsidP="00133E11">
      <w:pPr>
        <w:jc w:val="both"/>
        <w:rPr>
          <w:rFonts w:asciiTheme="minorHAnsi" w:hAnsiTheme="minorHAnsi"/>
          <w:i/>
          <w:sz w:val="22"/>
          <w:szCs w:val="22"/>
        </w:rPr>
      </w:pPr>
    </w:p>
    <w:p w:rsidR="00394C71" w:rsidRPr="00D36F79" w:rsidRDefault="00394C71" w:rsidP="009F2096">
      <w:pPr>
        <w:spacing w:before="120" w:after="120"/>
        <w:jc w:val="center"/>
        <w:outlineLvl w:val="0"/>
        <w:rPr>
          <w:rFonts w:asciiTheme="minorHAnsi" w:hAnsiTheme="minorHAnsi" w:cstheme="minorHAnsi"/>
          <w:b/>
          <w:bCs/>
        </w:rPr>
      </w:pPr>
      <w:r w:rsidRPr="00D36F79">
        <w:rPr>
          <w:rFonts w:asciiTheme="minorHAnsi" w:hAnsiTheme="minorHAnsi" w:cstheme="minorHAnsi"/>
          <w:b/>
          <w:bCs/>
        </w:rPr>
        <w:lastRenderedPageBreak/>
        <w:t xml:space="preserve">Il giorno </w:t>
      </w:r>
      <w:r w:rsidR="0033106E">
        <w:rPr>
          <w:rFonts w:asciiTheme="minorHAnsi" w:hAnsiTheme="minorHAnsi" w:cstheme="minorHAnsi"/>
          <w:b/>
          <w:bCs/>
        </w:rPr>
        <w:t xml:space="preserve"> </w:t>
      </w:r>
      <w:r w:rsidR="00A8431A">
        <w:rPr>
          <w:rFonts w:asciiTheme="minorHAnsi" w:hAnsiTheme="minorHAnsi" w:cstheme="minorHAnsi"/>
          <w:b/>
          <w:bCs/>
        </w:rPr>
        <w:t xml:space="preserve">16 Giugno </w:t>
      </w:r>
      <w:r w:rsidR="0034500F">
        <w:rPr>
          <w:rFonts w:asciiTheme="minorHAnsi" w:hAnsiTheme="minorHAnsi" w:cstheme="minorHAnsi"/>
          <w:b/>
          <w:bCs/>
        </w:rPr>
        <w:t xml:space="preserve">2016 </w:t>
      </w:r>
      <w:r w:rsidR="00A31A97" w:rsidRPr="00D36F79">
        <w:rPr>
          <w:rFonts w:asciiTheme="minorHAnsi" w:hAnsiTheme="minorHAnsi" w:cstheme="minorHAnsi"/>
          <w:b/>
          <w:bCs/>
        </w:rPr>
        <w:t>alle ore</w:t>
      </w:r>
      <w:r w:rsidR="00A8431A">
        <w:rPr>
          <w:rFonts w:asciiTheme="minorHAnsi" w:hAnsiTheme="minorHAnsi" w:cstheme="minorHAnsi"/>
          <w:b/>
          <w:bCs/>
        </w:rPr>
        <w:t xml:space="preserve"> 09</w:t>
      </w:r>
      <w:r w:rsidR="0033106E">
        <w:rPr>
          <w:rFonts w:asciiTheme="minorHAnsi" w:hAnsiTheme="minorHAnsi" w:cstheme="minorHAnsi"/>
          <w:b/>
          <w:bCs/>
        </w:rPr>
        <w:t>.30</w:t>
      </w:r>
    </w:p>
    <w:p w:rsidR="002644BC" w:rsidRPr="00D36F79" w:rsidRDefault="00583586" w:rsidP="00BB55CB">
      <w:pPr>
        <w:spacing w:before="120" w:after="120"/>
        <w:ind w:left="-106"/>
        <w:jc w:val="both"/>
        <w:rPr>
          <w:rFonts w:asciiTheme="minorHAnsi" w:hAnsiTheme="minorHAnsi" w:cstheme="minorHAnsi"/>
        </w:rPr>
      </w:pPr>
      <w:r w:rsidRPr="00D36F79">
        <w:rPr>
          <w:rFonts w:asciiTheme="minorHAnsi" w:hAnsiTheme="minorHAnsi" w:cstheme="minorHAnsi"/>
        </w:rPr>
        <w:t>Si è riunito in seduta amministrativa</w:t>
      </w:r>
      <w:r w:rsidR="00EB1740" w:rsidRPr="00D36F79">
        <w:rPr>
          <w:rFonts w:asciiTheme="minorHAnsi" w:hAnsiTheme="minorHAnsi" w:cstheme="minorHAnsi"/>
        </w:rPr>
        <w:t xml:space="preserve"> presso la sede </w:t>
      </w:r>
      <w:r w:rsidR="008C30B7" w:rsidRPr="00D36F79">
        <w:rPr>
          <w:rFonts w:asciiTheme="minorHAnsi" w:hAnsiTheme="minorHAnsi" w:cstheme="minorHAnsi"/>
        </w:rPr>
        <w:t>C</w:t>
      </w:r>
      <w:r w:rsidR="008F5556" w:rsidRPr="00D36F79">
        <w:rPr>
          <w:rFonts w:asciiTheme="minorHAnsi" w:hAnsiTheme="minorHAnsi" w:cstheme="minorHAnsi"/>
        </w:rPr>
        <w:t xml:space="preserve">onaf di Roma, via Po 22, </w:t>
      </w:r>
      <w:r w:rsidR="00EB1740" w:rsidRPr="00D36F79">
        <w:rPr>
          <w:rFonts w:asciiTheme="minorHAnsi" w:hAnsiTheme="minorHAnsi" w:cstheme="minorHAnsi"/>
        </w:rPr>
        <w:t>il Consiglio Nazionale,</w:t>
      </w:r>
      <w:r w:rsidR="00394C71" w:rsidRPr="00D36F79">
        <w:rPr>
          <w:rFonts w:asciiTheme="minorHAnsi" w:hAnsiTheme="minorHAnsi" w:cstheme="minorHAnsi"/>
        </w:rPr>
        <w:t xml:space="preserve"> come da comunicazioni i</w:t>
      </w:r>
      <w:r w:rsidR="00C266D7" w:rsidRPr="00D36F79">
        <w:rPr>
          <w:rFonts w:asciiTheme="minorHAnsi" w:hAnsiTheme="minorHAnsi" w:cstheme="minorHAnsi"/>
        </w:rPr>
        <w:t xml:space="preserve">nviate ai Consiglieri </w:t>
      </w:r>
      <w:r w:rsidR="009D6CBD" w:rsidRPr="00D36F79">
        <w:rPr>
          <w:rFonts w:asciiTheme="minorHAnsi" w:hAnsiTheme="minorHAnsi" w:cstheme="minorHAnsi"/>
        </w:rPr>
        <w:t>da prot</w:t>
      </w:r>
      <w:r w:rsidR="003827BF" w:rsidRPr="00D36F79">
        <w:rPr>
          <w:rFonts w:asciiTheme="minorHAnsi" w:hAnsiTheme="minorHAnsi" w:cstheme="minorHAnsi"/>
        </w:rPr>
        <w:t xml:space="preserve">. </w:t>
      </w:r>
      <w:r w:rsidR="00A8431A">
        <w:rPr>
          <w:rFonts w:asciiTheme="minorHAnsi" w:hAnsiTheme="minorHAnsi" w:cstheme="minorHAnsi"/>
        </w:rPr>
        <w:t>2544del 13/06</w:t>
      </w:r>
      <w:r w:rsidR="0034500F">
        <w:rPr>
          <w:rFonts w:asciiTheme="minorHAnsi" w:hAnsiTheme="minorHAnsi" w:cstheme="minorHAnsi"/>
        </w:rPr>
        <w:t>/2016</w:t>
      </w:r>
      <w:r w:rsidR="003827BF" w:rsidRPr="00D36F79">
        <w:rPr>
          <w:rFonts w:asciiTheme="minorHAnsi" w:hAnsiTheme="minorHAnsi" w:cstheme="minorHAnsi"/>
        </w:rPr>
        <w:t xml:space="preserve">, </w:t>
      </w:r>
      <w:r w:rsidR="003827BF" w:rsidRPr="00034A20">
        <w:rPr>
          <w:rFonts w:asciiTheme="minorHAnsi" w:hAnsiTheme="minorHAnsi" w:cstheme="minorHAnsi"/>
        </w:rPr>
        <w:t>e da integrazioni prot. n.</w:t>
      </w:r>
      <w:r w:rsidR="00034A20">
        <w:rPr>
          <w:rFonts w:asciiTheme="minorHAnsi" w:hAnsiTheme="minorHAnsi" w:cstheme="minorHAnsi"/>
        </w:rPr>
        <w:t>2548</w:t>
      </w:r>
      <w:r w:rsidR="0034500F" w:rsidRPr="00034A20">
        <w:rPr>
          <w:rFonts w:asciiTheme="minorHAnsi" w:hAnsiTheme="minorHAnsi" w:cstheme="minorHAnsi"/>
        </w:rPr>
        <w:t xml:space="preserve"> del </w:t>
      </w:r>
      <w:r w:rsidR="003827BF" w:rsidRPr="00034A20">
        <w:rPr>
          <w:rFonts w:asciiTheme="minorHAnsi" w:hAnsiTheme="minorHAnsi" w:cstheme="minorHAnsi"/>
        </w:rPr>
        <w:t xml:space="preserve"> </w:t>
      </w:r>
      <w:r w:rsidR="00034A20">
        <w:rPr>
          <w:rFonts w:asciiTheme="minorHAnsi" w:hAnsiTheme="minorHAnsi" w:cstheme="minorHAnsi"/>
        </w:rPr>
        <w:t>14/06</w:t>
      </w:r>
      <w:r w:rsidR="0034500F" w:rsidRPr="00034A20">
        <w:rPr>
          <w:rFonts w:asciiTheme="minorHAnsi" w:hAnsiTheme="minorHAnsi" w:cstheme="minorHAnsi"/>
        </w:rPr>
        <w:t>/2016</w:t>
      </w:r>
      <w:r w:rsidR="003827BF" w:rsidRPr="00D36F79">
        <w:rPr>
          <w:rFonts w:asciiTheme="minorHAnsi" w:hAnsiTheme="minorHAnsi" w:cstheme="minorHAnsi"/>
        </w:rPr>
        <w:t xml:space="preserve"> </w:t>
      </w:r>
      <w:r w:rsidR="007F1BF9">
        <w:rPr>
          <w:rFonts w:asciiTheme="minorHAnsi" w:hAnsiTheme="minorHAnsi" w:cstheme="minorHAnsi"/>
        </w:rPr>
        <w:t>, n. 2551 del 15/06/2016</w:t>
      </w:r>
      <w:r w:rsidR="005F4B65">
        <w:rPr>
          <w:rFonts w:asciiTheme="minorHAnsi" w:hAnsiTheme="minorHAnsi" w:cstheme="minorHAnsi"/>
        </w:rPr>
        <w:t>.</w:t>
      </w:r>
    </w:p>
    <w:tbl>
      <w:tblPr>
        <w:tblStyle w:val="Grigliatabella"/>
        <w:tblW w:w="11199" w:type="dxa"/>
        <w:tblInd w:w="-601" w:type="dxa"/>
        <w:tblLayout w:type="fixed"/>
        <w:tblLook w:val="04A0"/>
      </w:tblPr>
      <w:tblGrid>
        <w:gridCol w:w="567"/>
        <w:gridCol w:w="7230"/>
        <w:gridCol w:w="992"/>
        <w:gridCol w:w="2410"/>
      </w:tblGrid>
      <w:tr w:rsidR="00BD136D" w:rsidRPr="00596DFE" w:rsidTr="005F4B65">
        <w:tc>
          <w:tcPr>
            <w:tcW w:w="567" w:type="dxa"/>
          </w:tcPr>
          <w:p w:rsidR="00BD136D" w:rsidRPr="00B515A9" w:rsidRDefault="00BD136D" w:rsidP="0067587D">
            <w:pPr>
              <w:ind w:left="-392" w:right="-392"/>
              <w:jc w:val="center"/>
              <w:rPr>
                <w:rFonts w:asciiTheme="minorHAnsi" w:hAnsiTheme="minorHAnsi" w:cstheme="minorHAnsi"/>
                <w:i/>
                <w:sz w:val="20"/>
                <w:szCs w:val="20"/>
              </w:rPr>
            </w:pPr>
            <w:r w:rsidRPr="00B515A9">
              <w:rPr>
                <w:rFonts w:asciiTheme="minorHAnsi" w:hAnsiTheme="minorHAnsi" w:cstheme="minorHAnsi"/>
                <w:i/>
                <w:sz w:val="20"/>
                <w:szCs w:val="20"/>
              </w:rPr>
              <w:t>n.</w:t>
            </w:r>
          </w:p>
        </w:tc>
        <w:tc>
          <w:tcPr>
            <w:tcW w:w="7230" w:type="dxa"/>
          </w:tcPr>
          <w:p w:rsidR="00BD136D" w:rsidRPr="005F4B65" w:rsidRDefault="00BD136D" w:rsidP="005F4B65">
            <w:pPr>
              <w:spacing w:before="100" w:beforeAutospacing="1" w:after="100" w:afterAutospacing="1"/>
              <w:jc w:val="both"/>
              <w:rPr>
                <w:rFonts w:asciiTheme="minorHAnsi" w:hAnsiTheme="minorHAnsi" w:cstheme="minorHAnsi"/>
                <w:i/>
                <w:sz w:val="22"/>
                <w:szCs w:val="22"/>
              </w:rPr>
            </w:pPr>
            <w:r w:rsidRPr="005F4B65">
              <w:rPr>
                <w:rFonts w:asciiTheme="minorHAnsi" w:hAnsiTheme="minorHAnsi" w:cstheme="minorHAnsi"/>
                <w:i/>
                <w:sz w:val="22"/>
                <w:szCs w:val="22"/>
              </w:rPr>
              <w:t>Descrizione</w:t>
            </w:r>
          </w:p>
        </w:tc>
        <w:tc>
          <w:tcPr>
            <w:tcW w:w="992" w:type="dxa"/>
          </w:tcPr>
          <w:p w:rsidR="00BD136D" w:rsidRPr="00B515A9" w:rsidRDefault="00BD136D" w:rsidP="005F4B65">
            <w:pPr>
              <w:jc w:val="center"/>
              <w:rPr>
                <w:rFonts w:asciiTheme="minorHAnsi" w:hAnsiTheme="minorHAnsi" w:cstheme="minorHAnsi"/>
                <w:i/>
                <w:sz w:val="20"/>
                <w:szCs w:val="20"/>
              </w:rPr>
            </w:pPr>
            <w:r w:rsidRPr="00B515A9">
              <w:rPr>
                <w:rFonts w:asciiTheme="minorHAnsi" w:hAnsiTheme="minorHAnsi" w:cstheme="minorHAnsi"/>
                <w:i/>
                <w:sz w:val="20"/>
                <w:szCs w:val="20"/>
              </w:rPr>
              <w:t>Delib</w:t>
            </w:r>
            <w:r w:rsidR="005F4B65">
              <w:rPr>
                <w:rFonts w:asciiTheme="minorHAnsi" w:hAnsiTheme="minorHAnsi" w:cstheme="minorHAnsi"/>
                <w:i/>
                <w:sz w:val="20"/>
                <w:szCs w:val="20"/>
              </w:rPr>
              <w:t xml:space="preserve">. </w:t>
            </w:r>
            <w:r w:rsidRPr="00B515A9">
              <w:rPr>
                <w:rFonts w:asciiTheme="minorHAnsi" w:hAnsiTheme="minorHAnsi" w:cstheme="minorHAnsi"/>
                <w:i/>
                <w:sz w:val="20"/>
                <w:szCs w:val="20"/>
              </w:rPr>
              <w:t>n.</w:t>
            </w:r>
          </w:p>
        </w:tc>
        <w:tc>
          <w:tcPr>
            <w:tcW w:w="2410" w:type="dxa"/>
          </w:tcPr>
          <w:p w:rsidR="00BD136D" w:rsidRPr="00B515A9" w:rsidRDefault="00BD136D" w:rsidP="005F4B65">
            <w:pPr>
              <w:jc w:val="center"/>
              <w:rPr>
                <w:rFonts w:asciiTheme="minorHAnsi" w:hAnsiTheme="minorHAnsi" w:cstheme="minorHAnsi"/>
                <w:i/>
                <w:sz w:val="20"/>
                <w:szCs w:val="20"/>
              </w:rPr>
            </w:pPr>
            <w:r w:rsidRPr="00B515A9">
              <w:rPr>
                <w:rFonts w:asciiTheme="minorHAnsi" w:hAnsiTheme="minorHAnsi" w:cstheme="minorHAnsi"/>
                <w:i/>
                <w:sz w:val="20"/>
                <w:szCs w:val="20"/>
              </w:rPr>
              <w:t>Relatore</w:t>
            </w:r>
          </w:p>
        </w:tc>
      </w:tr>
      <w:tr w:rsidR="00BD136D" w:rsidRPr="00596DFE" w:rsidTr="005F4B65">
        <w:tc>
          <w:tcPr>
            <w:tcW w:w="567" w:type="dxa"/>
          </w:tcPr>
          <w:p w:rsidR="00BD136D" w:rsidRPr="00B515A9" w:rsidRDefault="00BD136D" w:rsidP="00F04BCF">
            <w:pPr>
              <w:jc w:val="center"/>
              <w:rPr>
                <w:rFonts w:asciiTheme="minorHAnsi" w:hAnsiTheme="minorHAnsi" w:cstheme="minorHAnsi"/>
                <w:sz w:val="20"/>
                <w:szCs w:val="20"/>
              </w:rPr>
            </w:pPr>
            <w:r w:rsidRPr="00B515A9">
              <w:rPr>
                <w:rFonts w:asciiTheme="minorHAnsi" w:hAnsiTheme="minorHAnsi" w:cstheme="minorHAnsi"/>
                <w:sz w:val="20"/>
                <w:szCs w:val="20"/>
              </w:rPr>
              <w:t>1</w:t>
            </w:r>
          </w:p>
        </w:tc>
        <w:tc>
          <w:tcPr>
            <w:tcW w:w="7230" w:type="dxa"/>
          </w:tcPr>
          <w:tbl>
            <w:tblPr>
              <w:tblW w:w="8793" w:type="dxa"/>
              <w:tblBorders>
                <w:top w:val="nil"/>
                <w:left w:val="nil"/>
                <w:bottom w:val="nil"/>
                <w:right w:val="nil"/>
              </w:tblBorders>
              <w:tblLayout w:type="fixed"/>
              <w:tblLook w:val="0000"/>
            </w:tblPr>
            <w:tblGrid>
              <w:gridCol w:w="8793"/>
            </w:tblGrid>
            <w:tr w:rsidR="00731D81" w:rsidRPr="005F4B65" w:rsidTr="000E1F0B">
              <w:trPr>
                <w:trHeight w:val="126"/>
              </w:trPr>
              <w:tc>
                <w:tcPr>
                  <w:tcW w:w="8793" w:type="dxa"/>
                </w:tcPr>
                <w:p w:rsidR="002644BC" w:rsidRPr="005F4B65" w:rsidRDefault="00A8431A" w:rsidP="00321E58">
                  <w:pPr>
                    <w:pStyle w:val="Default"/>
                    <w:jc w:val="both"/>
                    <w:rPr>
                      <w:rFonts w:asciiTheme="minorHAnsi" w:hAnsiTheme="minorHAnsi"/>
                      <w:sz w:val="22"/>
                      <w:szCs w:val="22"/>
                    </w:rPr>
                  </w:pPr>
                  <w:r w:rsidRPr="005F4B65">
                    <w:rPr>
                      <w:rFonts w:asciiTheme="minorHAnsi" w:hAnsiTheme="minorHAnsi" w:cs="Calibri-Bold"/>
                      <w:bCs/>
                      <w:sz w:val="22"/>
                      <w:szCs w:val="22"/>
                    </w:rPr>
                    <w:t>Presa d’atto del verbale della seduta del 27 aprile 2016</w:t>
                  </w:r>
                </w:p>
              </w:tc>
            </w:tr>
          </w:tbl>
          <w:p w:rsidR="00BD136D" w:rsidRPr="005F4B65" w:rsidRDefault="00BD136D" w:rsidP="00321E58">
            <w:pPr>
              <w:jc w:val="both"/>
              <w:rPr>
                <w:rFonts w:asciiTheme="minorHAnsi" w:hAnsiTheme="minorHAnsi"/>
                <w:sz w:val="22"/>
                <w:szCs w:val="22"/>
              </w:rPr>
            </w:pPr>
          </w:p>
        </w:tc>
        <w:tc>
          <w:tcPr>
            <w:tcW w:w="992" w:type="dxa"/>
          </w:tcPr>
          <w:p w:rsidR="00BD136D" w:rsidRPr="00B515A9" w:rsidRDefault="00BC66D9" w:rsidP="00F04BCF">
            <w:pPr>
              <w:jc w:val="center"/>
              <w:rPr>
                <w:rFonts w:asciiTheme="minorHAnsi" w:hAnsiTheme="minorHAnsi" w:cstheme="minorHAnsi"/>
                <w:sz w:val="20"/>
                <w:szCs w:val="20"/>
              </w:rPr>
            </w:pPr>
            <w:r>
              <w:rPr>
                <w:rFonts w:asciiTheme="minorHAnsi" w:hAnsiTheme="minorHAnsi" w:cstheme="minorHAnsi"/>
                <w:sz w:val="20"/>
                <w:szCs w:val="20"/>
              </w:rPr>
              <w:t>312</w:t>
            </w:r>
          </w:p>
        </w:tc>
        <w:tc>
          <w:tcPr>
            <w:tcW w:w="2410" w:type="dxa"/>
          </w:tcPr>
          <w:p w:rsidR="00BD136D" w:rsidRPr="0074321C" w:rsidRDefault="00C225F1" w:rsidP="005F4B65">
            <w:pPr>
              <w:jc w:val="center"/>
              <w:rPr>
                <w:rFonts w:asciiTheme="minorHAnsi" w:hAnsiTheme="minorHAnsi" w:cstheme="minorHAnsi"/>
                <w:sz w:val="20"/>
                <w:szCs w:val="20"/>
              </w:rPr>
            </w:pPr>
            <w:r w:rsidRPr="0074321C">
              <w:rPr>
                <w:rFonts w:asciiTheme="minorHAnsi" w:hAnsiTheme="minorHAnsi" w:cstheme="minorHAnsi"/>
                <w:sz w:val="20"/>
                <w:szCs w:val="20"/>
              </w:rPr>
              <w:t>Pisanti</w:t>
            </w:r>
          </w:p>
        </w:tc>
      </w:tr>
      <w:tr w:rsidR="004807BF" w:rsidRPr="00596DFE" w:rsidTr="005F4B65">
        <w:tc>
          <w:tcPr>
            <w:tcW w:w="567" w:type="dxa"/>
          </w:tcPr>
          <w:p w:rsidR="004807BF" w:rsidRPr="00B515A9" w:rsidRDefault="004807BF" w:rsidP="00F04BCF">
            <w:pPr>
              <w:jc w:val="center"/>
              <w:rPr>
                <w:rFonts w:asciiTheme="minorHAnsi" w:hAnsiTheme="minorHAnsi" w:cstheme="minorHAnsi"/>
                <w:sz w:val="20"/>
                <w:szCs w:val="20"/>
              </w:rPr>
            </w:pPr>
            <w:r w:rsidRPr="00B515A9">
              <w:rPr>
                <w:rFonts w:asciiTheme="minorHAnsi" w:hAnsiTheme="minorHAnsi" w:cstheme="minorHAnsi"/>
                <w:sz w:val="20"/>
                <w:szCs w:val="20"/>
              </w:rPr>
              <w:t>2</w:t>
            </w:r>
          </w:p>
        </w:tc>
        <w:tc>
          <w:tcPr>
            <w:tcW w:w="7230" w:type="dxa"/>
          </w:tcPr>
          <w:p w:rsidR="004807BF" w:rsidRPr="005F4B65" w:rsidRDefault="00A8431A" w:rsidP="00321E58">
            <w:pPr>
              <w:pStyle w:val="Default"/>
              <w:jc w:val="both"/>
              <w:rPr>
                <w:rFonts w:asciiTheme="minorHAnsi" w:hAnsiTheme="minorHAnsi" w:cstheme="minorHAnsi"/>
                <w:sz w:val="22"/>
                <w:szCs w:val="22"/>
              </w:rPr>
            </w:pPr>
            <w:r w:rsidRPr="005F4B65">
              <w:rPr>
                <w:rFonts w:asciiTheme="minorHAnsi" w:hAnsiTheme="minorHAnsi" w:cs="Calibri-Bold"/>
                <w:bCs/>
                <w:sz w:val="22"/>
                <w:szCs w:val="22"/>
              </w:rPr>
              <w:t>Presa d’atto del verbale della seduta del 3 maggio 2016</w:t>
            </w:r>
          </w:p>
        </w:tc>
        <w:tc>
          <w:tcPr>
            <w:tcW w:w="992" w:type="dxa"/>
          </w:tcPr>
          <w:p w:rsidR="004807BF" w:rsidRPr="00B515A9" w:rsidRDefault="00BC66D9" w:rsidP="004807BF">
            <w:pPr>
              <w:jc w:val="center"/>
              <w:rPr>
                <w:rFonts w:asciiTheme="minorHAnsi" w:hAnsiTheme="minorHAnsi" w:cstheme="minorHAnsi"/>
                <w:sz w:val="20"/>
                <w:szCs w:val="20"/>
              </w:rPr>
            </w:pPr>
            <w:r>
              <w:rPr>
                <w:rFonts w:asciiTheme="minorHAnsi" w:hAnsiTheme="minorHAnsi" w:cstheme="minorHAnsi"/>
                <w:sz w:val="20"/>
                <w:szCs w:val="20"/>
              </w:rPr>
              <w:t>313</w:t>
            </w:r>
          </w:p>
        </w:tc>
        <w:tc>
          <w:tcPr>
            <w:tcW w:w="2410" w:type="dxa"/>
          </w:tcPr>
          <w:p w:rsidR="004807BF" w:rsidRPr="0074321C" w:rsidRDefault="00B8019B" w:rsidP="005F4B65">
            <w:pPr>
              <w:jc w:val="center"/>
              <w:rPr>
                <w:rFonts w:asciiTheme="minorHAnsi" w:hAnsiTheme="minorHAnsi" w:cstheme="minorHAnsi"/>
                <w:sz w:val="20"/>
                <w:szCs w:val="20"/>
              </w:rPr>
            </w:pPr>
            <w:r>
              <w:rPr>
                <w:rFonts w:asciiTheme="minorHAnsi" w:hAnsiTheme="minorHAnsi" w:cstheme="minorHAnsi"/>
                <w:sz w:val="20"/>
                <w:szCs w:val="20"/>
              </w:rPr>
              <w:t>Pisanti</w:t>
            </w:r>
          </w:p>
        </w:tc>
      </w:tr>
      <w:tr w:rsidR="0034500F" w:rsidRPr="00596DFE" w:rsidTr="005F4B65">
        <w:tc>
          <w:tcPr>
            <w:tcW w:w="567" w:type="dxa"/>
          </w:tcPr>
          <w:p w:rsidR="0034500F" w:rsidRPr="00B515A9" w:rsidRDefault="0034500F" w:rsidP="00D17E99">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3</w:t>
            </w:r>
          </w:p>
        </w:tc>
        <w:tc>
          <w:tcPr>
            <w:tcW w:w="7230" w:type="dxa"/>
          </w:tcPr>
          <w:p w:rsidR="0034500F" w:rsidRPr="005F4B65" w:rsidRDefault="00A8431A" w:rsidP="00321E58">
            <w:pPr>
              <w:autoSpaceDE w:val="0"/>
              <w:autoSpaceDN w:val="0"/>
              <w:adjustRightInd w:val="0"/>
              <w:jc w:val="both"/>
              <w:rPr>
                <w:rFonts w:asciiTheme="minorHAnsi" w:hAnsiTheme="minorHAnsi" w:cs="Calibri"/>
                <w:sz w:val="22"/>
                <w:szCs w:val="22"/>
              </w:rPr>
            </w:pPr>
            <w:r w:rsidRPr="005F4B65">
              <w:rPr>
                <w:rFonts w:asciiTheme="minorHAnsi" w:hAnsiTheme="minorHAnsi" w:cs="Calibri-Bold"/>
                <w:bCs/>
                <w:sz w:val="22"/>
                <w:szCs w:val="22"/>
              </w:rPr>
              <w:t>Comunicazioni del Presidente</w:t>
            </w:r>
          </w:p>
        </w:tc>
        <w:tc>
          <w:tcPr>
            <w:tcW w:w="992" w:type="dxa"/>
          </w:tcPr>
          <w:p w:rsidR="0034500F" w:rsidRPr="00B515A9" w:rsidRDefault="00BC66D9" w:rsidP="00D17E99">
            <w:pPr>
              <w:jc w:val="center"/>
              <w:rPr>
                <w:rFonts w:asciiTheme="minorHAnsi" w:hAnsiTheme="minorHAnsi" w:cstheme="minorHAnsi"/>
                <w:sz w:val="20"/>
                <w:szCs w:val="20"/>
              </w:rPr>
            </w:pPr>
            <w:r>
              <w:rPr>
                <w:rFonts w:asciiTheme="minorHAnsi" w:hAnsiTheme="minorHAnsi" w:cstheme="minorHAnsi"/>
                <w:sz w:val="20"/>
                <w:szCs w:val="20"/>
              </w:rPr>
              <w:t>314</w:t>
            </w:r>
          </w:p>
        </w:tc>
        <w:tc>
          <w:tcPr>
            <w:tcW w:w="2410" w:type="dxa"/>
          </w:tcPr>
          <w:p w:rsidR="0034500F" w:rsidRPr="0074321C" w:rsidRDefault="00C225F1" w:rsidP="005F4B65">
            <w:pPr>
              <w:jc w:val="center"/>
              <w:rPr>
                <w:rFonts w:asciiTheme="minorHAnsi" w:hAnsiTheme="minorHAnsi"/>
                <w:sz w:val="20"/>
                <w:szCs w:val="20"/>
              </w:rPr>
            </w:pPr>
            <w:r w:rsidRPr="0074321C">
              <w:rPr>
                <w:rFonts w:asciiTheme="minorHAnsi" w:hAnsiTheme="minorHAnsi"/>
                <w:sz w:val="20"/>
                <w:szCs w:val="20"/>
              </w:rPr>
              <w:t>Sisti</w:t>
            </w:r>
          </w:p>
        </w:tc>
      </w:tr>
      <w:tr w:rsidR="0034500F" w:rsidRPr="00596DFE" w:rsidTr="005F4B65">
        <w:tc>
          <w:tcPr>
            <w:tcW w:w="567" w:type="dxa"/>
          </w:tcPr>
          <w:p w:rsidR="0034500F" w:rsidRPr="00B515A9" w:rsidRDefault="0034500F" w:rsidP="0080129F">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4</w:t>
            </w:r>
          </w:p>
        </w:tc>
        <w:tc>
          <w:tcPr>
            <w:tcW w:w="7230" w:type="dxa"/>
          </w:tcPr>
          <w:p w:rsidR="00A8431A" w:rsidRPr="005F4B65" w:rsidRDefault="00A8431A" w:rsidP="00321E58">
            <w:pPr>
              <w:autoSpaceDE w:val="0"/>
              <w:autoSpaceDN w:val="0"/>
              <w:adjustRightInd w:val="0"/>
              <w:jc w:val="both"/>
              <w:rPr>
                <w:rFonts w:asciiTheme="minorHAnsi" w:hAnsiTheme="minorHAnsi" w:cs="Calibri-Bold"/>
                <w:bCs/>
                <w:sz w:val="22"/>
                <w:szCs w:val="22"/>
              </w:rPr>
            </w:pPr>
            <w:r w:rsidRPr="005F4B65">
              <w:rPr>
                <w:rFonts w:asciiTheme="minorHAnsi" w:hAnsiTheme="minorHAnsi" w:cs="Calibri-Bold"/>
                <w:bCs/>
                <w:sz w:val="22"/>
                <w:szCs w:val="22"/>
              </w:rPr>
              <w:t>Errata corrige punto n.4, delibera n.282 della seduta di Consiglio del 3</w:t>
            </w:r>
          </w:p>
          <w:p w:rsidR="0034500F" w:rsidRPr="005F4B65" w:rsidRDefault="00A8431A" w:rsidP="00321E58">
            <w:pPr>
              <w:jc w:val="both"/>
              <w:rPr>
                <w:rFonts w:asciiTheme="minorHAnsi" w:hAnsiTheme="minorHAnsi" w:cstheme="minorHAnsi"/>
                <w:sz w:val="22"/>
                <w:szCs w:val="22"/>
              </w:rPr>
            </w:pPr>
            <w:r w:rsidRPr="005F4B65">
              <w:rPr>
                <w:rFonts w:asciiTheme="minorHAnsi" w:hAnsiTheme="minorHAnsi" w:cs="Calibri-Bold"/>
                <w:bCs/>
                <w:sz w:val="22"/>
                <w:szCs w:val="22"/>
              </w:rPr>
              <w:t>maggio 2016: presa d’atto correzione refuso</w:t>
            </w:r>
          </w:p>
        </w:tc>
        <w:tc>
          <w:tcPr>
            <w:tcW w:w="992" w:type="dxa"/>
          </w:tcPr>
          <w:p w:rsidR="0034500F" w:rsidRPr="00B515A9" w:rsidRDefault="00BC66D9" w:rsidP="0080129F">
            <w:pPr>
              <w:jc w:val="center"/>
              <w:rPr>
                <w:rFonts w:asciiTheme="minorHAnsi" w:hAnsiTheme="minorHAnsi" w:cstheme="minorHAnsi"/>
                <w:sz w:val="20"/>
                <w:szCs w:val="20"/>
              </w:rPr>
            </w:pPr>
            <w:r>
              <w:rPr>
                <w:rFonts w:asciiTheme="minorHAnsi" w:hAnsiTheme="minorHAnsi" w:cstheme="minorHAnsi"/>
                <w:sz w:val="20"/>
                <w:szCs w:val="20"/>
              </w:rPr>
              <w:t>315</w:t>
            </w:r>
          </w:p>
        </w:tc>
        <w:tc>
          <w:tcPr>
            <w:tcW w:w="2410" w:type="dxa"/>
          </w:tcPr>
          <w:p w:rsidR="0034500F" w:rsidRPr="0074321C" w:rsidRDefault="00B8019B" w:rsidP="005F4B65">
            <w:pPr>
              <w:jc w:val="center"/>
              <w:rPr>
                <w:rFonts w:asciiTheme="minorHAnsi" w:hAnsiTheme="minorHAnsi"/>
                <w:sz w:val="20"/>
                <w:szCs w:val="20"/>
              </w:rPr>
            </w:pPr>
            <w:r>
              <w:rPr>
                <w:rFonts w:asciiTheme="minorHAnsi" w:hAnsiTheme="minorHAnsi"/>
                <w:sz w:val="20"/>
                <w:szCs w:val="20"/>
              </w:rPr>
              <w:t>Sisti</w:t>
            </w:r>
          </w:p>
        </w:tc>
      </w:tr>
      <w:tr w:rsidR="0034500F" w:rsidRPr="00596DFE" w:rsidTr="005F4B65">
        <w:tc>
          <w:tcPr>
            <w:tcW w:w="567" w:type="dxa"/>
          </w:tcPr>
          <w:p w:rsidR="0034500F" w:rsidRPr="00B515A9" w:rsidRDefault="0034500F" w:rsidP="0080129F">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5</w:t>
            </w:r>
          </w:p>
        </w:tc>
        <w:tc>
          <w:tcPr>
            <w:tcW w:w="7230" w:type="dxa"/>
          </w:tcPr>
          <w:p w:rsidR="0034500F" w:rsidRPr="005F4B65" w:rsidRDefault="00A8431A" w:rsidP="00321E58">
            <w:pPr>
              <w:autoSpaceDE w:val="0"/>
              <w:autoSpaceDN w:val="0"/>
              <w:adjustRightInd w:val="0"/>
              <w:jc w:val="both"/>
              <w:rPr>
                <w:rFonts w:asciiTheme="minorHAnsi" w:hAnsiTheme="minorHAnsi" w:cs="Calibri"/>
                <w:sz w:val="22"/>
                <w:szCs w:val="22"/>
              </w:rPr>
            </w:pPr>
            <w:r w:rsidRPr="005F4B65">
              <w:rPr>
                <w:rFonts w:asciiTheme="minorHAnsi" w:hAnsiTheme="minorHAnsi" w:cs="Calibri-Bold"/>
                <w:bCs/>
                <w:sz w:val="22"/>
                <w:szCs w:val="22"/>
              </w:rPr>
              <w:t>Ratifica Decreto Presidenziale n. 4/2016.</w:t>
            </w:r>
          </w:p>
        </w:tc>
        <w:tc>
          <w:tcPr>
            <w:tcW w:w="992" w:type="dxa"/>
          </w:tcPr>
          <w:p w:rsidR="0034500F" w:rsidRPr="00B515A9" w:rsidRDefault="00BC66D9" w:rsidP="0080129F">
            <w:pPr>
              <w:jc w:val="center"/>
              <w:rPr>
                <w:rFonts w:asciiTheme="minorHAnsi" w:hAnsiTheme="minorHAnsi" w:cstheme="minorHAnsi"/>
                <w:sz w:val="20"/>
                <w:szCs w:val="20"/>
              </w:rPr>
            </w:pPr>
            <w:r>
              <w:rPr>
                <w:rFonts w:asciiTheme="minorHAnsi" w:hAnsiTheme="minorHAnsi" w:cstheme="minorHAnsi"/>
                <w:sz w:val="20"/>
                <w:szCs w:val="20"/>
              </w:rPr>
              <w:t>316</w:t>
            </w:r>
          </w:p>
        </w:tc>
        <w:tc>
          <w:tcPr>
            <w:tcW w:w="2410" w:type="dxa"/>
          </w:tcPr>
          <w:p w:rsidR="0034500F" w:rsidRPr="0074321C" w:rsidRDefault="00C225F1" w:rsidP="005F4B65">
            <w:pPr>
              <w:jc w:val="center"/>
              <w:rPr>
                <w:rFonts w:asciiTheme="minorHAnsi" w:hAnsiTheme="minorHAnsi"/>
                <w:sz w:val="20"/>
                <w:szCs w:val="20"/>
              </w:rPr>
            </w:pPr>
            <w:r w:rsidRPr="0074321C">
              <w:rPr>
                <w:rFonts w:asciiTheme="minorHAnsi" w:hAnsiTheme="minorHAnsi"/>
                <w:sz w:val="20"/>
                <w:szCs w:val="20"/>
              </w:rPr>
              <w:t>Sisti</w:t>
            </w:r>
          </w:p>
        </w:tc>
      </w:tr>
      <w:tr w:rsidR="0034500F" w:rsidRPr="00596DFE" w:rsidTr="005F4B65">
        <w:tc>
          <w:tcPr>
            <w:tcW w:w="567" w:type="dxa"/>
          </w:tcPr>
          <w:p w:rsidR="0034500F" w:rsidRPr="00B515A9" w:rsidRDefault="0034500F" w:rsidP="00C27561">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6</w:t>
            </w:r>
          </w:p>
        </w:tc>
        <w:tc>
          <w:tcPr>
            <w:tcW w:w="7230" w:type="dxa"/>
          </w:tcPr>
          <w:p w:rsidR="0034500F" w:rsidRPr="005F4B65" w:rsidRDefault="00A8431A" w:rsidP="00321E58">
            <w:pPr>
              <w:jc w:val="both"/>
              <w:rPr>
                <w:rFonts w:asciiTheme="minorHAnsi" w:hAnsiTheme="minorHAnsi" w:cstheme="minorHAnsi"/>
                <w:sz w:val="22"/>
                <w:szCs w:val="22"/>
              </w:rPr>
            </w:pPr>
            <w:r w:rsidRPr="005F4B65">
              <w:rPr>
                <w:rFonts w:asciiTheme="minorHAnsi" w:hAnsiTheme="minorHAnsi" w:cs="Calibri-Bold"/>
                <w:bCs/>
                <w:sz w:val="22"/>
                <w:szCs w:val="22"/>
              </w:rPr>
              <w:t>Ratifica Decreto Presidenziale n. 5/2016</w:t>
            </w:r>
          </w:p>
        </w:tc>
        <w:tc>
          <w:tcPr>
            <w:tcW w:w="992" w:type="dxa"/>
          </w:tcPr>
          <w:p w:rsidR="0034500F" w:rsidRPr="00B515A9" w:rsidRDefault="00BC66D9" w:rsidP="00C27561">
            <w:pPr>
              <w:jc w:val="center"/>
              <w:rPr>
                <w:rFonts w:asciiTheme="minorHAnsi" w:hAnsiTheme="minorHAnsi" w:cstheme="minorHAnsi"/>
                <w:sz w:val="20"/>
                <w:szCs w:val="20"/>
              </w:rPr>
            </w:pPr>
            <w:r>
              <w:rPr>
                <w:rFonts w:asciiTheme="minorHAnsi" w:hAnsiTheme="minorHAnsi" w:cstheme="minorHAnsi"/>
                <w:sz w:val="20"/>
                <w:szCs w:val="20"/>
              </w:rPr>
              <w:t>317</w:t>
            </w:r>
          </w:p>
        </w:tc>
        <w:tc>
          <w:tcPr>
            <w:tcW w:w="2410" w:type="dxa"/>
          </w:tcPr>
          <w:p w:rsidR="0034500F" w:rsidRPr="0074321C" w:rsidRDefault="00C225F1" w:rsidP="005F4B65">
            <w:pPr>
              <w:jc w:val="center"/>
              <w:rPr>
                <w:rFonts w:asciiTheme="minorHAnsi" w:hAnsiTheme="minorHAnsi"/>
                <w:sz w:val="20"/>
                <w:szCs w:val="20"/>
              </w:rPr>
            </w:pPr>
            <w:r w:rsidRPr="0074321C">
              <w:rPr>
                <w:rFonts w:asciiTheme="minorHAnsi" w:hAnsiTheme="minorHAnsi"/>
                <w:sz w:val="20"/>
                <w:szCs w:val="20"/>
              </w:rPr>
              <w:t>Sisti</w:t>
            </w:r>
          </w:p>
        </w:tc>
      </w:tr>
      <w:tr w:rsidR="0034500F" w:rsidRPr="00596DFE" w:rsidTr="005F4B65">
        <w:tc>
          <w:tcPr>
            <w:tcW w:w="567" w:type="dxa"/>
          </w:tcPr>
          <w:p w:rsidR="0034500F" w:rsidRPr="00B515A9" w:rsidRDefault="0034500F" w:rsidP="00C27561">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7</w:t>
            </w:r>
          </w:p>
        </w:tc>
        <w:tc>
          <w:tcPr>
            <w:tcW w:w="7230" w:type="dxa"/>
          </w:tcPr>
          <w:p w:rsidR="0034500F" w:rsidRPr="005F4B65" w:rsidRDefault="00A8431A" w:rsidP="00321E58">
            <w:pPr>
              <w:jc w:val="both"/>
              <w:rPr>
                <w:rFonts w:asciiTheme="minorHAnsi" w:hAnsiTheme="minorHAnsi" w:cstheme="minorHAnsi"/>
                <w:sz w:val="22"/>
                <w:szCs w:val="22"/>
              </w:rPr>
            </w:pPr>
            <w:r w:rsidRPr="005F4B65">
              <w:rPr>
                <w:rFonts w:asciiTheme="minorHAnsi" w:hAnsiTheme="minorHAnsi" w:cs="Calibri-Bold"/>
                <w:bCs/>
                <w:sz w:val="22"/>
                <w:szCs w:val="22"/>
              </w:rPr>
              <w:t>Ratifica Decreto Presidenziale n. 6/2016.</w:t>
            </w:r>
          </w:p>
        </w:tc>
        <w:tc>
          <w:tcPr>
            <w:tcW w:w="992" w:type="dxa"/>
          </w:tcPr>
          <w:p w:rsidR="0034500F" w:rsidRPr="00B515A9" w:rsidRDefault="00BC66D9" w:rsidP="00C27561">
            <w:pPr>
              <w:jc w:val="center"/>
              <w:rPr>
                <w:rFonts w:asciiTheme="minorHAnsi" w:hAnsiTheme="minorHAnsi" w:cstheme="minorHAnsi"/>
                <w:sz w:val="20"/>
                <w:szCs w:val="20"/>
              </w:rPr>
            </w:pPr>
            <w:r>
              <w:rPr>
                <w:rFonts w:asciiTheme="minorHAnsi" w:hAnsiTheme="minorHAnsi" w:cstheme="minorHAnsi"/>
                <w:sz w:val="20"/>
                <w:szCs w:val="20"/>
              </w:rPr>
              <w:t>318</w:t>
            </w:r>
          </w:p>
        </w:tc>
        <w:tc>
          <w:tcPr>
            <w:tcW w:w="2410" w:type="dxa"/>
          </w:tcPr>
          <w:p w:rsidR="0034500F" w:rsidRPr="0074321C" w:rsidRDefault="00C225F1" w:rsidP="005F4B65">
            <w:pPr>
              <w:jc w:val="center"/>
              <w:rPr>
                <w:rFonts w:asciiTheme="minorHAnsi" w:hAnsiTheme="minorHAnsi"/>
                <w:sz w:val="20"/>
                <w:szCs w:val="20"/>
              </w:rPr>
            </w:pPr>
            <w:r w:rsidRPr="0074321C">
              <w:rPr>
                <w:rFonts w:asciiTheme="minorHAnsi" w:hAnsiTheme="minorHAnsi"/>
                <w:sz w:val="20"/>
                <w:szCs w:val="20"/>
              </w:rPr>
              <w:t>Sisti</w:t>
            </w:r>
          </w:p>
        </w:tc>
      </w:tr>
      <w:tr w:rsidR="0034500F" w:rsidRPr="00596DFE" w:rsidTr="005F4B65">
        <w:tc>
          <w:tcPr>
            <w:tcW w:w="567" w:type="dxa"/>
          </w:tcPr>
          <w:p w:rsidR="0034500F" w:rsidRPr="00B515A9" w:rsidRDefault="0034500F" w:rsidP="00C27561">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8</w:t>
            </w:r>
          </w:p>
        </w:tc>
        <w:tc>
          <w:tcPr>
            <w:tcW w:w="7230" w:type="dxa"/>
          </w:tcPr>
          <w:p w:rsidR="0034500F" w:rsidRPr="005F4B65" w:rsidRDefault="00A8431A" w:rsidP="00321E58">
            <w:pPr>
              <w:jc w:val="both"/>
              <w:rPr>
                <w:rFonts w:asciiTheme="minorHAnsi" w:hAnsiTheme="minorHAnsi" w:cstheme="minorHAnsi"/>
                <w:sz w:val="22"/>
                <w:szCs w:val="22"/>
              </w:rPr>
            </w:pPr>
            <w:r w:rsidRPr="005F4B65">
              <w:rPr>
                <w:rFonts w:asciiTheme="minorHAnsi" w:hAnsiTheme="minorHAnsi" w:cs="Calibri-Bold"/>
                <w:bCs/>
                <w:sz w:val="22"/>
                <w:szCs w:val="22"/>
              </w:rPr>
              <w:t xml:space="preserve">Agenzia del Territorio </w:t>
            </w:r>
            <w:r w:rsidRPr="005F4B65">
              <w:rPr>
                <w:rFonts w:asciiTheme="minorHAnsi" w:hAnsiTheme="minorHAnsi" w:cs="Cambria Math"/>
                <w:bCs/>
                <w:sz w:val="22"/>
                <w:szCs w:val="22"/>
              </w:rPr>
              <w:t>‐</w:t>
            </w:r>
            <w:r w:rsidRPr="005F4B65">
              <w:rPr>
                <w:rFonts w:asciiTheme="minorHAnsi" w:hAnsiTheme="minorHAnsi" w:cs="Calibri-Bold"/>
                <w:bCs/>
                <w:sz w:val="22"/>
                <w:szCs w:val="22"/>
              </w:rPr>
              <w:t xml:space="preserve"> nomina rappresentante: esame e determinazioni</w:t>
            </w:r>
          </w:p>
        </w:tc>
        <w:tc>
          <w:tcPr>
            <w:tcW w:w="992" w:type="dxa"/>
          </w:tcPr>
          <w:p w:rsidR="0034500F" w:rsidRPr="00B515A9" w:rsidRDefault="00BC66D9" w:rsidP="00C27561">
            <w:pPr>
              <w:jc w:val="center"/>
              <w:rPr>
                <w:rFonts w:asciiTheme="minorHAnsi" w:hAnsiTheme="minorHAnsi" w:cstheme="minorHAnsi"/>
                <w:sz w:val="20"/>
                <w:szCs w:val="20"/>
              </w:rPr>
            </w:pPr>
            <w:r>
              <w:rPr>
                <w:rFonts w:asciiTheme="minorHAnsi" w:hAnsiTheme="minorHAnsi" w:cstheme="minorHAnsi"/>
                <w:sz w:val="20"/>
                <w:szCs w:val="20"/>
              </w:rPr>
              <w:t>319</w:t>
            </w:r>
          </w:p>
        </w:tc>
        <w:tc>
          <w:tcPr>
            <w:tcW w:w="2410" w:type="dxa"/>
          </w:tcPr>
          <w:p w:rsidR="0034500F" w:rsidRPr="0074321C" w:rsidRDefault="00C225F1" w:rsidP="005F4B65">
            <w:pPr>
              <w:jc w:val="center"/>
              <w:rPr>
                <w:rFonts w:asciiTheme="minorHAnsi" w:hAnsiTheme="minorHAnsi"/>
                <w:sz w:val="20"/>
                <w:szCs w:val="20"/>
              </w:rPr>
            </w:pPr>
            <w:r w:rsidRPr="0074321C">
              <w:rPr>
                <w:rFonts w:asciiTheme="minorHAnsi" w:hAnsiTheme="minorHAnsi"/>
                <w:sz w:val="20"/>
                <w:szCs w:val="20"/>
              </w:rPr>
              <w:t>Sisti</w:t>
            </w:r>
          </w:p>
        </w:tc>
      </w:tr>
      <w:tr w:rsidR="0034500F" w:rsidRPr="00596DFE" w:rsidTr="005F4B65">
        <w:tc>
          <w:tcPr>
            <w:tcW w:w="567" w:type="dxa"/>
          </w:tcPr>
          <w:p w:rsidR="0034500F" w:rsidRPr="00B515A9" w:rsidRDefault="0034500F" w:rsidP="00C27561">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9</w:t>
            </w:r>
          </w:p>
        </w:tc>
        <w:tc>
          <w:tcPr>
            <w:tcW w:w="7230" w:type="dxa"/>
          </w:tcPr>
          <w:p w:rsidR="0034500F" w:rsidRPr="005F4B65" w:rsidRDefault="00A8431A" w:rsidP="00321E58">
            <w:pPr>
              <w:autoSpaceDE w:val="0"/>
              <w:autoSpaceDN w:val="0"/>
              <w:adjustRightInd w:val="0"/>
              <w:jc w:val="both"/>
              <w:rPr>
                <w:rFonts w:asciiTheme="minorHAnsi" w:hAnsiTheme="minorHAnsi" w:cstheme="minorHAnsi"/>
                <w:sz w:val="22"/>
                <w:szCs w:val="22"/>
              </w:rPr>
            </w:pPr>
            <w:r w:rsidRPr="005F4B65">
              <w:rPr>
                <w:rFonts w:asciiTheme="minorHAnsi" w:hAnsiTheme="minorHAnsi" w:cs="Calibri-Bold"/>
                <w:bCs/>
                <w:sz w:val="22"/>
                <w:szCs w:val="22"/>
              </w:rPr>
              <w:t xml:space="preserve">Commissione Nazionale Tariffe e Studi di settore </w:t>
            </w:r>
            <w:r w:rsidRPr="005F4B65">
              <w:rPr>
                <w:rFonts w:asciiTheme="minorHAnsi" w:hAnsiTheme="minorHAnsi" w:cs="Cambria Math"/>
                <w:bCs/>
                <w:sz w:val="22"/>
                <w:szCs w:val="22"/>
              </w:rPr>
              <w:t>‐</w:t>
            </w:r>
            <w:r w:rsidRPr="005F4B65">
              <w:rPr>
                <w:rFonts w:asciiTheme="minorHAnsi" w:hAnsiTheme="minorHAnsi" w:cs="Calibri-Bold"/>
                <w:bCs/>
                <w:sz w:val="22"/>
                <w:szCs w:val="22"/>
              </w:rPr>
              <w:t xml:space="preserve"> nomina rappresentante: esame e</w:t>
            </w:r>
            <w:r w:rsidR="00321E58">
              <w:rPr>
                <w:rFonts w:asciiTheme="minorHAnsi" w:hAnsiTheme="minorHAnsi" w:cs="Calibri-Bold"/>
                <w:bCs/>
                <w:sz w:val="22"/>
                <w:szCs w:val="22"/>
              </w:rPr>
              <w:t xml:space="preserve"> </w:t>
            </w:r>
            <w:r w:rsidRPr="005F4B65">
              <w:rPr>
                <w:rFonts w:asciiTheme="minorHAnsi" w:hAnsiTheme="minorHAnsi" w:cs="Calibri-Bold"/>
                <w:bCs/>
                <w:sz w:val="22"/>
                <w:szCs w:val="22"/>
              </w:rPr>
              <w:t>determinazioni.</w:t>
            </w:r>
          </w:p>
        </w:tc>
        <w:tc>
          <w:tcPr>
            <w:tcW w:w="992" w:type="dxa"/>
          </w:tcPr>
          <w:p w:rsidR="0034500F" w:rsidRPr="00B515A9" w:rsidRDefault="00BC66D9" w:rsidP="00C27561">
            <w:pPr>
              <w:jc w:val="center"/>
              <w:rPr>
                <w:rFonts w:asciiTheme="minorHAnsi" w:hAnsiTheme="minorHAnsi" w:cstheme="minorHAnsi"/>
                <w:sz w:val="20"/>
                <w:szCs w:val="20"/>
              </w:rPr>
            </w:pPr>
            <w:r>
              <w:rPr>
                <w:rFonts w:asciiTheme="minorHAnsi" w:hAnsiTheme="minorHAnsi" w:cstheme="minorHAnsi"/>
                <w:sz w:val="20"/>
                <w:szCs w:val="20"/>
              </w:rPr>
              <w:t>320</w:t>
            </w:r>
          </w:p>
        </w:tc>
        <w:tc>
          <w:tcPr>
            <w:tcW w:w="2410" w:type="dxa"/>
          </w:tcPr>
          <w:p w:rsidR="0034500F" w:rsidRPr="0074321C" w:rsidRDefault="00C225F1" w:rsidP="005F4B65">
            <w:pPr>
              <w:jc w:val="center"/>
              <w:rPr>
                <w:rFonts w:asciiTheme="minorHAnsi" w:hAnsiTheme="minorHAnsi"/>
                <w:sz w:val="20"/>
                <w:szCs w:val="20"/>
              </w:rPr>
            </w:pPr>
            <w:r w:rsidRPr="0074321C">
              <w:rPr>
                <w:rFonts w:asciiTheme="minorHAnsi" w:hAnsiTheme="minorHAnsi"/>
                <w:sz w:val="20"/>
                <w:szCs w:val="20"/>
              </w:rPr>
              <w:t>Sisti -</w:t>
            </w:r>
          </w:p>
        </w:tc>
      </w:tr>
      <w:tr w:rsidR="0034500F" w:rsidRPr="00596DFE" w:rsidTr="005F4B65">
        <w:tc>
          <w:tcPr>
            <w:tcW w:w="567" w:type="dxa"/>
          </w:tcPr>
          <w:p w:rsidR="0034500F" w:rsidRPr="00B515A9" w:rsidRDefault="0034500F" w:rsidP="00C27561">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10</w:t>
            </w:r>
          </w:p>
        </w:tc>
        <w:tc>
          <w:tcPr>
            <w:tcW w:w="7230" w:type="dxa"/>
          </w:tcPr>
          <w:p w:rsidR="0034500F" w:rsidRPr="005F4B65" w:rsidRDefault="00A8431A" w:rsidP="00321E58">
            <w:pPr>
              <w:autoSpaceDE w:val="0"/>
              <w:autoSpaceDN w:val="0"/>
              <w:adjustRightInd w:val="0"/>
              <w:jc w:val="both"/>
              <w:rPr>
                <w:rFonts w:asciiTheme="minorHAnsi" w:hAnsiTheme="minorHAnsi" w:cstheme="minorHAnsi"/>
                <w:sz w:val="22"/>
                <w:szCs w:val="22"/>
              </w:rPr>
            </w:pPr>
            <w:r w:rsidRPr="005F4B65">
              <w:rPr>
                <w:rFonts w:asciiTheme="minorHAnsi" w:hAnsiTheme="minorHAnsi" w:cs="Calibri-Bold"/>
                <w:bCs/>
                <w:sz w:val="22"/>
                <w:szCs w:val="22"/>
              </w:rPr>
              <w:t>Richiesta di osservazioni da parte dell’Agenzia delle Entrate relativa allo Studio di settore YK17U:</w:t>
            </w:r>
            <w:r w:rsidR="005F4B65">
              <w:rPr>
                <w:rFonts w:asciiTheme="minorHAnsi" w:hAnsiTheme="minorHAnsi" w:cs="Calibri-Bold"/>
                <w:bCs/>
                <w:sz w:val="22"/>
                <w:szCs w:val="22"/>
              </w:rPr>
              <w:t xml:space="preserve"> </w:t>
            </w:r>
            <w:r w:rsidRPr="005F4B65">
              <w:rPr>
                <w:rFonts w:asciiTheme="minorHAnsi" w:hAnsiTheme="minorHAnsi" w:cs="Calibri-Bold"/>
                <w:bCs/>
                <w:sz w:val="22"/>
                <w:szCs w:val="22"/>
              </w:rPr>
              <w:t>esame e determinazioni</w:t>
            </w:r>
          </w:p>
        </w:tc>
        <w:tc>
          <w:tcPr>
            <w:tcW w:w="992" w:type="dxa"/>
          </w:tcPr>
          <w:p w:rsidR="0034500F" w:rsidRPr="00B515A9" w:rsidRDefault="00BC66D9" w:rsidP="00C27561">
            <w:pPr>
              <w:jc w:val="center"/>
              <w:rPr>
                <w:rFonts w:asciiTheme="minorHAnsi" w:hAnsiTheme="minorHAnsi" w:cstheme="minorHAnsi"/>
                <w:sz w:val="20"/>
                <w:szCs w:val="20"/>
              </w:rPr>
            </w:pPr>
            <w:r>
              <w:rPr>
                <w:rFonts w:asciiTheme="minorHAnsi" w:hAnsiTheme="minorHAnsi" w:cstheme="minorHAnsi"/>
                <w:sz w:val="20"/>
                <w:szCs w:val="20"/>
              </w:rPr>
              <w:t>321</w:t>
            </w:r>
          </w:p>
        </w:tc>
        <w:tc>
          <w:tcPr>
            <w:tcW w:w="2410" w:type="dxa"/>
          </w:tcPr>
          <w:p w:rsidR="0034500F" w:rsidRPr="0074321C" w:rsidRDefault="00C225F1" w:rsidP="005F4B65">
            <w:pPr>
              <w:jc w:val="center"/>
              <w:rPr>
                <w:rFonts w:asciiTheme="minorHAnsi" w:hAnsiTheme="minorHAnsi"/>
                <w:sz w:val="20"/>
                <w:szCs w:val="20"/>
              </w:rPr>
            </w:pPr>
            <w:r w:rsidRPr="0074321C">
              <w:rPr>
                <w:rFonts w:asciiTheme="minorHAnsi" w:hAnsiTheme="minorHAnsi"/>
                <w:sz w:val="20"/>
                <w:szCs w:val="20"/>
              </w:rPr>
              <w:t>Sisti -</w:t>
            </w:r>
          </w:p>
        </w:tc>
      </w:tr>
      <w:tr w:rsidR="0034500F" w:rsidRPr="00596DFE" w:rsidTr="005F4B65">
        <w:tc>
          <w:tcPr>
            <w:tcW w:w="567" w:type="dxa"/>
          </w:tcPr>
          <w:p w:rsidR="0034500F" w:rsidRPr="00B515A9" w:rsidRDefault="0034500F" w:rsidP="00C27561">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11</w:t>
            </w:r>
          </w:p>
        </w:tc>
        <w:tc>
          <w:tcPr>
            <w:tcW w:w="7230" w:type="dxa"/>
          </w:tcPr>
          <w:p w:rsidR="0034500F" w:rsidRPr="005F4B65" w:rsidRDefault="00A8431A" w:rsidP="00321E58">
            <w:pPr>
              <w:jc w:val="both"/>
              <w:rPr>
                <w:rFonts w:asciiTheme="minorHAnsi" w:hAnsiTheme="minorHAnsi" w:cstheme="minorHAnsi"/>
                <w:sz w:val="22"/>
                <w:szCs w:val="22"/>
              </w:rPr>
            </w:pPr>
            <w:r w:rsidRPr="005F4B65">
              <w:rPr>
                <w:rFonts w:asciiTheme="minorHAnsi" w:hAnsiTheme="minorHAnsi" w:cs="Calibri-Bold"/>
                <w:bCs/>
                <w:sz w:val="22"/>
                <w:szCs w:val="22"/>
              </w:rPr>
              <w:t>Tribunale Civile di Roma: Assifidi c/CONAF: esame e determinazioni</w:t>
            </w:r>
          </w:p>
        </w:tc>
        <w:tc>
          <w:tcPr>
            <w:tcW w:w="992" w:type="dxa"/>
          </w:tcPr>
          <w:p w:rsidR="0034500F" w:rsidRPr="00B515A9" w:rsidRDefault="00BC66D9" w:rsidP="00C27561">
            <w:pPr>
              <w:jc w:val="center"/>
              <w:rPr>
                <w:rFonts w:asciiTheme="minorHAnsi" w:hAnsiTheme="minorHAnsi" w:cstheme="minorHAnsi"/>
                <w:sz w:val="20"/>
                <w:szCs w:val="20"/>
              </w:rPr>
            </w:pPr>
            <w:r>
              <w:rPr>
                <w:rFonts w:asciiTheme="minorHAnsi" w:hAnsiTheme="minorHAnsi" w:cstheme="minorHAnsi"/>
                <w:sz w:val="20"/>
                <w:szCs w:val="20"/>
              </w:rPr>
              <w:t>322</w:t>
            </w:r>
          </w:p>
        </w:tc>
        <w:tc>
          <w:tcPr>
            <w:tcW w:w="2410" w:type="dxa"/>
          </w:tcPr>
          <w:p w:rsidR="0034500F" w:rsidRPr="0074321C" w:rsidRDefault="00D5326E" w:rsidP="005F4B65">
            <w:pPr>
              <w:jc w:val="center"/>
              <w:rPr>
                <w:rFonts w:asciiTheme="minorHAnsi" w:hAnsiTheme="minorHAnsi" w:cstheme="minorHAnsi"/>
                <w:sz w:val="20"/>
                <w:szCs w:val="20"/>
              </w:rPr>
            </w:pPr>
            <w:r>
              <w:rPr>
                <w:rFonts w:asciiTheme="minorHAnsi" w:hAnsiTheme="minorHAnsi" w:cstheme="minorHAnsi"/>
                <w:sz w:val="20"/>
                <w:szCs w:val="20"/>
              </w:rPr>
              <w:t>Sisti</w:t>
            </w:r>
          </w:p>
        </w:tc>
      </w:tr>
      <w:tr w:rsidR="0034500F" w:rsidRPr="00596DFE" w:rsidTr="005F4B65">
        <w:tc>
          <w:tcPr>
            <w:tcW w:w="567" w:type="dxa"/>
          </w:tcPr>
          <w:p w:rsidR="0034500F" w:rsidRPr="00B515A9" w:rsidRDefault="0034500F" w:rsidP="00C27561">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12</w:t>
            </w:r>
          </w:p>
        </w:tc>
        <w:tc>
          <w:tcPr>
            <w:tcW w:w="7230" w:type="dxa"/>
          </w:tcPr>
          <w:p w:rsidR="0034500F" w:rsidRPr="005F4B65" w:rsidRDefault="00A8431A" w:rsidP="00321E58">
            <w:pPr>
              <w:jc w:val="both"/>
              <w:rPr>
                <w:rFonts w:asciiTheme="minorHAnsi" w:hAnsiTheme="minorHAnsi" w:cstheme="minorHAnsi"/>
                <w:sz w:val="22"/>
                <w:szCs w:val="22"/>
              </w:rPr>
            </w:pPr>
            <w:r w:rsidRPr="005F4B65">
              <w:rPr>
                <w:rFonts w:asciiTheme="minorHAnsi" w:hAnsiTheme="minorHAnsi" w:cs="Calibri-Bold"/>
                <w:bCs/>
                <w:sz w:val="22"/>
                <w:szCs w:val="22"/>
              </w:rPr>
              <w:t>Tar Lazio: Della Torre c/CONAF: esame e determinazioni</w:t>
            </w:r>
          </w:p>
        </w:tc>
        <w:tc>
          <w:tcPr>
            <w:tcW w:w="992" w:type="dxa"/>
          </w:tcPr>
          <w:p w:rsidR="0034500F" w:rsidRPr="00B515A9" w:rsidRDefault="00BC66D9" w:rsidP="00C27561">
            <w:pPr>
              <w:jc w:val="center"/>
              <w:rPr>
                <w:rFonts w:asciiTheme="minorHAnsi" w:hAnsiTheme="minorHAnsi" w:cstheme="minorHAnsi"/>
                <w:sz w:val="20"/>
                <w:szCs w:val="20"/>
              </w:rPr>
            </w:pPr>
            <w:r>
              <w:rPr>
                <w:rFonts w:asciiTheme="minorHAnsi" w:hAnsiTheme="minorHAnsi" w:cstheme="minorHAnsi"/>
                <w:sz w:val="20"/>
                <w:szCs w:val="20"/>
              </w:rPr>
              <w:t>323</w:t>
            </w:r>
          </w:p>
        </w:tc>
        <w:tc>
          <w:tcPr>
            <w:tcW w:w="2410" w:type="dxa"/>
          </w:tcPr>
          <w:p w:rsidR="0034500F" w:rsidRPr="0074321C" w:rsidRDefault="00C225F1" w:rsidP="005F4B65">
            <w:pPr>
              <w:jc w:val="center"/>
              <w:rPr>
                <w:rFonts w:asciiTheme="minorHAnsi" w:hAnsiTheme="minorHAnsi" w:cstheme="minorHAnsi"/>
                <w:sz w:val="20"/>
                <w:szCs w:val="20"/>
              </w:rPr>
            </w:pPr>
            <w:r w:rsidRPr="0074321C">
              <w:rPr>
                <w:rFonts w:asciiTheme="minorHAnsi" w:hAnsiTheme="minorHAnsi" w:cstheme="minorHAnsi"/>
                <w:sz w:val="20"/>
                <w:szCs w:val="20"/>
              </w:rPr>
              <w:t>Sisti</w:t>
            </w:r>
          </w:p>
        </w:tc>
      </w:tr>
      <w:tr w:rsidR="0034500F" w:rsidRPr="00596DFE" w:rsidTr="005F4B65">
        <w:tc>
          <w:tcPr>
            <w:tcW w:w="567" w:type="dxa"/>
          </w:tcPr>
          <w:p w:rsidR="0034500F" w:rsidRPr="00B515A9" w:rsidRDefault="0034500F" w:rsidP="0034500F">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13</w:t>
            </w:r>
          </w:p>
        </w:tc>
        <w:tc>
          <w:tcPr>
            <w:tcW w:w="7230" w:type="dxa"/>
          </w:tcPr>
          <w:p w:rsidR="0034500F" w:rsidRPr="005F4B65" w:rsidRDefault="00A8431A" w:rsidP="00321E58">
            <w:pPr>
              <w:jc w:val="both"/>
              <w:rPr>
                <w:rFonts w:asciiTheme="minorHAnsi" w:hAnsiTheme="minorHAnsi" w:cs="Calibri"/>
                <w:sz w:val="22"/>
                <w:szCs w:val="22"/>
              </w:rPr>
            </w:pPr>
            <w:r w:rsidRPr="005F4B65">
              <w:rPr>
                <w:rFonts w:asciiTheme="minorHAnsi" w:hAnsiTheme="minorHAnsi" w:cs="Calibri-Bold"/>
                <w:bCs/>
                <w:sz w:val="22"/>
                <w:szCs w:val="22"/>
              </w:rPr>
              <w:t>Studio Nothing srl/CONAF: esame e determinazioni</w:t>
            </w:r>
          </w:p>
        </w:tc>
        <w:tc>
          <w:tcPr>
            <w:tcW w:w="992" w:type="dxa"/>
          </w:tcPr>
          <w:p w:rsidR="0034500F" w:rsidRPr="00B515A9" w:rsidRDefault="00BC66D9" w:rsidP="0034500F">
            <w:pPr>
              <w:jc w:val="center"/>
              <w:rPr>
                <w:rFonts w:asciiTheme="minorHAnsi" w:hAnsiTheme="minorHAnsi" w:cstheme="minorHAnsi"/>
                <w:sz w:val="20"/>
                <w:szCs w:val="20"/>
              </w:rPr>
            </w:pPr>
            <w:r>
              <w:rPr>
                <w:rFonts w:asciiTheme="minorHAnsi" w:hAnsiTheme="minorHAnsi" w:cstheme="minorHAnsi"/>
                <w:sz w:val="20"/>
                <w:szCs w:val="20"/>
              </w:rPr>
              <w:t>324</w:t>
            </w:r>
          </w:p>
        </w:tc>
        <w:tc>
          <w:tcPr>
            <w:tcW w:w="2410" w:type="dxa"/>
          </w:tcPr>
          <w:p w:rsidR="0034500F" w:rsidRPr="0074321C" w:rsidRDefault="00C225F1" w:rsidP="005F4B65">
            <w:pPr>
              <w:jc w:val="center"/>
              <w:rPr>
                <w:rFonts w:asciiTheme="minorHAnsi" w:hAnsiTheme="minorHAnsi" w:cstheme="minorHAnsi"/>
                <w:sz w:val="20"/>
                <w:szCs w:val="20"/>
              </w:rPr>
            </w:pPr>
            <w:r w:rsidRPr="0074321C">
              <w:rPr>
                <w:rFonts w:asciiTheme="minorHAnsi" w:hAnsiTheme="minorHAnsi" w:cstheme="minorHAnsi"/>
                <w:sz w:val="20"/>
                <w:szCs w:val="20"/>
              </w:rPr>
              <w:t>Sisti</w:t>
            </w:r>
          </w:p>
        </w:tc>
      </w:tr>
      <w:tr w:rsidR="0034500F" w:rsidRPr="00596DFE" w:rsidTr="005F4B65">
        <w:tc>
          <w:tcPr>
            <w:tcW w:w="567" w:type="dxa"/>
          </w:tcPr>
          <w:p w:rsidR="0034500F" w:rsidRPr="00B515A9" w:rsidRDefault="0034500F" w:rsidP="0034500F">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14</w:t>
            </w:r>
          </w:p>
        </w:tc>
        <w:tc>
          <w:tcPr>
            <w:tcW w:w="7230" w:type="dxa"/>
          </w:tcPr>
          <w:p w:rsidR="0034500F" w:rsidRPr="005F4B65" w:rsidRDefault="00A8431A" w:rsidP="00321E58">
            <w:pPr>
              <w:jc w:val="both"/>
              <w:rPr>
                <w:rFonts w:asciiTheme="minorHAnsi" w:hAnsiTheme="minorHAnsi" w:cstheme="minorHAnsi"/>
                <w:sz w:val="22"/>
                <w:szCs w:val="22"/>
              </w:rPr>
            </w:pPr>
            <w:r w:rsidRPr="005F4B65">
              <w:rPr>
                <w:rFonts w:asciiTheme="minorHAnsi" w:hAnsiTheme="minorHAnsi" w:cs="Calibri-Bold"/>
                <w:bCs/>
                <w:sz w:val="22"/>
                <w:szCs w:val="22"/>
              </w:rPr>
              <w:t>Approvazione Bilancio Consuntivo 2015: esame e determinazioni</w:t>
            </w:r>
          </w:p>
        </w:tc>
        <w:tc>
          <w:tcPr>
            <w:tcW w:w="992" w:type="dxa"/>
          </w:tcPr>
          <w:p w:rsidR="0034500F" w:rsidRPr="00B515A9" w:rsidRDefault="00BC66D9" w:rsidP="0034500F">
            <w:pPr>
              <w:jc w:val="center"/>
              <w:rPr>
                <w:rFonts w:asciiTheme="minorHAnsi" w:hAnsiTheme="minorHAnsi" w:cstheme="minorHAnsi"/>
                <w:sz w:val="20"/>
                <w:szCs w:val="20"/>
              </w:rPr>
            </w:pPr>
            <w:r>
              <w:rPr>
                <w:rFonts w:asciiTheme="minorHAnsi" w:hAnsiTheme="minorHAnsi" w:cstheme="minorHAnsi"/>
                <w:sz w:val="20"/>
                <w:szCs w:val="20"/>
              </w:rPr>
              <w:t>325</w:t>
            </w:r>
          </w:p>
        </w:tc>
        <w:tc>
          <w:tcPr>
            <w:tcW w:w="2410" w:type="dxa"/>
          </w:tcPr>
          <w:p w:rsidR="0034500F" w:rsidRPr="0074321C" w:rsidRDefault="00B8019B" w:rsidP="005F4B65">
            <w:pPr>
              <w:jc w:val="center"/>
              <w:rPr>
                <w:rFonts w:asciiTheme="minorHAnsi" w:hAnsiTheme="minorHAnsi" w:cstheme="minorHAnsi"/>
                <w:sz w:val="20"/>
                <w:szCs w:val="20"/>
              </w:rPr>
            </w:pPr>
            <w:r>
              <w:rPr>
                <w:rFonts w:asciiTheme="minorHAnsi" w:hAnsiTheme="minorHAnsi" w:cstheme="minorHAnsi"/>
                <w:sz w:val="20"/>
                <w:szCs w:val="20"/>
              </w:rPr>
              <w:t>Pisanti</w:t>
            </w:r>
          </w:p>
        </w:tc>
      </w:tr>
      <w:tr w:rsidR="0034500F" w:rsidRPr="00596DFE" w:rsidTr="005F4B65">
        <w:tc>
          <w:tcPr>
            <w:tcW w:w="567" w:type="dxa"/>
          </w:tcPr>
          <w:p w:rsidR="0034500F" w:rsidRPr="00B515A9" w:rsidRDefault="0034500F" w:rsidP="0034500F">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15</w:t>
            </w:r>
          </w:p>
        </w:tc>
        <w:tc>
          <w:tcPr>
            <w:tcW w:w="7230" w:type="dxa"/>
          </w:tcPr>
          <w:p w:rsidR="0034500F" w:rsidRPr="005F4B65" w:rsidRDefault="00A8431A" w:rsidP="00321E58">
            <w:pPr>
              <w:jc w:val="both"/>
              <w:rPr>
                <w:rFonts w:asciiTheme="minorHAnsi" w:hAnsiTheme="minorHAnsi" w:cstheme="minorHAnsi"/>
                <w:sz w:val="22"/>
                <w:szCs w:val="22"/>
              </w:rPr>
            </w:pPr>
            <w:r w:rsidRPr="005F4B65">
              <w:rPr>
                <w:rFonts w:asciiTheme="minorHAnsi" w:hAnsiTheme="minorHAnsi" w:cs="Calibri-Bold"/>
                <w:bCs/>
                <w:sz w:val="22"/>
                <w:szCs w:val="22"/>
              </w:rPr>
              <w:t>Stato di attuazione delle delibere e gruppi di lavoro: esame e determinazioni</w:t>
            </w:r>
          </w:p>
        </w:tc>
        <w:tc>
          <w:tcPr>
            <w:tcW w:w="992" w:type="dxa"/>
          </w:tcPr>
          <w:p w:rsidR="0034500F" w:rsidRPr="00B515A9" w:rsidRDefault="00BC66D9" w:rsidP="0034500F">
            <w:pPr>
              <w:jc w:val="center"/>
              <w:rPr>
                <w:rFonts w:asciiTheme="minorHAnsi" w:hAnsiTheme="minorHAnsi" w:cstheme="minorHAnsi"/>
                <w:sz w:val="20"/>
                <w:szCs w:val="20"/>
              </w:rPr>
            </w:pPr>
            <w:r>
              <w:rPr>
                <w:rFonts w:asciiTheme="minorHAnsi" w:hAnsiTheme="minorHAnsi" w:cstheme="minorHAnsi"/>
                <w:sz w:val="20"/>
                <w:szCs w:val="20"/>
              </w:rPr>
              <w:t>326</w:t>
            </w:r>
          </w:p>
        </w:tc>
        <w:tc>
          <w:tcPr>
            <w:tcW w:w="2410" w:type="dxa"/>
          </w:tcPr>
          <w:p w:rsidR="0034500F" w:rsidRPr="0074321C" w:rsidRDefault="00C225F1" w:rsidP="005F4B65">
            <w:pPr>
              <w:jc w:val="center"/>
              <w:rPr>
                <w:rFonts w:asciiTheme="minorHAnsi" w:hAnsiTheme="minorHAnsi" w:cstheme="minorHAnsi"/>
                <w:sz w:val="20"/>
                <w:szCs w:val="20"/>
              </w:rPr>
            </w:pPr>
            <w:r w:rsidRPr="0074321C">
              <w:rPr>
                <w:rFonts w:asciiTheme="minorHAnsi" w:hAnsiTheme="minorHAnsi" w:cstheme="minorHAnsi"/>
                <w:sz w:val="20"/>
                <w:szCs w:val="20"/>
              </w:rPr>
              <w:t>Sisti</w:t>
            </w:r>
          </w:p>
        </w:tc>
      </w:tr>
      <w:tr w:rsidR="0034500F" w:rsidRPr="00596DFE" w:rsidTr="005F4B65">
        <w:trPr>
          <w:trHeight w:val="261"/>
        </w:trPr>
        <w:tc>
          <w:tcPr>
            <w:tcW w:w="567" w:type="dxa"/>
          </w:tcPr>
          <w:p w:rsidR="0034500F" w:rsidRPr="00B515A9" w:rsidRDefault="0034500F" w:rsidP="0034500F">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16</w:t>
            </w:r>
          </w:p>
        </w:tc>
        <w:tc>
          <w:tcPr>
            <w:tcW w:w="7230" w:type="dxa"/>
          </w:tcPr>
          <w:p w:rsidR="0034500F" w:rsidRPr="005F4B65" w:rsidRDefault="00A8431A" w:rsidP="00321E58">
            <w:pPr>
              <w:jc w:val="both"/>
              <w:rPr>
                <w:rFonts w:asciiTheme="minorHAnsi" w:hAnsiTheme="minorHAnsi" w:cstheme="minorHAnsi"/>
                <w:sz w:val="22"/>
                <w:szCs w:val="22"/>
              </w:rPr>
            </w:pPr>
            <w:r w:rsidRPr="005F4B65">
              <w:rPr>
                <w:rFonts w:asciiTheme="minorHAnsi" w:hAnsiTheme="minorHAnsi" w:cs="Calibri-Bold"/>
                <w:bCs/>
                <w:sz w:val="22"/>
                <w:szCs w:val="22"/>
              </w:rPr>
              <w:t>Esito riunione sindacale del 13 maggio 2016: esame e determinazioni.</w:t>
            </w:r>
          </w:p>
        </w:tc>
        <w:tc>
          <w:tcPr>
            <w:tcW w:w="992" w:type="dxa"/>
          </w:tcPr>
          <w:p w:rsidR="0034500F" w:rsidRPr="00B515A9" w:rsidRDefault="00BC66D9" w:rsidP="0034500F">
            <w:pPr>
              <w:jc w:val="center"/>
              <w:rPr>
                <w:rFonts w:asciiTheme="minorHAnsi" w:hAnsiTheme="minorHAnsi" w:cstheme="minorHAnsi"/>
                <w:sz w:val="20"/>
                <w:szCs w:val="20"/>
              </w:rPr>
            </w:pPr>
            <w:r>
              <w:rPr>
                <w:rFonts w:asciiTheme="minorHAnsi" w:hAnsiTheme="minorHAnsi" w:cstheme="minorHAnsi"/>
                <w:sz w:val="20"/>
                <w:szCs w:val="20"/>
              </w:rPr>
              <w:t>327</w:t>
            </w:r>
          </w:p>
        </w:tc>
        <w:tc>
          <w:tcPr>
            <w:tcW w:w="2410" w:type="dxa"/>
          </w:tcPr>
          <w:p w:rsidR="0034500F" w:rsidRPr="0074321C" w:rsidRDefault="00836DF2" w:rsidP="005F4B65">
            <w:pPr>
              <w:jc w:val="center"/>
              <w:rPr>
                <w:rFonts w:asciiTheme="minorHAnsi" w:hAnsiTheme="minorHAnsi" w:cstheme="minorHAnsi"/>
                <w:sz w:val="20"/>
                <w:szCs w:val="20"/>
              </w:rPr>
            </w:pPr>
            <w:r>
              <w:rPr>
                <w:rFonts w:asciiTheme="minorHAnsi" w:hAnsiTheme="minorHAnsi" w:cstheme="minorHAnsi"/>
                <w:sz w:val="20"/>
                <w:szCs w:val="20"/>
              </w:rPr>
              <w:t>Pisanti</w:t>
            </w:r>
          </w:p>
        </w:tc>
      </w:tr>
      <w:tr w:rsidR="0034500F" w:rsidRPr="00596DFE" w:rsidTr="005F4B65">
        <w:tc>
          <w:tcPr>
            <w:tcW w:w="567" w:type="dxa"/>
          </w:tcPr>
          <w:p w:rsidR="0034500F" w:rsidRPr="00B515A9" w:rsidRDefault="0034500F" w:rsidP="0034500F">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17</w:t>
            </w:r>
          </w:p>
        </w:tc>
        <w:tc>
          <w:tcPr>
            <w:tcW w:w="7230" w:type="dxa"/>
          </w:tcPr>
          <w:p w:rsidR="0034500F" w:rsidRPr="005F4B65" w:rsidRDefault="00A8431A" w:rsidP="00321E58">
            <w:pPr>
              <w:autoSpaceDE w:val="0"/>
              <w:autoSpaceDN w:val="0"/>
              <w:adjustRightInd w:val="0"/>
              <w:jc w:val="both"/>
              <w:rPr>
                <w:rFonts w:asciiTheme="minorHAnsi" w:hAnsiTheme="minorHAnsi" w:cstheme="minorHAnsi"/>
                <w:sz w:val="22"/>
                <w:szCs w:val="22"/>
              </w:rPr>
            </w:pPr>
            <w:r w:rsidRPr="005F4B65">
              <w:rPr>
                <w:rFonts w:asciiTheme="minorHAnsi" w:hAnsiTheme="minorHAnsi" w:cs="Calibri-Bold"/>
                <w:bCs/>
                <w:sz w:val="22"/>
                <w:szCs w:val="22"/>
              </w:rPr>
              <w:t>Relazione del Consigliere Segretario sulle performance del personale nell’anno 2015: esame e</w:t>
            </w:r>
            <w:r w:rsidR="005F4B65">
              <w:rPr>
                <w:rFonts w:asciiTheme="minorHAnsi" w:hAnsiTheme="minorHAnsi" w:cs="Calibri-Bold"/>
                <w:bCs/>
                <w:sz w:val="22"/>
                <w:szCs w:val="22"/>
              </w:rPr>
              <w:t xml:space="preserve"> </w:t>
            </w:r>
            <w:r w:rsidRPr="005F4B65">
              <w:rPr>
                <w:rFonts w:asciiTheme="minorHAnsi" w:hAnsiTheme="minorHAnsi" w:cs="Calibri-Bold"/>
                <w:bCs/>
                <w:sz w:val="22"/>
                <w:szCs w:val="22"/>
              </w:rPr>
              <w:t>determinazioni</w:t>
            </w:r>
          </w:p>
        </w:tc>
        <w:tc>
          <w:tcPr>
            <w:tcW w:w="992" w:type="dxa"/>
          </w:tcPr>
          <w:p w:rsidR="0034500F" w:rsidRPr="00B515A9" w:rsidRDefault="00BC66D9" w:rsidP="0034500F">
            <w:pPr>
              <w:jc w:val="center"/>
              <w:rPr>
                <w:rFonts w:asciiTheme="minorHAnsi" w:hAnsiTheme="minorHAnsi" w:cstheme="minorHAnsi"/>
                <w:sz w:val="20"/>
                <w:szCs w:val="20"/>
              </w:rPr>
            </w:pPr>
            <w:r>
              <w:rPr>
                <w:rFonts w:asciiTheme="minorHAnsi" w:hAnsiTheme="minorHAnsi" w:cstheme="minorHAnsi"/>
                <w:sz w:val="20"/>
                <w:szCs w:val="20"/>
              </w:rPr>
              <w:t>328</w:t>
            </w:r>
          </w:p>
        </w:tc>
        <w:tc>
          <w:tcPr>
            <w:tcW w:w="2410" w:type="dxa"/>
          </w:tcPr>
          <w:p w:rsidR="0034500F" w:rsidRPr="0074321C" w:rsidRDefault="00836DF2" w:rsidP="005F4B65">
            <w:pPr>
              <w:tabs>
                <w:tab w:val="left" w:pos="388"/>
              </w:tabs>
              <w:jc w:val="center"/>
              <w:rPr>
                <w:rFonts w:asciiTheme="minorHAnsi" w:hAnsiTheme="minorHAnsi" w:cstheme="minorHAnsi"/>
                <w:sz w:val="20"/>
                <w:szCs w:val="20"/>
              </w:rPr>
            </w:pPr>
            <w:r>
              <w:rPr>
                <w:rFonts w:asciiTheme="minorHAnsi" w:hAnsiTheme="minorHAnsi" w:cstheme="minorHAnsi"/>
                <w:sz w:val="20"/>
                <w:szCs w:val="20"/>
              </w:rPr>
              <w:t>Pisanti</w:t>
            </w:r>
          </w:p>
        </w:tc>
      </w:tr>
      <w:tr w:rsidR="0034500F" w:rsidRPr="00596DFE" w:rsidTr="005F4B65">
        <w:tc>
          <w:tcPr>
            <w:tcW w:w="567" w:type="dxa"/>
          </w:tcPr>
          <w:p w:rsidR="0034500F" w:rsidRPr="00B515A9" w:rsidRDefault="0034500F" w:rsidP="0034500F">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18</w:t>
            </w:r>
          </w:p>
        </w:tc>
        <w:tc>
          <w:tcPr>
            <w:tcW w:w="7230" w:type="dxa"/>
          </w:tcPr>
          <w:p w:rsidR="0034500F" w:rsidRPr="005F4B65" w:rsidRDefault="00A8431A" w:rsidP="00321E58">
            <w:pPr>
              <w:jc w:val="both"/>
              <w:rPr>
                <w:rFonts w:asciiTheme="minorHAnsi" w:hAnsiTheme="minorHAnsi" w:cstheme="minorHAnsi"/>
                <w:sz w:val="22"/>
                <w:szCs w:val="22"/>
              </w:rPr>
            </w:pPr>
            <w:r w:rsidRPr="005F4B65">
              <w:rPr>
                <w:rFonts w:asciiTheme="minorHAnsi" w:hAnsiTheme="minorHAnsi" w:cs="Calibri-Bold"/>
                <w:bCs/>
                <w:sz w:val="22"/>
                <w:szCs w:val="22"/>
              </w:rPr>
              <w:t>Aggiornamento del piano triennale delle perfomance 2015</w:t>
            </w:r>
            <w:r w:rsidRPr="005F4B65">
              <w:rPr>
                <w:rFonts w:asciiTheme="minorHAnsi" w:hAnsiTheme="minorHAnsi" w:cs="Cambria Math"/>
                <w:bCs/>
                <w:sz w:val="22"/>
                <w:szCs w:val="22"/>
              </w:rPr>
              <w:t>‐</w:t>
            </w:r>
            <w:r w:rsidRPr="005F4B65">
              <w:rPr>
                <w:rFonts w:asciiTheme="minorHAnsi" w:hAnsiTheme="minorHAnsi" w:cs="Calibri-Bold"/>
                <w:bCs/>
                <w:sz w:val="22"/>
                <w:szCs w:val="22"/>
              </w:rPr>
              <w:t>2017: esame e determinazioni</w:t>
            </w:r>
          </w:p>
        </w:tc>
        <w:tc>
          <w:tcPr>
            <w:tcW w:w="992" w:type="dxa"/>
          </w:tcPr>
          <w:p w:rsidR="0034500F" w:rsidRPr="00B515A9" w:rsidRDefault="00BC66D9" w:rsidP="0034500F">
            <w:pPr>
              <w:jc w:val="center"/>
              <w:rPr>
                <w:rFonts w:asciiTheme="minorHAnsi" w:hAnsiTheme="minorHAnsi" w:cstheme="minorHAnsi"/>
                <w:sz w:val="20"/>
                <w:szCs w:val="20"/>
              </w:rPr>
            </w:pPr>
            <w:r>
              <w:rPr>
                <w:rFonts w:asciiTheme="minorHAnsi" w:hAnsiTheme="minorHAnsi" w:cstheme="minorHAnsi"/>
                <w:sz w:val="20"/>
                <w:szCs w:val="20"/>
              </w:rPr>
              <w:t>329</w:t>
            </w:r>
          </w:p>
        </w:tc>
        <w:tc>
          <w:tcPr>
            <w:tcW w:w="2410" w:type="dxa"/>
          </w:tcPr>
          <w:p w:rsidR="0034500F" w:rsidRPr="0074321C" w:rsidRDefault="00D5326E" w:rsidP="005F4B65">
            <w:pPr>
              <w:spacing w:line="360" w:lineRule="auto"/>
              <w:jc w:val="center"/>
              <w:rPr>
                <w:rFonts w:asciiTheme="minorHAnsi" w:hAnsiTheme="minorHAnsi" w:cstheme="minorHAnsi"/>
                <w:sz w:val="20"/>
                <w:szCs w:val="20"/>
              </w:rPr>
            </w:pPr>
            <w:r>
              <w:rPr>
                <w:rFonts w:asciiTheme="minorHAnsi" w:hAnsiTheme="minorHAnsi" w:cstheme="minorHAnsi"/>
                <w:sz w:val="20"/>
                <w:szCs w:val="20"/>
              </w:rPr>
              <w:t>Pisanti</w:t>
            </w:r>
          </w:p>
        </w:tc>
      </w:tr>
      <w:tr w:rsidR="0034500F" w:rsidRPr="00596DFE" w:rsidTr="005F4B65">
        <w:tc>
          <w:tcPr>
            <w:tcW w:w="567" w:type="dxa"/>
          </w:tcPr>
          <w:p w:rsidR="0034500F" w:rsidRPr="00B515A9" w:rsidRDefault="0034500F" w:rsidP="0034500F">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19</w:t>
            </w:r>
          </w:p>
        </w:tc>
        <w:tc>
          <w:tcPr>
            <w:tcW w:w="7230" w:type="dxa"/>
          </w:tcPr>
          <w:p w:rsidR="00034A20" w:rsidRPr="005F4B65" w:rsidRDefault="00034A20" w:rsidP="00321E58">
            <w:pPr>
              <w:autoSpaceDE w:val="0"/>
              <w:autoSpaceDN w:val="0"/>
              <w:adjustRightInd w:val="0"/>
              <w:jc w:val="both"/>
              <w:rPr>
                <w:rFonts w:asciiTheme="minorHAnsi" w:hAnsiTheme="minorHAnsi" w:cs="Calibri-Bold"/>
                <w:bCs/>
                <w:sz w:val="22"/>
                <w:szCs w:val="22"/>
              </w:rPr>
            </w:pPr>
            <w:r w:rsidRPr="005F4B65">
              <w:rPr>
                <w:rFonts w:asciiTheme="minorHAnsi" w:hAnsiTheme="minorHAnsi" w:cs="Calibri-Bold"/>
                <w:bCs/>
                <w:sz w:val="22"/>
                <w:szCs w:val="22"/>
              </w:rPr>
              <w:t>Definizione degli obiettivi del personale per l’anno 2016: esame e</w:t>
            </w:r>
          </w:p>
          <w:p w:rsidR="0034500F" w:rsidRPr="005F4B65" w:rsidRDefault="00034A20" w:rsidP="00321E58">
            <w:pPr>
              <w:jc w:val="both"/>
              <w:rPr>
                <w:rFonts w:asciiTheme="minorHAnsi" w:hAnsiTheme="minorHAnsi" w:cstheme="minorHAnsi"/>
                <w:sz w:val="22"/>
                <w:szCs w:val="22"/>
              </w:rPr>
            </w:pPr>
            <w:r w:rsidRPr="005F4B65">
              <w:rPr>
                <w:rFonts w:asciiTheme="minorHAnsi" w:hAnsiTheme="minorHAnsi" w:cs="Calibri-Bold"/>
                <w:bCs/>
                <w:sz w:val="22"/>
                <w:szCs w:val="22"/>
              </w:rPr>
              <w:t>determinazioni.</w:t>
            </w:r>
          </w:p>
        </w:tc>
        <w:tc>
          <w:tcPr>
            <w:tcW w:w="992" w:type="dxa"/>
          </w:tcPr>
          <w:p w:rsidR="0034500F" w:rsidRPr="00B515A9" w:rsidRDefault="00BC66D9" w:rsidP="0034500F">
            <w:pPr>
              <w:jc w:val="center"/>
              <w:rPr>
                <w:rFonts w:asciiTheme="minorHAnsi" w:hAnsiTheme="minorHAnsi" w:cstheme="minorHAnsi"/>
                <w:sz w:val="20"/>
                <w:szCs w:val="20"/>
              </w:rPr>
            </w:pPr>
            <w:r>
              <w:rPr>
                <w:rFonts w:asciiTheme="minorHAnsi" w:hAnsiTheme="minorHAnsi" w:cstheme="minorHAnsi"/>
                <w:sz w:val="20"/>
                <w:szCs w:val="20"/>
              </w:rPr>
              <w:t>330</w:t>
            </w:r>
          </w:p>
        </w:tc>
        <w:tc>
          <w:tcPr>
            <w:tcW w:w="2410" w:type="dxa"/>
          </w:tcPr>
          <w:p w:rsidR="0034500F" w:rsidRPr="0074321C" w:rsidRDefault="00D5326E" w:rsidP="005F4B65">
            <w:pPr>
              <w:spacing w:line="360" w:lineRule="auto"/>
              <w:jc w:val="center"/>
              <w:rPr>
                <w:rFonts w:asciiTheme="minorHAnsi" w:hAnsiTheme="minorHAnsi" w:cstheme="minorHAnsi"/>
                <w:sz w:val="20"/>
                <w:szCs w:val="20"/>
              </w:rPr>
            </w:pPr>
            <w:r>
              <w:rPr>
                <w:rFonts w:asciiTheme="minorHAnsi" w:hAnsiTheme="minorHAnsi" w:cstheme="minorHAnsi"/>
                <w:sz w:val="20"/>
                <w:szCs w:val="20"/>
              </w:rPr>
              <w:t>Pisanti</w:t>
            </w:r>
          </w:p>
        </w:tc>
      </w:tr>
      <w:tr w:rsidR="0034500F" w:rsidRPr="00596DFE" w:rsidTr="005F4B65">
        <w:tc>
          <w:tcPr>
            <w:tcW w:w="567" w:type="dxa"/>
          </w:tcPr>
          <w:p w:rsidR="0034500F" w:rsidRPr="00B515A9" w:rsidRDefault="0034500F" w:rsidP="0034500F">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20</w:t>
            </w:r>
          </w:p>
        </w:tc>
        <w:tc>
          <w:tcPr>
            <w:tcW w:w="7230" w:type="dxa"/>
          </w:tcPr>
          <w:p w:rsidR="0034500F" w:rsidRPr="005F4B65" w:rsidRDefault="00A8431A" w:rsidP="00321E58">
            <w:pPr>
              <w:autoSpaceDE w:val="0"/>
              <w:autoSpaceDN w:val="0"/>
              <w:adjustRightInd w:val="0"/>
              <w:jc w:val="both"/>
              <w:rPr>
                <w:rFonts w:asciiTheme="minorHAnsi" w:hAnsiTheme="minorHAnsi" w:cstheme="minorHAnsi"/>
                <w:sz w:val="22"/>
                <w:szCs w:val="22"/>
              </w:rPr>
            </w:pPr>
            <w:r w:rsidRPr="005F4B65">
              <w:rPr>
                <w:rFonts w:asciiTheme="minorHAnsi" w:hAnsiTheme="minorHAnsi" w:cs="Calibri-Bold"/>
                <w:bCs/>
                <w:sz w:val="22"/>
                <w:szCs w:val="22"/>
              </w:rPr>
              <w:t>Informativa del Consigliere Segretario sulle spese effettivamente sostenute e su quelle</w:t>
            </w:r>
            <w:r w:rsidR="005F4B65">
              <w:rPr>
                <w:rFonts w:asciiTheme="minorHAnsi" w:hAnsiTheme="minorHAnsi" w:cs="Calibri-Bold"/>
                <w:bCs/>
                <w:sz w:val="22"/>
                <w:szCs w:val="22"/>
              </w:rPr>
              <w:t xml:space="preserve"> </w:t>
            </w:r>
            <w:r w:rsidRPr="005F4B65">
              <w:rPr>
                <w:rFonts w:asciiTheme="minorHAnsi" w:hAnsiTheme="minorHAnsi" w:cs="Calibri-Bold"/>
                <w:bCs/>
                <w:sz w:val="22"/>
                <w:szCs w:val="22"/>
              </w:rPr>
              <w:t>preventivate ancora disponibili e quelle impegnate e non pagate del Consiglio relativamente</w:t>
            </w:r>
            <w:r w:rsidR="005F4B65">
              <w:rPr>
                <w:rFonts w:asciiTheme="minorHAnsi" w:hAnsiTheme="minorHAnsi" w:cs="Calibri-Bold"/>
                <w:bCs/>
                <w:sz w:val="22"/>
                <w:szCs w:val="22"/>
              </w:rPr>
              <w:t xml:space="preserve"> </w:t>
            </w:r>
            <w:r w:rsidRPr="005F4B65">
              <w:rPr>
                <w:rFonts w:asciiTheme="minorHAnsi" w:hAnsiTheme="minorHAnsi" w:cs="Calibri-Bold"/>
                <w:bCs/>
                <w:sz w:val="22"/>
                <w:szCs w:val="22"/>
              </w:rPr>
              <w:t>alle attività dei Consiglieri (Art. 7 del Regolamento delle Indennità e dei Rimborsi): esame e</w:t>
            </w:r>
            <w:r w:rsidR="005F4B65">
              <w:rPr>
                <w:rFonts w:asciiTheme="minorHAnsi" w:hAnsiTheme="minorHAnsi" w:cs="Calibri-Bold"/>
                <w:bCs/>
                <w:sz w:val="22"/>
                <w:szCs w:val="22"/>
              </w:rPr>
              <w:t xml:space="preserve"> </w:t>
            </w:r>
            <w:r w:rsidRPr="005F4B65">
              <w:rPr>
                <w:rFonts w:asciiTheme="minorHAnsi" w:hAnsiTheme="minorHAnsi" w:cs="Calibri-Bold"/>
                <w:bCs/>
                <w:sz w:val="22"/>
                <w:szCs w:val="22"/>
              </w:rPr>
              <w:t>determinazioni.</w:t>
            </w:r>
          </w:p>
        </w:tc>
        <w:tc>
          <w:tcPr>
            <w:tcW w:w="992" w:type="dxa"/>
          </w:tcPr>
          <w:p w:rsidR="0034500F" w:rsidRPr="00B515A9" w:rsidRDefault="00BC66D9" w:rsidP="0034500F">
            <w:pPr>
              <w:jc w:val="center"/>
              <w:rPr>
                <w:rFonts w:asciiTheme="minorHAnsi" w:hAnsiTheme="minorHAnsi" w:cstheme="minorHAnsi"/>
                <w:sz w:val="20"/>
                <w:szCs w:val="20"/>
              </w:rPr>
            </w:pPr>
            <w:r>
              <w:rPr>
                <w:rFonts w:asciiTheme="minorHAnsi" w:hAnsiTheme="minorHAnsi" w:cstheme="minorHAnsi"/>
                <w:sz w:val="20"/>
                <w:szCs w:val="20"/>
              </w:rPr>
              <w:t>331</w:t>
            </w:r>
          </w:p>
        </w:tc>
        <w:tc>
          <w:tcPr>
            <w:tcW w:w="2410" w:type="dxa"/>
          </w:tcPr>
          <w:p w:rsidR="0034500F" w:rsidRPr="0074321C" w:rsidRDefault="00836DF2" w:rsidP="005F4B65">
            <w:pPr>
              <w:spacing w:line="360" w:lineRule="auto"/>
              <w:jc w:val="center"/>
              <w:rPr>
                <w:rFonts w:asciiTheme="minorHAnsi" w:hAnsiTheme="minorHAnsi" w:cstheme="minorHAnsi"/>
                <w:sz w:val="20"/>
                <w:szCs w:val="20"/>
              </w:rPr>
            </w:pPr>
            <w:r>
              <w:rPr>
                <w:rFonts w:asciiTheme="minorHAnsi" w:hAnsiTheme="minorHAnsi" w:cstheme="minorHAnsi"/>
                <w:sz w:val="20"/>
                <w:szCs w:val="20"/>
              </w:rPr>
              <w:t>Pisanti</w:t>
            </w:r>
          </w:p>
        </w:tc>
      </w:tr>
      <w:tr w:rsidR="00C54330" w:rsidRPr="00596DFE" w:rsidTr="005F4B65">
        <w:tc>
          <w:tcPr>
            <w:tcW w:w="567" w:type="dxa"/>
          </w:tcPr>
          <w:p w:rsidR="00C54330" w:rsidRPr="00B515A9" w:rsidRDefault="00C54330" w:rsidP="0034500F">
            <w:pPr>
              <w:jc w:val="center"/>
              <w:rPr>
                <w:rFonts w:asciiTheme="minorHAnsi" w:hAnsiTheme="minorHAnsi" w:cstheme="minorHAnsi"/>
                <w:sz w:val="20"/>
                <w:szCs w:val="20"/>
              </w:rPr>
            </w:pPr>
            <w:r w:rsidRPr="00B515A9">
              <w:rPr>
                <w:rFonts w:asciiTheme="minorHAnsi" w:hAnsiTheme="minorHAnsi" w:cstheme="minorHAnsi"/>
                <w:sz w:val="20"/>
                <w:szCs w:val="20"/>
              </w:rPr>
              <w:t>21</w:t>
            </w:r>
          </w:p>
        </w:tc>
        <w:tc>
          <w:tcPr>
            <w:tcW w:w="7230" w:type="dxa"/>
          </w:tcPr>
          <w:p w:rsidR="00C54330" w:rsidRPr="005F4B65" w:rsidRDefault="00A8431A" w:rsidP="00321E58">
            <w:pPr>
              <w:autoSpaceDE w:val="0"/>
              <w:autoSpaceDN w:val="0"/>
              <w:adjustRightInd w:val="0"/>
              <w:jc w:val="both"/>
              <w:rPr>
                <w:rFonts w:asciiTheme="minorHAnsi" w:hAnsiTheme="minorHAnsi" w:cs="Calibri"/>
                <w:sz w:val="22"/>
                <w:szCs w:val="22"/>
              </w:rPr>
            </w:pPr>
            <w:r w:rsidRPr="005F4B65">
              <w:rPr>
                <w:rFonts w:asciiTheme="minorHAnsi" w:hAnsiTheme="minorHAnsi" w:cs="Calibri-Bold"/>
                <w:bCs/>
                <w:sz w:val="22"/>
                <w:szCs w:val="22"/>
              </w:rPr>
              <w:t>Contratti interinali: esame e determinazioni</w:t>
            </w:r>
          </w:p>
        </w:tc>
        <w:tc>
          <w:tcPr>
            <w:tcW w:w="992" w:type="dxa"/>
          </w:tcPr>
          <w:p w:rsidR="00C54330" w:rsidRPr="004F5845" w:rsidRDefault="00BC66D9" w:rsidP="00BC66D9">
            <w:pPr>
              <w:spacing w:line="360" w:lineRule="auto"/>
              <w:jc w:val="center"/>
              <w:rPr>
                <w:rFonts w:ascii="Calibri" w:hAnsi="Calibri" w:cs="Calibri"/>
                <w:sz w:val="20"/>
                <w:szCs w:val="20"/>
              </w:rPr>
            </w:pPr>
            <w:r>
              <w:rPr>
                <w:rFonts w:ascii="Calibri" w:hAnsi="Calibri" w:cs="Calibri"/>
                <w:sz w:val="20"/>
                <w:szCs w:val="20"/>
              </w:rPr>
              <w:t>332</w:t>
            </w:r>
          </w:p>
        </w:tc>
        <w:tc>
          <w:tcPr>
            <w:tcW w:w="2410" w:type="dxa"/>
          </w:tcPr>
          <w:p w:rsidR="00C54330" w:rsidRPr="0074321C" w:rsidRDefault="00836DF2" w:rsidP="005F4B65">
            <w:pPr>
              <w:spacing w:line="360" w:lineRule="auto"/>
              <w:jc w:val="center"/>
              <w:rPr>
                <w:rFonts w:asciiTheme="minorHAnsi" w:hAnsiTheme="minorHAnsi" w:cstheme="minorHAnsi"/>
                <w:sz w:val="20"/>
                <w:szCs w:val="20"/>
              </w:rPr>
            </w:pPr>
            <w:r>
              <w:rPr>
                <w:rFonts w:asciiTheme="minorHAnsi" w:hAnsiTheme="minorHAnsi" w:cstheme="minorHAnsi"/>
                <w:sz w:val="20"/>
                <w:szCs w:val="20"/>
              </w:rPr>
              <w:t>Pisanti</w:t>
            </w:r>
          </w:p>
        </w:tc>
      </w:tr>
      <w:tr w:rsidR="00C54330" w:rsidRPr="00596DFE" w:rsidTr="005F4B65">
        <w:tc>
          <w:tcPr>
            <w:tcW w:w="567" w:type="dxa"/>
          </w:tcPr>
          <w:p w:rsidR="00C54330" w:rsidRPr="00B515A9" w:rsidRDefault="00C54330" w:rsidP="00C54330">
            <w:pPr>
              <w:jc w:val="center"/>
              <w:rPr>
                <w:rFonts w:asciiTheme="minorHAnsi" w:hAnsiTheme="minorHAnsi" w:cstheme="minorHAnsi"/>
                <w:sz w:val="20"/>
                <w:szCs w:val="20"/>
              </w:rPr>
            </w:pPr>
            <w:r w:rsidRPr="00B515A9">
              <w:rPr>
                <w:rFonts w:asciiTheme="minorHAnsi" w:hAnsiTheme="minorHAnsi" w:cstheme="minorHAnsi"/>
                <w:sz w:val="20"/>
                <w:szCs w:val="20"/>
              </w:rPr>
              <w:t>22</w:t>
            </w:r>
          </w:p>
        </w:tc>
        <w:tc>
          <w:tcPr>
            <w:tcW w:w="7230" w:type="dxa"/>
          </w:tcPr>
          <w:p w:rsidR="00C54330" w:rsidRPr="005F4B65" w:rsidRDefault="00A8431A" w:rsidP="00321E58">
            <w:pPr>
              <w:autoSpaceDE w:val="0"/>
              <w:autoSpaceDN w:val="0"/>
              <w:adjustRightInd w:val="0"/>
              <w:jc w:val="both"/>
              <w:rPr>
                <w:rFonts w:asciiTheme="minorHAnsi" w:hAnsiTheme="minorHAnsi" w:cstheme="minorHAnsi"/>
                <w:sz w:val="22"/>
                <w:szCs w:val="22"/>
              </w:rPr>
            </w:pPr>
            <w:r w:rsidRPr="005F4B65">
              <w:rPr>
                <w:rFonts w:asciiTheme="minorHAnsi" w:hAnsiTheme="minorHAnsi" w:cs="Calibri-Bold"/>
                <w:bCs/>
                <w:sz w:val="22"/>
                <w:szCs w:val="22"/>
              </w:rPr>
              <w:t>Bando di concorso pubblico per titoli ed esami, per la copertura di n. 1 posto di funzionario</w:t>
            </w:r>
            <w:r w:rsidR="005F4B65">
              <w:rPr>
                <w:rFonts w:asciiTheme="minorHAnsi" w:hAnsiTheme="minorHAnsi" w:cs="Calibri-Bold"/>
                <w:bCs/>
                <w:sz w:val="22"/>
                <w:szCs w:val="22"/>
              </w:rPr>
              <w:t xml:space="preserve"> </w:t>
            </w:r>
            <w:r w:rsidRPr="005F4B65">
              <w:rPr>
                <w:rFonts w:asciiTheme="minorHAnsi" w:hAnsiTheme="minorHAnsi" w:cs="Calibri-Bold"/>
                <w:bCs/>
                <w:sz w:val="22"/>
                <w:szCs w:val="22"/>
              </w:rPr>
              <w:t>contabile, nell’area funzionale c, posizione economica c1 – a tempo pieno e indeterminato:</w:t>
            </w:r>
            <w:r w:rsidR="005F4B65">
              <w:rPr>
                <w:rFonts w:asciiTheme="minorHAnsi" w:hAnsiTheme="minorHAnsi" w:cs="Calibri-Bold"/>
                <w:bCs/>
                <w:sz w:val="22"/>
                <w:szCs w:val="22"/>
              </w:rPr>
              <w:t xml:space="preserve"> </w:t>
            </w:r>
            <w:r w:rsidRPr="005F4B65">
              <w:rPr>
                <w:rFonts w:asciiTheme="minorHAnsi" w:hAnsiTheme="minorHAnsi" w:cs="Calibri-Bold"/>
                <w:bCs/>
                <w:sz w:val="22"/>
                <w:szCs w:val="22"/>
              </w:rPr>
              <w:t>esame e determinazioni</w:t>
            </w:r>
          </w:p>
        </w:tc>
        <w:tc>
          <w:tcPr>
            <w:tcW w:w="992" w:type="dxa"/>
          </w:tcPr>
          <w:p w:rsidR="00C54330" w:rsidRPr="00B515A9" w:rsidRDefault="00BC66D9" w:rsidP="00C54330">
            <w:pPr>
              <w:jc w:val="center"/>
              <w:rPr>
                <w:rFonts w:asciiTheme="minorHAnsi" w:hAnsiTheme="minorHAnsi" w:cstheme="minorHAnsi"/>
                <w:sz w:val="20"/>
                <w:szCs w:val="20"/>
              </w:rPr>
            </w:pPr>
            <w:r>
              <w:rPr>
                <w:rFonts w:asciiTheme="minorHAnsi" w:hAnsiTheme="minorHAnsi" w:cstheme="minorHAnsi"/>
                <w:sz w:val="20"/>
                <w:szCs w:val="20"/>
              </w:rPr>
              <w:t>333</w:t>
            </w:r>
          </w:p>
        </w:tc>
        <w:tc>
          <w:tcPr>
            <w:tcW w:w="2410" w:type="dxa"/>
          </w:tcPr>
          <w:p w:rsidR="00C54330" w:rsidRPr="0074321C" w:rsidRDefault="008E5BE5" w:rsidP="005F4B65">
            <w:pPr>
              <w:jc w:val="center"/>
              <w:rPr>
                <w:rFonts w:asciiTheme="minorHAnsi" w:hAnsiTheme="minorHAnsi" w:cstheme="minorHAnsi"/>
                <w:sz w:val="20"/>
                <w:szCs w:val="20"/>
              </w:rPr>
            </w:pPr>
            <w:r w:rsidRPr="0074321C">
              <w:rPr>
                <w:rFonts w:asciiTheme="minorHAnsi" w:hAnsiTheme="minorHAnsi" w:cstheme="minorHAnsi"/>
                <w:sz w:val="20"/>
                <w:szCs w:val="20"/>
              </w:rPr>
              <w:t>Sisti</w:t>
            </w:r>
          </w:p>
        </w:tc>
      </w:tr>
      <w:tr w:rsidR="00C54330" w:rsidRPr="00596DFE" w:rsidTr="005F4B65">
        <w:tc>
          <w:tcPr>
            <w:tcW w:w="567" w:type="dxa"/>
          </w:tcPr>
          <w:p w:rsidR="00C54330" w:rsidRPr="00B515A9" w:rsidRDefault="00C54330" w:rsidP="00C54330">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23</w:t>
            </w:r>
          </w:p>
        </w:tc>
        <w:tc>
          <w:tcPr>
            <w:tcW w:w="7230" w:type="dxa"/>
          </w:tcPr>
          <w:p w:rsidR="00C54330" w:rsidRPr="005F4B65" w:rsidRDefault="00A8431A" w:rsidP="00321E58">
            <w:pPr>
              <w:autoSpaceDE w:val="0"/>
              <w:autoSpaceDN w:val="0"/>
              <w:adjustRightInd w:val="0"/>
              <w:jc w:val="both"/>
              <w:rPr>
                <w:rFonts w:asciiTheme="minorHAnsi" w:hAnsiTheme="minorHAnsi" w:cstheme="minorHAnsi"/>
                <w:sz w:val="22"/>
                <w:szCs w:val="22"/>
              </w:rPr>
            </w:pPr>
            <w:r w:rsidRPr="005F4B65">
              <w:rPr>
                <w:rFonts w:asciiTheme="minorHAnsi" w:hAnsiTheme="minorHAnsi" w:cs="Calibri-Bold"/>
                <w:bCs/>
                <w:sz w:val="22"/>
                <w:szCs w:val="22"/>
              </w:rPr>
              <w:t>Borsa di Studio sul tema: “ricerche ed innovazioni per la professione del dottore agronomo e</w:t>
            </w:r>
            <w:r w:rsidR="005F4B65">
              <w:rPr>
                <w:rFonts w:asciiTheme="minorHAnsi" w:hAnsiTheme="minorHAnsi" w:cs="Calibri-Bold"/>
                <w:bCs/>
                <w:sz w:val="22"/>
                <w:szCs w:val="22"/>
              </w:rPr>
              <w:t xml:space="preserve"> </w:t>
            </w:r>
            <w:r w:rsidRPr="005F4B65">
              <w:rPr>
                <w:rFonts w:asciiTheme="minorHAnsi" w:hAnsiTheme="minorHAnsi" w:cs="Calibri-Bold"/>
                <w:bCs/>
                <w:sz w:val="22"/>
                <w:szCs w:val="22"/>
              </w:rPr>
              <w:t>dottore forestale nell’ambito della bioeconomia, delle valutazioni economiche e nella</w:t>
            </w:r>
            <w:r w:rsidR="005F4B65">
              <w:rPr>
                <w:rFonts w:asciiTheme="minorHAnsi" w:hAnsiTheme="minorHAnsi" w:cs="Calibri-Bold"/>
                <w:bCs/>
                <w:sz w:val="22"/>
                <w:szCs w:val="22"/>
              </w:rPr>
              <w:t xml:space="preserve"> </w:t>
            </w:r>
            <w:r w:rsidRPr="005F4B65">
              <w:rPr>
                <w:rFonts w:asciiTheme="minorHAnsi" w:hAnsiTheme="minorHAnsi" w:cs="Calibri-Bold"/>
                <w:bCs/>
                <w:sz w:val="22"/>
                <w:szCs w:val="22"/>
              </w:rPr>
              <w:t>pianificazione e progettazione rurale, ambientale e paesaggistica”: esame e determinazioni</w:t>
            </w:r>
          </w:p>
        </w:tc>
        <w:tc>
          <w:tcPr>
            <w:tcW w:w="992" w:type="dxa"/>
          </w:tcPr>
          <w:p w:rsidR="00C54330" w:rsidRPr="00B515A9" w:rsidRDefault="00BC66D9" w:rsidP="00C54330">
            <w:pPr>
              <w:jc w:val="center"/>
              <w:rPr>
                <w:rFonts w:asciiTheme="minorHAnsi" w:hAnsiTheme="minorHAnsi" w:cstheme="minorHAnsi"/>
                <w:sz w:val="20"/>
                <w:szCs w:val="20"/>
              </w:rPr>
            </w:pPr>
            <w:r>
              <w:rPr>
                <w:rFonts w:asciiTheme="minorHAnsi" w:hAnsiTheme="minorHAnsi" w:cstheme="minorHAnsi"/>
                <w:sz w:val="20"/>
                <w:szCs w:val="20"/>
              </w:rPr>
              <w:t>334</w:t>
            </w:r>
          </w:p>
        </w:tc>
        <w:tc>
          <w:tcPr>
            <w:tcW w:w="2410" w:type="dxa"/>
          </w:tcPr>
          <w:p w:rsidR="00C54330" w:rsidRPr="0074321C" w:rsidRDefault="008E5BE5" w:rsidP="005F4B65">
            <w:pPr>
              <w:jc w:val="center"/>
              <w:rPr>
                <w:rFonts w:asciiTheme="minorHAnsi" w:hAnsiTheme="minorHAnsi"/>
                <w:sz w:val="20"/>
                <w:szCs w:val="20"/>
              </w:rPr>
            </w:pPr>
            <w:r w:rsidRPr="0074321C">
              <w:rPr>
                <w:rFonts w:asciiTheme="minorHAnsi" w:hAnsiTheme="minorHAnsi"/>
                <w:sz w:val="20"/>
                <w:szCs w:val="20"/>
              </w:rPr>
              <w:t>Sisti</w:t>
            </w:r>
          </w:p>
        </w:tc>
      </w:tr>
      <w:tr w:rsidR="00C54330" w:rsidRPr="00596DFE" w:rsidTr="005F4B65">
        <w:tc>
          <w:tcPr>
            <w:tcW w:w="567" w:type="dxa"/>
          </w:tcPr>
          <w:p w:rsidR="00C54330" w:rsidRPr="00B515A9" w:rsidRDefault="00C54330" w:rsidP="00C54330">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lastRenderedPageBreak/>
              <w:t>24</w:t>
            </w:r>
          </w:p>
        </w:tc>
        <w:tc>
          <w:tcPr>
            <w:tcW w:w="7230" w:type="dxa"/>
          </w:tcPr>
          <w:p w:rsidR="00C54330" w:rsidRPr="005F4B65" w:rsidRDefault="00A8431A" w:rsidP="00321E58">
            <w:pPr>
              <w:autoSpaceDE w:val="0"/>
              <w:autoSpaceDN w:val="0"/>
              <w:adjustRightInd w:val="0"/>
              <w:jc w:val="both"/>
              <w:rPr>
                <w:rFonts w:asciiTheme="minorHAnsi" w:hAnsiTheme="minorHAnsi" w:cs="Calibri"/>
                <w:sz w:val="22"/>
                <w:szCs w:val="22"/>
              </w:rPr>
            </w:pPr>
            <w:r w:rsidRPr="005F4B65">
              <w:rPr>
                <w:rFonts w:asciiTheme="minorHAnsi" w:hAnsiTheme="minorHAnsi" w:cs="Calibri-Bold"/>
                <w:bCs/>
                <w:sz w:val="22"/>
                <w:szCs w:val="22"/>
              </w:rPr>
              <w:t>Revisione della Pianta Organica: avvio del procedimento.</w:t>
            </w:r>
          </w:p>
        </w:tc>
        <w:tc>
          <w:tcPr>
            <w:tcW w:w="992" w:type="dxa"/>
          </w:tcPr>
          <w:p w:rsidR="00C54330" w:rsidRPr="00B515A9" w:rsidRDefault="00BC66D9" w:rsidP="00C54330">
            <w:pPr>
              <w:jc w:val="center"/>
              <w:rPr>
                <w:rFonts w:asciiTheme="minorHAnsi" w:hAnsiTheme="minorHAnsi" w:cstheme="minorHAnsi"/>
                <w:sz w:val="20"/>
                <w:szCs w:val="20"/>
              </w:rPr>
            </w:pPr>
            <w:r>
              <w:rPr>
                <w:rFonts w:asciiTheme="minorHAnsi" w:hAnsiTheme="minorHAnsi" w:cstheme="minorHAnsi"/>
                <w:sz w:val="20"/>
                <w:szCs w:val="20"/>
              </w:rPr>
              <w:t>335</w:t>
            </w:r>
          </w:p>
        </w:tc>
        <w:tc>
          <w:tcPr>
            <w:tcW w:w="2410" w:type="dxa"/>
          </w:tcPr>
          <w:p w:rsidR="00C54330" w:rsidRPr="0074321C" w:rsidRDefault="00836DF2" w:rsidP="005F4B65">
            <w:pPr>
              <w:jc w:val="center"/>
              <w:rPr>
                <w:rFonts w:asciiTheme="minorHAnsi" w:hAnsiTheme="minorHAnsi"/>
                <w:sz w:val="20"/>
                <w:szCs w:val="20"/>
              </w:rPr>
            </w:pPr>
            <w:r>
              <w:rPr>
                <w:rFonts w:asciiTheme="minorHAnsi" w:hAnsiTheme="minorHAnsi"/>
                <w:sz w:val="20"/>
                <w:szCs w:val="20"/>
              </w:rPr>
              <w:t>Sisti</w:t>
            </w:r>
          </w:p>
        </w:tc>
      </w:tr>
      <w:tr w:rsidR="00C54330" w:rsidRPr="00596DFE" w:rsidTr="005F4B65">
        <w:tc>
          <w:tcPr>
            <w:tcW w:w="567" w:type="dxa"/>
          </w:tcPr>
          <w:p w:rsidR="00C54330" w:rsidRPr="00B515A9" w:rsidRDefault="00C54330" w:rsidP="00C54330">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25</w:t>
            </w:r>
          </w:p>
        </w:tc>
        <w:tc>
          <w:tcPr>
            <w:tcW w:w="7230" w:type="dxa"/>
          </w:tcPr>
          <w:p w:rsidR="00C54330" w:rsidRPr="005F4B65" w:rsidRDefault="00A8431A" w:rsidP="00321E58">
            <w:pPr>
              <w:jc w:val="both"/>
              <w:rPr>
                <w:rFonts w:asciiTheme="minorHAnsi" w:hAnsiTheme="minorHAnsi" w:cstheme="minorHAnsi"/>
                <w:sz w:val="22"/>
                <w:szCs w:val="22"/>
              </w:rPr>
            </w:pPr>
            <w:r w:rsidRPr="005F4B65">
              <w:rPr>
                <w:rFonts w:asciiTheme="minorHAnsi" w:hAnsiTheme="minorHAnsi" w:cs="Calibri-Bold"/>
                <w:bCs/>
                <w:sz w:val="22"/>
                <w:szCs w:val="22"/>
              </w:rPr>
              <w:t>Chiusura uffici periodo estivo e relative ferie dipendenti: esame e determinazioni</w:t>
            </w:r>
          </w:p>
        </w:tc>
        <w:tc>
          <w:tcPr>
            <w:tcW w:w="992" w:type="dxa"/>
          </w:tcPr>
          <w:p w:rsidR="00C54330" w:rsidRPr="00B515A9" w:rsidRDefault="00BC66D9" w:rsidP="00C54330">
            <w:pPr>
              <w:jc w:val="center"/>
              <w:rPr>
                <w:rFonts w:asciiTheme="minorHAnsi" w:hAnsiTheme="minorHAnsi" w:cstheme="minorHAnsi"/>
                <w:sz w:val="20"/>
                <w:szCs w:val="20"/>
              </w:rPr>
            </w:pPr>
            <w:r>
              <w:rPr>
                <w:rFonts w:asciiTheme="minorHAnsi" w:hAnsiTheme="minorHAnsi" w:cstheme="minorHAnsi"/>
                <w:sz w:val="20"/>
                <w:szCs w:val="20"/>
              </w:rPr>
              <w:t>336</w:t>
            </w:r>
          </w:p>
        </w:tc>
        <w:tc>
          <w:tcPr>
            <w:tcW w:w="2410" w:type="dxa"/>
          </w:tcPr>
          <w:p w:rsidR="00C54330" w:rsidRPr="0074321C" w:rsidRDefault="008E5BE5" w:rsidP="005F4B65">
            <w:pPr>
              <w:jc w:val="center"/>
              <w:rPr>
                <w:rFonts w:asciiTheme="minorHAnsi" w:hAnsiTheme="minorHAnsi"/>
                <w:sz w:val="20"/>
                <w:szCs w:val="20"/>
              </w:rPr>
            </w:pPr>
            <w:r w:rsidRPr="0074321C">
              <w:rPr>
                <w:rFonts w:asciiTheme="minorHAnsi" w:hAnsiTheme="minorHAnsi"/>
                <w:sz w:val="20"/>
                <w:szCs w:val="20"/>
              </w:rPr>
              <w:t>Sisti</w:t>
            </w:r>
          </w:p>
        </w:tc>
      </w:tr>
      <w:tr w:rsidR="00C54330" w:rsidRPr="00596DFE" w:rsidTr="005F4B65">
        <w:tc>
          <w:tcPr>
            <w:tcW w:w="567" w:type="dxa"/>
          </w:tcPr>
          <w:p w:rsidR="00C54330" w:rsidRPr="00B515A9" w:rsidRDefault="00C54330" w:rsidP="00C54330">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26</w:t>
            </w:r>
          </w:p>
        </w:tc>
        <w:tc>
          <w:tcPr>
            <w:tcW w:w="7230" w:type="dxa"/>
          </w:tcPr>
          <w:p w:rsidR="00C54330" w:rsidRPr="005F4B65" w:rsidRDefault="00A8431A" w:rsidP="00321E58">
            <w:pPr>
              <w:jc w:val="both"/>
              <w:rPr>
                <w:rFonts w:asciiTheme="minorHAnsi" w:hAnsiTheme="minorHAnsi" w:cstheme="minorHAnsi"/>
                <w:sz w:val="22"/>
                <w:szCs w:val="22"/>
                <w:highlight w:val="yellow"/>
              </w:rPr>
            </w:pPr>
            <w:r w:rsidRPr="005F4B65">
              <w:rPr>
                <w:rFonts w:asciiTheme="minorHAnsi" w:hAnsiTheme="minorHAnsi" w:cs="Calibri-Bold"/>
                <w:bCs/>
                <w:sz w:val="22"/>
                <w:szCs w:val="22"/>
              </w:rPr>
              <w:t>Recupero ferie anni pregressi personale ufficio: esame e determinazioni</w:t>
            </w:r>
          </w:p>
        </w:tc>
        <w:tc>
          <w:tcPr>
            <w:tcW w:w="992" w:type="dxa"/>
          </w:tcPr>
          <w:p w:rsidR="00C54330" w:rsidRPr="00B515A9" w:rsidRDefault="00BC66D9" w:rsidP="00C54330">
            <w:pPr>
              <w:jc w:val="center"/>
              <w:rPr>
                <w:rFonts w:asciiTheme="minorHAnsi" w:hAnsiTheme="minorHAnsi" w:cstheme="minorHAnsi"/>
                <w:sz w:val="20"/>
                <w:szCs w:val="20"/>
              </w:rPr>
            </w:pPr>
            <w:r>
              <w:rPr>
                <w:rFonts w:asciiTheme="minorHAnsi" w:hAnsiTheme="minorHAnsi" w:cstheme="minorHAnsi"/>
                <w:sz w:val="20"/>
                <w:szCs w:val="20"/>
              </w:rPr>
              <w:t>337</w:t>
            </w:r>
          </w:p>
        </w:tc>
        <w:tc>
          <w:tcPr>
            <w:tcW w:w="2410" w:type="dxa"/>
          </w:tcPr>
          <w:p w:rsidR="00C54330" w:rsidRPr="0074321C" w:rsidRDefault="00836DF2" w:rsidP="005F4B65">
            <w:pPr>
              <w:jc w:val="center"/>
              <w:rPr>
                <w:rFonts w:asciiTheme="minorHAnsi" w:hAnsiTheme="minorHAnsi"/>
                <w:sz w:val="20"/>
                <w:szCs w:val="20"/>
              </w:rPr>
            </w:pPr>
            <w:r>
              <w:rPr>
                <w:rFonts w:asciiTheme="minorHAnsi" w:hAnsiTheme="minorHAnsi"/>
                <w:sz w:val="20"/>
                <w:szCs w:val="20"/>
              </w:rPr>
              <w:t>Pisanti</w:t>
            </w:r>
          </w:p>
        </w:tc>
      </w:tr>
      <w:tr w:rsidR="00C54330" w:rsidRPr="00596DFE" w:rsidTr="005F4B65">
        <w:tc>
          <w:tcPr>
            <w:tcW w:w="567" w:type="dxa"/>
          </w:tcPr>
          <w:p w:rsidR="00C54330" w:rsidRPr="00B515A9" w:rsidRDefault="00C54330" w:rsidP="00C54330">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27</w:t>
            </w:r>
          </w:p>
        </w:tc>
        <w:tc>
          <w:tcPr>
            <w:tcW w:w="7230" w:type="dxa"/>
          </w:tcPr>
          <w:p w:rsidR="00C54330" w:rsidRPr="005F4B65" w:rsidRDefault="00A8431A" w:rsidP="00321E58">
            <w:pPr>
              <w:jc w:val="both"/>
              <w:rPr>
                <w:rFonts w:asciiTheme="minorHAnsi" w:hAnsiTheme="minorHAnsi" w:cstheme="minorHAnsi"/>
                <w:sz w:val="22"/>
                <w:szCs w:val="22"/>
              </w:rPr>
            </w:pPr>
            <w:r w:rsidRPr="005F4B65">
              <w:rPr>
                <w:rFonts w:asciiTheme="minorHAnsi" w:hAnsiTheme="minorHAnsi" w:cs="Calibri-Bold"/>
                <w:bCs/>
                <w:sz w:val="22"/>
                <w:szCs w:val="22"/>
              </w:rPr>
              <w:t>Rinegoziazione del mutuo fondiario: stato dell’arte</w:t>
            </w:r>
          </w:p>
        </w:tc>
        <w:tc>
          <w:tcPr>
            <w:tcW w:w="992" w:type="dxa"/>
          </w:tcPr>
          <w:p w:rsidR="00C54330" w:rsidRPr="00B515A9" w:rsidRDefault="00BC66D9" w:rsidP="00C54330">
            <w:pPr>
              <w:jc w:val="center"/>
              <w:rPr>
                <w:rFonts w:asciiTheme="minorHAnsi" w:hAnsiTheme="minorHAnsi" w:cstheme="minorHAnsi"/>
                <w:sz w:val="20"/>
                <w:szCs w:val="20"/>
              </w:rPr>
            </w:pPr>
            <w:r>
              <w:rPr>
                <w:rFonts w:asciiTheme="minorHAnsi" w:hAnsiTheme="minorHAnsi" w:cstheme="minorHAnsi"/>
                <w:sz w:val="20"/>
                <w:szCs w:val="20"/>
              </w:rPr>
              <w:t>338</w:t>
            </w:r>
          </w:p>
        </w:tc>
        <w:tc>
          <w:tcPr>
            <w:tcW w:w="2410" w:type="dxa"/>
          </w:tcPr>
          <w:p w:rsidR="00C54330" w:rsidRPr="0074321C" w:rsidRDefault="008E5BE5" w:rsidP="005F4B65">
            <w:pPr>
              <w:jc w:val="center"/>
              <w:rPr>
                <w:rFonts w:asciiTheme="minorHAnsi" w:hAnsiTheme="minorHAnsi"/>
                <w:sz w:val="20"/>
                <w:szCs w:val="20"/>
              </w:rPr>
            </w:pPr>
            <w:r w:rsidRPr="0074321C">
              <w:rPr>
                <w:rFonts w:asciiTheme="minorHAnsi" w:hAnsiTheme="minorHAnsi"/>
                <w:sz w:val="20"/>
                <w:szCs w:val="20"/>
              </w:rPr>
              <w:t xml:space="preserve">Sisti </w:t>
            </w:r>
            <w:r w:rsidR="00836DF2">
              <w:rPr>
                <w:rFonts w:asciiTheme="minorHAnsi" w:hAnsiTheme="minorHAnsi"/>
                <w:sz w:val="20"/>
                <w:szCs w:val="20"/>
              </w:rPr>
              <w:t>Pisanti</w:t>
            </w:r>
          </w:p>
        </w:tc>
      </w:tr>
      <w:tr w:rsidR="00C54330" w:rsidRPr="00596DFE" w:rsidTr="005F4B65">
        <w:tc>
          <w:tcPr>
            <w:tcW w:w="567" w:type="dxa"/>
          </w:tcPr>
          <w:p w:rsidR="00C54330" w:rsidRPr="00B515A9" w:rsidRDefault="00C54330" w:rsidP="00C54330">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28</w:t>
            </w:r>
          </w:p>
        </w:tc>
        <w:tc>
          <w:tcPr>
            <w:tcW w:w="7230" w:type="dxa"/>
          </w:tcPr>
          <w:p w:rsidR="00C54330" w:rsidRPr="005F4B65" w:rsidRDefault="00A8431A" w:rsidP="00321E58">
            <w:pPr>
              <w:autoSpaceDE w:val="0"/>
              <w:autoSpaceDN w:val="0"/>
              <w:adjustRightInd w:val="0"/>
              <w:jc w:val="both"/>
              <w:rPr>
                <w:rFonts w:asciiTheme="minorHAnsi" w:hAnsiTheme="minorHAnsi" w:cstheme="minorHAnsi"/>
                <w:sz w:val="22"/>
                <w:szCs w:val="22"/>
              </w:rPr>
            </w:pPr>
            <w:r w:rsidRPr="005F4B65">
              <w:rPr>
                <w:rFonts w:asciiTheme="minorHAnsi" w:hAnsiTheme="minorHAnsi" w:cs="Calibri-Bold"/>
                <w:bCs/>
                <w:sz w:val="22"/>
                <w:szCs w:val="22"/>
              </w:rPr>
              <w:t>Legge 4_2013, in materia di professioni non organizzate in ordini e collegi. Richiesta di parere da</w:t>
            </w:r>
            <w:r w:rsidR="005F4B65">
              <w:rPr>
                <w:rFonts w:asciiTheme="minorHAnsi" w:hAnsiTheme="minorHAnsi" w:cs="Calibri-Bold"/>
                <w:bCs/>
                <w:sz w:val="22"/>
                <w:szCs w:val="22"/>
              </w:rPr>
              <w:t xml:space="preserve"> </w:t>
            </w:r>
            <w:r w:rsidRPr="005F4B65">
              <w:rPr>
                <w:rFonts w:asciiTheme="minorHAnsi" w:hAnsiTheme="minorHAnsi" w:cs="Calibri-Bold"/>
                <w:bCs/>
                <w:sz w:val="22"/>
                <w:szCs w:val="22"/>
              </w:rPr>
              <w:t>parte del MISE e del Ministero della Giustizia su provvedimento MISE per riconoscimento AIPIN:</w:t>
            </w:r>
            <w:r w:rsidR="005F4B65">
              <w:rPr>
                <w:rFonts w:asciiTheme="minorHAnsi" w:hAnsiTheme="minorHAnsi" w:cs="Calibri-Bold"/>
                <w:bCs/>
                <w:sz w:val="22"/>
                <w:szCs w:val="22"/>
              </w:rPr>
              <w:t xml:space="preserve"> </w:t>
            </w:r>
            <w:r w:rsidRPr="005F4B65">
              <w:rPr>
                <w:rFonts w:asciiTheme="minorHAnsi" w:hAnsiTheme="minorHAnsi" w:cs="Calibri-Bold"/>
                <w:bCs/>
                <w:sz w:val="22"/>
                <w:szCs w:val="22"/>
              </w:rPr>
              <w:t>esame e determinazione</w:t>
            </w:r>
          </w:p>
        </w:tc>
        <w:tc>
          <w:tcPr>
            <w:tcW w:w="992" w:type="dxa"/>
          </w:tcPr>
          <w:p w:rsidR="00C54330" w:rsidRPr="00B515A9" w:rsidRDefault="00BC66D9" w:rsidP="00C54330">
            <w:pPr>
              <w:jc w:val="center"/>
              <w:rPr>
                <w:rFonts w:asciiTheme="minorHAnsi" w:hAnsiTheme="minorHAnsi" w:cstheme="minorHAnsi"/>
                <w:sz w:val="20"/>
                <w:szCs w:val="20"/>
              </w:rPr>
            </w:pPr>
            <w:r>
              <w:rPr>
                <w:rFonts w:asciiTheme="minorHAnsi" w:hAnsiTheme="minorHAnsi" w:cstheme="minorHAnsi"/>
                <w:sz w:val="20"/>
                <w:szCs w:val="20"/>
              </w:rPr>
              <w:t>339</w:t>
            </w:r>
          </w:p>
        </w:tc>
        <w:tc>
          <w:tcPr>
            <w:tcW w:w="2410" w:type="dxa"/>
          </w:tcPr>
          <w:p w:rsidR="00C54330" w:rsidRPr="0074321C" w:rsidRDefault="00E65B00" w:rsidP="005F4B65">
            <w:pPr>
              <w:spacing w:line="360" w:lineRule="auto"/>
              <w:jc w:val="center"/>
              <w:rPr>
                <w:rFonts w:asciiTheme="minorHAnsi" w:hAnsiTheme="minorHAnsi" w:cstheme="minorHAnsi"/>
                <w:sz w:val="20"/>
                <w:szCs w:val="20"/>
              </w:rPr>
            </w:pPr>
            <w:r>
              <w:rPr>
                <w:rFonts w:asciiTheme="minorHAnsi" w:hAnsiTheme="minorHAnsi" w:cstheme="minorHAnsi"/>
                <w:sz w:val="20"/>
                <w:szCs w:val="20"/>
              </w:rPr>
              <w:t>Sisti</w:t>
            </w:r>
          </w:p>
        </w:tc>
      </w:tr>
      <w:tr w:rsidR="00C54330" w:rsidRPr="00596DFE" w:rsidTr="005F4B65">
        <w:tc>
          <w:tcPr>
            <w:tcW w:w="567" w:type="dxa"/>
          </w:tcPr>
          <w:p w:rsidR="00C54330" w:rsidRPr="00B515A9" w:rsidRDefault="00C54330" w:rsidP="00C54330">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29</w:t>
            </w:r>
          </w:p>
        </w:tc>
        <w:tc>
          <w:tcPr>
            <w:tcW w:w="7230" w:type="dxa"/>
          </w:tcPr>
          <w:p w:rsidR="00C54330" w:rsidRPr="005F4B65" w:rsidRDefault="00A8431A" w:rsidP="00321E58">
            <w:pPr>
              <w:jc w:val="both"/>
              <w:rPr>
                <w:rFonts w:asciiTheme="minorHAnsi" w:hAnsiTheme="minorHAnsi" w:cstheme="minorHAnsi"/>
                <w:sz w:val="22"/>
                <w:szCs w:val="22"/>
              </w:rPr>
            </w:pPr>
            <w:r w:rsidRPr="005F4B65">
              <w:rPr>
                <w:rFonts w:asciiTheme="minorHAnsi" w:hAnsiTheme="minorHAnsi" w:cs="Calibri-Bold"/>
                <w:bCs/>
                <w:sz w:val="22"/>
                <w:szCs w:val="22"/>
              </w:rPr>
              <w:t>Partecipazione CONAF al comitato scientifico di Inarcheck: esame e determinazioni.</w:t>
            </w:r>
          </w:p>
        </w:tc>
        <w:tc>
          <w:tcPr>
            <w:tcW w:w="992" w:type="dxa"/>
          </w:tcPr>
          <w:p w:rsidR="00C54330" w:rsidRPr="00B515A9" w:rsidRDefault="00BC66D9" w:rsidP="00C54330">
            <w:pPr>
              <w:jc w:val="center"/>
              <w:rPr>
                <w:rFonts w:asciiTheme="minorHAnsi" w:hAnsiTheme="minorHAnsi" w:cstheme="minorHAnsi"/>
                <w:sz w:val="20"/>
                <w:szCs w:val="20"/>
              </w:rPr>
            </w:pPr>
            <w:r>
              <w:rPr>
                <w:rFonts w:asciiTheme="minorHAnsi" w:hAnsiTheme="minorHAnsi" w:cstheme="minorHAnsi"/>
                <w:sz w:val="20"/>
                <w:szCs w:val="20"/>
              </w:rPr>
              <w:t>340</w:t>
            </w:r>
          </w:p>
        </w:tc>
        <w:tc>
          <w:tcPr>
            <w:tcW w:w="2410" w:type="dxa"/>
          </w:tcPr>
          <w:p w:rsidR="00C54330" w:rsidRPr="0074321C" w:rsidRDefault="00836DF2" w:rsidP="005F4B65">
            <w:pPr>
              <w:spacing w:line="360" w:lineRule="auto"/>
              <w:jc w:val="center"/>
              <w:rPr>
                <w:rFonts w:asciiTheme="minorHAnsi" w:hAnsiTheme="minorHAnsi" w:cstheme="minorHAnsi"/>
                <w:sz w:val="20"/>
                <w:szCs w:val="20"/>
              </w:rPr>
            </w:pPr>
            <w:r>
              <w:rPr>
                <w:rFonts w:asciiTheme="minorHAnsi" w:hAnsiTheme="minorHAnsi" w:cstheme="minorHAnsi"/>
                <w:sz w:val="20"/>
                <w:szCs w:val="20"/>
              </w:rPr>
              <w:t>Sisti</w:t>
            </w:r>
          </w:p>
        </w:tc>
      </w:tr>
      <w:tr w:rsidR="00C54330" w:rsidRPr="00596DFE" w:rsidTr="005F4B65">
        <w:tc>
          <w:tcPr>
            <w:tcW w:w="567" w:type="dxa"/>
          </w:tcPr>
          <w:p w:rsidR="00C54330" w:rsidRPr="00B515A9" w:rsidRDefault="00C54330" w:rsidP="00C54330">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30</w:t>
            </w:r>
          </w:p>
        </w:tc>
        <w:tc>
          <w:tcPr>
            <w:tcW w:w="7230" w:type="dxa"/>
          </w:tcPr>
          <w:p w:rsidR="00C54330" w:rsidRPr="005F4B65" w:rsidRDefault="00A8431A" w:rsidP="00321E58">
            <w:pPr>
              <w:autoSpaceDE w:val="0"/>
              <w:autoSpaceDN w:val="0"/>
              <w:adjustRightInd w:val="0"/>
              <w:jc w:val="both"/>
              <w:rPr>
                <w:rFonts w:asciiTheme="minorHAnsi" w:hAnsiTheme="minorHAnsi" w:cs="Calibri"/>
                <w:sz w:val="22"/>
                <w:szCs w:val="22"/>
              </w:rPr>
            </w:pPr>
            <w:r w:rsidRPr="005F4B65">
              <w:rPr>
                <w:rFonts w:asciiTheme="minorHAnsi" w:hAnsiTheme="minorHAnsi" w:cs="Calibri-Bold"/>
                <w:bCs/>
                <w:sz w:val="22"/>
                <w:szCs w:val="22"/>
              </w:rPr>
              <w:t>Denominazione PEC soggetti giuridici iscritti all’Albo: esame e determinazioni</w:t>
            </w:r>
          </w:p>
        </w:tc>
        <w:tc>
          <w:tcPr>
            <w:tcW w:w="992" w:type="dxa"/>
          </w:tcPr>
          <w:p w:rsidR="00C54330" w:rsidRPr="00B515A9" w:rsidRDefault="00BC66D9" w:rsidP="00C54330">
            <w:pPr>
              <w:jc w:val="center"/>
              <w:rPr>
                <w:rFonts w:asciiTheme="minorHAnsi" w:hAnsiTheme="minorHAnsi" w:cstheme="minorHAnsi"/>
                <w:sz w:val="20"/>
                <w:szCs w:val="20"/>
              </w:rPr>
            </w:pPr>
            <w:r>
              <w:rPr>
                <w:rFonts w:asciiTheme="minorHAnsi" w:hAnsiTheme="minorHAnsi" w:cstheme="minorHAnsi"/>
                <w:sz w:val="20"/>
                <w:szCs w:val="20"/>
              </w:rPr>
              <w:t>341</w:t>
            </w:r>
          </w:p>
        </w:tc>
        <w:tc>
          <w:tcPr>
            <w:tcW w:w="2410" w:type="dxa"/>
          </w:tcPr>
          <w:p w:rsidR="00C54330" w:rsidRPr="0074321C" w:rsidRDefault="00836DF2" w:rsidP="005F4B65">
            <w:pPr>
              <w:spacing w:line="360" w:lineRule="auto"/>
              <w:jc w:val="center"/>
              <w:rPr>
                <w:rFonts w:asciiTheme="minorHAnsi" w:hAnsiTheme="minorHAnsi" w:cstheme="minorHAnsi"/>
                <w:sz w:val="20"/>
                <w:szCs w:val="20"/>
              </w:rPr>
            </w:pPr>
            <w:r>
              <w:rPr>
                <w:rFonts w:asciiTheme="minorHAnsi" w:hAnsiTheme="minorHAnsi" w:cstheme="minorHAnsi"/>
                <w:sz w:val="20"/>
                <w:szCs w:val="20"/>
              </w:rPr>
              <w:t>Zari</w:t>
            </w:r>
          </w:p>
        </w:tc>
      </w:tr>
      <w:tr w:rsidR="00C54330" w:rsidRPr="00596DFE" w:rsidTr="005F4B65">
        <w:tc>
          <w:tcPr>
            <w:tcW w:w="567" w:type="dxa"/>
          </w:tcPr>
          <w:p w:rsidR="00C54330" w:rsidRPr="00B515A9" w:rsidRDefault="00C54330" w:rsidP="00C54330">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31</w:t>
            </w:r>
          </w:p>
        </w:tc>
        <w:tc>
          <w:tcPr>
            <w:tcW w:w="7230" w:type="dxa"/>
          </w:tcPr>
          <w:p w:rsidR="00C54330" w:rsidRPr="005F4B65" w:rsidRDefault="00A8431A" w:rsidP="00321E58">
            <w:pPr>
              <w:autoSpaceDE w:val="0"/>
              <w:autoSpaceDN w:val="0"/>
              <w:adjustRightInd w:val="0"/>
              <w:jc w:val="both"/>
              <w:rPr>
                <w:rFonts w:asciiTheme="minorHAnsi" w:hAnsiTheme="minorHAnsi" w:cs="Calibri"/>
                <w:sz w:val="22"/>
                <w:szCs w:val="22"/>
              </w:rPr>
            </w:pPr>
            <w:r w:rsidRPr="005F4B65">
              <w:rPr>
                <w:rFonts w:asciiTheme="minorHAnsi" w:hAnsiTheme="minorHAnsi" w:cs="Calibri-Bold"/>
                <w:bCs/>
                <w:sz w:val="22"/>
                <w:szCs w:val="22"/>
              </w:rPr>
              <w:t>Richiesta di Proroga alla Compagnia Assicurativa del servizio di assicurazione collettiva ad</w:t>
            </w:r>
            <w:r w:rsidR="005F4B65">
              <w:rPr>
                <w:rFonts w:asciiTheme="minorHAnsi" w:hAnsiTheme="minorHAnsi" w:cs="Calibri-Bold"/>
                <w:bCs/>
                <w:sz w:val="22"/>
                <w:szCs w:val="22"/>
              </w:rPr>
              <w:t xml:space="preserve"> </w:t>
            </w:r>
            <w:r w:rsidRPr="005F4B65">
              <w:rPr>
                <w:rFonts w:asciiTheme="minorHAnsi" w:hAnsiTheme="minorHAnsi" w:cs="Calibri-Bold"/>
                <w:bCs/>
                <w:sz w:val="22"/>
                <w:szCs w:val="22"/>
              </w:rPr>
              <w:t>adesione rc professionale: esame e determinazioni</w:t>
            </w:r>
          </w:p>
        </w:tc>
        <w:tc>
          <w:tcPr>
            <w:tcW w:w="992" w:type="dxa"/>
          </w:tcPr>
          <w:p w:rsidR="00C54330" w:rsidRPr="00B515A9" w:rsidRDefault="00BC66D9" w:rsidP="00C54330">
            <w:pPr>
              <w:jc w:val="center"/>
              <w:rPr>
                <w:rFonts w:asciiTheme="minorHAnsi" w:hAnsiTheme="minorHAnsi" w:cstheme="minorHAnsi"/>
                <w:sz w:val="20"/>
                <w:szCs w:val="20"/>
              </w:rPr>
            </w:pPr>
            <w:r>
              <w:rPr>
                <w:rFonts w:asciiTheme="minorHAnsi" w:hAnsiTheme="minorHAnsi" w:cstheme="minorHAnsi"/>
                <w:sz w:val="20"/>
                <w:szCs w:val="20"/>
              </w:rPr>
              <w:t>342</w:t>
            </w:r>
          </w:p>
        </w:tc>
        <w:tc>
          <w:tcPr>
            <w:tcW w:w="2410" w:type="dxa"/>
          </w:tcPr>
          <w:p w:rsidR="00C54330" w:rsidRPr="0074321C" w:rsidRDefault="00E65B00" w:rsidP="005F4B65">
            <w:pPr>
              <w:spacing w:line="360" w:lineRule="auto"/>
              <w:jc w:val="center"/>
              <w:rPr>
                <w:rFonts w:asciiTheme="minorHAnsi" w:hAnsiTheme="minorHAnsi" w:cstheme="minorHAnsi"/>
                <w:sz w:val="20"/>
                <w:szCs w:val="20"/>
              </w:rPr>
            </w:pPr>
            <w:r>
              <w:rPr>
                <w:rFonts w:asciiTheme="minorHAnsi" w:hAnsiTheme="minorHAnsi" w:cstheme="minorHAnsi"/>
                <w:sz w:val="20"/>
                <w:szCs w:val="20"/>
              </w:rPr>
              <w:t>Sisti</w:t>
            </w:r>
          </w:p>
        </w:tc>
      </w:tr>
      <w:tr w:rsidR="00C54330" w:rsidRPr="00596DFE" w:rsidTr="005F4B65">
        <w:tc>
          <w:tcPr>
            <w:tcW w:w="567" w:type="dxa"/>
          </w:tcPr>
          <w:p w:rsidR="00C54330" w:rsidRPr="00B515A9" w:rsidRDefault="00C54330" w:rsidP="00C54330">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32</w:t>
            </w:r>
          </w:p>
        </w:tc>
        <w:tc>
          <w:tcPr>
            <w:tcW w:w="7230" w:type="dxa"/>
          </w:tcPr>
          <w:p w:rsidR="00C54330" w:rsidRPr="005F4B65" w:rsidRDefault="00A8431A" w:rsidP="00321E58">
            <w:pPr>
              <w:autoSpaceDE w:val="0"/>
              <w:autoSpaceDN w:val="0"/>
              <w:adjustRightInd w:val="0"/>
              <w:jc w:val="both"/>
              <w:rPr>
                <w:rFonts w:asciiTheme="minorHAnsi" w:hAnsiTheme="minorHAnsi" w:cs="Calibri"/>
                <w:sz w:val="22"/>
                <w:szCs w:val="22"/>
              </w:rPr>
            </w:pPr>
            <w:r w:rsidRPr="005F4B65">
              <w:rPr>
                <w:rFonts w:asciiTheme="minorHAnsi" w:hAnsiTheme="minorHAnsi" w:cs="Calibri-Bold"/>
                <w:bCs/>
                <w:sz w:val="22"/>
                <w:szCs w:val="22"/>
              </w:rPr>
              <w:t>Avvio procedura per l’affidamento del servizio di PEC tramite MEPA: esame e determinazioni.</w:t>
            </w:r>
          </w:p>
        </w:tc>
        <w:tc>
          <w:tcPr>
            <w:tcW w:w="992" w:type="dxa"/>
          </w:tcPr>
          <w:p w:rsidR="00C54330" w:rsidRPr="00B515A9" w:rsidRDefault="00BC66D9" w:rsidP="00C54330">
            <w:pPr>
              <w:jc w:val="center"/>
              <w:rPr>
                <w:rFonts w:asciiTheme="minorHAnsi" w:hAnsiTheme="minorHAnsi" w:cstheme="minorHAnsi"/>
                <w:sz w:val="20"/>
                <w:szCs w:val="20"/>
              </w:rPr>
            </w:pPr>
            <w:r>
              <w:rPr>
                <w:rFonts w:asciiTheme="minorHAnsi" w:hAnsiTheme="minorHAnsi" w:cstheme="minorHAnsi"/>
                <w:sz w:val="20"/>
                <w:szCs w:val="20"/>
              </w:rPr>
              <w:t>343</w:t>
            </w:r>
          </w:p>
        </w:tc>
        <w:tc>
          <w:tcPr>
            <w:tcW w:w="2410" w:type="dxa"/>
          </w:tcPr>
          <w:p w:rsidR="00C54330" w:rsidRPr="0074321C" w:rsidRDefault="00836DF2" w:rsidP="005F4B65">
            <w:pPr>
              <w:spacing w:line="360" w:lineRule="auto"/>
              <w:jc w:val="center"/>
              <w:rPr>
                <w:rFonts w:asciiTheme="minorHAnsi" w:hAnsiTheme="minorHAnsi" w:cstheme="minorHAnsi"/>
                <w:sz w:val="20"/>
                <w:szCs w:val="20"/>
              </w:rPr>
            </w:pPr>
            <w:r>
              <w:rPr>
                <w:rFonts w:asciiTheme="minorHAnsi" w:hAnsiTheme="minorHAnsi" w:cstheme="minorHAnsi"/>
                <w:sz w:val="20"/>
                <w:szCs w:val="20"/>
              </w:rPr>
              <w:t>Sisti</w:t>
            </w:r>
          </w:p>
        </w:tc>
      </w:tr>
      <w:tr w:rsidR="00C54330" w:rsidRPr="00596DFE" w:rsidTr="005F4B65">
        <w:tc>
          <w:tcPr>
            <w:tcW w:w="567" w:type="dxa"/>
          </w:tcPr>
          <w:p w:rsidR="00C54330" w:rsidRPr="00B515A9" w:rsidRDefault="00C54330" w:rsidP="00C54330">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33</w:t>
            </w:r>
          </w:p>
        </w:tc>
        <w:tc>
          <w:tcPr>
            <w:tcW w:w="7230" w:type="dxa"/>
          </w:tcPr>
          <w:p w:rsidR="00C54330" w:rsidRPr="005F4B65" w:rsidRDefault="0030461C" w:rsidP="00321E58">
            <w:pPr>
              <w:autoSpaceDE w:val="0"/>
              <w:autoSpaceDN w:val="0"/>
              <w:adjustRightInd w:val="0"/>
              <w:jc w:val="both"/>
              <w:rPr>
                <w:rFonts w:asciiTheme="minorHAnsi" w:hAnsiTheme="minorHAnsi" w:cs="Calibri"/>
                <w:sz w:val="22"/>
                <w:szCs w:val="22"/>
              </w:rPr>
            </w:pPr>
            <w:r>
              <w:rPr>
                <w:rFonts w:asciiTheme="minorHAnsi" w:hAnsiTheme="minorHAnsi" w:cs="Calibri-Bold"/>
                <w:bCs/>
                <w:sz w:val="22"/>
                <w:szCs w:val="22"/>
              </w:rPr>
              <w:t>Monitoraggio parlamentar</w:t>
            </w:r>
            <w:r w:rsidR="00321E58">
              <w:rPr>
                <w:rFonts w:asciiTheme="minorHAnsi" w:hAnsiTheme="minorHAnsi" w:cs="Calibri-Bold"/>
                <w:bCs/>
                <w:sz w:val="22"/>
                <w:szCs w:val="22"/>
              </w:rPr>
              <w:t>e.</w:t>
            </w:r>
          </w:p>
        </w:tc>
        <w:tc>
          <w:tcPr>
            <w:tcW w:w="992" w:type="dxa"/>
          </w:tcPr>
          <w:p w:rsidR="00C54330" w:rsidRPr="00B515A9" w:rsidRDefault="00BC66D9" w:rsidP="00C54330">
            <w:pPr>
              <w:jc w:val="center"/>
              <w:rPr>
                <w:rFonts w:asciiTheme="minorHAnsi" w:hAnsiTheme="minorHAnsi" w:cstheme="minorHAnsi"/>
                <w:sz w:val="20"/>
                <w:szCs w:val="20"/>
              </w:rPr>
            </w:pPr>
            <w:r>
              <w:rPr>
                <w:rFonts w:asciiTheme="minorHAnsi" w:hAnsiTheme="minorHAnsi" w:cstheme="minorHAnsi"/>
                <w:sz w:val="20"/>
                <w:szCs w:val="20"/>
              </w:rPr>
              <w:t>344</w:t>
            </w:r>
          </w:p>
        </w:tc>
        <w:tc>
          <w:tcPr>
            <w:tcW w:w="2410" w:type="dxa"/>
          </w:tcPr>
          <w:p w:rsidR="00C54330" w:rsidRPr="0074321C" w:rsidRDefault="00836DF2" w:rsidP="005F4B65">
            <w:pPr>
              <w:spacing w:line="360" w:lineRule="auto"/>
              <w:jc w:val="center"/>
              <w:rPr>
                <w:rFonts w:asciiTheme="minorHAnsi" w:hAnsiTheme="minorHAnsi" w:cstheme="minorHAnsi"/>
                <w:sz w:val="20"/>
                <w:szCs w:val="20"/>
              </w:rPr>
            </w:pPr>
            <w:r>
              <w:rPr>
                <w:rFonts w:asciiTheme="minorHAnsi" w:hAnsiTheme="minorHAnsi" w:cstheme="minorHAnsi"/>
                <w:sz w:val="20"/>
                <w:szCs w:val="20"/>
              </w:rPr>
              <w:t>Sisti</w:t>
            </w:r>
          </w:p>
        </w:tc>
      </w:tr>
      <w:tr w:rsidR="00E65B00" w:rsidRPr="00596DFE" w:rsidTr="005F4B65">
        <w:tc>
          <w:tcPr>
            <w:tcW w:w="567" w:type="dxa"/>
          </w:tcPr>
          <w:p w:rsidR="00E65B00" w:rsidRPr="00B515A9" w:rsidRDefault="00E65B00" w:rsidP="00C54330">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34</w:t>
            </w:r>
          </w:p>
        </w:tc>
        <w:tc>
          <w:tcPr>
            <w:tcW w:w="7230" w:type="dxa"/>
          </w:tcPr>
          <w:p w:rsidR="00E65B00" w:rsidRPr="005F4B65" w:rsidRDefault="00A8431A" w:rsidP="00321E58">
            <w:pPr>
              <w:autoSpaceDE w:val="0"/>
              <w:autoSpaceDN w:val="0"/>
              <w:adjustRightInd w:val="0"/>
              <w:jc w:val="both"/>
              <w:rPr>
                <w:rFonts w:asciiTheme="minorHAnsi" w:hAnsiTheme="minorHAnsi" w:cs="Calibri"/>
                <w:sz w:val="22"/>
                <w:szCs w:val="22"/>
              </w:rPr>
            </w:pPr>
            <w:r w:rsidRPr="005F4B65">
              <w:rPr>
                <w:rFonts w:asciiTheme="minorHAnsi" w:hAnsiTheme="minorHAnsi" w:cs="Calibri-Bold"/>
                <w:bCs/>
                <w:sz w:val="22"/>
                <w:szCs w:val="22"/>
              </w:rPr>
              <w:t>Esigenze di archiviazione e di aggiornamento inventario dell’ufficio: richieste del Consigliere</w:t>
            </w:r>
            <w:r w:rsidR="005F4B65">
              <w:rPr>
                <w:rFonts w:asciiTheme="minorHAnsi" w:hAnsiTheme="minorHAnsi" w:cs="Calibri-Bold"/>
                <w:bCs/>
                <w:sz w:val="22"/>
                <w:szCs w:val="22"/>
              </w:rPr>
              <w:t xml:space="preserve"> </w:t>
            </w:r>
            <w:r w:rsidRPr="005F4B65">
              <w:rPr>
                <w:rFonts w:asciiTheme="minorHAnsi" w:hAnsiTheme="minorHAnsi" w:cs="Calibri-Bold"/>
                <w:bCs/>
                <w:sz w:val="22"/>
                <w:szCs w:val="22"/>
              </w:rPr>
              <w:t>Segretario.</w:t>
            </w:r>
          </w:p>
        </w:tc>
        <w:tc>
          <w:tcPr>
            <w:tcW w:w="992" w:type="dxa"/>
          </w:tcPr>
          <w:p w:rsidR="00E65B00" w:rsidRPr="00B515A9" w:rsidRDefault="00BC66D9" w:rsidP="00C54330">
            <w:pPr>
              <w:jc w:val="center"/>
              <w:rPr>
                <w:rFonts w:asciiTheme="minorHAnsi" w:hAnsiTheme="minorHAnsi" w:cstheme="minorHAnsi"/>
                <w:sz w:val="20"/>
                <w:szCs w:val="20"/>
              </w:rPr>
            </w:pPr>
            <w:r>
              <w:rPr>
                <w:rFonts w:asciiTheme="minorHAnsi" w:hAnsiTheme="minorHAnsi" w:cstheme="minorHAnsi"/>
                <w:sz w:val="20"/>
                <w:szCs w:val="20"/>
              </w:rPr>
              <w:t>345</w:t>
            </w:r>
          </w:p>
        </w:tc>
        <w:tc>
          <w:tcPr>
            <w:tcW w:w="2410" w:type="dxa"/>
          </w:tcPr>
          <w:p w:rsidR="00E65B00" w:rsidRPr="0074321C" w:rsidRDefault="00E65B00" w:rsidP="005F4B65">
            <w:pPr>
              <w:spacing w:line="360" w:lineRule="auto"/>
              <w:jc w:val="center"/>
              <w:rPr>
                <w:rFonts w:asciiTheme="minorHAnsi" w:hAnsiTheme="minorHAnsi" w:cstheme="minorHAnsi"/>
                <w:sz w:val="20"/>
                <w:szCs w:val="20"/>
              </w:rPr>
            </w:pPr>
            <w:r>
              <w:rPr>
                <w:rFonts w:asciiTheme="minorHAnsi" w:hAnsiTheme="minorHAnsi" w:cstheme="minorHAnsi"/>
                <w:sz w:val="20"/>
                <w:szCs w:val="20"/>
              </w:rPr>
              <w:t>Pisanti –</w:t>
            </w:r>
          </w:p>
        </w:tc>
      </w:tr>
      <w:tr w:rsidR="00E65B00" w:rsidRPr="00596DFE" w:rsidTr="005F4B65">
        <w:tc>
          <w:tcPr>
            <w:tcW w:w="567" w:type="dxa"/>
          </w:tcPr>
          <w:p w:rsidR="00E65B00" w:rsidRPr="00B515A9" w:rsidRDefault="00E65B00" w:rsidP="00C54330">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35</w:t>
            </w:r>
          </w:p>
        </w:tc>
        <w:tc>
          <w:tcPr>
            <w:tcW w:w="7230" w:type="dxa"/>
          </w:tcPr>
          <w:p w:rsidR="00A20AA6" w:rsidRPr="005F4B65" w:rsidRDefault="00A20AA6" w:rsidP="00321E58">
            <w:pPr>
              <w:autoSpaceDE w:val="0"/>
              <w:autoSpaceDN w:val="0"/>
              <w:adjustRightInd w:val="0"/>
              <w:jc w:val="both"/>
              <w:rPr>
                <w:rFonts w:asciiTheme="minorHAnsi" w:hAnsiTheme="minorHAnsi" w:cs="Calibri-Bold"/>
                <w:bCs/>
                <w:sz w:val="22"/>
                <w:szCs w:val="22"/>
              </w:rPr>
            </w:pPr>
            <w:r w:rsidRPr="005F4B65">
              <w:rPr>
                <w:rFonts w:asciiTheme="minorHAnsi" w:hAnsiTheme="minorHAnsi" w:cs="Calibri-Bold"/>
                <w:bCs/>
                <w:sz w:val="22"/>
                <w:szCs w:val="22"/>
              </w:rPr>
              <w:t>Assicurazione padiglione EXPO: esame e determinazioni</w:t>
            </w:r>
          </w:p>
        </w:tc>
        <w:tc>
          <w:tcPr>
            <w:tcW w:w="992" w:type="dxa"/>
          </w:tcPr>
          <w:p w:rsidR="00E65B00" w:rsidRPr="00B515A9" w:rsidRDefault="00BC66D9" w:rsidP="00C54330">
            <w:pPr>
              <w:jc w:val="center"/>
              <w:rPr>
                <w:rFonts w:asciiTheme="minorHAnsi" w:hAnsiTheme="minorHAnsi" w:cstheme="minorHAnsi"/>
                <w:sz w:val="20"/>
                <w:szCs w:val="20"/>
              </w:rPr>
            </w:pPr>
            <w:r>
              <w:rPr>
                <w:rFonts w:asciiTheme="minorHAnsi" w:hAnsiTheme="minorHAnsi" w:cstheme="minorHAnsi"/>
                <w:sz w:val="20"/>
                <w:szCs w:val="20"/>
              </w:rPr>
              <w:t>346</w:t>
            </w:r>
          </w:p>
        </w:tc>
        <w:tc>
          <w:tcPr>
            <w:tcW w:w="2410" w:type="dxa"/>
          </w:tcPr>
          <w:p w:rsidR="00E65B00" w:rsidRPr="0074321C" w:rsidRDefault="00836DF2" w:rsidP="005F4B65">
            <w:pPr>
              <w:spacing w:line="360" w:lineRule="auto"/>
              <w:jc w:val="center"/>
              <w:rPr>
                <w:rFonts w:asciiTheme="minorHAnsi" w:hAnsiTheme="minorHAnsi" w:cstheme="minorHAnsi"/>
                <w:sz w:val="20"/>
                <w:szCs w:val="20"/>
              </w:rPr>
            </w:pPr>
            <w:r>
              <w:rPr>
                <w:rFonts w:asciiTheme="minorHAnsi" w:hAnsiTheme="minorHAnsi" w:cstheme="minorHAnsi"/>
                <w:sz w:val="20"/>
                <w:szCs w:val="20"/>
              </w:rPr>
              <w:t>Sisti</w:t>
            </w:r>
          </w:p>
        </w:tc>
      </w:tr>
      <w:tr w:rsidR="00E65B00" w:rsidRPr="00596DFE" w:rsidTr="005F4B65">
        <w:tc>
          <w:tcPr>
            <w:tcW w:w="567" w:type="dxa"/>
          </w:tcPr>
          <w:p w:rsidR="00E65B00" w:rsidRPr="00B515A9" w:rsidRDefault="00E65B00" w:rsidP="00C54330">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36</w:t>
            </w:r>
          </w:p>
        </w:tc>
        <w:tc>
          <w:tcPr>
            <w:tcW w:w="7230" w:type="dxa"/>
          </w:tcPr>
          <w:p w:rsidR="00E65B00" w:rsidRPr="005F4B65" w:rsidRDefault="00A20AA6" w:rsidP="00321E58">
            <w:pPr>
              <w:autoSpaceDE w:val="0"/>
              <w:autoSpaceDN w:val="0"/>
              <w:adjustRightInd w:val="0"/>
              <w:jc w:val="both"/>
              <w:rPr>
                <w:rFonts w:asciiTheme="minorHAnsi" w:hAnsiTheme="minorHAnsi" w:cs="Calibri"/>
                <w:sz w:val="22"/>
                <w:szCs w:val="22"/>
              </w:rPr>
            </w:pPr>
            <w:r w:rsidRPr="005F4B65">
              <w:rPr>
                <w:rFonts w:asciiTheme="minorHAnsi" w:hAnsiTheme="minorHAnsi" w:cs="Calibri-Bold"/>
                <w:bCs/>
                <w:sz w:val="22"/>
                <w:szCs w:val="22"/>
              </w:rPr>
              <w:t>Progetto Post Expo Global farm2030sustanaibility: aggiornamento</w:t>
            </w:r>
          </w:p>
        </w:tc>
        <w:tc>
          <w:tcPr>
            <w:tcW w:w="992" w:type="dxa"/>
          </w:tcPr>
          <w:p w:rsidR="00E65B00" w:rsidRPr="00B515A9" w:rsidRDefault="00BC66D9" w:rsidP="00C54330">
            <w:pPr>
              <w:jc w:val="center"/>
              <w:rPr>
                <w:rFonts w:asciiTheme="minorHAnsi" w:hAnsiTheme="minorHAnsi" w:cstheme="minorHAnsi"/>
                <w:sz w:val="20"/>
                <w:szCs w:val="20"/>
              </w:rPr>
            </w:pPr>
            <w:r>
              <w:rPr>
                <w:rFonts w:asciiTheme="minorHAnsi" w:hAnsiTheme="minorHAnsi" w:cstheme="minorHAnsi"/>
                <w:sz w:val="20"/>
                <w:szCs w:val="20"/>
              </w:rPr>
              <w:t>347</w:t>
            </w:r>
          </w:p>
        </w:tc>
        <w:tc>
          <w:tcPr>
            <w:tcW w:w="2410" w:type="dxa"/>
          </w:tcPr>
          <w:p w:rsidR="00E65B00" w:rsidRPr="0074321C" w:rsidRDefault="00E65B00" w:rsidP="005F4B65">
            <w:pPr>
              <w:tabs>
                <w:tab w:val="left" w:pos="288"/>
              </w:tabs>
              <w:jc w:val="center"/>
              <w:rPr>
                <w:rFonts w:asciiTheme="minorHAnsi" w:hAnsiTheme="minorHAnsi" w:cstheme="minorHAnsi"/>
                <w:sz w:val="20"/>
                <w:szCs w:val="20"/>
              </w:rPr>
            </w:pPr>
            <w:r>
              <w:rPr>
                <w:rFonts w:asciiTheme="minorHAnsi" w:hAnsiTheme="minorHAnsi" w:cstheme="minorHAnsi"/>
                <w:sz w:val="20"/>
                <w:szCs w:val="20"/>
              </w:rPr>
              <w:t>Sisti</w:t>
            </w:r>
          </w:p>
        </w:tc>
      </w:tr>
      <w:tr w:rsidR="00E65B00" w:rsidRPr="00596DFE" w:rsidTr="005F4B65">
        <w:tc>
          <w:tcPr>
            <w:tcW w:w="567" w:type="dxa"/>
          </w:tcPr>
          <w:p w:rsidR="00E65B00" w:rsidRPr="00B515A9" w:rsidRDefault="00E65B00" w:rsidP="00C54330">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37</w:t>
            </w:r>
          </w:p>
        </w:tc>
        <w:tc>
          <w:tcPr>
            <w:tcW w:w="7230" w:type="dxa"/>
          </w:tcPr>
          <w:p w:rsidR="00A20AA6" w:rsidRPr="005F4B65" w:rsidRDefault="00A20AA6" w:rsidP="00321E58">
            <w:pPr>
              <w:autoSpaceDE w:val="0"/>
              <w:autoSpaceDN w:val="0"/>
              <w:adjustRightInd w:val="0"/>
              <w:jc w:val="both"/>
              <w:rPr>
                <w:rFonts w:asciiTheme="minorHAnsi" w:hAnsiTheme="minorHAnsi" w:cs="Calibri-Bold"/>
                <w:bCs/>
                <w:sz w:val="22"/>
                <w:szCs w:val="22"/>
              </w:rPr>
            </w:pPr>
            <w:r w:rsidRPr="005F4B65">
              <w:rPr>
                <w:rFonts w:asciiTheme="minorHAnsi" w:hAnsiTheme="minorHAnsi" w:cs="Calibri-Bold"/>
                <w:bCs/>
                <w:sz w:val="22"/>
                <w:szCs w:val="22"/>
              </w:rPr>
              <w:t>Contratto informatico. Gestione informatizzata dell’iter di creazione,</w:t>
            </w:r>
          </w:p>
          <w:p w:rsidR="00E65B00" w:rsidRPr="005F4B65" w:rsidRDefault="00A20AA6" w:rsidP="00321E58">
            <w:pPr>
              <w:autoSpaceDE w:val="0"/>
              <w:autoSpaceDN w:val="0"/>
              <w:adjustRightInd w:val="0"/>
              <w:jc w:val="both"/>
              <w:rPr>
                <w:rFonts w:asciiTheme="minorHAnsi" w:hAnsiTheme="minorHAnsi" w:cs="Calibri"/>
                <w:sz w:val="22"/>
                <w:szCs w:val="22"/>
              </w:rPr>
            </w:pPr>
            <w:r w:rsidRPr="005F4B65">
              <w:rPr>
                <w:rFonts w:asciiTheme="minorHAnsi" w:hAnsiTheme="minorHAnsi" w:cs="Calibri-Bold"/>
                <w:bCs/>
                <w:sz w:val="22"/>
                <w:szCs w:val="22"/>
              </w:rPr>
              <w:t>stipula ed archiviazione del contratto:esame e determinazioni</w:t>
            </w:r>
          </w:p>
        </w:tc>
        <w:tc>
          <w:tcPr>
            <w:tcW w:w="992" w:type="dxa"/>
          </w:tcPr>
          <w:p w:rsidR="00E65B00" w:rsidRPr="00B515A9" w:rsidRDefault="00BC66D9" w:rsidP="00C54330">
            <w:pPr>
              <w:jc w:val="center"/>
              <w:rPr>
                <w:rFonts w:asciiTheme="minorHAnsi" w:hAnsiTheme="minorHAnsi" w:cstheme="minorHAnsi"/>
                <w:sz w:val="20"/>
                <w:szCs w:val="20"/>
              </w:rPr>
            </w:pPr>
            <w:r>
              <w:rPr>
                <w:rFonts w:asciiTheme="minorHAnsi" w:hAnsiTheme="minorHAnsi" w:cstheme="minorHAnsi"/>
                <w:sz w:val="20"/>
                <w:szCs w:val="20"/>
              </w:rPr>
              <w:t>348</w:t>
            </w:r>
          </w:p>
        </w:tc>
        <w:tc>
          <w:tcPr>
            <w:tcW w:w="2410" w:type="dxa"/>
          </w:tcPr>
          <w:p w:rsidR="00E65B00" w:rsidRPr="0074321C" w:rsidRDefault="00836DF2" w:rsidP="005F4B65">
            <w:pPr>
              <w:spacing w:line="360" w:lineRule="auto"/>
              <w:jc w:val="center"/>
              <w:rPr>
                <w:rFonts w:asciiTheme="minorHAnsi" w:hAnsiTheme="minorHAnsi" w:cstheme="minorHAnsi"/>
                <w:sz w:val="20"/>
                <w:szCs w:val="20"/>
              </w:rPr>
            </w:pPr>
            <w:r>
              <w:rPr>
                <w:rFonts w:asciiTheme="minorHAnsi" w:hAnsiTheme="minorHAnsi" w:cstheme="minorHAnsi"/>
                <w:sz w:val="20"/>
                <w:szCs w:val="20"/>
              </w:rPr>
              <w:t>Sisti</w:t>
            </w:r>
          </w:p>
        </w:tc>
      </w:tr>
      <w:tr w:rsidR="00E65B00" w:rsidRPr="00596DFE" w:rsidTr="005F4B65">
        <w:tc>
          <w:tcPr>
            <w:tcW w:w="567" w:type="dxa"/>
          </w:tcPr>
          <w:p w:rsidR="00E65B00" w:rsidRPr="00B515A9" w:rsidRDefault="00E65B00" w:rsidP="00C54330">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38</w:t>
            </w:r>
          </w:p>
        </w:tc>
        <w:tc>
          <w:tcPr>
            <w:tcW w:w="7230" w:type="dxa"/>
          </w:tcPr>
          <w:p w:rsidR="00A20AA6" w:rsidRPr="005F4B65" w:rsidRDefault="00A20AA6" w:rsidP="00321E58">
            <w:pPr>
              <w:autoSpaceDE w:val="0"/>
              <w:autoSpaceDN w:val="0"/>
              <w:adjustRightInd w:val="0"/>
              <w:jc w:val="both"/>
              <w:rPr>
                <w:rFonts w:asciiTheme="minorHAnsi" w:hAnsiTheme="minorHAnsi" w:cs="Calibri-Bold"/>
                <w:bCs/>
                <w:sz w:val="22"/>
                <w:szCs w:val="22"/>
              </w:rPr>
            </w:pPr>
            <w:r w:rsidRPr="005F4B65">
              <w:rPr>
                <w:rFonts w:asciiTheme="minorHAnsi" w:hAnsiTheme="minorHAnsi" w:cs="Calibri-Bold"/>
                <w:bCs/>
                <w:sz w:val="22"/>
                <w:szCs w:val="22"/>
              </w:rPr>
              <w:t>Implementazione SIDAF; iscrizione online ed aggiornamento settore</w:t>
            </w:r>
          </w:p>
          <w:p w:rsidR="00E65B00" w:rsidRPr="005F4B65" w:rsidRDefault="00A20AA6" w:rsidP="00321E58">
            <w:pPr>
              <w:autoSpaceDE w:val="0"/>
              <w:autoSpaceDN w:val="0"/>
              <w:adjustRightInd w:val="0"/>
              <w:jc w:val="both"/>
              <w:rPr>
                <w:rFonts w:asciiTheme="minorHAnsi" w:hAnsiTheme="minorHAnsi" w:cs="Calibri"/>
                <w:sz w:val="22"/>
                <w:szCs w:val="22"/>
              </w:rPr>
            </w:pPr>
            <w:r w:rsidRPr="005F4B65">
              <w:rPr>
                <w:rFonts w:asciiTheme="minorHAnsi" w:hAnsiTheme="minorHAnsi" w:cs="Calibri-Bold"/>
                <w:bCs/>
                <w:sz w:val="22"/>
                <w:szCs w:val="22"/>
              </w:rPr>
              <w:t>albo unico: esame e determinazioni.</w:t>
            </w:r>
          </w:p>
        </w:tc>
        <w:tc>
          <w:tcPr>
            <w:tcW w:w="992" w:type="dxa"/>
          </w:tcPr>
          <w:p w:rsidR="00E65B00" w:rsidRPr="00B515A9" w:rsidRDefault="00BC66D9" w:rsidP="00C54330">
            <w:pPr>
              <w:jc w:val="center"/>
              <w:rPr>
                <w:rFonts w:asciiTheme="minorHAnsi" w:hAnsiTheme="minorHAnsi" w:cstheme="minorHAnsi"/>
                <w:sz w:val="20"/>
                <w:szCs w:val="20"/>
              </w:rPr>
            </w:pPr>
            <w:r>
              <w:rPr>
                <w:rFonts w:asciiTheme="minorHAnsi" w:hAnsiTheme="minorHAnsi" w:cstheme="minorHAnsi"/>
                <w:sz w:val="20"/>
                <w:szCs w:val="20"/>
              </w:rPr>
              <w:t>349</w:t>
            </w:r>
          </w:p>
        </w:tc>
        <w:tc>
          <w:tcPr>
            <w:tcW w:w="2410" w:type="dxa"/>
          </w:tcPr>
          <w:p w:rsidR="00E65B00" w:rsidRPr="0074321C" w:rsidRDefault="00836DF2" w:rsidP="005F4B65">
            <w:pPr>
              <w:spacing w:line="360" w:lineRule="auto"/>
              <w:jc w:val="center"/>
              <w:rPr>
                <w:rFonts w:asciiTheme="minorHAnsi" w:hAnsiTheme="minorHAnsi" w:cstheme="minorHAnsi"/>
                <w:sz w:val="20"/>
                <w:szCs w:val="20"/>
              </w:rPr>
            </w:pPr>
            <w:r>
              <w:rPr>
                <w:rFonts w:asciiTheme="minorHAnsi" w:hAnsiTheme="minorHAnsi" w:cstheme="minorHAnsi"/>
                <w:sz w:val="20"/>
                <w:szCs w:val="20"/>
              </w:rPr>
              <w:t>Sisti</w:t>
            </w:r>
          </w:p>
        </w:tc>
      </w:tr>
      <w:tr w:rsidR="00E65B00" w:rsidRPr="00596DFE" w:rsidTr="005F4B65">
        <w:tc>
          <w:tcPr>
            <w:tcW w:w="567" w:type="dxa"/>
          </w:tcPr>
          <w:p w:rsidR="00E65B00" w:rsidRPr="00B515A9" w:rsidRDefault="00E65B00" w:rsidP="00C54330">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39</w:t>
            </w:r>
          </w:p>
        </w:tc>
        <w:tc>
          <w:tcPr>
            <w:tcW w:w="7230" w:type="dxa"/>
          </w:tcPr>
          <w:p w:rsidR="00E65B00" w:rsidRPr="005F4B65" w:rsidRDefault="00A20AA6" w:rsidP="00321E58">
            <w:pPr>
              <w:autoSpaceDE w:val="0"/>
              <w:autoSpaceDN w:val="0"/>
              <w:adjustRightInd w:val="0"/>
              <w:jc w:val="both"/>
              <w:rPr>
                <w:rFonts w:asciiTheme="minorHAnsi" w:hAnsiTheme="minorHAnsi"/>
                <w:color w:val="000000"/>
                <w:sz w:val="22"/>
                <w:szCs w:val="22"/>
              </w:rPr>
            </w:pPr>
            <w:r w:rsidRPr="005F4B65">
              <w:rPr>
                <w:rFonts w:asciiTheme="minorHAnsi" w:hAnsiTheme="minorHAnsi" w:cs="Calibri-Bold"/>
                <w:bCs/>
                <w:sz w:val="22"/>
                <w:szCs w:val="22"/>
              </w:rPr>
              <w:t>Implementazione dell’area SIDAF formazione: esame e</w:t>
            </w:r>
            <w:r w:rsidR="005F4B65">
              <w:rPr>
                <w:rFonts w:asciiTheme="minorHAnsi" w:hAnsiTheme="minorHAnsi" w:cs="Calibri-Bold"/>
                <w:bCs/>
                <w:sz w:val="22"/>
                <w:szCs w:val="22"/>
              </w:rPr>
              <w:t xml:space="preserve"> </w:t>
            </w:r>
            <w:r w:rsidRPr="005F4B65">
              <w:rPr>
                <w:rFonts w:asciiTheme="minorHAnsi" w:hAnsiTheme="minorHAnsi" w:cs="Calibri-Bold"/>
                <w:bCs/>
                <w:sz w:val="22"/>
                <w:szCs w:val="22"/>
              </w:rPr>
              <w:t>determinazioni.</w:t>
            </w:r>
          </w:p>
        </w:tc>
        <w:tc>
          <w:tcPr>
            <w:tcW w:w="992" w:type="dxa"/>
          </w:tcPr>
          <w:p w:rsidR="00E65B00" w:rsidRPr="00B515A9" w:rsidRDefault="00BC66D9" w:rsidP="00C54330">
            <w:pPr>
              <w:jc w:val="center"/>
              <w:rPr>
                <w:rFonts w:asciiTheme="minorHAnsi" w:hAnsiTheme="minorHAnsi" w:cstheme="minorHAnsi"/>
                <w:sz w:val="20"/>
                <w:szCs w:val="20"/>
              </w:rPr>
            </w:pPr>
            <w:r>
              <w:rPr>
                <w:rFonts w:asciiTheme="minorHAnsi" w:hAnsiTheme="minorHAnsi" w:cstheme="minorHAnsi"/>
                <w:sz w:val="20"/>
                <w:szCs w:val="20"/>
              </w:rPr>
              <w:t>350</w:t>
            </w:r>
          </w:p>
        </w:tc>
        <w:tc>
          <w:tcPr>
            <w:tcW w:w="2410" w:type="dxa"/>
          </w:tcPr>
          <w:p w:rsidR="00E65B00" w:rsidRPr="0074321C" w:rsidRDefault="00E65B00" w:rsidP="005F4B65">
            <w:pPr>
              <w:jc w:val="center"/>
              <w:rPr>
                <w:rFonts w:asciiTheme="minorHAnsi" w:hAnsiTheme="minorHAnsi" w:cstheme="minorHAnsi"/>
                <w:sz w:val="20"/>
                <w:szCs w:val="20"/>
              </w:rPr>
            </w:pPr>
            <w:r w:rsidRPr="0074321C">
              <w:rPr>
                <w:rFonts w:asciiTheme="minorHAnsi" w:hAnsiTheme="minorHAnsi" w:cstheme="minorHAnsi"/>
                <w:sz w:val="20"/>
                <w:szCs w:val="20"/>
              </w:rPr>
              <w:t>Sisti</w:t>
            </w:r>
            <w:r w:rsidR="00836DF2">
              <w:rPr>
                <w:rFonts w:asciiTheme="minorHAnsi" w:hAnsiTheme="minorHAnsi" w:cstheme="minorHAnsi"/>
                <w:sz w:val="20"/>
                <w:szCs w:val="20"/>
              </w:rPr>
              <w:t xml:space="preserve"> ed altri</w:t>
            </w:r>
          </w:p>
        </w:tc>
      </w:tr>
      <w:tr w:rsidR="00E65B00" w:rsidRPr="00596DFE" w:rsidTr="005F4B65">
        <w:trPr>
          <w:trHeight w:val="423"/>
        </w:trPr>
        <w:tc>
          <w:tcPr>
            <w:tcW w:w="567" w:type="dxa"/>
          </w:tcPr>
          <w:p w:rsidR="00E65B00" w:rsidRPr="00B515A9" w:rsidRDefault="00E65B00" w:rsidP="00C54330">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40</w:t>
            </w:r>
          </w:p>
        </w:tc>
        <w:tc>
          <w:tcPr>
            <w:tcW w:w="7230" w:type="dxa"/>
          </w:tcPr>
          <w:p w:rsidR="00E65B00" w:rsidRPr="005F4B65" w:rsidRDefault="00A20AA6" w:rsidP="00321E58">
            <w:pPr>
              <w:autoSpaceDE w:val="0"/>
              <w:autoSpaceDN w:val="0"/>
              <w:adjustRightInd w:val="0"/>
              <w:jc w:val="both"/>
              <w:rPr>
                <w:rFonts w:asciiTheme="minorHAnsi" w:hAnsiTheme="minorHAnsi" w:cs="Calibri"/>
                <w:sz w:val="22"/>
                <w:szCs w:val="22"/>
              </w:rPr>
            </w:pPr>
            <w:r w:rsidRPr="005F4B65">
              <w:rPr>
                <w:rFonts w:asciiTheme="minorHAnsi" w:hAnsiTheme="minorHAnsi" w:cs="Calibri-Bold"/>
                <w:bCs/>
                <w:sz w:val="22"/>
                <w:szCs w:val="22"/>
              </w:rPr>
              <w:t>Commissione Nazionale Formazione Continua componente CONAF:</w:t>
            </w:r>
            <w:r w:rsidR="005F4B65">
              <w:rPr>
                <w:rFonts w:asciiTheme="minorHAnsi" w:hAnsiTheme="minorHAnsi" w:cs="Calibri-Bold"/>
                <w:bCs/>
                <w:sz w:val="22"/>
                <w:szCs w:val="22"/>
              </w:rPr>
              <w:t xml:space="preserve"> </w:t>
            </w:r>
            <w:r w:rsidRPr="005F4B65">
              <w:rPr>
                <w:rFonts w:asciiTheme="minorHAnsi" w:hAnsiTheme="minorHAnsi" w:cs="Calibri-Bold"/>
                <w:bCs/>
                <w:sz w:val="22"/>
                <w:szCs w:val="22"/>
              </w:rPr>
              <w:t>stato dell’arte.</w:t>
            </w:r>
          </w:p>
        </w:tc>
        <w:tc>
          <w:tcPr>
            <w:tcW w:w="992" w:type="dxa"/>
          </w:tcPr>
          <w:p w:rsidR="00E65B00" w:rsidRPr="00B515A9" w:rsidRDefault="00BC66D9" w:rsidP="00C54330">
            <w:pPr>
              <w:jc w:val="center"/>
              <w:rPr>
                <w:rFonts w:asciiTheme="minorHAnsi" w:hAnsiTheme="minorHAnsi" w:cstheme="minorHAnsi"/>
                <w:sz w:val="20"/>
                <w:szCs w:val="20"/>
              </w:rPr>
            </w:pPr>
            <w:r>
              <w:rPr>
                <w:rFonts w:asciiTheme="minorHAnsi" w:hAnsiTheme="minorHAnsi" w:cstheme="minorHAnsi"/>
                <w:sz w:val="20"/>
                <w:szCs w:val="20"/>
              </w:rPr>
              <w:t>351</w:t>
            </w:r>
          </w:p>
        </w:tc>
        <w:tc>
          <w:tcPr>
            <w:tcW w:w="2410" w:type="dxa"/>
          </w:tcPr>
          <w:p w:rsidR="00E65B00" w:rsidRPr="0074321C" w:rsidRDefault="00E65B00" w:rsidP="005F4B65">
            <w:pPr>
              <w:jc w:val="center"/>
              <w:rPr>
                <w:rFonts w:asciiTheme="minorHAnsi" w:hAnsiTheme="minorHAnsi" w:cstheme="minorHAnsi"/>
                <w:sz w:val="20"/>
                <w:szCs w:val="20"/>
              </w:rPr>
            </w:pPr>
            <w:r w:rsidRPr="0074321C">
              <w:rPr>
                <w:rFonts w:asciiTheme="minorHAnsi" w:hAnsiTheme="minorHAnsi" w:cstheme="minorHAnsi"/>
                <w:sz w:val="20"/>
                <w:szCs w:val="20"/>
              </w:rPr>
              <w:t>Sisti</w:t>
            </w:r>
            <w:r w:rsidR="00836DF2">
              <w:rPr>
                <w:rFonts w:asciiTheme="minorHAnsi" w:hAnsiTheme="minorHAnsi" w:cstheme="minorHAnsi"/>
                <w:sz w:val="20"/>
                <w:szCs w:val="20"/>
              </w:rPr>
              <w:t>-Antignati-Cipriani-Pecora-Pisanti-</w:t>
            </w:r>
          </w:p>
        </w:tc>
      </w:tr>
      <w:tr w:rsidR="00E65B00" w:rsidRPr="00596DFE" w:rsidTr="005F4B65">
        <w:trPr>
          <w:trHeight w:val="249"/>
        </w:trPr>
        <w:tc>
          <w:tcPr>
            <w:tcW w:w="567" w:type="dxa"/>
          </w:tcPr>
          <w:p w:rsidR="00E65B00" w:rsidRPr="00B515A9" w:rsidRDefault="00E65B00" w:rsidP="00C54330">
            <w:pPr>
              <w:ind w:left="-392" w:right="-392"/>
              <w:contextualSpacing/>
              <w:jc w:val="center"/>
              <w:rPr>
                <w:rFonts w:asciiTheme="minorHAnsi" w:hAnsiTheme="minorHAnsi" w:cstheme="minorHAnsi"/>
                <w:sz w:val="20"/>
                <w:szCs w:val="20"/>
              </w:rPr>
            </w:pPr>
            <w:r w:rsidRPr="00B515A9">
              <w:rPr>
                <w:rFonts w:asciiTheme="minorHAnsi" w:hAnsiTheme="minorHAnsi" w:cstheme="minorHAnsi"/>
                <w:sz w:val="20"/>
                <w:szCs w:val="20"/>
              </w:rPr>
              <w:t>41</w:t>
            </w:r>
          </w:p>
        </w:tc>
        <w:tc>
          <w:tcPr>
            <w:tcW w:w="7230" w:type="dxa"/>
          </w:tcPr>
          <w:p w:rsidR="00E65B00" w:rsidRPr="005F4B65" w:rsidRDefault="00A20AA6" w:rsidP="00321E58">
            <w:pPr>
              <w:autoSpaceDE w:val="0"/>
              <w:autoSpaceDN w:val="0"/>
              <w:adjustRightInd w:val="0"/>
              <w:contextualSpacing/>
              <w:jc w:val="both"/>
              <w:rPr>
                <w:rFonts w:asciiTheme="minorHAnsi" w:hAnsiTheme="minorHAnsi" w:cs="Calibri"/>
                <w:sz w:val="22"/>
                <w:szCs w:val="22"/>
              </w:rPr>
            </w:pPr>
            <w:r w:rsidRPr="005F4B65">
              <w:rPr>
                <w:rFonts w:asciiTheme="minorHAnsi" w:hAnsiTheme="minorHAnsi" w:cs="Calibri-Bold"/>
                <w:bCs/>
                <w:sz w:val="22"/>
                <w:szCs w:val="22"/>
              </w:rPr>
              <w:t>Approvazione piani formativi 2015: esami e determinazioni</w:t>
            </w:r>
          </w:p>
        </w:tc>
        <w:tc>
          <w:tcPr>
            <w:tcW w:w="992" w:type="dxa"/>
          </w:tcPr>
          <w:p w:rsidR="00E65B00" w:rsidRPr="00B515A9" w:rsidRDefault="00BC66D9" w:rsidP="00C54330">
            <w:pPr>
              <w:contextualSpacing/>
              <w:jc w:val="center"/>
              <w:rPr>
                <w:rFonts w:asciiTheme="minorHAnsi" w:hAnsiTheme="minorHAnsi" w:cstheme="minorHAnsi"/>
                <w:sz w:val="20"/>
                <w:szCs w:val="20"/>
              </w:rPr>
            </w:pPr>
            <w:r>
              <w:rPr>
                <w:rFonts w:asciiTheme="minorHAnsi" w:hAnsiTheme="minorHAnsi" w:cstheme="minorHAnsi"/>
                <w:sz w:val="20"/>
                <w:szCs w:val="20"/>
              </w:rPr>
              <w:t>352</w:t>
            </w:r>
          </w:p>
        </w:tc>
        <w:tc>
          <w:tcPr>
            <w:tcW w:w="2410" w:type="dxa"/>
          </w:tcPr>
          <w:p w:rsidR="00E65B00" w:rsidRPr="005F4B65" w:rsidRDefault="00B70C7E" w:rsidP="005F4B65">
            <w:pPr>
              <w:contextualSpacing/>
              <w:jc w:val="center"/>
              <w:rPr>
                <w:rFonts w:asciiTheme="minorHAnsi" w:hAnsiTheme="minorHAnsi" w:cstheme="minorHAnsi"/>
                <w:sz w:val="16"/>
                <w:szCs w:val="16"/>
              </w:rPr>
            </w:pPr>
            <w:r w:rsidRPr="005F4B65">
              <w:rPr>
                <w:rFonts w:asciiTheme="minorHAnsi" w:hAnsiTheme="minorHAnsi" w:cstheme="minorHAnsi"/>
                <w:sz w:val="16"/>
                <w:szCs w:val="16"/>
              </w:rPr>
              <w:t>Sisti</w:t>
            </w:r>
            <w:r w:rsidR="00836DF2" w:rsidRPr="005F4B65">
              <w:rPr>
                <w:rFonts w:asciiTheme="minorHAnsi" w:hAnsiTheme="minorHAnsi" w:cstheme="minorHAnsi"/>
                <w:sz w:val="16"/>
                <w:szCs w:val="16"/>
              </w:rPr>
              <w:t>-Antignati-Cipriani-Pecora-Pisanti</w:t>
            </w:r>
          </w:p>
        </w:tc>
      </w:tr>
      <w:tr w:rsidR="00E65B00" w:rsidRPr="00596DFE" w:rsidTr="005F4B65">
        <w:tc>
          <w:tcPr>
            <w:tcW w:w="567" w:type="dxa"/>
          </w:tcPr>
          <w:p w:rsidR="00E65B00" w:rsidRPr="00B515A9" w:rsidRDefault="00E65B00" w:rsidP="00C54330">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42</w:t>
            </w:r>
          </w:p>
        </w:tc>
        <w:tc>
          <w:tcPr>
            <w:tcW w:w="7230" w:type="dxa"/>
          </w:tcPr>
          <w:p w:rsidR="00A20AA6" w:rsidRPr="005F4B65" w:rsidRDefault="00A20AA6" w:rsidP="00321E58">
            <w:pPr>
              <w:autoSpaceDE w:val="0"/>
              <w:autoSpaceDN w:val="0"/>
              <w:adjustRightInd w:val="0"/>
              <w:jc w:val="both"/>
              <w:rPr>
                <w:rFonts w:asciiTheme="minorHAnsi" w:hAnsiTheme="minorHAnsi" w:cs="Calibri-Bold"/>
                <w:bCs/>
                <w:sz w:val="22"/>
                <w:szCs w:val="22"/>
              </w:rPr>
            </w:pPr>
            <w:r w:rsidRPr="005F4B65">
              <w:rPr>
                <w:rFonts w:asciiTheme="minorHAnsi" w:hAnsiTheme="minorHAnsi" w:cs="Calibri-Bold"/>
                <w:bCs/>
                <w:sz w:val="22"/>
                <w:szCs w:val="22"/>
              </w:rPr>
              <w:t>Costituzione dell’elenco dei Formatori nell’ambito del Regolamento di</w:t>
            </w:r>
          </w:p>
          <w:p w:rsidR="00E65B00" w:rsidRPr="005F4B65" w:rsidRDefault="00A20AA6" w:rsidP="00321E58">
            <w:pPr>
              <w:autoSpaceDE w:val="0"/>
              <w:autoSpaceDN w:val="0"/>
              <w:adjustRightInd w:val="0"/>
              <w:jc w:val="both"/>
              <w:rPr>
                <w:rFonts w:asciiTheme="minorHAnsi" w:hAnsiTheme="minorHAnsi" w:cs="Calibri"/>
                <w:sz w:val="22"/>
                <w:szCs w:val="22"/>
              </w:rPr>
            </w:pPr>
            <w:r w:rsidRPr="005F4B65">
              <w:rPr>
                <w:rFonts w:asciiTheme="minorHAnsi" w:hAnsiTheme="minorHAnsi" w:cs="Calibri-Bold"/>
                <w:bCs/>
                <w:sz w:val="22"/>
                <w:szCs w:val="22"/>
              </w:rPr>
              <w:t>Formazione n.3/2013: esame e determinazioni</w:t>
            </w:r>
          </w:p>
        </w:tc>
        <w:tc>
          <w:tcPr>
            <w:tcW w:w="992" w:type="dxa"/>
          </w:tcPr>
          <w:p w:rsidR="00E65B00" w:rsidRPr="00B515A9" w:rsidRDefault="00BC66D9" w:rsidP="00C54330">
            <w:pPr>
              <w:jc w:val="center"/>
              <w:rPr>
                <w:rFonts w:asciiTheme="minorHAnsi" w:hAnsiTheme="minorHAnsi" w:cstheme="minorHAnsi"/>
                <w:sz w:val="20"/>
                <w:szCs w:val="20"/>
              </w:rPr>
            </w:pPr>
            <w:r>
              <w:rPr>
                <w:rFonts w:asciiTheme="minorHAnsi" w:hAnsiTheme="minorHAnsi" w:cstheme="minorHAnsi"/>
                <w:sz w:val="20"/>
                <w:szCs w:val="20"/>
              </w:rPr>
              <w:t>353</w:t>
            </w:r>
          </w:p>
        </w:tc>
        <w:tc>
          <w:tcPr>
            <w:tcW w:w="2410" w:type="dxa"/>
          </w:tcPr>
          <w:p w:rsidR="00E65B00" w:rsidRPr="0074321C" w:rsidRDefault="00E65B00" w:rsidP="005F4B65">
            <w:pPr>
              <w:jc w:val="center"/>
              <w:rPr>
                <w:rFonts w:asciiTheme="minorHAnsi" w:hAnsiTheme="minorHAnsi" w:cstheme="minorHAnsi"/>
                <w:sz w:val="20"/>
                <w:szCs w:val="20"/>
              </w:rPr>
            </w:pPr>
            <w:r w:rsidRPr="0074321C">
              <w:rPr>
                <w:rFonts w:asciiTheme="minorHAnsi" w:hAnsiTheme="minorHAnsi" w:cstheme="minorHAnsi"/>
                <w:sz w:val="20"/>
                <w:szCs w:val="20"/>
              </w:rPr>
              <w:t xml:space="preserve">Sisti </w:t>
            </w:r>
            <w:r w:rsidR="00836DF2">
              <w:rPr>
                <w:rFonts w:asciiTheme="minorHAnsi" w:hAnsiTheme="minorHAnsi" w:cstheme="minorHAnsi"/>
                <w:sz w:val="20"/>
                <w:szCs w:val="20"/>
              </w:rPr>
              <w:t>Antignati-Cipriani-Pecora-Pisanti</w:t>
            </w:r>
          </w:p>
        </w:tc>
      </w:tr>
      <w:tr w:rsidR="00E65B00" w:rsidRPr="00596DFE" w:rsidTr="005F4B65">
        <w:tc>
          <w:tcPr>
            <w:tcW w:w="567" w:type="dxa"/>
          </w:tcPr>
          <w:p w:rsidR="00E65B00" w:rsidRPr="00B515A9" w:rsidRDefault="00E65B00" w:rsidP="00C54330">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43</w:t>
            </w:r>
          </w:p>
        </w:tc>
        <w:tc>
          <w:tcPr>
            <w:tcW w:w="7230" w:type="dxa"/>
          </w:tcPr>
          <w:p w:rsidR="00A20AA6" w:rsidRPr="005F4B65" w:rsidRDefault="00A20AA6" w:rsidP="00321E58">
            <w:pPr>
              <w:autoSpaceDE w:val="0"/>
              <w:autoSpaceDN w:val="0"/>
              <w:adjustRightInd w:val="0"/>
              <w:jc w:val="both"/>
              <w:rPr>
                <w:rFonts w:asciiTheme="minorHAnsi" w:hAnsiTheme="minorHAnsi" w:cs="Calibri-Bold"/>
                <w:bCs/>
                <w:sz w:val="22"/>
                <w:szCs w:val="22"/>
              </w:rPr>
            </w:pPr>
            <w:r w:rsidRPr="005F4B65">
              <w:rPr>
                <w:rFonts w:asciiTheme="minorHAnsi" w:hAnsiTheme="minorHAnsi" w:cs="Calibri-Bold"/>
                <w:bCs/>
                <w:sz w:val="22"/>
                <w:szCs w:val="22"/>
              </w:rPr>
              <w:t>Linee di indirizzo per la definizione di conflitto d’interesse dei</w:t>
            </w:r>
          </w:p>
          <w:p w:rsidR="00E65B00" w:rsidRPr="005F4B65" w:rsidRDefault="00A20AA6" w:rsidP="00321E58">
            <w:pPr>
              <w:autoSpaceDE w:val="0"/>
              <w:autoSpaceDN w:val="0"/>
              <w:adjustRightInd w:val="0"/>
              <w:jc w:val="both"/>
              <w:rPr>
                <w:rFonts w:asciiTheme="minorHAnsi" w:hAnsiTheme="minorHAnsi" w:cs="Calibri"/>
                <w:sz w:val="22"/>
                <w:szCs w:val="22"/>
              </w:rPr>
            </w:pPr>
            <w:r w:rsidRPr="005F4B65">
              <w:rPr>
                <w:rFonts w:asciiTheme="minorHAnsi" w:hAnsiTheme="minorHAnsi" w:cs="Calibri-Bold"/>
                <w:bCs/>
                <w:sz w:val="22"/>
                <w:szCs w:val="22"/>
              </w:rPr>
              <w:t>formatori delle agenzie formative: esame e determinazioni</w:t>
            </w:r>
          </w:p>
        </w:tc>
        <w:tc>
          <w:tcPr>
            <w:tcW w:w="992" w:type="dxa"/>
          </w:tcPr>
          <w:p w:rsidR="00E65B00" w:rsidRPr="00B515A9" w:rsidRDefault="00BC66D9" w:rsidP="00C54330">
            <w:pPr>
              <w:jc w:val="center"/>
              <w:rPr>
                <w:rFonts w:asciiTheme="minorHAnsi" w:hAnsiTheme="minorHAnsi" w:cstheme="minorHAnsi"/>
                <w:sz w:val="20"/>
                <w:szCs w:val="20"/>
              </w:rPr>
            </w:pPr>
            <w:r>
              <w:rPr>
                <w:rFonts w:asciiTheme="minorHAnsi" w:hAnsiTheme="minorHAnsi" w:cstheme="minorHAnsi"/>
                <w:sz w:val="20"/>
                <w:szCs w:val="20"/>
              </w:rPr>
              <w:t>354</w:t>
            </w:r>
          </w:p>
        </w:tc>
        <w:tc>
          <w:tcPr>
            <w:tcW w:w="2410" w:type="dxa"/>
          </w:tcPr>
          <w:p w:rsidR="00E65B00" w:rsidRPr="0074321C" w:rsidRDefault="00BA088F" w:rsidP="005F4B65">
            <w:pPr>
              <w:jc w:val="center"/>
              <w:rPr>
                <w:rFonts w:asciiTheme="minorHAnsi" w:hAnsiTheme="minorHAnsi" w:cstheme="minorHAnsi"/>
                <w:sz w:val="20"/>
                <w:szCs w:val="20"/>
              </w:rPr>
            </w:pPr>
            <w:r w:rsidRPr="0074321C">
              <w:rPr>
                <w:rFonts w:asciiTheme="minorHAnsi" w:hAnsiTheme="minorHAnsi" w:cstheme="minorHAnsi"/>
                <w:sz w:val="20"/>
                <w:szCs w:val="20"/>
              </w:rPr>
              <w:t xml:space="preserve">Sisti </w:t>
            </w:r>
            <w:r>
              <w:rPr>
                <w:rFonts w:asciiTheme="minorHAnsi" w:hAnsiTheme="minorHAnsi" w:cstheme="minorHAnsi"/>
                <w:sz w:val="20"/>
                <w:szCs w:val="20"/>
              </w:rPr>
              <w:t>Antignati-Cipriani-Pecora-Pisanti</w:t>
            </w:r>
          </w:p>
        </w:tc>
      </w:tr>
      <w:tr w:rsidR="00BA088F" w:rsidRPr="00596DFE" w:rsidTr="005F4B65">
        <w:tc>
          <w:tcPr>
            <w:tcW w:w="567" w:type="dxa"/>
          </w:tcPr>
          <w:p w:rsidR="00BA088F" w:rsidRPr="00B515A9" w:rsidRDefault="00BA088F" w:rsidP="00C54330">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44</w:t>
            </w:r>
          </w:p>
        </w:tc>
        <w:tc>
          <w:tcPr>
            <w:tcW w:w="7230" w:type="dxa"/>
          </w:tcPr>
          <w:p w:rsidR="00BA088F" w:rsidRPr="005F4B65" w:rsidRDefault="00BA088F" w:rsidP="00321E58">
            <w:pPr>
              <w:autoSpaceDE w:val="0"/>
              <w:autoSpaceDN w:val="0"/>
              <w:adjustRightInd w:val="0"/>
              <w:jc w:val="both"/>
              <w:rPr>
                <w:rFonts w:asciiTheme="minorHAnsi" w:hAnsiTheme="minorHAnsi" w:cs="Calibri-Bold"/>
                <w:bCs/>
                <w:sz w:val="22"/>
                <w:szCs w:val="22"/>
              </w:rPr>
            </w:pPr>
            <w:r w:rsidRPr="005F4B65">
              <w:rPr>
                <w:rFonts w:asciiTheme="minorHAnsi" w:hAnsiTheme="minorHAnsi" w:cs="Calibri-Bold"/>
                <w:bCs/>
                <w:sz w:val="22"/>
                <w:szCs w:val="22"/>
              </w:rPr>
              <w:t>Costituzione dell’elenco delle Riviste accreditate per la pubblicazione</w:t>
            </w:r>
          </w:p>
          <w:p w:rsidR="00BA088F" w:rsidRPr="005F4B65" w:rsidRDefault="00BA088F" w:rsidP="00321E58">
            <w:pPr>
              <w:autoSpaceDE w:val="0"/>
              <w:autoSpaceDN w:val="0"/>
              <w:adjustRightInd w:val="0"/>
              <w:jc w:val="both"/>
              <w:rPr>
                <w:rFonts w:asciiTheme="minorHAnsi" w:hAnsiTheme="minorHAnsi" w:cs="Calibri"/>
                <w:sz w:val="22"/>
                <w:szCs w:val="22"/>
              </w:rPr>
            </w:pPr>
            <w:r w:rsidRPr="005F4B65">
              <w:rPr>
                <w:rFonts w:asciiTheme="minorHAnsi" w:hAnsiTheme="minorHAnsi" w:cs="Calibri-Bold"/>
                <w:bCs/>
                <w:sz w:val="22"/>
                <w:szCs w:val="22"/>
              </w:rPr>
              <w:t>dei lavori professionali: esami e determinazioni</w:t>
            </w:r>
          </w:p>
        </w:tc>
        <w:tc>
          <w:tcPr>
            <w:tcW w:w="992" w:type="dxa"/>
          </w:tcPr>
          <w:p w:rsidR="00BA088F" w:rsidRPr="00B515A9" w:rsidRDefault="00BA088F" w:rsidP="00C54330">
            <w:pPr>
              <w:jc w:val="center"/>
              <w:rPr>
                <w:rFonts w:asciiTheme="minorHAnsi" w:hAnsiTheme="minorHAnsi" w:cstheme="minorHAnsi"/>
                <w:sz w:val="20"/>
                <w:szCs w:val="20"/>
              </w:rPr>
            </w:pPr>
            <w:r>
              <w:rPr>
                <w:rFonts w:asciiTheme="minorHAnsi" w:hAnsiTheme="minorHAnsi" w:cstheme="minorHAnsi"/>
                <w:sz w:val="20"/>
                <w:szCs w:val="20"/>
              </w:rPr>
              <w:t>355</w:t>
            </w:r>
          </w:p>
        </w:tc>
        <w:tc>
          <w:tcPr>
            <w:tcW w:w="2410" w:type="dxa"/>
          </w:tcPr>
          <w:p w:rsidR="00BA088F" w:rsidRPr="0074321C" w:rsidRDefault="00BA088F" w:rsidP="005F4B65">
            <w:pPr>
              <w:jc w:val="center"/>
              <w:rPr>
                <w:rFonts w:asciiTheme="minorHAnsi" w:hAnsiTheme="minorHAnsi" w:cstheme="minorHAnsi"/>
                <w:sz w:val="20"/>
                <w:szCs w:val="20"/>
              </w:rPr>
            </w:pPr>
            <w:r w:rsidRPr="0074321C">
              <w:rPr>
                <w:rFonts w:asciiTheme="minorHAnsi" w:hAnsiTheme="minorHAnsi" w:cstheme="minorHAnsi"/>
                <w:sz w:val="20"/>
                <w:szCs w:val="20"/>
              </w:rPr>
              <w:t xml:space="preserve">Sisti </w:t>
            </w:r>
            <w:r>
              <w:rPr>
                <w:rFonts w:asciiTheme="minorHAnsi" w:hAnsiTheme="minorHAnsi" w:cstheme="minorHAnsi"/>
                <w:sz w:val="20"/>
                <w:szCs w:val="20"/>
              </w:rPr>
              <w:t>Antignati-Cipriani-Pecora-Pisanti</w:t>
            </w:r>
          </w:p>
        </w:tc>
      </w:tr>
      <w:tr w:rsidR="00BA088F" w:rsidRPr="00596DFE" w:rsidTr="005F4B65">
        <w:tc>
          <w:tcPr>
            <w:tcW w:w="567" w:type="dxa"/>
          </w:tcPr>
          <w:p w:rsidR="00BA088F" w:rsidRPr="00B515A9" w:rsidRDefault="00BA088F" w:rsidP="00C54330">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45</w:t>
            </w:r>
          </w:p>
        </w:tc>
        <w:tc>
          <w:tcPr>
            <w:tcW w:w="7230" w:type="dxa"/>
          </w:tcPr>
          <w:p w:rsidR="00BA088F" w:rsidRPr="005F4B65" w:rsidRDefault="00BA088F" w:rsidP="00321E58">
            <w:pPr>
              <w:autoSpaceDE w:val="0"/>
              <w:autoSpaceDN w:val="0"/>
              <w:adjustRightInd w:val="0"/>
              <w:jc w:val="both"/>
              <w:rPr>
                <w:rFonts w:asciiTheme="minorHAnsi" w:hAnsiTheme="minorHAnsi" w:cs="Calibri"/>
                <w:sz w:val="22"/>
                <w:szCs w:val="22"/>
              </w:rPr>
            </w:pPr>
            <w:r w:rsidRPr="005F4B65">
              <w:rPr>
                <w:rFonts w:asciiTheme="minorHAnsi" w:hAnsiTheme="minorHAnsi" w:cs="Calibri-Bold"/>
                <w:bCs/>
                <w:sz w:val="22"/>
                <w:szCs w:val="22"/>
              </w:rPr>
              <w:t>Convenzione tra CONAF e Ordine dei Dottori Agronomi e dei Dottori</w:t>
            </w:r>
            <w:r w:rsidR="00321E58">
              <w:rPr>
                <w:rFonts w:asciiTheme="minorHAnsi" w:hAnsiTheme="minorHAnsi" w:cs="Calibri-Bold"/>
                <w:bCs/>
                <w:sz w:val="22"/>
                <w:szCs w:val="22"/>
              </w:rPr>
              <w:t xml:space="preserve"> </w:t>
            </w:r>
            <w:r w:rsidRPr="005F4B65">
              <w:rPr>
                <w:rFonts w:asciiTheme="minorHAnsi" w:hAnsiTheme="minorHAnsi" w:cs="Calibri-Bold"/>
                <w:bCs/>
                <w:sz w:val="22"/>
                <w:szCs w:val="22"/>
              </w:rPr>
              <w:t>Forestali di Roma per la gestione degli eventi formativi a carattere</w:t>
            </w:r>
            <w:r w:rsidR="00321E58">
              <w:rPr>
                <w:rFonts w:asciiTheme="minorHAnsi" w:hAnsiTheme="minorHAnsi" w:cs="Calibri-Bold"/>
                <w:bCs/>
                <w:sz w:val="22"/>
                <w:szCs w:val="22"/>
              </w:rPr>
              <w:t xml:space="preserve"> </w:t>
            </w:r>
            <w:r w:rsidRPr="005F4B65">
              <w:rPr>
                <w:rFonts w:asciiTheme="minorHAnsi" w:hAnsiTheme="minorHAnsi" w:cs="Calibri-Bold"/>
                <w:bCs/>
                <w:sz w:val="22"/>
                <w:szCs w:val="22"/>
              </w:rPr>
              <w:t>nazionale: esame e determinazioni.</w:t>
            </w:r>
          </w:p>
        </w:tc>
        <w:tc>
          <w:tcPr>
            <w:tcW w:w="992" w:type="dxa"/>
          </w:tcPr>
          <w:p w:rsidR="00BA088F" w:rsidRPr="00B515A9" w:rsidRDefault="00BA088F" w:rsidP="00C54330">
            <w:pPr>
              <w:jc w:val="center"/>
              <w:rPr>
                <w:rFonts w:asciiTheme="minorHAnsi" w:hAnsiTheme="minorHAnsi" w:cstheme="minorHAnsi"/>
                <w:sz w:val="20"/>
                <w:szCs w:val="20"/>
              </w:rPr>
            </w:pPr>
            <w:r>
              <w:rPr>
                <w:rFonts w:asciiTheme="minorHAnsi" w:hAnsiTheme="minorHAnsi" w:cstheme="minorHAnsi"/>
                <w:sz w:val="20"/>
                <w:szCs w:val="20"/>
              </w:rPr>
              <w:t>356</w:t>
            </w:r>
          </w:p>
        </w:tc>
        <w:tc>
          <w:tcPr>
            <w:tcW w:w="2410" w:type="dxa"/>
          </w:tcPr>
          <w:p w:rsidR="00BA088F" w:rsidRPr="0074321C" w:rsidRDefault="00BA088F" w:rsidP="005F4B65">
            <w:pPr>
              <w:jc w:val="center"/>
              <w:rPr>
                <w:rFonts w:asciiTheme="minorHAnsi" w:hAnsiTheme="minorHAnsi" w:cstheme="minorHAnsi"/>
                <w:sz w:val="20"/>
                <w:szCs w:val="20"/>
              </w:rPr>
            </w:pPr>
            <w:r w:rsidRPr="0074321C">
              <w:rPr>
                <w:rFonts w:asciiTheme="minorHAnsi" w:hAnsiTheme="minorHAnsi" w:cstheme="minorHAnsi"/>
                <w:sz w:val="20"/>
                <w:szCs w:val="20"/>
              </w:rPr>
              <w:t xml:space="preserve">Sisti </w:t>
            </w:r>
            <w:r>
              <w:rPr>
                <w:rFonts w:asciiTheme="minorHAnsi" w:hAnsiTheme="minorHAnsi" w:cstheme="minorHAnsi"/>
                <w:sz w:val="20"/>
                <w:szCs w:val="20"/>
              </w:rPr>
              <w:t>Antignati-Cipriani-Pecora-Pisanti</w:t>
            </w:r>
          </w:p>
        </w:tc>
      </w:tr>
      <w:tr w:rsidR="00BA088F" w:rsidRPr="00596DFE" w:rsidTr="005F4B65">
        <w:tc>
          <w:tcPr>
            <w:tcW w:w="567" w:type="dxa"/>
          </w:tcPr>
          <w:p w:rsidR="00BA088F" w:rsidRPr="00B515A9" w:rsidRDefault="00BA088F" w:rsidP="00C54330">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46</w:t>
            </w:r>
          </w:p>
        </w:tc>
        <w:tc>
          <w:tcPr>
            <w:tcW w:w="7230" w:type="dxa"/>
          </w:tcPr>
          <w:p w:rsidR="00BA088F" w:rsidRPr="005F4B65" w:rsidRDefault="00BA088F" w:rsidP="00321E58">
            <w:pPr>
              <w:autoSpaceDE w:val="0"/>
              <w:autoSpaceDN w:val="0"/>
              <w:adjustRightInd w:val="0"/>
              <w:jc w:val="both"/>
              <w:rPr>
                <w:rFonts w:asciiTheme="minorHAnsi" w:hAnsiTheme="minorHAnsi"/>
                <w:sz w:val="22"/>
                <w:szCs w:val="22"/>
              </w:rPr>
            </w:pPr>
            <w:r w:rsidRPr="005F4B65">
              <w:rPr>
                <w:rFonts w:asciiTheme="minorHAnsi" w:hAnsiTheme="minorHAnsi" w:cs="Calibri-Bold"/>
                <w:bCs/>
                <w:sz w:val="22"/>
                <w:szCs w:val="22"/>
              </w:rPr>
              <w:t>Convenzione operativa ai sensi dell’art. 4 della convezione quadro tra</w:t>
            </w:r>
            <w:r w:rsidR="00321E58">
              <w:rPr>
                <w:rFonts w:asciiTheme="minorHAnsi" w:hAnsiTheme="minorHAnsi" w:cs="Calibri-Bold"/>
                <w:bCs/>
                <w:sz w:val="22"/>
                <w:szCs w:val="22"/>
              </w:rPr>
              <w:t xml:space="preserve"> </w:t>
            </w:r>
            <w:r w:rsidRPr="005F4B65">
              <w:rPr>
                <w:rFonts w:asciiTheme="minorHAnsi" w:hAnsiTheme="minorHAnsi" w:cs="Calibri-Bold"/>
                <w:bCs/>
                <w:sz w:val="22"/>
                <w:szCs w:val="22"/>
              </w:rPr>
              <w:t>la conferenza di agraria ed il CONAF: esame e determinazioni.</w:t>
            </w:r>
          </w:p>
        </w:tc>
        <w:tc>
          <w:tcPr>
            <w:tcW w:w="992" w:type="dxa"/>
          </w:tcPr>
          <w:p w:rsidR="00BA088F" w:rsidRPr="00B515A9" w:rsidRDefault="00BA088F" w:rsidP="00C54330">
            <w:pPr>
              <w:jc w:val="center"/>
              <w:rPr>
                <w:rFonts w:asciiTheme="minorHAnsi" w:hAnsiTheme="minorHAnsi" w:cstheme="minorHAnsi"/>
                <w:sz w:val="20"/>
                <w:szCs w:val="20"/>
              </w:rPr>
            </w:pPr>
            <w:r>
              <w:rPr>
                <w:rFonts w:asciiTheme="minorHAnsi" w:hAnsiTheme="minorHAnsi" w:cstheme="minorHAnsi"/>
                <w:sz w:val="20"/>
                <w:szCs w:val="20"/>
              </w:rPr>
              <w:t>357</w:t>
            </w:r>
          </w:p>
        </w:tc>
        <w:tc>
          <w:tcPr>
            <w:tcW w:w="2410" w:type="dxa"/>
          </w:tcPr>
          <w:p w:rsidR="00BA088F" w:rsidRPr="0074321C" w:rsidRDefault="00BA088F" w:rsidP="005F4B65">
            <w:pPr>
              <w:jc w:val="center"/>
              <w:rPr>
                <w:rFonts w:asciiTheme="minorHAnsi" w:hAnsiTheme="minorHAnsi" w:cstheme="minorHAnsi"/>
                <w:sz w:val="20"/>
                <w:szCs w:val="20"/>
              </w:rPr>
            </w:pPr>
            <w:r>
              <w:rPr>
                <w:rFonts w:asciiTheme="minorHAnsi" w:hAnsiTheme="minorHAnsi" w:cstheme="minorHAnsi"/>
                <w:sz w:val="20"/>
                <w:szCs w:val="20"/>
              </w:rPr>
              <w:t>Sisti-Antignati-Cipriani-Pecora-Pisanti</w:t>
            </w:r>
          </w:p>
        </w:tc>
      </w:tr>
      <w:tr w:rsidR="00BA088F" w:rsidRPr="00596DFE" w:rsidTr="005F4B65">
        <w:tc>
          <w:tcPr>
            <w:tcW w:w="567" w:type="dxa"/>
          </w:tcPr>
          <w:p w:rsidR="00BA088F" w:rsidRPr="00B515A9" w:rsidRDefault="00BA088F" w:rsidP="00C54330">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47</w:t>
            </w:r>
          </w:p>
        </w:tc>
        <w:tc>
          <w:tcPr>
            <w:tcW w:w="7230" w:type="dxa"/>
          </w:tcPr>
          <w:p w:rsidR="00BA088F" w:rsidRPr="005F4B65" w:rsidRDefault="00BA088F" w:rsidP="00321E58">
            <w:pPr>
              <w:autoSpaceDE w:val="0"/>
              <w:autoSpaceDN w:val="0"/>
              <w:adjustRightInd w:val="0"/>
              <w:jc w:val="both"/>
              <w:rPr>
                <w:rFonts w:asciiTheme="minorHAnsi" w:hAnsiTheme="minorHAnsi" w:cstheme="minorHAnsi"/>
                <w:sz w:val="22"/>
                <w:szCs w:val="22"/>
              </w:rPr>
            </w:pPr>
            <w:r w:rsidRPr="005F4B65">
              <w:rPr>
                <w:rFonts w:asciiTheme="minorHAnsi" w:hAnsiTheme="minorHAnsi" w:cs="Calibri-Bold"/>
                <w:bCs/>
                <w:sz w:val="22"/>
                <w:szCs w:val="22"/>
              </w:rPr>
              <w:t>Procedura di accertamento della regolarità formativa: esame e</w:t>
            </w:r>
            <w:r w:rsidR="00321E58">
              <w:rPr>
                <w:rFonts w:asciiTheme="minorHAnsi" w:hAnsiTheme="minorHAnsi" w:cs="Calibri-Bold"/>
                <w:bCs/>
                <w:sz w:val="22"/>
                <w:szCs w:val="22"/>
              </w:rPr>
              <w:t xml:space="preserve"> </w:t>
            </w:r>
            <w:r w:rsidRPr="005F4B65">
              <w:rPr>
                <w:rFonts w:asciiTheme="minorHAnsi" w:hAnsiTheme="minorHAnsi" w:cs="Calibri-Bold"/>
                <w:bCs/>
                <w:sz w:val="22"/>
                <w:szCs w:val="22"/>
              </w:rPr>
              <w:t>determinazioni</w:t>
            </w:r>
          </w:p>
        </w:tc>
        <w:tc>
          <w:tcPr>
            <w:tcW w:w="992" w:type="dxa"/>
          </w:tcPr>
          <w:p w:rsidR="00BA088F" w:rsidRPr="00B515A9" w:rsidRDefault="00BA088F" w:rsidP="00C54330">
            <w:pPr>
              <w:jc w:val="center"/>
              <w:rPr>
                <w:rFonts w:asciiTheme="minorHAnsi" w:hAnsiTheme="minorHAnsi" w:cstheme="minorHAnsi"/>
                <w:sz w:val="20"/>
                <w:szCs w:val="20"/>
              </w:rPr>
            </w:pPr>
            <w:r>
              <w:rPr>
                <w:rFonts w:asciiTheme="minorHAnsi" w:hAnsiTheme="minorHAnsi" w:cstheme="minorHAnsi"/>
                <w:sz w:val="20"/>
                <w:szCs w:val="20"/>
              </w:rPr>
              <w:t>358</w:t>
            </w:r>
          </w:p>
        </w:tc>
        <w:tc>
          <w:tcPr>
            <w:tcW w:w="2410" w:type="dxa"/>
          </w:tcPr>
          <w:p w:rsidR="00BA088F" w:rsidRPr="0074321C" w:rsidRDefault="00BA088F" w:rsidP="005F4B65">
            <w:pPr>
              <w:jc w:val="center"/>
              <w:rPr>
                <w:rFonts w:asciiTheme="minorHAnsi" w:hAnsiTheme="minorHAnsi" w:cstheme="minorHAnsi"/>
                <w:sz w:val="20"/>
                <w:szCs w:val="20"/>
              </w:rPr>
            </w:pPr>
            <w:r>
              <w:rPr>
                <w:rFonts w:asciiTheme="minorHAnsi" w:hAnsiTheme="minorHAnsi" w:cstheme="minorHAnsi"/>
                <w:sz w:val="20"/>
                <w:szCs w:val="20"/>
              </w:rPr>
              <w:t>Sisti-Antignati-Cipriani-Pecora-Pisanti</w:t>
            </w:r>
          </w:p>
        </w:tc>
      </w:tr>
      <w:tr w:rsidR="00BA088F" w:rsidRPr="00596DFE" w:rsidTr="005F4B65">
        <w:tc>
          <w:tcPr>
            <w:tcW w:w="567" w:type="dxa"/>
          </w:tcPr>
          <w:p w:rsidR="00BA088F" w:rsidRPr="00B515A9" w:rsidRDefault="00BA088F" w:rsidP="005F4B65">
            <w:pPr>
              <w:ind w:left="-392" w:right="-392"/>
              <w:contextualSpacing/>
              <w:jc w:val="center"/>
              <w:rPr>
                <w:rFonts w:asciiTheme="minorHAnsi" w:hAnsiTheme="minorHAnsi" w:cstheme="minorHAnsi"/>
                <w:sz w:val="20"/>
                <w:szCs w:val="20"/>
              </w:rPr>
            </w:pPr>
            <w:r w:rsidRPr="00B515A9">
              <w:rPr>
                <w:rFonts w:asciiTheme="minorHAnsi" w:hAnsiTheme="minorHAnsi" w:cstheme="minorHAnsi"/>
                <w:sz w:val="20"/>
                <w:szCs w:val="20"/>
              </w:rPr>
              <w:t>48</w:t>
            </w:r>
          </w:p>
        </w:tc>
        <w:tc>
          <w:tcPr>
            <w:tcW w:w="7230" w:type="dxa"/>
          </w:tcPr>
          <w:p w:rsidR="00BA088F" w:rsidRPr="005F4B65" w:rsidRDefault="00BA088F" w:rsidP="00321E58">
            <w:pPr>
              <w:autoSpaceDE w:val="0"/>
              <w:autoSpaceDN w:val="0"/>
              <w:adjustRightInd w:val="0"/>
              <w:contextualSpacing/>
              <w:jc w:val="both"/>
              <w:rPr>
                <w:rFonts w:asciiTheme="minorHAnsi" w:hAnsiTheme="minorHAnsi" w:cstheme="minorHAnsi"/>
                <w:sz w:val="22"/>
                <w:szCs w:val="22"/>
              </w:rPr>
            </w:pPr>
            <w:r w:rsidRPr="005F4B65">
              <w:rPr>
                <w:rFonts w:asciiTheme="minorHAnsi" w:hAnsiTheme="minorHAnsi" w:cs="Calibri-Bold"/>
                <w:bCs/>
                <w:sz w:val="22"/>
                <w:szCs w:val="22"/>
              </w:rPr>
              <w:t>Manuale delle procedure per la gestione della formazione continua</w:t>
            </w:r>
            <w:r w:rsidR="00321E58">
              <w:rPr>
                <w:rFonts w:asciiTheme="minorHAnsi" w:hAnsiTheme="minorHAnsi" w:cs="Calibri-Bold"/>
                <w:bCs/>
                <w:sz w:val="22"/>
                <w:szCs w:val="22"/>
              </w:rPr>
              <w:t xml:space="preserve"> </w:t>
            </w:r>
            <w:r w:rsidRPr="005F4B65">
              <w:rPr>
                <w:rFonts w:asciiTheme="minorHAnsi" w:hAnsiTheme="minorHAnsi" w:cs="Calibri-Bold"/>
                <w:bCs/>
                <w:sz w:val="22"/>
                <w:szCs w:val="22"/>
              </w:rPr>
              <w:t>per il periodo 2014</w:t>
            </w:r>
            <w:r w:rsidRPr="005F4B65">
              <w:rPr>
                <w:rFonts w:asciiTheme="minorHAnsi" w:hAnsiTheme="minorHAnsi" w:cs="Cambria Math"/>
                <w:bCs/>
                <w:sz w:val="22"/>
                <w:szCs w:val="22"/>
              </w:rPr>
              <w:t>‐</w:t>
            </w:r>
            <w:r w:rsidRPr="005F4B65">
              <w:rPr>
                <w:rFonts w:asciiTheme="minorHAnsi" w:hAnsiTheme="minorHAnsi" w:cs="Calibri-Bold"/>
                <w:bCs/>
                <w:sz w:val="22"/>
                <w:szCs w:val="22"/>
              </w:rPr>
              <w:t>2016: esame e determinazioni.</w:t>
            </w:r>
          </w:p>
        </w:tc>
        <w:tc>
          <w:tcPr>
            <w:tcW w:w="992" w:type="dxa"/>
          </w:tcPr>
          <w:p w:rsidR="00BA088F" w:rsidRPr="00B515A9" w:rsidRDefault="00BA088F" w:rsidP="005F4B65">
            <w:pPr>
              <w:contextualSpacing/>
              <w:jc w:val="center"/>
              <w:rPr>
                <w:rFonts w:asciiTheme="minorHAnsi" w:hAnsiTheme="minorHAnsi" w:cstheme="minorHAnsi"/>
                <w:sz w:val="20"/>
                <w:szCs w:val="20"/>
              </w:rPr>
            </w:pPr>
            <w:r>
              <w:rPr>
                <w:rFonts w:asciiTheme="minorHAnsi" w:hAnsiTheme="minorHAnsi" w:cstheme="minorHAnsi"/>
                <w:sz w:val="20"/>
                <w:szCs w:val="20"/>
              </w:rPr>
              <w:t>359</w:t>
            </w:r>
          </w:p>
        </w:tc>
        <w:tc>
          <w:tcPr>
            <w:tcW w:w="2410" w:type="dxa"/>
          </w:tcPr>
          <w:p w:rsidR="00BA088F" w:rsidRPr="0074321C" w:rsidRDefault="00BA088F" w:rsidP="005F4B65">
            <w:pPr>
              <w:contextualSpacing/>
              <w:jc w:val="center"/>
              <w:rPr>
                <w:rFonts w:asciiTheme="minorHAnsi" w:hAnsiTheme="minorHAnsi" w:cstheme="minorHAnsi"/>
                <w:sz w:val="20"/>
                <w:szCs w:val="20"/>
              </w:rPr>
            </w:pPr>
            <w:r>
              <w:rPr>
                <w:rFonts w:asciiTheme="minorHAnsi" w:hAnsiTheme="minorHAnsi" w:cstheme="minorHAnsi"/>
                <w:sz w:val="20"/>
                <w:szCs w:val="20"/>
              </w:rPr>
              <w:t>Sisti-Antignati-Cipriani-Pecora-Pisanti</w:t>
            </w:r>
          </w:p>
        </w:tc>
      </w:tr>
      <w:tr w:rsidR="00BA088F" w:rsidRPr="00596DFE" w:rsidTr="005F4B65">
        <w:tc>
          <w:tcPr>
            <w:tcW w:w="567" w:type="dxa"/>
          </w:tcPr>
          <w:p w:rsidR="00BA088F" w:rsidRPr="00B515A9" w:rsidRDefault="00BA088F" w:rsidP="005F4B65">
            <w:pPr>
              <w:ind w:left="-392" w:right="-392"/>
              <w:contextualSpacing/>
              <w:jc w:val="center"/>
              <w:rPr>
                <w:rFonts w:asciiTheme="minorHAnsi" w:hAnsiTheme="minorHAnsi" w:cstheme="minorHAnsi"/>
                <w:sz w:val="20"/>
                <w:szCs w:val="20"/>
              </w:rPr>
            </w:pPr>
            <w:r w:rsidRPr="00B515A9">
              <w:rPr>
                <w:rFonts w:asciiTheme="minorHAnsi" w:hAnsiTheme="minorHAnsi" w:cstheme="minorHAnsi"/>
                <w:sz w:val="20"/>
                <w:szCs w:val="20"/>
              </w:rPr>
              <w:lastRenderedPageBreak/>
              <w:t>49</w:t>
            </w:r>
          </w:p>
        </w:tc>
        <w:tc>
          <w:tcPr>
            <w:tcW w:w="7230" w:type="dxa"/>
          </w:tcPr>
          <w:p w:rsidR="00BA088F" w:rsidRPr="005F4B65" w:rsidRDefault="00BA088F" w:rsidP="00321E58">
            <w:pPr>
              <w:autoSpaceDE w:val="0"/>
              <w:autoSpaceDN w:val="0"/>
              <w:adjustRightInd w:val="0"/>
              <w:contextualSpacing/>
              <w:jc w:val="both"/>
              <w:rPr>
                <w:rFonts w:asciiTheme="minorHAnsi" w:hAnsiTheme="minorHAnsi" w:cs="Calibri"/>
                <w:sz w:val="22"/>
                <w:szCs w:val="22"/>
              </w:rPr>
            </w:pPr>
            <w:r w:rsidRPr="005F4B65">
              <w:rPr>
                <w:rFonts w:asciiTheme="minorHAnsi" w:hAnsiTheme="minorHAnsi" w:cs="Calibri-Bold"/>
                <w:bCs/>
                <w:sz w:val="22"/>
                <w:szCs w:val="22"/>
              </w:rPr>
              <w:t>Proposta di legge Italia Nostra CONAF: esame preliminare</w:t>
            </w:r>
          </w:p>
        </w:tc>
        <w:tc>
          <w:tcPr>
            <w:tcW w:w="992" w:type="dxa"/>
          </w:tcPr>
          <w:p w:rsidR="00BA088F" w:rsidRPr="00B515A9" w:rsidRDefault="00BA088F" w:rsidP="005F4B65">
            <w:pPr>
              <w:contextualSpacing/>
              <w:jc w:val="center"/>
              <w:rPr>
                <w:rFonts w:asciiTheme="minorHAnsi" w:hAnsiTheme="minorHAnsi" w:cstheme="minorHAnsi"/>
                <w:sz w:val="20"/>
                <w:szCs w:val="20"/>
              </w:rPr>
            </w:pPr>
            <w:r>
              <w:rPr>
                <w:rFonts w:asciiTheme="minorHAnsi" w:hAnsiTheme="minorHAnsi" w:cstheme="minorHAnsi"/>
                <w:sz w:val="20"/>
                <w:szCs w:val="20"/>
              </w:rPr>
              <w:t>360</w:t>
            </w:r>
          </w:p>
        </w:tc>
        <w:tc>
          <w:tcPr>
            <w:tcW w:w="2410" w:type="dxa"/>
          </w:tcPr>
          <w:p w:rsidR="00BA088F" w:rsidRPr="0074321C" w:rsidRDefault="00BA088F" w:rsidP="005F4B65">
            <w:pPr>
              <w:contextualSpacing/>
              <w:jc w:val="center"/>
              <w:rPr>
                <w:rFonts w:asciiTheme="minorHAnsi" w:hAnsiTheme="minorHAnsi" w:cstheme="minorHAnsi"/>
                <w:sz w:val="20"/>
                <w:szCs w:val="20"/>
              </w:rPr>
            </w:pPr>
            <w:r w:rsidRPr="0074321C">
              <w:rPr>
                <w:rFonts w:asciiTheme="minorHAnsi" w:hAnsiTheme="minorHAnsi" w:cstheme="minorHAnsi"/>
                <w:sz w:val="20"/>
                <w:szCs w:val="20"/>
              </w:rPr>
              <w:t>Sisti -</w:t>
            </w:r>
          </w:p>
        </w:tc>
      </w:tr>
      <w:tr w:rsidR="00BA088F" w:rsidRPr="00596DFE" w:rsidTr="005F4B65">
        <w:tc>
          <w:tcPr>
            <w:tcW w:w="567" w:type="dxa"/>
          </w:tcPr>
          <w:p w:rsidR="00BA088F" w:rsidRPr="00B515A9" w:rsidRDefault="00BA088F" w:rsidP="005F4B65">
            <w:pPr>
              <w:ind w:left="-392" w:right="-392"/>
              <w:contextualSpacing/>
              <w:jc w:val="center"/>
              <w:rPr>
                <w:rFonts w:asciiTheme="minorHAnsi" w:hAnsiTheme="minorHAnsi" w:cstheme="minorHAnsi"/>
                <w:sz w:val="20"/>
                <w:szCs w:val="20"/>
              </w:rPr>
            </w:pPr>
            <w:r>
              <w:rPr>
                <w:rFonts w:asciiTheme="minorHAnsi" w:hAnsiTheme="minorHAnsi" w:cstheme="minorHAnsi"/>
                <w:sz w:val="20"/>
                <w:szCs w:val="20"/>
              </w:rPr>
              <w:t>50</w:t>
            </w:r>
          </w:p>
        </w:tc>
        <w:tc>
          <w:tcPr>
            <w:tcW w:w="7230" w:type="dxa"/>
          </w:tcPr>
          <w:p w:rsidR="00BA088F" w:rsidRPr="005F4B65" w:rsidRDefault="00BA088F" w:rsidP="00321E58">
            <w:pPr>
              <w:autoSpaceDE w:val="0"/>
              <w:autoSpaceDN w:val="0"/>
              <w:adjustRightInd w:val="0"/>
              <w:contextualSpacing/>
              <w:jc w:val="both"/>
              <w:rPr>
                <w:rFonts w:asciiTheme="minorHAnsi" w:hAnsiTheme="minorHAnsi" w:cs="Calibri"/>
                <w:sz w:val="22"/>
                <w:szCs w:val="22"/>
              </w:rPr>
            </w:pPr>
            <w:r w:rsidRPr="005F4B65">
              <w:rPr>
                <w:rFonts w:asciiTheme="minorHAnsi" w:hAnsiTheme="minorHAnsi" w:cs="Calibri-Bold"/>
                <w:bCs/>
                <w:sz w:val="22"/>
                <w:szCs w:val="22"/>
              </w:rPr>
              <w:t>Protocollo FAO/WAA e sede permanente: presa d’atto</w:t>
            </w:r>
          </w:p>
        </w:tc>
        <w:tc>
          <w:tcPr>
            <w:tcW w:w="992" w:type="dxa"/>
          </w:tcPr>
          <w:p w:rsidR="00BA088F" w:rsidRPr="00B515A9" w:rsidRDefault="00BA088F" w:rsidP="005F4B65">
            <w:pPr>
              <w:contextualSpacing/>
              <w:jc w:val="center"/>
              <w:rPr>
                <w:rFonts w:asciiTheme="minorHAnsi" w:hAnsiTheme="minorHAnsi" w:cstheme="minorHAnsi"/>
                <w:sz w:val="20"/>
                <w:szCs w:val="20"/>
              </w:rPr>
            </w:pPr>
            <w:r>
              <w:rPr>
                <w:rFonts w:asciiTheme="minorHAnsi" w:hAnsiTheme="minorHAnsi" w:cstheme="minorHAnsi"/>
                <w:sz w:val="20"/>
                <w:szCs w:val="20"/>
              </w:rPr>
              <w:t>361</w:t>
            </w:r>
          </w:p>
        </w:tc>
        <w:tc>
          <w:tcPr>
            <w:tcW w:w="2410" w:type="dxa"/>
          </w:tcPr>
          <w:p w:rsidR="00BA088F" w:rsidRPr="0074321C" w:rsidRDefault="00BA088F" w:rsidP="005F4B65">
            <w:pPr>
              <w:contextualSpacing/>
              <w:jc w:val="center"/>
              <w:rPr>
                <w:rFonts w:asciiTheme="minorHAnsi" w:hAnsiTheme="minorHAnsi" w:cstheme="minorHAnsi"/>
                <w:sz w:val="20"/>
                <w:szCs w:val="20"/>
              </w:rPr>
            </w:pPr>
            <w:r w:rsidRPr="0074321C">
              <w:rPr>
                <w:rFonts w:asciiTheme="minorHAnsi" w:hAnsiTheme="minorHAnsi" w:cstheme="minorHAnsi"/>
                <w:sz w:val="20"/>
                <w:szCs w:val="20"/>
              </w:rPr>
              <w:t xml:space="preserve">Sisti </w:t>
            </w:r>
            <w:r w:rsidR="00DA105E">
              <w:rPr>
                <w:rFonts w:asciiTheme="minorHAnsi" w:hAnsiTheme="minorHAnsi" w:cstheme="minorHAnsi"/>
                <w:sz w:val="20"/>
                <w:szCs w:val="20"/>
              </w:rPr>
              <w:t>–</w:t>
            </w:r>
            <w:r w:rsidRPr="0074321C">
              <w:rPr>
                <w:rFonts w:asciiTheme="minorHAnsi" w:hAnsiTheme="minorHAnsi" w:cstheme="minorHAnsi"/>
                <w:sz w:val="20"/>
                <w:szCs w:val="20"/>
              </w:rPr>
              <w:t xml:space="preserve"> </w:t>
            </w:r>
            <w:r>
              <w:rPr>
                <w:rFonts w:asciiTheme="minorHAnsi" w:hAnsiTheme="minorHAnsi" w:cstheme="minorHAnsi"/>
                <w:sz w:val="20"/>
                <w:szCs w:val="20"/>
              </w:rPr>
              <w:t>Busti</w:t>
            </w:r>
          </w:p>
        </w:tc>
      </w:tr>
      <w:tr w:rsidR="00BA088F" w:rsidRPr="00596DFE" w:rsidTr="005F4B65">
        <w:trPr>
          <w:trHeight w:val="463"/>
        </w:trPr>
        <w:tc>
          <w:tcPr>
            <w:tcW w:w="567" w:type="dxa"/>
          </w:tcPr>
          <w:p w:rsidR="00BA088F" w:rsidRPr="00B515A9" w:rsidRDefault="00BA088F" w:rsidP="005F4B65">
            <w:pPr>
              <w:ind w:left="-392" w:right="-392"/>
              <w:contextualSpacing/>
              <w:jc w:val="center"/>
              <w:rPr>
                <w:rFonts w:asciiTheme="minorHAnsi" w:hAnsiTheme="minorHAnsi" w:cstheme="minorHAnsi"/>
                <w:sz w:val="20"/>
                <w:szCs w:val="20"/>
              </w:rPr>
            </w:pPr>
            <w:r>
              <w:rPr>
                <w:rFonts w:asciiTheme="minorHAnsi" w:hAnsiTheme="minorHAnsi" w:cstheme="minorHAnsi"/>
                <w:sz w:val="20"/>
                <w:szCs w:val="20"/>
              </w:rPr>
              <w:t>51</w:t>
            </w:r>
          </w:p>
        </w:tc>
        <w:tc>
          <w:tcPr>
            <w:tcW w:w="7230" w:type="dxa"/>
          </w:tcPr>
          <w:p w:rsidR="00BA088F" w:rsidRPr="005F4B65" w:rsidRDefault="00BA088F" w:rsidP="00321E58">
            <w:pPr>
              <w:contextualSpacing/>
              <w:jc w:val="both"/>
              <w:rPr>
                <w:rFonts w:asciiTheme="minorHAnsi" w:hAnsiTheme="minorHAnsi" w:cstheme="minorHAnsi"/>
                <w:sz w:val="22"/>
                <w:szCs w:val="22"/>
              </w:rPr>
            </w:pPr>
            <w:r w:rsidRPr="005F4B65">
              <w:rPr>
                <w:rFonts w:asciiTheme="minorHAnsi" w:hAnsiTheme="minorHAnsi" w:cs="Calibri-Bold"/>
                <w:bCs/>
                <w:sz w:val="22"/>
                <w:szCs w:val="22"/>
              </w:rPr>
              <w:t>Proposta convenzione portale Ga</w:t>
            </w:r>
            <w:r w:rsidR="005F4B65">
              <w:rPr>
                <w:rFonts w:asciiTheme="minorHAnsi" w:hAnsiTheme="minorHAnsi" w:cs="Calibri-Bold"/>
                <w:bCs/>
                <w:sz w:val="22"/>
                <w:szCs w:val="22"/>
              </w:rPr>
              <w:t xml:space="preserve">re e Concorsi Agronomi: esame e </w:t>
            </w:r>
            <w:r w:rsidRPr="005F4B65">
              <w:rPr>
                <w:rFonts w:asciiTheme="minorHAnsi" w:hAnsiTheme="minorHAnsi" w:cs="Calibri-Bold"/>
                <w:bCs/>
                <w:sz w:val="22"/>
                <w:szCs w:val="22"/>
              </w:rPr>
              <w:t>determinazioni</w:t>
            </w:r>
          </w:p>
        </w:tc>
        <w:tc>
          <w:tcPr>
            <w:tcW w:w="992" w:type="dxa"/>
          </w:tcPr>
          <w:p w:rsidR="00BA088F" w:rsidRPr="00B515A9" w:rsidRDefault="00BA088F" w:rsidP="005F4B65">
            <w:pPr>
              <w:contextualSpacing/>
              <w:jc w:val="center"/>
              <w:rPr>
                <w:rFonts w:asciiTheme="minorHAnsi" w:hAnsiTheme="minorHAnsi" w:cstheme="minorHAnsi"/>
                <w:sz w:val="20"/>
                <w:szCs w:val="20"/>
              </w:rPr>
            </w:pPr>
            <w:r>
              <w:rPr>
                <w:rFonts w:asciiTheme="minorHAnsi" w:hAnsiTheme="minorHAnsi" w:cstheme="minorHAnsi"/>
                <w:sz w:val="20"/>
                <w:szCs w:val="20"/>
              </w:rPr>
              <w:t>362</w:t>
            </w:r>
          </w:p>
        </w:tc>
        <w:tc>
          <w:tcPr>
            <w:tcW w:w="2410" w:type="dxa"/>
          </w:tcPr>
          <w:p w:rsidR="00BA088F" w:rsidRPr="0074321C" w:rsidRDefault="00BA088F" w:rsidP="005F4B65">
            <w:pPr>
              <w:contextualSpacing/>
              <w:jc w:val="center"/>
              <w:rPr>
                <w:rFonts w:asciiTheme="minorHAnsi" w:hAnsiTheme="minorHAnsi" w:cstheme="minorHAnsi"/>
                <w:sz w:val="20"/>
                <w:szCs w:val="20"/>
              </w:rPr>
            </w:pPr>
            <w:r w:rsidRPr="0074321C">
              <w:rPr>
                <w:rFonts w:asciiTheme="minorHAnsi" w:hAnsiTheme="minorHAnsi" w:cstheme="minorHAnsi"/>
                <w:sz w:val="20"/>
                <w:szCs w:val="20"/>
              </w:rPr>
              <w:t>Sisti</w:t>
            </w:r>
          </w:p>
        </w:tc>
      </w:tr>
      <w:tr w:rsidR="00BA088F" w:rsidRPr="00596DFE" w:rsidTr="005F4B65">
        <w:tc>
          <w:tcPr>
            <w:tcW w:w="567" w:type="dxa"/>
          </w:tcPr>
          <w:p w:rsidR="00BA088F" w:rsidRPr="00B515A9" w:rsidRDefault="00BA088F" w:rsidP="00C54330">
            <w:pPr>
              <w:ind w:left="-392" w:right="-392"/>
              <w:jc w:val="center"/>
              <w:rPr>
                <w:rFonts w:asciiTheme="minorHAnsi" w:hAnsiTheme="minorHAnsi" w:cstheme="minorHAnsi"/>
                <w:sz w:val="20"/>
                <w:szCs w:val="20"/>
              </w:rPr>
            </w:pPr>
            <w:r>
              <w:rPr>
                <w:rFonts w:asciiTheme="minorHAnsi" w:hAnsiTheme="minorHAnsi" w:cstheme="minorHAnsi"/>
                <w:sz w:val="20"/>
                <w:szCs w:val="20"/>
              </w:rPr>
              <w:t>52</w:t>
            </w:r>
          </w:p>
        </w:tc>
        <w:tc>
          <w:tcPr>
            <w:tcW w:w="7230" w:type="dxa"/>
          </w:tcPr>
          <w:p w:rsidR="00BA088F" w:rsidRPr="005F4B65" w:rsidRDefault="00BA088F" w:rsidP="00321E58">
            <w:pPr>
              <w:jc w:val="both"/>
              <w:rPr>
                <w:rFonts w:asciiTheme="minorHAnsi" w:hAnsiTheme="minorHAnsi" w:cs="Calibri"/>
                <w:sz w:val="22"/>
                <w:szCs w:val="22"/>
              </w:rPr>
            </w:pPr>
            <w:r w:rsidRPr="005F4B65">
              <w:rPr>
                <w:rFonts w:asciiTheme="minorHAnsi" w:hAnsiTheme="minorHAnsi" w:cs="Calibri-Bold"/>
                <w:bCs/>
                <w:sz w:val="22"/>
                <w:szCs w:val="22"/>
              </w:rPr>
              <w:t>Protocollo d’intesa per il progetto “Fascicolo del fabbricato“: esame e determinazioni</w:t>
            </w:r>
          </w:p>
        </w:tc>
        <w:tc>
          <w:tcPr>
            <w:tcW w:w="992" w:type="dxa"/>
          </w:tcPr>
          <w:p w:rsidR="00BA088F" w:rsidRPr="00B515A9" w:rsidRDefault="00BA088F" w:rsidP="00C54330">
            <w:pPr>
              <w:jc w:val="center"/>
              <w:rPr>
                <w:rFonts w:asciiTheme="minorHAnsi" w:hAnsiTheme="minorHAnsi" w:cstheme="minorHAnsi"/>
                <w:sz w:val="20"/>
                <w:szCs w:val="20"/>
              </w:rPr>
            </w:pPr>
            <w:r>
              <w:rPr>
                <w:rFonts w:asciiTheme="minorHAnsi" w:hAnsiTheme="minorHAnsi" w:cstheme="minorHAnsi"/>
                <w:sz w:val="20"/>
                <w:szCs w:val="20"/>
              </w:rPr>
              <w:t>363</w:t>
            </w:r>
          </w:p>
        </w:tc>
        <w:tc>
          <w:tcPr>
            <w:tcW w:w="2410" w:type="dxa"/>
          </w:tcPr>
          <w:p w:rsidR="00BA088F" w:rsidRPr="0074321C" w:rsidRDefault="00BA088F" w:rsidP="005F4B65">
            <w:pPr>
              <w:jc w:val="center"/>
              <w:rPr>
                <w:rFonts w:asciiTheme="minorHAnsi" w:hAnsiTheme="minorHAnsi" w:cstheme="minorHAnsi"/>
                <w:sz w:val="20"/>
                <w:szCs w:val="20"/>
              </w:rPr>
            </w:pPr>
            <w:r w:rsidRPr="0074321C">
              <w:rPr>
                <w:rFonts w:asciiTheme="minorHAnsi" w:hAnsiTheme="minorHAnsi" w:cstheme="minorHAnsi"/>
                <w:sz w:val="20"/>
                <w:szCs w:val="20"/>
              </w:rPr>
              <w:t xml:space="preserve">Sisti </w:t>
            </w:r>
            <w:r>
              <w:rPr>
                <w:rFonts w:asciiTheme="minorHAnsi" w:hAnsiTheme="minorHAnsi" w:cstheme="minorHAnsi"/>
                <w:sz w:val="20"/>
                <w:szCs w:val="20"/>
              </w:rPr>
              <w:t>-</w:t>
            </w:r>
          </w:p>
        </w:tc>
      </w:tr>
      <w:tr w:rsidR="00BA088F" w:rsidRPr="00596DFE" w:rsidTr="005F4B65">
        <w:trPr>
          <w:trHeight w:val="387"/>
        </w:trPr>
        <w:tc>
          <w:tcPr>
            <w:tcW w:w="567" w:type="dxa"/>
          </w:tcPr>
          <w:p w:rsidR="00BA088F" w:rsidRPr="00B515A9" w:rsidRDefault="00BA088F" w:rsidP="00C54330">
            <w:pPr>
              <w:ind w:left="-392" w:right="-392"/>
              <w:jc w:val="center"/>
              <w:rPr>
                <w:rFonts w:asciiTheme="minorHAnsi" w:hAnsiTheme="minorHAnsi" w:cstheme="minorHAnsi"/>
                <w:sz w:val="20"/>
                <w:szCs w:val="20"/>
              </w:rPr>
            </w:pPr>
            <w:r>
              <w:rPr>
                <w:rFonts w:asciiTheme="minorHAnsi" w:hAnsiTheme="minorHAnsi" w:cstheme="minorHAnsi"/>
                <w:sz w:val="20"/>
                <w:szCs w:val="20"/>
              </w:rPr>
              <w:t>53</w:t>
            </w:r>
          </w:p>
        </w:tc>
        <w:tc>
          <w:tcPr>
            <w:tcW w:w="7230" w:type="dxa"/>
          </w:tcPr>
          <w:p w:rsidR="00BA088F" w:rsidRPr="005F4B65" w:rsidRDefault="00BA088F" w:rsidP="00321E58">
            <w:pPr>
              <w:autoSpaceDE w:val="0"/>
              <w:autoSpaceDN w:val="0"/>
              <w:adjustRightInd w:val="0"/>
              <w:jc w:val="both"/>
              <w:rPr>
                <w:rFonts w:asciiTheme="minorHAnsi" w:hAnsiTheme="minorHAnsi" w:cs="Arial-BoldMT"/>
                <w:bCs/>
                <w:sz w:val="22"/>
                <w:szCs w:val="22"/>
              </w:rPr>
            </w:pPr>
            <w:r w:rsidRPr="005F4B65">
              <w:rPr>
                <w:rFonts w:asciiTheme="minorHAnsi" w:hAnsiTheme="minorHAnsi" w:cs="Calibri-Bold"/>
                <w:bCs/>
                <w:sz w:val="22"/>
                <w:szCs w:val="22"/>
              </w:rPr>
              <w:t>Circolare sulle valutazioni di impatto ambientale, strategico e vinca: esame e determinazioni</w:t>
            </w:r>
          </w:p>
        </w:tc>
        <w:tc>
          <w:tcPr>
            <w:tcW w:w="992" w:type="dxa"/>
          </w:tcPr>
          <w:p w:rsidR="00BA088F" w:rsidRPr="00B515A9" w:rsidRDefault="00BA088F" w:rsidP="00C54330">
            <w:pPr>
              <w:jc w:val="center"/>
              <w:rPr>
                <w:rFonts w:asciiTheme="minorHAnsi" w:hAnsiTheme="minorHAnsi" w:cstheme="minorHAnsi"/>
                <w:sz w:val="20"/>
                <w:szCs w:val="20"/>
              </w:rPr>
            </w:pPr>
            <w:r>
              <w:rPr>
                <w:rFonts w:asciiTheme="minorHAnsi" w:hAnsiTheme="minorHAnsi" w:cstheme="minorHAnsi"/>
                <w:sz w:val="20"/>
                <w:szCs w:val="20"/>
              </w:rPr>
              <w:t>364</w:t>
            </w:r>
          </w:p>
        </w:tc>
        <w:tc>
          <w:tcPr>
            <w:tcW w:w="2410" w:type="dxa"/>
          </w:tcPr>
          <w:p w:rsidR="00BA088F" w:rsidRPr="0074321C" w:rsidRDefault="00BA088F" w:rsidP="005F4B65">
            <w:pPr>
              <w:jc w:val="center"/>
              <w:rPr>
                <w:rFonts w:asciiTheme="minorHAnsi" w:hAnsiTheme="minorHAnsi" w:cstheme="minorHAnsi"/>
                <w:sz w:val="20"/>
                <w:szCs w:val="20"/>
              </w:rPr>
            </w:pPr>
            <w:r>
              <w:rPr>
                <w:rFonts w:asciiTheme="minorHAnsi" w:hAnsiTheme="minorHAnsi" w:cstheme="minorHAnsi"/>
                <w:sz w:val="20"/>
                <w:szCs w:val="20"/>
              </w:rPr>
              <w:t>Sisti-Diamanti</w:t>
            </w:r>
          </w:p>
        </w:tc>
      </w:tr>
      <w:tr w:rsidR="00BA088F" w:rsidRPr="00596DFE" w:rsidTr="005F4B65">
        <w:tc>
          <w:tcPr>
            <w:tcW w:w="567" w:type="dxa"/>
          </w:tcPr>
          <w:p w:rsidR="00BA088F" w:rsidRPr="00B515A9" w:rsidRDefault="00BA088F" w:rsidP="00C54330">
            <w:pPr>
              <w:ind w:left="-392" w:right="-392"/>
              <w:jc w:val="center"/>
              <w:rPr>
                <w:rFonts w:asciiTheme="minorHAnsi" w:hAnsiTheme="minorHAnsi" w:cstheme="minorHAnsi"/>
                <w:sz w:val="20"/>
                <w:szCs w:val="20"/>
              </w:rPr>
            </w:pPr>
            <w:r>
              <w:rPr>
                <w:rFonts w:asciiTheme="minorHAnsi" w:hAnsiTheme="minorHAnsi" w:cstheme="minorHAnsi"/>
                <w:sz w:val="20"/>
                <w:szCs w:val="20"/>
              </w:rPr>
              <w:t>54</w:t>
            </w:r>
          </w:p>
        </w:tc>
        <w:tc>
          <w:tcPr>
            <w:tcW w:w="7230" w:type="dxa"/>
          </w:tcPr>
          <w:p w:rsidR="00BA088F" w:rsidRPr="005F4B65" w:rsidRDefault="00BA088F" w:rsidP="00321E58">
            <w:pPr>
              <w:autoSpaceDE w:val="0"/>
              <w:autoSpaceDN w:val="0"/>
              <w:adjustRightInd w:val="0"/>
              <w:jc w:val="both"/>
              <w:rPr>
                <w:rFonts w:asciiTheme="minorHAnsi" w:hAnsiTheme="minorHAnsi" w:cs="Calibri"/>
                <w:sz w:val="22"/>
                <w:szCs w:val="22"/>
              </w:rPr>
            </w:pPr>
            <w:r w:rsidRPr="005F4B65">
              <w:rPr>
                <w:rFonts w:asciiTheme="minorHAnsi" w:hAnsiTheme="minorHAnsi" w:cs="Calibri-Bold"/>
                <w:bCs/>
                <w:sz w:val="22"/>
                <w:szCs w:val="22"/>
              </w:rPr>
              <w:t>Circolare sulle competenze sul Paesaggio: esame e determinazioni.</w:t>
            </w:r>
          </w:p>
        </w:tc>
        <w:tc>
          <w:tcPr>
            <w:tcW w:w="992" w:type="dxa"/>
          </w:tcPr>
          <w:p w:rsidR="00BA088F" w:rsidRPr="00B515A9" w:rsidRDefault="00BA088F" w:rsidP="00C54330">
            <w:pPr>
              <w:jc w:val="center"/>
              <w:rPr>
                <w:rFonts w:asciiTheme="minorHAnsi" w:hAnsiTheme="minorHAnsi" w:cstheme="minorHAnsi"/>
                <w:sz w:val="20"/>
                <w:szCs w:val="20"/>
              </w:rPr>
            </w:pPr>
            <w:r>
              <w:rPr>
                <w:rFonts w:asciiTheme="minorHAnsi" w:hAnsiTheme="minorHAnsi" w:cstheme="minorHAnsi"/>
                <w:sz w:val="20"/>
                <w:szCs w:val="20"/>
              </w:rPr>
              <w:t>365</w:t>
            </w:r>
          </w:p>
        </w:tc>
        <w:tc>
          <w:tcPr>
            <w:tcW w:w="2410" w:type="dxa"/>
          </w:tcPr>
          <w:p w:rsidR="00BA088F" w:rsidRPr="0074321C" w:rsidRDefault="00BA088F" w:rsidP="005F4B65">
            <w:pPr>
              <w:jc w:val="center"/>
              <w:rPr>
                <w:rFonts w:asciiTheme="minorHAnsi" w:hAnsiTheme="minorHAnsi" w:cstheme="minorHAnsi"/>
                <w:sz w:val="20"/>
                <w:szCs w:val="20"/>
              </w:rPr>
            </w:pPr>
            <w:r>
              <w:rPr>
                <w:rFonts w:asciiTheme="minorHAnsi" w:hAnsiTheme="minorHAnsi" w:cstheme="minorHAnsi"/>
                <w:sz w:val="20"/>
                <w:szCs w:val="20"/>
              </w:rPr>
              <w:t>Sisti-Diamanti</w:t>
            </w:r>
          </w:p>
        </w:tc>
      </w:tr>
      <w:tr w:rsidR="00BA088F" w:rsidRPr="00596DFE" w:rsidTr="005F4B65">
        <w:tc>
          <w:tcPr>
            <w:tcW w:w="567" w:type="dxa"/>
          </w:tcPr>
          <w:p w:rsidR="00BA088F" w:rsidRPr="00B515A9" w:rsidRDefault="00BA088F" w:rsidP="00C54330">
            <w:pPr>
              <w:ind w:left="-392" w:right="-392"/>
              <w:jc w:val="center"/>
              <w:rPr>
                <w:rFonts w:asciiTheme="minorHAnsi" w:hAnsiTheme="minorHAnsi" w:cstheme="minorHAnsi"/>
                <w:sz w:val="20"/>
                <w:szCs w:val="20"/>
              </w:rPr>
            </w:pPr>
            <w:r>
              <w:rPr>
                <w:rFonts w:asciiTheme="minorHAnsi" w:hAnsiTheme="minorHAnsi" w:cstheme="minorHAnsi"/>
                <w:sz w:val="20"/>
                <w:szCs w:val="20"/>
              </w:rPr>
              <w:t>55</w:t>
            </w:r>
          </w:p>
        </w:tc>
        <w:tc>
          <w:tcPr>
            <w:tcW w:w="7230" w:type="dxa"/>
          </w:tcPr>
          <w:p w:rsidR="00BA088F" w:rsidRPr="005F4B65" w:rsidRDefault="00BA088F" w:rsidP="00321E58">
            <w:pPr>
              <w:autoSpaceDE w:val="0"/>
              <w:autoSpaceDN w:val="0"/>
              <w:adjustRightInd w:val="0"/>
              <w:jc w:val="both"/>
              <w:rPr>
                <w:rFonts w:asciiTheme="minorHAnsi" w:hAnsiTheme="minorHAnsi" w:cs="Arial-BoldMT"/>
                <w:bCs/>
                <w:sz w:val="22"/>
                <w:szCs w:val="22"/>
              </w:rPr>
            </w:pPr>
            <w:r w:rsidRPr="005F4B65">
              <w:rPr>
                <w:rFonts w:asciiTheme="minorHAnsi" w:hAnsiTheme="minorHAnsi" w:cs="Calibri-Bold"/>
                <w:bCs/>
                <w:sz w:val="22"/>
                <w:szCs w:val="22"/>
              </w:rPr>
              <w:t>Tutela della Professione: esame e determinazioni</w:t>
            </w:r>
          </w:p>
        </w:tc>
        <w:tc>
          <w:tcPr>
            <w:tcW w:w="992" w:type="dxa"/>
          </w:tcPr>
          <w:p w:rsidR="00BA088F" w:rsidRPr="00B515A9" w:rsidRDefault="00BA088F" w:rsidP="00C54330">
            <w:pPr>
              <w:jc w:val="center"/>
              <w:rPr>
                <w:rFonts w:asciiTheme="minorHAnsi" w:hAnsiTheme="minorHAnsi" w:cstheme="minorHAnsi"/>
                <w:sz w:val="20"/>
                <w:szCs w:val="20"/>
              </w:rPr>
            </w:pPr>
            <w:r>
              <w:rPr>
                <w:rFonts w:asciiTheme="minorHAnsi" w:hAnsiTheme="minorHAnsi" w:cstheme="minorHAnsi"/>
                <w:sz w:val="20"/>
                <w:szCs w:val="20"/>
              </w:rPr>
              <w:t>366</w:t>
            </w:r>
          </w:p>
        </w:tc>
        <w:tc>
          <w:tcPr>
            <w:tcW w:w="2410" w:type="dxa"/>
          </w:tcPr>
          <w:p w:rsidR="00BA088F" w:rsidRPr="0074321C" w:rsidRDefault="00BA088F" w:rsidP="005F4B65">
            <w:pPr>
              <w:jc w:val="center"/>
              <w:rPr>
                <w:rFonts w:asciiTheme="minorHAnsi" w:hAnsiTheme="minorHAnsi" w:cstheme="minorHAnsi"/>
                <w:sz w:val="20"/>
                <w:szCs w:val="20"/>
              </w:rPr>
            </w:pPr>
            <w:r>
              <w:rPr>
                <w:rFonts w:asciiTheme="minorHAnsi" w:hAnsiTheme="minorHAnsi" w:cstheme="minorHAnsi"/>
                <w:sz w:val="20"/>
                <w:szCs w:val="20"/>
              </w:rPr>
              <w:t>Busti</w:t>
            </w:r>
          </w:p>
        </w:tc>
      </w:tr>
      <w:tr w:rsidR="00BA088F" w:rsidRPr="00596DFE" w:rsidTr="005F4B65">
        <w:tc>
          <w:tcPr>
            <w:tcW w:w="567" w:type="dxa"/>
          </w:tcPr>
          <w:p w:rsidR="00BA088F" w:rsidRPr="00B515A9" w:rsidRDefault="00BA088F" w:rsidP="00C54330">
            <w:pPr>
              <w:ind w:left="-392" w:right="-392"/>
              <w:jc w:val="center"/>
              <w:rPr>
                <w:rFonts w:asciiTheme="minorHAnsi" w:hAnsiTheme="minorHAnsi" w:cstheme="minorHAnsi"/>
                <w:sz w:val="20"/>
                <w:szCs w:val="20"/>
              </w:rPr>
            </w:pPr>
            <w:r>
              <w:rPr>
                <w:rFonts w:asciiTheme="minorHAnsi" w:hAnsiTheme="minorHAnsi" w:cstheme="minorHAnsi"/>
                <w:sz w:val="20"/>
                <w:szCs w:val="20"/>
              </w:rPr>
              <w:t>56</w:t>
            </w:r>
          </w:p>
        </w:tc>
        <w:tc>
          <w:tcPr>
            <w:tcW w:w="7230" w:type="dxa"/>
          </w:tcPr>
          <w:p w:rsidR="00BA088F" w:rsidRPr="005F4B65" w:rsidRDefault="00BA088F" w:rsidP="00321E58">
            <w:pPr>
              <w:autoSpaceDE w:val="0"/>
              <w:autoSpaceDN w:val="0"/>
              <w:adjustRightInd w:val="0"/>
              <w:jc w:val="both"/>
              <w:rPr>
                <w:rFonts w:asciiTheme="minorHAnsi" w:hAnsiTheme="minorHAnsi" w:cs="Arial-BoldMT"/>
                <w:bCs/>
                <w:sz w:val="22"/>
                <w:szCs w:val="22"/>
              </w:rPr>
            </w:pPr>
            <w:r w:rsidRPr="005F4B65">
              <w:rPr>
                <w:rFonts w:asciiTheme="minorHAnsi" w:hAnsiTheme="minorHAnsi" w:cs="Calibri-Bold"/>
                <w:bCs/>
                <w:sz w:val="22"/>
                <w:szCs w:val="22"/>
              </w:rPr>
              <w:t>Richiesta di intervento su bando Ministero Beni Culturali: esame e determinazioni</w:t>
            </w:r>
          </w:p>
        </w:tc>
        <w:tc>
          <w:tcPr>
            <w:tcW w:w="992" w:type="dxa"/>
          </w:tcPr>
          <w:p w:rsidR="00BA088F" w:rsidRPr="00B515A9" w:rsidRDefault="00BA088F" w:rsidP="00C54330">
            <w:pPr>
              <w:jc w:val="center"/>
              <w:rPr>
                <w:rFonts w:asciiTheme="minorHAnsi" w:hAnsiTheme="minorHAnsi" w:cstheme="minorHAnsi"/>
                <w:sz w:val="20"/>
                <w:szCs w:val="20"/>
              </w:rPr>
            </w:pPr>
            <w:r>
              <w:rPr>
                <w:rFonts w:asciiTheme="minorHAnsi" w:hAnsiTheme="minorHAnsi" w:cstheme="minorHAnsi"/>
                <w:sz w:val="20"/>
                <w:szCs w:val="20"/>
              </w:rPr>
              <w:t>367</w:t>
            </w:r>
          </w:p>
        </w:tc>
        <w:tc>
          <w:tcPr>
            <w:tcW w:w="2410" w:type="dxa"/>
          </w:tcPr>
          <w:p w:rsidR="00BA088F" w:rsidRPr="0074321C" w:rsidRDefault="00BA088F" w:rsidP="005F4B65">
            <w:pPr>
              <w:jc w:val="center"/>
              <w:rPr>
                <w:rFonts w:asciiTheme="minorHAnsi" w:hAnsiTheme="minorHAnsi" w:cstheme="minorHAnsi"/>
                <w:sz w:val="20"/>
                <w:szCs w:val="20"/>
              </w:rPr>
            </w:pPr>
            <w:r>
              <w:rPr>
                <w:rFonts w:asciiTheme="minorHAnsi" w:hAnsiTheme="minorHAnsi" w:cstheme="minorHAnsi"/>
                <w:sz w:val="20"/>
                <w:szCs w:val="20"/>
              </w:rPr>
              <w:t>Sisti-Busti</w:t>
            </w:r>
          </w:p>
        </w:tc>
      </w:tr>
      <w:tr w:rsidR="00BA088F" w:rsidRPr="00596DFE" w:rsidTr="005F4B65">
        <w:tc>
          <w:tcPr>
            <w:tcW w:w="567" w:type="dxa"/>
          </w:tcPr>
          <w:p w:rsidR="00BA088F" w:rsidRPr="00B515A9" w:rsidRDefault="00BA088F" w:rsidP="00C54330">
            <w:pPr>
              <w:ind w:left="-392" w:right="-392"/>
              <w:jc w:val="center"/>
              <w:rPr>
                <w:rFonts w:asciiTheme="minorHAnsi" w:hAnsiTheme="minorHAnsi" w:cstheme="minorHAnsi"/>
                <w:sz w:val="20"/>
                <w:szCs w:val="20"/>
              </w:rPr>
            </w:pPr>
            <w:r>
              <w:rPr>
                <w:rFonts w:asciiTheme="minorHAnsi" w:hAnsiTheme="minorHAnsi" w:cstheme="minorHAnsi"/>
                <w:sz w:val="20"/>
                <w:szCs w:val="20"/>
              </w:rPr>
              <w:t>57</w:t>
            </w:r>
          </w:p>
        </w:tc>
        <w:tc>
          <w:tcPr>
            <w:tcW w:w="7230" w:type="dxa"/>
          </w:tcPr>
          <w:p w:rsidR="00BA088F" w:rsidRPr="005F4B65" w:rsidRDefault="00BA088F" w:rsidP="00321E58">
            <w:pPr>
              <w:autoSpaceDE w:val="0"/>
              <w:autoSpaceDN w:val="0"/>
              <w:adjustRightInd w:val="0"/>
              <w:jc w:val="both"/>
              <w:rPr>
                <w:rFonts w:asciiTheme="minorHAnsi" w:hAnsiTheme="minorHAnsi" w:cs="Arial-BoldMT"/>
                <w:bCs/>
                <w:sz w:val="22"/>
                <w:szCs w:val="22"/>
              </w:rPr>
            </w:pPr>
            <w:r w:rsidRPr="005F4B65">
              <w:rPr>
                <w:rFonts w:asciiTheme="minorHAnsi" w:hAnsiTheme="minorHAnsi" w:cs="Calibri-Bold"/>
                <w:bCs/>
                <w:sz w:val="22"/>
                <w:szCs w:val="22"/>
              </w:rPr>
              <w:t>Progetto di sviluppo agricolo nella Regione di Volvogrado: esame e determinazioni</w:t>
            </w:r>
            <w:r w:rsidR="005F4B65">
              <w:rPr>
                <w:rFonts w:asciiTheme="minorHAnsi" w:hAnsiTheme="minorHAnsi" w:cs="Calibri-Bold"/>
                <w:bCs/>
                <w:sz w:val="22"/>
                <w:szCs w:val="22"/>
              </w:rPr>
              <w:t xml:space="preserve"> </w:t>
            </w:r>
          </w:p>
        </w:tc>
        <w:tc>
          <w:tcPr>
            <w:tcW w:w="992" w:type="dxa"/>
          </w:tcPr>
          <w:p w:rsidR="00BA088F" w:rsidRPr="00B515A9" w:rsidRDefault="00BA088F" w:rsidP="00C54330">
            <w:pPr>
              <w:jc w:val="center"/>
              <w:rPr>
                <w:rFonts w:asciiTheme="minorHAnsi" w:hAnsiTheme="minorHAnsi" w:cstheme="minorHAnsi"/>
                <w:sz w:val="20"/>
                <w:szCs w:val="20"/>
              </w:rPr>
            </w:pPr>
            <w:r>
              <w:rPr>
                <w:rFonts w:asciiTheme="minorHAnsi" w:hAnsiTheme="minorHAnsi" w:cstheme="minorHAnsi"/>
                <w:sz w:val="20"/>
                <w:szCs w:val="20"/>
              </w:rPr>
              <w:t>368</w:t>
            </w:r>
          </w:p>
        </w:tc>
        <w:tc>
          <w:tcPr>
            <w:tcW w:w="2410" w:type="dxa"/>
          </w:tcPr>
          <w:p w:rsidR="00BA088F" w:rsidRPr="0074321C" w:rsidRDefault="00BA088F" w:rsidP="005F4B65">
            <w:pPr>
              <w:jc w:val="center"/>
              <w:rPr>
                <w:rFonts w:asciiTheme="minorHAnsi" w:hAnsiTheme="minorHAnsi" w:cstheme="minorHAnsi"/>
                <w:sz w:val="20"/>
                <w:szCs w:val="20"/>
              </w:rPr>
            </w:pPr>
            <w:r>
              <w:rPr>
                <w:rFonts w:asciiTheme="minorHAnsi" w:hAnsiTheme="minorHAnsi" w:cstheme="minorHAnsi"/>
                <w:sz w:val="20"/>
                <w:szCs w:val="20"/>
              </w:rPr>
              <w:t>Sisti</w:t>
            </w:r>
          </w:p>
        </w:tc>
      </w:tr>
      <w:tr w:rsidR="00BA088F" w:rsidRPr="00596DFE" w:rsidTr="005F4B65">
        <w:tc>
          <w:tcPr>
            <w:tcW w:w="567" w:type="dxa"/>
          </w:tcPr>
          <w:p w:rsidR="00BA088F" w:rsidRPr="00B515A9" w:rsidRDefault="00BA088F" w:rsidP="00C54330">
            <w:pPr>
              <w:ind w:left="-392" w:right="-392"/>
              <w:jc w:val="center"/>
              <w:rPr>
                <w:rFonts w:asciiTheme="minorHAnsi" w:hAnsiTheme="minorHAnsi" w:cstheme="minorHAnsi"/>
                <w:sz w:val="20"/>
                <w:szCs w:val="20"/>
              </w:rPr>
            </w:pPr>
            <w:r>
              <w:rPr>
                <w:rFonts w:asciiTheme="minorHAnsi" w:hAnsiTheme="minorHAnsi" w:cstheme="minorHAnsi"/>
                <w:sz w:val="20"/>
                <w:szCs w:val="20"/>
              </w:rPr>
              <w:t>58</w:t>
            </w:r>
          </w:p>
        </w:tc>
        <w:tc>
          <w:tcPr>
            <w:tcW w:w="7230" w:type="dxa"/>
          </w:tcPr>
          <w:p w:rsidR="00BA088F" w:rsidRPr="005F4B65" w:rsidRDefault="00BA088F" w:rsidP="00321E58">
            <w:pPr>
              <w:autoSpaceDE w:val="0"/>
              <w:autoSpaceDN w:val="0"/>
              <w:adjustRightInd w:val="0"/>
              <w:jc w:val="both"/>
              <w:rPr>
                <w:rFonts w:asciiTheme="minorHAnsi" w:hAnsiTheme="minorHAnsi" w:cs="Arial-BoldMT"/>
                <w:bCs/>
                <w:sz w:val="22"/>
                <w:szCs w:val="22"/>
              </w:rPr>
            </w:pPr>
            <w:r w:rsidRPr="005F4B65">
              <w:rPr>
                <w:rFonts w:asciiTheme="minorHAnsi" w:hAnsiTheme="minorHAnsi" w:cs="Calibri-Bold"/>
                <w:bCs/>
                <w:sz w:val="22"/>
                <w:szCs w:val="22"/>
              </w:rPr>
              <w:t>Art. 59 – Direttiva 2005/36/CE come modificata dalla direttiva 2013/55/UE,relativa al riconoscimento delle qualifiche professionali. Piano Nazionale di</w:t>
            </w:r>
            <w:r w:rsidR="005F4B65">
              <w:rPr>
                <w:rFonts w:asciiTheme="minorHAnsi" w:hAnsiTheme="minorHAnsi" w:cs="Calibri-Bold"/>
                <w:bCs/>
                <w:sz w:val="22"/>
                <w:szCs w:val="22"/>
              </w:rPr>
              <w:t xml:space="preserve"> </w:t>
            </w:r>
            <w:r w:rsidRPr="005F4B65">
              <w:rPr>
                <w:rFonts w:asciiTheme="minorHAnsi" w:hAnsiTheme="minorHAnsi" w:cs="Calibri-Bold"/>
                <w:bCs/>
                <w:sz w:val="22"/>
                <w:szCs w:val="22"/>
              </w:rPr>
              <w:t>riforma delle professioni: esame e determinazioni</w:t>
            </w:r>
          </w:p>
        </w:tc>
        <w:tc>
          <w:tcPr>
            <w:tcW w:w="992" w:type="dxa"/>
          </w:tcPr>
          <w:p w:rsidR="00BA088F" w:rsidRPr="00B515A9" w:rsidRDefault="00BA088F" w:rsidP="00C54330">
            <w:pPr>
              <w:jc w:val="center"/>
              <w:rPr>
                <w:rFonts w:asciiTheme="minorHAnsi" w:hAnsiTheme="minorHAnsi" w:cstheme="minorHAnsi"/>
                <w:sz w:val="20"/>
                <w:szCs w:val="20"/>
              </w:rPr>
            </w:pPr>
            <w:r>
              <w:rPr>
                <w:rFonts w:asciiTheme="minorHAnsi" w:hAnsiTheme="minorHAnsi" w:cstheme="minorHAnsi"/>
                <w:sz w:val="20"/>
                <w:szCs w:val="20"/>
              </w:rPr>
              <w:t>369</w:t>
            </w:r>
          </w:p>
        </w:tc>
        <w:tc>
          <w:tcPr>
            <w:tcW w:w="2410" w:type="dxa"/>
          </w:tcPr>
          <w:p w:rsidR="00BA088F" w:rsidRPr="0074321C" w:rsidRDefault="00BA088F" w:rsidP="005F4B65">
            <w:pPr>
              <w:jc w:val="center"/>
              <w:rPr>
                <w:rFonts w:asciiTheme="minorHAnsi" w:hAnsiTheme="minorHAnsi" w:cstheme="minorHAnsi"/>
                <w:sz w:val="20"/>
                <w:szCs w:val="20"/>
              </w:rPr>
            </w:pPr>
            <w:r w:rsidRPr="0074321C">
              <w:rPr>
                <w:rFonts w:asciiTheme="minorHAnsi" w:hAnsiTheme="minorHAnsi" w:cstheme="minorHAnsi"/>
                <w:sz w:val="20"/>
                <w:szCs w:val="20"/>
              </w:rPr>
              <w:t>Sisti</w:t>
            </w:r>
          </w:p>
        </w:tc>
      </w:tr>
      <w:tr w:rsidR="00BA088F" w:rsidRPr="00596DFE" w:rsidTr="005F4B65">
        <w:tc>
          <w:tcPr>
            <w:tcW w:w="567" w:type="dxa"/>
          </w:tcPr>
          <w:p w:rsidR="00BA088F" w:rsidRPr="00B515A9" w:rsidRDefault="00BA088F" w:rsidP="00C54330">
            <w:pPr>
              <w:ind w:left="-392" w:right="-392"/>
              <w:jc w:val="center"/>
              <w:rPr>
                <w:rFonts w:asciiTheme="minorHAnsi" w:hAnsiTheme="minorHAnsi" w:cstheme="minorHAnsi"/>
                <w:sz w:val="20"/>
                <w:szCs w:val="20"/>
              </w:rPr>
            </w:pPr>
            <w:r>
              <w:rPr>
                <w:rFonts w:asciiTheme="minorHAnsi" w:hAnsiTheme="minorHAnsi" w:cstheme="minorHAnsi"/>
                <w:sz w:val="20"/>
                <w:szCs w:val="20"/>
              </w:rPr>
              <w:t>59</w:t>
            </w:r>
          </w:p>
        </w:tc>
        <w:tc>
          <w:tcPr>
            <w:tcW w:w="7230" w:type="dxa"/>
          </w:tcPr>
          <w:p w:rsidR="00BA088F" w:rsidRPr="005F4B65" w:rsidRDefault="00BA088F" w:rsidP="00321E58">
            <w:pPr>
              <w:autoSpaceDE w:val="0"/>
              <w:autoSpaceDN w:val="0"/>
              <w:adjustRightInd w:val="0"/>
              <w:jc w:val="both"/>
              <w:rPr>
                <w:rFonts w:asciiTheme="minorHAnsi" w:hAnsiTheme="minorHAnsi" w:cs="Calibri"/>
                <w:sz w:val="22"/>
                <w:szCs w:val="22"/>
              </w:rPr>
            </w:pPr>
            <w:r w:rsidRPr="005F4B65">
              <w:rPr>
                <w:rFonts w:asciiTheme="minorHAnsi" w:hAnsiTheme="minorHAnsi" w:cs="Calibri-Bold"/>
                <w:bCs/>
                <w:sz w:val="22"/>
                <w:szCs w:val="22"/>
              </w:rPr>
              <w:t>Paysage</w:t>
            </w:r>
            <w:r w:rsidRPr="005F4B65">
              <w:rPr>
                <w:rFonts w:asciiTheme="minorHAnsi" w:hAnsiTheme="minorHAnsi" w:cs="Cambria Math"/>
                <w:bCs/>
                <w:sz w:val="22"/>
                <w:szCs w:val="22"/>
              </w:rPr>
              <w:t>‐</w:t>
            </w:r>
            <w:r w:rsidRPr="005F4B65">
              <w:rPr>
                <w:rFonts w:asciiTheme="minorHAnsi" w:hAnsiTheme="minorHAnsi" w:cs="Calibri-Bold"/>
                <w:bCs/>
                <w:sz w:val="22"/>
                <w:szCs w:val="22"/>
              </w:rPr>
              <w:t xml:space="preserve"> richiesta di patrocinio a Simposio Internazionale</w:t>
            </w:r>
            <w:r w:rsidR="00321E58">
              <w:rPr>
                <w:rFonts w:asciiTheme="minorHAnsi" w:hAnsiTheme="minorHAnsi" w:cs="Calibri-Bold"/>
                <w:bCs/>
                <w:sz w:val="22"/>
                <w:szCs w:val="22"/>
              </w:rPr>
              <w:t xml:space="preserve"> </w:t>
            </w:r>
            <w:r w:rsidRPr="005F4B65">
              <w:rPr>
                <w:rFonts w:asciiTheme="minorHAnsi" w:hAnsiTheme="minorHAnsi" w:cs="Calibri-Bold"/>
                <w:bCs/>
                <w:sz w:val="22"/>
                <w:szCs w:val="22"/>
              </w:rPr>
              <w:t>BRAND&amp;LANDSCAPE e richiesta di partecipazione del Dott. Andrea</w:t>
            </w:r>
            <w:r w:rsidR="00321E58">
              <w:rPr>
                <w:rFonts w:asciiTheme="minorHAnsi" w:hAnsiTheme="minorHAnsi" w:cs="Calibri-Bold"/>
                <w:bCs/>
                <w:sz w:val="22"/>
                <w:szCs w:val="22"/>
              </w:rPr>
              <w:t xml:space="preserve"> </w:t>
            </w:r>
            <w:r w:rsidRPr="005F4B65">
              <w:rPr>
                <w:rFonts w:asciiTheme="minorHAnsi" w:hAnsiTheme="minorHAnsi" w:cs="Calibri-Bold"/>
                <w:bCs/>
                <w:sz w:val="22"/>
                <w:szCs w:val="22"/>
              </w:rPr>
              <w:t>Sisti in qualità di componente della giuria: esame e determinazioni.</w:t>
            </w:r>
          </w:p>
        </w:tc>
        <w:tc>
          <w:tcPr>
            <w:tcW w:w="992" w:type="dxa"/>
          </w:tcPr>
          <w:p w:rsidR="00BA088F" w:rsidRPr="00B515A9" w:rsidRDefault="00BA088F" w:rsidP="00C54330">
            <w:pPr>
              <w:jc w:val="center"/>
              <w:rPr>
                <w:rFonts w:asciiTheme="minorHAnsi" w:hAnsiTheme="minorHAnsi" w:cstheme="minorHAnsi"/>
                <w:sz w:val="20"/>
                <w:szCs w:val="20"/>
              </w:rPr>
            </w:pPr>
            <w:r>
              <w:rPr>
                <w:rFonts w:asciiTheme="minorHAnsi" w:hAnsiTheme="minorHAnsi" w:cstheme="minorHAnsi"/>
                <w:sz w:val="20"/>
                <w:szCs w:val="20"/>
              </w:rPr>
              <w:t>370</w:t>
            </w:r>
          </w:p>
        </w:tc>
        <w:tc>
          <w:tcPr>
            <w:tcW w:w="2410" w:type="dxa"/>
          </w:tcPr>
          <w:p w:rsidR="00BA088F" w:rsidRPr="000027E9" w:rsidRDefault="00BA088F" w:rsidP="005F4B65">
            <w:pPr>
              <w:tabs>
                <w:tab w:val="left" w:pos="351"/>
              </w:tabs>
              <w:jc w:val="center"/>
              <w:rPr>
                <w:rFonts w:asciiTheme="minorHAnsi" w:hAnsiTheme="minorHAnsi" w:cstheme="minorHAnsi"/>
                <w:sz w:val="20"/>
                <w:szCs w:val="20"/>
              </w:rPr>
            </w:pPr>
            <w:r>
              <w:rPr>
                <w:rFonts w:asciiTheme="minorHAnsi" w:hAnsiTheme="minorHAnsi" w:cstheme="minorHAnsi"/>
                <w:sz w:val="20"/>
                <w:szCs w:val="20"/>
              </w:rPr>
              <w:t>Zari</w:t>
            </w:r>
          </w:p>
        </w:tc>
      </w:tr>
      <w:tr w:rsidR="00BA088F" w:rsidRPr="00596DFE" w:rsidTr="005F4B65">
        <w:tc>
          <w:tcPr>
            <w:tcW w:w="567" w:type="dxa"/>
          </w:tcPr>
          <w:p w:rsidR="00BA088F" w:rsidRPr="00B515A9" w:rsidRDefault="00BA088F" w:rsidP="00C54330">
            <w:pPr>
              <w:ind w:left="-392" w:right="-392"/>
              <w:jc w:val="center"/>
              <w:rPr>
                <w:rFonts w:asciiTheme="minorHAnsi" w:hAnsiTheme="minorHAnsi" w:cstheme="minorHAnsi"/>
                <w:sz w:val="20"/>
                <w:szCs w:val="20"/>
              </w:rPr>
            </w:pPr>
            <w:r>
              <w:rPr>
                <w:rFonts w:asciiTheme="minorHAnsi" w:hAnsiTheme="minorHAnsi" w:cstheme="minorHAnsi"/>
                <w:sz w:val="20"/>
                <w:szCs w:val="20"/>
              </w:rPr>
              <w:t>60</w:t>
            </w:r>
          </w:p>
        </w:tc>
        <w:tc>
          <w:tcPr>
            <w:tcW w:w="7230" w:type="dxa"/>
          </w:tcPr>
          <w:p w:rsidR="00BA088F" w:rsidRPr="005F4B65" w:rsidRDefault="00BA088F" w:rsidP="00321E58">
            <w:pPr>
              <w:autoSpaceDE w:val="0"/>
              <w:autoSpaceDN w:val="0"/>
              <w:adjustRightInd w:val="0"/>
              <w:jc w:val="both"/>
              <w:rPr>
                <w:rFonts w:asciiTheme="minorHAnsi" w:hAnsiTheme="minorHAnsi" w:cs="Calibri"/>
                <w:sz w:val="22"/>
                <w:szCs w:val="22"/>
              </w:rPr>
            </w:pPr>
            <w:r w:rsidRPr="005F4B65">
              <w:rPr>
                <w:rFonts w:asciiTheme="minorHAnsi" w:hAnsiTheme="minorHAnsi" w:cs="Calibri-Bold"/>
                <w:bCs/>
                <w:sz w:val="22"/>
                <w:szCs w:val="22"/>
              </w:rPr>
              <w:t>Regolamento patrocini onerosi e partecipazione ad eventi: esame e</w:t>
            </w:r>
            <w:r w:rsidR="00321E58">
              <w:rPr>
                <w:rFonts w:asciiTheme="minorHAnsi" w:hAnsiTheme="minorHAnsi" w:cs="Calibri-Bold"/>
                <w:bCs/>
                <w:sz w:val="22"/>
                <w:szCs w:val="22"/>
              </w:rPr>
              <w:t xml:space="preserve"> </w:t>
            </w:r>
            <w:r w:rsidRPr="005F4B65">
              <w:rPr>
                <w:rFonts w:asciiTheme="minorHAnsi" w:hAnsiTheme="minorHAnsi" w:cs="Calibri-Bold"/>
                <w:bCs/>
                <w:sz w:val="22"/>
                <w:szCs w:val="22"/>
              </w:rPr>
              <w:t>determinazioni.</w:t>
            </w:r>
          </w:p>
        </w:tc>
        <w:tc>
          <w:tcPr>
            <w:tcW w:w="992" w:type="dxa"/>
          </w:tcPr>
          <w:p w:rsidR="00BA088F" w:rsidRPr="00B515A9" w:rsidRDefault="00BA088F" w:rsidP="00C54330">
            <w:pPr>
              <w:jc w:val="center"/>
              <w:rPr>
                <w:rFonts w:asciiTheme="minorHAnsi" w:hAnsiTheme="minorHAnsi" w:cstheme="minorHAnsi"/>
                <w:sz w:val="20"/>
                <w:szCs w:val="20"/>
              </w:rPr>
            </w:pPr>
            <w:r>
              <w:rPr>
                <w:rFonts w:asciiTheme="minorHAnsi" w:hAnsiTheme="minorHAnsi" w:cstheme="minorHAnsi"/>
                <w:sz w:val="20"/>
                <w:szCs w:val="20"/>
              </w:rPr>
              <w:t>371</w:t>
            </w:r>
          </w:p>
        </w:tc>
        <w:tc>
          <w:tcPr>
            <w:tcW w:w="2410" w:type="dxa"/>
          </w:tcPr>
          <w:p w:rsidR="00BA088F" w:rsidRPr="000027E9" w:rsidRDefault="00BA088F" w:rsidP="005F4B65">
            <w:pPr>
              <w:jc w:val="center"/>
              <w:rPr>
                <w:rFonts w:asciiTheme="minorHAnsi" w:hAnsiTheme="minorHAnsi" w:cstheme="minorHAnsi"/>
                <w:sz w:val="20"/>
                <w:szCs w:val="20"/>
              </w:rPr>
            </w:pPr>
            <w:r>
              <w:rPr>
                <w:rFonts w:asciiTheme="minorHAnsi" w:hAnsiTheme="minorHAnsi" w:cstheme="minorHAnsi"/>
                <w:sz w:val="20"/>
                <w:szCs w:val="20"/>
              </w:rPr>
              <w:t>Sisti ed Altri</w:t>
            </w:r>
          </w:p>
        </w:tc>
      </w:tr>
      <w:tr w:rsidR="00BA088F" w:rsidRPr="00596DFE" w:rsidTr="005F4B65">
        <w:tc>
          <w:tcPr>
            <w:tcW w:w="567" w:type="dxa"/>
          </w:tcPr>
          <w:p w:rsidR="00BA088F" w:rsidRPr="00B515A9" w:rsidRDefault="00BA088F" w:rsidP="00C54330">
            <w:pPr>
              <w:ind w:left="-392" w:right="-392"/>
              <w:jc w:val="center"/>
              <w:rPr>
                <w:rFonts w:asciiTheme="minorHAnsi" w:hAnsiTheme="minorHAnsi" w:cstheme="minorHAnsi"/>
                <w:sz w:val="20"/>
                <w:szCs w:val="20"/>
              </w:rPr>
            </w:pPr>
            <w:r>
              <w:rPr>
                <w:rFonts w:asciiTheme="minorHAnsi" w:hAnsiTheme="minorHAnsi" w:cstheme="minorHAnsi"/>
                <w:sz w:val="20"/>
                <w:szCs w:val="20"/>
              </w:rPr>
              <w:t>61</w:t>
            </w:r>
          </w:p>
        </w:tc>
        <w:tc>
          <w:tcPr>
            <w:tcW w:w="7230" w:type="dxa"/>
          </w:tcPr>
          <w:p w:rsidR="00BA088F" w:rsidRPr="005F4B65" w:rsidRDefault="00BA088F" w:rsidP="00321E58">
            <w:pPr>
              <w:autoSpaceDE w:val="0"/>
              <w:autoSpaceDN w:val="0"/>
              <w:adjustRightInd w:val="0"/>
              <w:jc w:val="both"/>
              <w:rPr>
                <w:rFonts w:asciiTheme="minorHAnsi" w:hAnsiTheme="minorHAnsi" w:cs="Calibri"/>
                <w:sz w:val="22"/>
                <w:szCs w:val="22"/>
              </w:rPr>
            </w:pPr>
            <w:r w:rsidRPr="005F4B65">
              <w:rPr>
                <w:rFonts w:asciiTheme="minorHAnsi" w:hAnsiTheme="minorHAnsi" w:cs="Calibri-Bold"/>
                <w:bCs/>
                <w:sz w:val="22"/>
                <w:szCs w:val="22"/>
              </w:rPr>
              <w:t>Manifesto dello sviluppo sostenibile nelle isole minori italiane: esame</w:t>
            </w:r>
            <w:r w:rsidR="00321E58">
              <w:rPr>
                <w:rFonts w:asciiTheme="minorHAnsi" w:hAnsiTheme="minorHAnsi" w:cs="Calibri-Bold"/>
                <w:bCs/>
                <w:sz w:val="22"/>
                <w:szCs w:val="22"/>
              </w:rPr>
              <w:t xml:space="preserve"> </w:t>
            </w:r>
            <w:r w:rsidRPr="005F4B65">
              <w:rPr>
                <w:rFonts w:asciiTheme="minorHAnsi" w:hAnsiTheme="minorHAnsi" w:cs="Calibri-Bold"/>
                <w:bCs/>
                <w:sz w:val="22"/>
                <w:szCs w:val="22"/>
              </w:rPr>
              <w:t>e determinazioni.</w:t>
            </w:r>
          </w:p>
        </w:tc>
        <w:tc>
          <w:tcPr>
            <w:tcW w:w="992" w:type="dxa"/>
          </w:tcPr>
          <w:p w:rsidR="00BA088F" w:rsidRPr="00B515A9" w:rsidRDefault="00BA088F" w:rsidP="00C54330">
            <w:pPr>
              <w:jc w:val="center"/>
              <w:rPr>
                <w:rFonts w:asciiTheme="minorHAnsi" w:hAnsiTheme="minorHAnsi" w:cstheme="minorHAnsi"/>
                <w:sz w:val="20"/>
                <w:szCs w:val="20"/>
              </w:rPr>
            </w:pPr>
            <w:r>
              <w:rPr>
                <w:rFonts w:asciiTheme="minorHAnsi" w:hAnsiTheme="minorHAnsi" w:cstheme="minorHAnsi"/>
                <w:sz w:val="20"/>
                <w:szCs w:val="20"/>
              </w:rPr>
              <w:t>372</w:t>
            </w:r>
          </w:p>
        </w:tc>
        <w:tc>
          <w:tcPr>
            <w:tcW w:w="2410" w:type="dxa"/>
          </w:tcPr>
          <w:p w:rsidR="00BA088F" w:rsidRPr="000027E9" w:rsidRDefault="00BA088F" w:rsidP="005F4B65">
            <w:pPr>
              <w:jc w:val="center"/>
              <w:rPr>
                <w:rFonts w:asciiTheme="minorHAnsi" w:hAnsiTheme="minorHAnsi" w:cstheme="minorHAnsi"/>
                <w:sz w:val="20"/>
                <w:szCs w:val="20"/>
              </w:rPr>
            </w:pPr>
            <w:r>
              <w:rPr>
                <w:rFonts w:asciiTheme="minorHAnsi" w:hAnsiTheme="minorHAnsi" w:cstheme="minorHAnsi"/>
                <w:sz w:val="20"/>
                <w:szCs w:val="20"/>
              </w:rPr>
              <w:t>Zari</w:t>
            </w:r>
          </w:p>
        </w:tc>
      </w:tr>
      <w:tr w:rsidR="00BA088F" w:rsidRPr="00596DFE" w:rsidTr="005F4B65">
        <w:tc>
          <w:tcPr>
            <w:tcW w:w="567" w:type="dxa"/>
          </w:tcPr>
          <w:p w:rsidR="00BA088F" w:rsidRPr="00B515A9" w:rsidRDefault="00BA088F" w:rsidP="00C54330">
            <w:pPr>
              <w:ind w:left="-392" w:right="-392"/>
              <w:jc w:val="center"/>
              <w:rPr>
                <w:rFonts w:asciiTheme="minorHAnsi" w:hAnsiTheme="minorHAnsi" w:cstheme="minorHAnsi"/>
                <w:sz w:val="20"/>
                <w:szCs w:val="20"/>
              </w:rPr>
            </w:pPr>
            <w:r>
              <w:rPr>
                <w:rFonts w:asciiTheme="minorHAnsi" w:hAnsiTheme="minorHAnsi" w:cstheme="minorHAnsi"/>
                <w:sz w:val="20"/>
                <w:szCs w:val="20"/>
              </w:rPr>
              <w:t>62</w:t>
            </w:r>
          </w:p>
        </w:tc>
        <w:tc>
          <w:tcPr>
            <w:tcW w:w="7230" w:type="dxa"/>
          </w:tcPr>
          <w:p w:rsidR="00BA088F" w:rsidRPr="005F4B65" w:rsidRDefault="00BA088F" w:rsidP="00321E58">
            <w:pPr>
              <w:autoSpaceDE w:val="0"/>
              <w:autoSpaceDN w:val="0"/>
              <w:adjustRightInd w:val="0"/>
              <w:jc w:val="both"/>
              <w:rPr>
                <w:rFonts w:asciiTheme="minorHAnsi" w:hAnsiTheme="minorHAnsi" w:cs="Calibri"/>
                <w:sz w:val="22"/>
                <w:szCs w:val="22"/>
              </w:rPr>
            </w:pPr>
            <w:r w:rsidRPr="005F4B65">
              <w:rPr>
                <w:rFonts w:asciiTheme="minorHAnsi" w:hAnsiTheme="minorHAnsi" w:cs="Calibri-Bold"/>
                <w:bCs/>
                <w:sz w:val="22"/>
                <w:szCs w:val="22"/>
              </w:rPr>
              <w:t>Varie ed eventuali</w:t>
            </w:r>
          </w:p>
        </w:tc>
        <w:tc>
          <w:tcPr>
            <w:tcW w:w="992" w:type="dxa"/>
          </w:tcPr>
          <w:p w:rsidR="00BA088F" w:rsidRPr="00B515A9" w:rsidRDefault="00BA088F" w:rsidP="00C54330">
            <w:pPr>
              <w:jc w:val="center"/>
              <w:rPr>
                <w:rFonts w:asciiTheme="minorHAnsi" w:hAnsiTheme="minorHAnsi" w:cstheme="minorHAnsi"/>
                <w:sz w:val="20"/>
                <w:szCs w:val="20"/>
              </w:rPr>
            </w:pPr>
            <w:r>
              <w:rPr>
                <w:rFonts w:asciiTheme="minorHAnsi" w:hAnsiTheme="minorHAnsi" w:cstheme="minorHAnsi"/>
                <w:sz w:val="20"/>
                <w:szCs w:val="20"/>
              </w:rPr>
              <w:t>373</w:t>
            </w:r>
          </w:p>
        </w:tc>
        <w:tc>
          <w:tcPr>
            <w:tcW w:w="2410" w:type="dxa"/>
          </w:tcPr>
          <w:p w:rsidR="00BA088F" w:rsidRPr="000027E9" w:rsidRDefault="00BA088F" w:rsidP="005F4B65">
            <w:pPr>
              <w:jc w:val="center"/>
              <w:rPr>
                <w:rFonts w:asciiTheme="minorHAnsi" w:hAnsiTheme="minorHAnsi" w:cstheme="minorHAnsi"/>
                <w:sz w:val="20"/>
                <w:szCs w:val="20"/>
              </w:rPr>
            </w:pPr>
            <w:r>
              <w:rPr>
                <w:rFonts w:asciiTheme="minorHAnsi" w:hAnsiTheme="minorHAnsi" w:cstheme="minorHAnsi"/>
                <w:sz w:val="20"/>
                <w:szCs w:val="20"/>
              </w:rPr>
              <w:t>Consiglieri</w:t>
            </w:r>
          </w:p>
        </w:tc>
      </w:tr>
      <w:tr w:rsidR="00BA088F" w:rsidRPr="00596DFE" w:rsidTr="005F4B65">
        <w:tc>
          <w:tcPr>
            <w:tcW w:w="567" w:type="dxa"/>
          </w:tcPr>
          <w:p w:rsidR="00BA088F" w:rsidRPr="00B515A9" w:rsidRDefault="00BA088F" w:rsidP="00C54330">
            <w:pPr>
              <w:ind w:left="-392" w:right="-392"/>
              <w:jc w:val="center"/>
              <w:rPr>
                <w:rFonts w:asciiTheme="minorHAnsi" w:hAnsiTheme="minorHAnsi" w:cstheme="minorHAnsi"/>
                <w:sz w:val="20"/>
                <w:szCs w:val="20"/>
              </w:rPr>
            </w:pPr>
            <w:r>
              <w:rPr>
                <w:rFonts w:asciiTheme="minorHAnsi" w:hAnsiTheme="minorHAnsi" w:cstheme="minorHAnsi"/>
                <w:sz w:val="20"/>
                <w:szCs w:val="20"/>
              </w:rPr>
              <w:t>63</w:t>
            </w:r>
          </w:p>
        </w:tc>
        <w:tc>
          <w:tcPr>
            <w:tcW w:w="7230" w:type="dxa"/>
          </w:tcPr>
          <w:p w:rsidR="00BA088F" w:rsidRPr="005F4B65" w:rsidRDefault="00034A20" w:rsidP="00321E58">
            <w:pPr>
              <w:autoSpaceDE w:val="0"/>
              <w:autoSpaceDN w:val="0"/>
              <w:adjustRightInd w:val="0"/>
              <w:jc w:val="both"/>
              <w:rPr>
                <w:rFonts w:asciiTheme="minorHAnsi" w:hAnsiTheme="minorHAnsi" w:cs="Calibri"/>
                <w:sz w:val="22"/>
                <w:szCs w:val="22"/>
              </w:rPr>
            </w:pPr>
            <w:r w:rsidRPr="005F4B65">
              <w:rPr>
                <w:rFonts w:asciiTheme="minorHAnsi" w:hAnsiTheme="minorHAnsi" w:cs="Calibri-Bold"/>
                <w:bCs/>
                <w:sz w:val="22"/>
                <w:szCs w:val="22"/>
              </w:rPr>
              <w:t>Codice degli appalti: aggiornamento</w:t>
            </w:r>
          </w:p>
        </w:tc>
        <w:tc>
          <w:tcPr>
            <w:tcW w:w="992" w:type="dxa"/>
          </w:tcPr>
          <w:p w:rsidR="00BA088F" w:rsidRPr="00B515A9" w:rsidRDefault="00034A20" w:rsidP="00C54330">
            <w:pPr>
              <w:jc w:val="center"/>
              <w:rPr>
                <w:rFonts w:asciiTheme="minorHAnsi" w:hAnsiTheme="minorHAnsi" w:cstheme="minorHAnsi"/>
                <w:sz w:val="20"/>
                <w:szCs w:val="20"/>
              </w:rPr>
            </w:pPr>
            <w:r>
              <w:rPr>
                <w:rFonts w:asciiTheme="minorHAnsi" w:hAnsiTheme="minorHAnsi" w:cstheme="minorHAnsi"/>
                <w:sz w:val="20"/>
                <w:szCs w:val="20"/>
              </w:rPr>
              <w:t>374</w:t>
            </w:r>
          </w:p>
        </w:tc>
        <w:tc>
          <w:tcPr>
            <w:tcW w:w="2410" w:type="dxa"/>
          </w:tcPr>
          <w:p w:rsidR="00BA088F" w:rsidRPr="000027E9" w:rsidRDefault="00034A20" w:rsidP="005F4B65">
            <w:pPr>
              <w:jc w:val="center"/>
              <w:rPr>
                <w:rFonts w:asciiTheme="minorHAnsi" w:hAnsiTheme="minorHAnsi" w:cstheme="minorHAnsi"/>
                <w:sz w:val="20"/>
                <w:szCs w:val="20"/>
              </w:rPr>
            </w:pPr>
            <w:r>
              <w:rPr>
                <w:rFonts w:asciiTheme="minorHAnsi" w:hAnsiTheme="minorHAnsi" w:cstheme="minorHAnsi"/>
                <w:sz w:val="20"/>
                <w:szCs w:val="20"/>
              </w:rPr>
              <w:t>Sisti</w:t>
            </w:r>
          </w:p>
        </w:tc>
      </w:tr>
      <w:tr w:rsidR="00034A20" w:rsidRPr="00596DFE" w:rsidTr="005F4B65">
        <w:tc>
          <w:tcPr>
            <w:tcW w:w="567" w:type="dxa"/>
          </w:tcPr>
          <w:p w:rsidR="00034A20" w:rsidRDefault="00034A20" w:rsidP="00C54330">
            <w:pPr>
              <w:ind w:left="-392" w:right="-392"/>
              <w:jc w:val="center"/>
              <w:rPr>
                <w:rFonts w:asciiTheme="minorHAnsi" w:hAnsiTheme="minorHAnsi" w:cstheme="minorHAnsi"/>
                <w:sz w:val="20"/>
                <w:szCs w:val="20"/>
              </w:rPr>
            </w:pPr>
            <w:r>
              <w:rPr>
                <w:rFonts w:asciiTheme="minorHAnsi" w:hAnsiTheme="minorHAnsi" w:cstheme="minorHAnsi"/>
                <w:sz w:val="20"/>
                <w:szCs w:val="20"/>
              </w:rPr>
              <w:t>64</w:t>
            </w:r>
          </w:p>
        </w:tc>
        <w:tc>
          <w:tcPr>
            <w:tcW w:w="7230" w:type="dxa"/>
          </w:tcPr>
          <w:p w:rsidR="00034A20" w:rsidRPr="005F4B65" w:rsidRDefault="00034A20" w:rsidP="00321E58">
            <w:pPr>
              <w:autoSpaceDE w:val="0"/>
              <w:autoSpaceDN w:val="0"/>
              <w:adjustRightInd w:val="0"/>
              <w:jc w:val="both"/>
              <w:rPr>
                <w:rFonts w:asciiTheme="minorHAnsi" w:hAnsiTheme="minorHAnsi" w:cs="Calibri"/>
                <w:sz w:val="22"/>
                <w:szCs w:val="22"/>
              </w:rPr>
            </w:pPr>
            <w:r w:rsidRPr="005F4B65">
              <w:rPr>
                <w:rFonts w:asciiTheme="minorHAnsi" w:hAnsiTheme="minorHAnsi" w:cs="Calibri-Bold"/>
                <w:bCs/>
                <w:sz w:val="22"/>
                <w:szCs w:val="22"/>
              </w:rPr>
              <w:t>Esito assemblea di condominio del 15 giugno 2016.</w:t>
            </w:r>
          </w:p>
        </w:tc>
        <w:tc>
          <w:tcPr>
            <w:tcW w:w="992" w:type="dxa"/>
          </w:tcPr>
          <w:p w:rsidR="00034A20" w:rsidRPr="00B515A9" w:rsidRDefault="00034A20" w:rsidP="00C54330">
            <w:pPr>
              <w:jc w:val="center"/>
              <w:rPr>
                <w:rFonts w:asciiTheme="minorHAnsi" w:hAnsiTheme="minorHAnsi" w:cstheme="minorHAnsi"/>
                <w:sz w:val="20"/>
                <w:szCs w:val="20"/>
              </w:rPr>
            </w:pPr>
            <w:r>
              <w:rPr>
                <w:rFonts w:asciiTheme="minorHAnsi" w:hAnsiTheme="minorHAnsi" w:cstheme="minorHAnsi"/>
                <w:sz w:val="20"/>
                <w:szCs w:val="20"/>
              </w:rPr>
              <w:t>375</w:t>
            </w:r>
          </w:p>
        </w:tc>
        <w:tc>
          <w:tcPr>
            <w:tcW w:w="2410" w:type="dxa"/>
          </w:tcPr>
          <w:p w:rsidR="00034A20" w:rsidRPr="000027E9" w:rsidRDefault="00034A20" w:rsidP="005F4B65">
            <w:pPr>
              <w:jc w:val="center"/>
              <w:rPr>
                <w:rFonts w:asciiTheme="minorHAnsi" w:hAnsiTheme="minorHAnsi" w:cstheme="minorHAnsi"/>
                <w:sz w:val="20"/>
                <w:szCs w:val="20"/>
              </w:rPr>
            </w:pPr>
            <w:r>
              <w:rPr>
                <w:rFonts w:asciiTheme="minorHAnsi" w:hAnsiTheme="minorHAnsi" w:cstheme="minorHAnsi"/>
                <w:sz w:val="20"/>
                <w:szCs w:val="20"/>
              </w:rPr>
              <w:t>Pisanti</w:t>
            </w:r>
          </w:p>
        </w:tc>
      </w:tr>
      <w:tr w:rsidR="007F1BF9" w:rsidRPr="00596DFE" w:rsidTr="005F4B65">
        <w:tc>
          <w:tcPr>
            <w:tcW w:w="567" w:type="dxa"/>
          </w:tcPr>
          <w:p w:rsidR="007F1BF9" w:rsidRDefault="007F1BF9" w:rsidP="00C54330">
            <w:pPr>
              <w:ind w:left="-392" w:right="-392"/>
              <w:jc w:val="center"/>
              <w:rPr>
                <w:rFonts w:asciiTheme="minorHAnsi" w:hAnsiTheme="minorHAnsi" w:cstheme="minorHAnsi"/>
                <w:sz w:val="20"/>
                <w:szCs w:val="20"/>
              </w:rPr>
            </w:pPr>
            <w:r>
              <w:rPr>
                <w:rFonts w:asciiTheme="minorHAnsi" w:hAnsiTheme="minorHAnsi" w:cstheme="minorHAnsi"/>
                <w:sz w:val="20"/>
                <w:szCs w:val="20"/>
              </w:rPr>
              <w:t>65</w:t>
            </w:r>
          </w:p>
        </w:tc>
        <w:tc>
          <w:tcPr>
            <w:tcW w:w="7230" w:type="dxa"/>
          </w:tcPr>
          <w:p w:rsidR="007F1BF9" w:rsidRPr="005F4B65" w:rsidRDefault="007F1BF9" w:rsidP="00321E58">
            <w:pPr>
              <w:autoSpaceDE w:val="0"/>
              <w:autoSpaceDN w:val="0"/>
              <w:adjustRightInd w:val="0"/>
              <w:jc w:val="both"/>
              <w:rPr>
                <w:rFonts w:asciiTheme="minorHAnsi" w:hAnsiTheme="minorHAnsi" w:cs="Calibri-Bold"/>
                <w:bCs/>
                <w:sz w:val="22"/>
                <w:szCs w:val="22"/>
              </w:rPr>
            </w:pPr>
            <w:r w:rsidRPr="005F4B65">
              <w:rPr>
                <w:rFonts w:asciiTheme="minorHAnsi" w:hAnsiTheme="minorHAnsi" w:cs="Arial"/>
                <w:bCs/>
                <w:sz w:val="22"/>
                <w:szCs w:val="22"/>
              </w:rPr>
              <w:t>Approvazione accordo per utilizzo graduatoria di pubblico concorso di funzionario</w:t>
            </w:r>
            <w:r w:rsidR="005F4B65">
              <w:rPr>
                <w:rFonts w:asciiTheme="minorHAnsi" w:hAnsiTheme="minorHAnsi" w:cs="Arial"/>
                <w:bCs/>
                <w:sz w:val="22"/>
                <w:szCs w:val="22"/>
              </w:rPr>
              <w:t xml:space="preserve"> </w:t>
            </w:r>
            <w:r w:rsidRPr="005F4B65">
              <w:rPr>
                <w:rFonts w:asciiTheme="minorHAnsi" w:hAnsiTheme="minorHAnsi" w:cs="Arial"/>
                <w:bCs/>
                <w:sz w:val="22"/>
                <w:szCs w:val="22"/>
              </w:rPr>
              <w:t>amministrativo a tempo pieno e indeterminato cat. c, approvata dall’ ordine nazionale degli</w:t>
            </w:r>
            <w:r w:rsidR="005F4B65">
              <w:rPr>
                <w:rFonts w:asciiTheme="minorHAnsi" w:hAnsiTheme="minorHAnsi" w:cs="Arial"/>
                <w:bCs/>
                <w:sz w:val="22"/>
                <w:szCs w:val="22"/>
              </w:rPr>
              <w:t xml:space="preserve"> </w:t>
            </w:r>
            <w:r w:rsidRPr="005F4B65">
              <w:rPr>
                <w:rFonts w:asciiTheme="minorHAnsi" w:hAnsiTheme="minorHAnsi" w:cs="Arial"/>
                <w:bCs/>
                <w:sz w:val="22"/>
                <w:szCs w:val="22"/>
              </w:rPr>
              <w:t>psicologi: esame e determinazioni</w:t>
            </w:r>
          </w:p>
        </w:tc>
        <w:tc>
          <w:tcPr>
            <w:tcW w:w="992" w:type="dxa"/>
          </w:tcPr>
          <w:p w:rsidR="007F1BF9" w:rsidRDefault="007F1BF9" w:rsidP="00C54330">
            <w:pPr>
              <w:jc w:val="center"/>
              <w:rPr>
                <w:rFonts w:asciiTheme="minorHAnsi" w:hAnsiTheme="minorHAnsi" w:cstheme="minorHAnsi"/>
                <w:sz w:val="20"/>
                <w:szCs w:val="20"/>
              </w:rPr>
            </w:pPr>
            <w:r>
              <w:rPr>
                <w:rFonts w:asciiTheme="minorHAnsi" w:hAnsiTheme="minorHAnsi" w:cstheme="minorHAnsi"/>
                <w:sz w:val="20"/>
                <w:szCs w:val="20"/>
              </w:rPr>
              <w:t>376</w:t>
            </w:r>
          </w:p>
        </w:tc>
        <w:tc>
          <w:tcPr>
            <w:tcW w:w="2410" w:type="dxa"/>
          </w:tcPr>
          <w:p w:rsidR="007F1BF9" w:rsidRDefault="007F1BF9" w:rsidP="005F4B65">
            <w:pPr>
              <w:jc w:val="center"/>
              <w:rPr>
                <w:rFonts w:asciiTheme="minorHAnsi" w:hAnsiTheme="minorHAnsi" w:cstheme="minorHAnsi"/>
                <w:sz w:val="20"/>
                <w:szCs w:val="20"/>
              </w:rPr>
            </w:pPr>
            <w:r>
              <w:rPr>
                <w:rFonts w:asciiTheme="minorHAnsi" w:hAnsiTheme="minorHAnsi" w:cstheme="minorHAnsi"/>
                <w:sz w:val="20"/>
                <w:szCs w:val="20"/>
              </w:rPr>
              <w:t>Sisti</w:t>
            </w:r>
          </w:p>
        </w:tc>
      </w:tr>
      <w:tr w:rsidR="007F1BF9" w:rsidRPr="00596DFE" w:rsidTr="005F4B65">
        <w:tc>
          <w:tcPr>
            <w:tcW w:w="567" w:type="dxa"/>
          </w:tcPr>
          <w:p w:rsidR="007F1BF9" w:rsidRDefault="007F1BF9" w:rsidP="00C54330">
            <w:pPr>
              <w:ind w:left="-392" w:right="-392"/>
              <w:jc w:val="center"/>
              <w:rPr>
                <w:rFonts w:asciiTheme="minorHAnsi" w:hAnsiTheme="minorHAnsi" w:cstheme="minorHAnsi"/>
                <w:sz w:val="20"/>
                <w:szCs w:val="20"/>
              </w:rPr>
            </w:pPr>
            <w:r>
              <w:rPr>
                <w:rFonts w:asciiTheme="minorHAnsi" w:hAnsiTheme="minorHAnsi" w:cstheme="minorHAnsi"/>
                <w:sz w:val="20"/>
                <w:szCs w:val="20"/>
              </w:rPr>
              <w:t>66</w:t>
            </w:r>
          </w:p>
        </w:tc>
        <w:tc>
          <w:tcPr>
            <w:tcW w:w="7230" w:type="dxa"/>
          </w:tcPr>
          <w:p w:rsidR="007F1BF9" w:rsidRPr="005F4B65" w:rsidRDefault="007F1BF9" w:rsidP="00321E58">
            <w:pPr>
              <w:autoSpaceDE w:val="0"/>
              <w:autoSpaceDN w:val="0"/>
              <w:adjustRightInd w:val="0"/>
              <w:jc w:val="both"/>
              <w:rPr>
                <w:rFonts w:asciiTheme="minorHAnsi" w:hAnsiTheme="minorHAnsi" w:cs="Calibri-Bold"/>
                <w:bCs/>
                <w:sz w:val="22"/>
                <w:szCs w:val="22"/>
              </w:rPr>
            </w:pPr>
            <w:r w:rsidRPr="005F4B65">
              <w:rPr>
                <w:rFonts w:asciiTheme="minorHAnsi" w:hAnsiTheme="minorHAnsi" w:cs="Arial"/>
                <w:bCs/>
                <w:sz w:val="22"/>
                <w:szCs w:val="22"/>
              </w:rPr>
              <w:t>Decreto ministeriale 10 giugno 2016 di nomina commissione per lo svolgimento della prova</w:t>
            </w:r>
            <w:r w:rsidR="005F4B65">
              <w:rPr>
                <w:rFonts w:asciiTheme="minorHAnsi" w:hAnsiTheme="minorHAnsi" w:cs="Arial"/>
                <w:bCs/>
                <w:sz w:val="22"/>
                <w:szCs w:val="22"/>
              </w:rPr>
              <w:t xml:space="preserve"> </w:t>
            </w:r>
            <w:r w:rsidRPr="005F4B65">
              <w:rPr>
                <w:rFonts w:asciiTheme="minorHAnsi" w:hAnsiTheme="minorHAnsi" w:cs="Arial"/>
                <w:bCs/>
                <w:sz w:val="22"/>
                <w:szCs w:val="22"/>
              </w:rPr>
              <w:t>attitudinale di professionisti che hanno ottenuto il riconoscimento del proprio titolo ai fini</w:t>
            </w:r>
            <w:r w:rsidR="005F4B65">
              <w:rPr>
                <w:rFonts w:asciiTheme="minorHAnsi" w:hAnsiTheme="minorHAnsi" w:cs="Arial"/>
                <w:bCs/>
                <w:sz w:val="22"/>
                <w:szCs w:val="22"/>
              </w:rPr>
              <w:t xml:space="preserve"> </w:t>
            </w:r>
            <w:r w:rsidRPr="005F4B65">
              <w:rPr>
                <w:rFonts w:asciiTheme="minorHAnsi" w:hAnsiTheme="minorHAnsi" w:cs="Arial"/>
                <w:bCs/>
                <w:sz w:val="22"/>
                <w:szCs w:val="22"/>
              </w:rPr>
              <w:t>dell'iscrizione all'albo dei Dottori Agronomi e dei Dottori Forestali: esame e determinazioni</w:t>
            </w:r>
          </w:p>
        </w:tc>
        <w:tc>
          <w:tcPr>
            <w:tcW w:w="992" w:type="dxa"/>
          </w:tcPr>
          <w:p w:rsidR="007F1BF9" w:rsidRDefault="007F1BF9" w:rsidP="00C54330">
            <w:pPr>
              <w:jc w:val="center"/>
              <w:rPr>
                <w:rFonts w:asciiTheme="minorHAnsi" w:hAnsiTheme="minorHAnsi" w:cstheme="minorHAnsi"/>
                <w:sz w:val="20"/>
                <w:szCs w:val="20"/>
              </w:rPr>
            </w:pPr>
            <w:r>
              <w:rPr>
                <w:rFonts w:asciiTheme="minorHAnsi" w:hAnsiTheme="minorHAnsi" w:cstheme="minorHAnsi"/>
                <w:sz w:val="20"/>
                <w:szCs w:val="20"/>
              </w:rPr>
              <w:t>377</w:t>
            </w:r>
          </w:p>
        </w:tc>
        <w:tc>
          <w:tcPr>
            <w:tcW w:w="2410" w:type="dxa"/>
          </w:tcPr>
          <w:p w:rsidR="007F1BF9" w:rsidRDefault="007F1BF9" w:rsidP="005F4B65">
            <w:pPr>
              <w:jc w:val="center"/>
              <w:rPr>
                <w:rFonts w:asciiTheme="minorHAnsi" w:hAnsiTheme="minorHAnsi" w:cstheme="minorHAnsi"/>
                <w:sz w:val="20"/>
                <w:szCs w:val="20"/>
              </w:rPr>
            </w:pPr>
            <w:r>
              <w:rPr>
                <w:rFonts w:asciiTheme="minorHAnsi" w:hAnsiTheme="minorHAnsi" w:cstheme="minorHAnsi"/>
                <w:sz w:val="20"/>
                <w:szCs w:val="20"/>
              </w:rPr>
              <w:t>Sisti-Busti</w:t>
            </w:r>
          </w:p>
        </w:tc>
      </w:tr>
      <w:tr w:rsidR="007F1BF9" w:rsidRPr="00596DFE" w:rsidTr="005F4B65">
        <w:tc>
          <w:tcPr>
            <w:tcW w:w="567" w:type="dxa"/>
          </w:tcPr>
          <w:p w:rsidR="007F1BF9" w:rsidRDefault="007F1BF9" w:rsidP="00C54330">
            <w:pPr>
              <w:ind w:left="-392" w:right="-392"/>
              <w:jc w:val="center"/>
              <w:rPr>
                <w:rFonts w:asciiTheme="minorHAnsi" w:hAnsiTheme="minorHAnsi" w:cstheme="minorHAnsi"/>
                <w:sz w:val="20"/>
                <w:szCs w:val="20"/>
              </w:rPr>
            </w:pPr>
            <w:r>
              <w:rPr>
                <w:rFonts w:asciiTheme="minorHAnsi" w:hAnsiTheme="minorHAnsi" w:cstheme="minorHAnsi"/>
                <w:sz w:val="20"/>
                <w:szCs w:val="20"/>
              </w:rPr>
              <w:t>67</w:t>
            </w:r>
          </w:p>
        </w:tc>
        <w:tc>
          <w:tcPr>
            <w:tcW w:w="7230" w:type="dxa"/>
          </w:tcPr>
          <w:p w:rsidR="007F1BF9" w:rsidRPr="005F4B65" w:rsidRDefault="007F1BF9" w:rsidP="00321E58">
            <w:pPr>
              <w:autoSpaceDE w:val="0"/>
              <w:autoSpaceDN w:val="0"/>
              <w:adjustRightInd w:val="0"/>
              <w:jc w:val="both"/>
              <w:rPr>
                <w:rFonts w:asciiTheme="minorHAnsi" w:hAnsiTheme="minorHAnsi" w:cs="Calibri-Bold"/>
                <w:bCs/>
                <w:sz w:val="22"/>
                <w:szCs w:val="22"/>
              </w:rPr>
            </w:pPr>
            <w:r w:rsidRPr="005F4B65">
              <w:rPr>
                <w:rFonts w:asciiTheme="minorHAnsi" w:hAnsiTheme="minorHAnsi" w:cs="Arial"/>
                <w:bCs/>
                <w:sz w:val="22"/>
                <w:szCs w:val="22"/>
              </w:rPr>
              <w:t>Convegno “Verso la città sostenibile. Salute, benessere sociale, comfort ambientale e nuovi</w:t>
            </w:r>
            <w:r w:rsidR="005F4B65">
              <w:rPr>
                <w:rFonts w:asciiTheme="minorHAnsi" w:hAnsiTheme="minorHAnsi" w:cs="Arial"/>
                <w:bCs/>
                <w:sz w:val="22"/>
                <w:szCs w:val="22"/>
              </w:rPr>
              <w:t xml:space="preserve"> </w:t>
            </w:r>
            <w:r w:rsidRPr="005F4B65">
              <w:rPr>
                <w:rFonts w:asciiTheme="minorHAnsi" w:hAnsiTheme="minorHAnsi" w:cs="Arial"/>
                <w:bCs/>
                <w:sz w:val="22"/>
                <w:szCs w:val="22"/>
              </w:rPr>
              <w:t>spazi verdi”: esame e determinazioni.</w:t>
            </w:r>
          </w:p>
        </w:tc>
        <w:tc>
          <w:tcPr>
            <w:tcW w:w="992" w:type="dxa"/>
          </w:tcPr>
          <w:p w:rsidR="007F1BF9" w:rsidRDefault="007F1BF9" w:rsidP="00C54330">
            <w:pPr>
              <w:jc w:val="center"/>
              <w:rPr>
                <w:rFonts w:asciiTheme="minorHAnsi" w:hAnsiTheme="minorHAnsi" w:cstheme="minorHAnsi"/>
                <w:sz w:val="20"/>
                <w:szCs w:val="20"/>
              </w:rPr>
            </w:pPr>
            <w:r>
              <w:rPr>
                <w:rFonts w:asciiTheme="minorHAnsi" w:hAnsiTheme="minorHAnsi" w:cstheme="minorHAnsi"/>
                <w:sz w:val="20"/>
                <w:szCs w:val="20"/>
              </w:rPr>
              <w:t>378</w:t>
            </w:r>
          </w:p>
        </w:tc>
        <w:tc>
          <w:tcPr>
            <w:tcW w:w="2410" w:type="dxa"/>
          </w:tcPr>
          <w:p w:rsidR="007F1BF9" w:rsidRDefault="007F1BF9" w:rsidP="005F4B65">
            <w:pPr>
              <w:jc w:val="center"/>
              <w:rPr>
                <w:rFonts w:asciiTheme="minorHAnsi" w:hAnsiTheme="minorHAnsi" w:cstheme="minorHAnsi"/>
                <w:sz w:val="20"/>
                <w:szCs w:val="20"/>
              </w:rPr>
            </w:pPr>
            <w:r>
              <w:rPr>
                <w:rFonts w:asciiTheme="minorHAnsi" w:hAnsiTheme="minorHAnsi" w:cstheme="minorHAnsi"/>
                <w:sz w:val="20"/>
                <w:szCs w:val="20"/>
              </w:rPr>
              <w:t>Sisti-Diamanti</w:t>
            </w:r>
          </w:p>
        </w:tc>
      </w:tr>
      <w:tr w:rsidR="007F1BF9" w:rsidRPr="00596DFE" w:rsidTr="005F4B65">
        <w:tc>
          <w:tcPr>
            <w:tcW w:w="567" w:type="dxa"/>
          </w:tcPr>
          <w:p w:rsidR="007F1BF9" w:rsidRDefault="007F1BF9" w:rsidP="00C54330">
            <w:pPr>
              <w:ind w:left="-392" w:right="-392"/>
              <w:jc w:val="center"/>
              <w:rPr>
                <w:rFonts w:asciiTheme="minorHAnsi" w:hAnsiTheme="minorHAnsi" w:cstheme="minorHAnsi"/>
                <w:sz w:val="20"/>
                <w:szCs w:val="20"/>
              </w:rPr>
            </w:pPr>
            <w:r>
              <w:rPr>
                <w:rFonts w:asciiTheme="minorHAnsi" w:hAnsiTheme="minorHAnsi" w:cstheme="minorHAnsi"/>
                <w:sz w:val="20"/>
                <w:szCs w:val="20"/>
              </w:rPr>
              <w:t>68</w:t>
            </w:r>
          </w:p>
        </w:tc>
        <w:tc>
          <w:tcPr>
            <w:tcW w:w="7230" w:type="dxa"/>
          </w:tcPr>
          <w:p w:rsidR="007F1BF9" w:rsidRPr="005F4B65" w:rsidRDefault="007F1BF9" w:rsidP="00321E58">
            <w:pPr>
              <w:autoSpaceDE w:val="0"/>
              <w:autoSpaceDN w:val="0"/>
              <w:adjustRightInd w:val="0"/>
              <w:jc w:val="both"/>
              <w:rPr>
                <w:rFonts w:asciiTheme="minorHAnsi" w:hAnsiTheme="minorHAnsi" w:cs="Calibri-Bold"/>
                <w:bCs/>
                <w:sz w:val="22"/>
                <w:szCs w:val="22"/>
              </w:rPr>
            </w:pPr>
            <w:r w:rsidRPr="005F4B65">
              <w:rPr>
                <w:rFonts w:asciiTheme="minorHAnsi" w:hAnsiTheme="minorHAnsi" w:cs="Arial"/>
                <w:bCs/>
                <w:sz w:val="22"/>
                <w:szCs w:val="22"/>
              </w:rPr>
              <w:t>Avviso di sponsorizzazione convegno “Verso la città sostenibile. Salute, benessere sociale,</w:t>
            </w:r>
            <w:r w:rsidR="005F4B65">
              <w:rPr>
                <w:rFonts w:asciiTheme="minorHAnsi" w:hAnsiTheme="minorHAnsi" w:cs="Arial"/>
                <w:bCs/>
                <w:sz w:val="22"/>
                <w:szCs w:val="22"/>
              </w:rPr>
              <w:t xml:space="preserve"> </w:t>
            </w:r>
            <w:r w:rsidRPr="005F4B65">
              <w:rPr>
                <w:rFonts w:asciiTheme="minorHAnsi" w:hAnsiTheme="minorHAnsi" w:cs="Arial"/>
                <w:bCs/>
                <w:sz w:val="22"/>
                <w:szCs w:val="22"/>
              </w:rPr>
              <w:t>comfort ambientale e nuovi spazi verdi”: esame e determinazioni</w:t>
            </w:r>
          </w:p>
        </w:tc>
        <w:tc>
          <w:tcPr>
            <w:tcW w:w="992" w:type="dxa"/>
          </w:tcPr>
          <w:p w:rsidR="007F1BF9" w:rsidRDefault="007F1BF9" w:rsidP="00C54330">
            <w:pPr>
              <w:jc w:val="center"/>
              <w:rPr>
                <w:rFonts w:asciiTheme="minorHAnsi" w:hAnsiTheme="minorHAnsi" w:cstheme="minorHAnsi"/>
                <w:sz w:val="20"/>
                <w:szCs w:val="20"/>
              </w:rPr>
            </w:pPr>
            <w:r>
              <w:rPr>
                <w:rFonts w:asciiTheme="minorHAnsi" w:hAnsiTheme="minorHAnsi" w:cstheme="minorHAnsi"/>
                <w:sz w:val="20"/>
                <w:szCs w:val="20"/>
              </w:rPr>
              <w:t>379</w:t>
            </w:r>
          </w:p>
        </w:tc>
        <w:tc>
          <w:tcPr>
            <w:tcW w:w="2410" w:type="dxa"/>
          </w:tcPr>
          <w:p w:rsidR="007F1BF9" w:rsidRDefault="007F1BF9" w:rsidP="005F4B65">
            <w:pPr>
              <w:jc w:val="center"/>
              <w:rPr>
                <w:rFonts w:asciiTheme="minorHAnsi" w:hAnsiTheme="minorHAnsi" w:cstheme="minorHAnsi"/>
                <w:sz w:val="20"/>
                <w:szCs w:val="20"/>
              </w:rPr>
            </w:pPr>
            <w:r>
              <w:rPr>
                <w:rFonts w:asciiTheme="minorHAnsi" w:hAnsiTheme="minorHAnsi" w:cstheme="minorHAnsi"/>
                <w:sz w:val="20"/>
                <w:szCs w:val="20"/>
              </w:rPr>
              <w:t>Sisti-Diamanti</w:t>
            </w:r>
          </w:p>
        </w:tc>
      </w:tr>
    </w:tbl>
    <w:p w:rsidR="00460559" w:rsidRDefault="00B515A9" w:rsidP="00321E58">
      <w:pPr>
        <w:pStyle w:val="Sottotitolo"/>
        <w:spacing w:beforeLines="60" w:afterLines="60"/>
        <w:jc w:val="both"/>
        <w:rPr>
          <w:rFonts w:asciiTheme="minorHAnsi" w:hAnsiTheme="minorHAnsi" w:cstheme="minorHAnsi"/>
          <w:b w:val="0"/>
          <w:i w:val="0"/>
          <w:sz w:val="24"/>
        </w:rPr>
      </w:pPr>
      <w:r w:rsidRPr="00D36F79">
        <w:rPr>
          <w:rFonts w:asciiTheme="minorHAnsi" w:hAnsiTheme="minorHAnsi" w:cstheme="minorHAnsi"/>
          <w:b w:val="0"/>
          <w:i w:val="0"/>
          <w:sz w:val="24"/>
        </w:rPr>
        <w:t>E’ presente il Dott. For. Giancarlo Quaglia in qualità di coordinatore del Centro Studi.</w:t>
      </w:r>
      <w:r w:rsidR="00460559" w:rsidRPr="00D36F79">
        <w:rPr>
          <w:rFonts w:asciiTheme="minorHAnsi" w:hAnsiTheme="minorHAnsi" w:cstheme="minorHAnsi"/>
          <w:b w:val="0"/>
          <w:i w:val="0"/>
          <w:sz w:val="24"/>
        </w:rPr>
        <w:t xml:space="preserve"> </w:t>
      </w:r>
    </w:p>
    <w:p w:rsidR="005F4B65" w:rsidRDefault="005F4B65" w:rsidP="00321E58">
      <w:pPr>
        <w:pStyle w:val="Sottotitolo"/>
        <w:spacing w:beforeLines="60" w:afterLines="60"/>
        <w:jc w:val="both"/>
        <w:rPr>
          <w:rFonts w:asciiTheme="minorHAnsi" w:hAnsiTheme="minorHAnsi" w:cstheme="minorHAnsi"/>
          <w:b w:val="0"/>
          <w:bCs/>
          <w:i w:val="0"/>
          <w:sz w:val="24"/>
        </w:rPr>
      </w:pPr>
      <w:r>
        <w:rPr>
          <w:rFonts w:asciiTheme="minorHAnsi" w:hAnsiTheme="minorHAnsi" w:cstheme="minorHAnsi"/>
          <w:b w:val="0"/>
          <w:i w:val="0"/>
          <w:sz w:val="24"/>
        </w:rPr>
        <w:t>In assenza del Presidente e della Vicepresidente, assume la Presidenza della seduta il Consigliere più anziano presente alla seduta, Riccardo Pisanti. Conseguentemente</w:t>
      </w:r>
      <w:r w:rsidR="009D5C5C">
        <w:rPr>
          <w:rFonts w:asciiTheme="minorHAnsi" w:hAnsiTheme="minorHAnsi" w:cstheme="minorHAnsi"/>
          <w:b w:val="0"/>
          <w:i w:val="0"/>
          <w:sz w:val="24"/>
        </w:rPr>
        <w:t>,</w:t>
      </w:r>
      <w:r>
        <w:rPr>
          <w:rFonts w:asciiTheme="minorHAnsi" w:hAnsiTheme="minorHAnsi" w:cstheme="minorHAnsi"/>
          <w:b w:val="0"/>
          <w:i w:val="0"/>
          <w:sz w:val="24"/>
        </w:rPr>
        <w:t xml:space="preserve"> </w:t>
      </w:r>
      <w:r w:rsidR="009D5C5C" w:rsidRPr="005F4B65">
        <w:rPr>
          <w:rFonts w:asciiTheme="minorHAnsi" w:hAnsiTheme="minorHAnsi" w:cstheme="minorHAnsi"/>
          <w:b w:val="0"/>
          <w:bCs/>
          <w:i w:val="0"/>
          <w:sz w:val="24"/>
        </w:rPr>
        <w:t xml:space="preserve">in sostituzione del </w:t>
      </w:r>
      <w:r w:rsidR="009D5C5C" w:rsidRPr="005F4B65">
        <w:rPr>
          <w:rFonts w:asciiTheme="minorHAnsi" w:hAnsiTheme="minorHAnsi" w:cstheme="minorHAnsi"/>
          <w:b w:val="0"/>
          <w:bCs/>
          <w:i w:val="0"/>
          <w:sz w:val="24"/>
        </w:rPr>
        <w:lastRenderedPageBreak/>
        <w:t xml:space="preserve">Segretario impegnato a presiedere la seduta, </w:t>
      </w:r>
      <w:r>
        <w:rPr>
          <w:rFonts w:asciiTheme="minorHAnsi" w:hAnsiTheme="minorHAnsi" w:cstheme="minorHAnsi"/>
          <w:b w:val="0"/>
          <w:i w:val="0"/>
          <w:sz w:val="24"/>
        </w:rPr>
        <w:t xml:space="preserve">assume la verbalizzazione la </w:t>
      </w:r>
      <w:r w:rsidRPr="005F4B65">
        <w:rPr>
          <w:rFonts w:asciiTheme="minorHAnsi" w:hAnsiTheme="minorHAnsi" w:cstheme="minorHAnsi"/>
          <w:b w:val="0"/>
          <w:i w:val="0"/>
          <w:sz w:val="24"/>
        </w:rPr>
        <w:t xml:space="preserve">Consigliera Marcella Cipriani, </w:t>
      </w:r>
      <w:r w:rsidRPr="005F4B65">
        <w:rPr>
          <w:rFonts w:asciiTheme="minorHAnsi" w:hAnsiTheme="minorHAnsi" w:cstheme="minorHAnsi"/>
          <w:b w:val="0"/>
          <w:bCs/>
          <w:i w:val="0"/>
          <w:sz w:val="24"/>
        </w:rPr>
        <w:t>quale membro più giovane presente alla seduta</w:t>
      </w:r>
      <w:r w:rsidR="009D5C5C">
        <w:rPr>
          <w:rFonts w:asciiTheme="minorHAnsi" w:hAnsiTheme="minorHAnsi" w:cstheme="minorHAnsi"/>
          <w:b w:val="0"/>
          <w:bCs/>
          <w:i w:val="0"/>
          <w:sz w:val="24"/>
        </w:rPr>
        <w:t>.</w:t>
      </w:r>
    </w:p>
    <w:p w:rsidR="00C77573" w:rsidRPr="00C77573" w:rsidRDefault="00C77573" w:rsidP="00321E58">
      <w:pPr>
        <w:pStyle w:val="Sottotitolo"/>
        <w:spacing w:beforeLines="60" w:afterLines="60"/>
        <w:jc w:val="both"/>
        <w:rPr>
          <w:rFonts w:asciiTheme="minorHAnsi" w:hAnsiTheme="minorHAnsi" w:cstheme="minorHAnsi"/>
          <w:b w:val="0"/>
          <w:bCs/>
          <w:i w:val="0"/>
          <w:sz w:val="24"/>
        </w:rPr>
      </w:pPr>
      <w:r>
        <w:rPr>
          <w:rFonts w:asciiTheme="minorHAnsi" w:hAnsiTheme="minorHAnsi" w:cstheme="minorHAnsi"/>
          <w:b w:val="0"/>
          <w:bCs/>
          <w:i w:val="0"/>
          <w:sz w:val="24"/>
        </w:rPr>
        <w:t xml:space="preserve">Il Presidente della seduta Pisanti, </w:t>
      </w:r>
      <w:r w:rsidRPr="00C77573">
        <w:rPr>
          <w:rFonts w:asciiTheme="minorHAnsi" w:hAnsiTheme="minorHAnsi" w:cstheme="minorHAnsi"/>
          <w:b w:val="0"/>
          <w:bCs/>
          <w:i w:val="0"/>
          <w:sz w:val="24"/>
        </w:rPr>
        <w:t xml:space="preserve">constatato che il numero dei presenti è legale per l’adunanza, </w:t>
      </w:r>
      <w:r>
        <w:rPr>
          <w:rFonts w:asciiTheme="minorHAnsi" w:hAnsiTheme="minorHAnsi" w:cstheme="minorHAnsi"/>
          <w:b w:val="0"/>
          <w:bCs/>
          <w:i w:val="0"/>
          <w:sz w:val="24"/>
        </w:rPr>
        <w:t>avvia lo svolgimento della seduta di Consiglio.</w:t>
      </w:r>
    </w:p>
    <w:p w:rsidR="00651774" w:rsidRPr="009D5C5C" w:rsidRDefault="00394C71" w:rsidP="00321E58">
      <w:pPr>
        <w:pStyle w:val="Sottotitolo"/>
        <w:spacing w:beforeLines="60" w:afterLines="60"/>
        <w:rPr>
          <w:rFonts w:asciiTheme="minorHAnsi" w:hAnsiTheme="minorHAnsi" w:cstheme="minorHAnsi"/>
          <w:i w:val="0"/>
          <w:sz w:val="24"/>
        </w:rPr>
      </w:pPr>
      <w:r w:rsidRPr="009D5C5C">
        <w:rPr>
          <w:rFonts w:asciiTheme="minorHAnsi" w:hAnsiTheme="minorHAnsi" w:cstheme="minorHAnsi"/>
          <w:i w:val="0"/>
          <w:sz w:val="24"/>
        </w:rPr>
        <w:t>Svolgimento della seduta di Consiglio</w:t>
      </w:r>
    </w:p>
    <w:p w:rsidR="009A0840" w:rsidRPr="00662B63" w:rsidRDefault="009A0840" w:rsidP="00BE3768">
      <w:pPr>
        <w:jc w:val="both"/>
        <w:rPr>
          <w:rFonts w:ascii="Calibri" w:hAnsi="Calibri" w:cs="Calibri"/>
          <w:bCs/>
          <w:sz w:val="20"/>
          <w:szCs w:val="20"/>
        </w:rPr>
      </w:pPr>
    </w:p>
    <w:tbl>
      <w:tblPr>
        <w:tblStyle w:val="Grigliatabella"/>
        <w:tblW w:w="10211" w:type="dxa"/>
        <w:tblInd w:w="-34"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87"/>
        <w:gridCol w:w="3624"/>
        <w:gridCol w:w="867"/>
        <w:gridCol w:w="2594"/>
        <w:gridCol w:w="1318"/>
        <w:gridCol w:w="1321"/>
      </w:tblGrid>
      <w:tr w:rsidR="000806DB" w:rsidRPr="00D36F79" w:rsidTr="006F381A">
        <w:trPr>
          <w:trHeight w:val="390"/>
        </w:trPr>
        <w:tc>
          <w:tcPr>
            <w:tcW w:w="487" w:type="dxa"/>
          </w:tcPr>
          <w:p w:rsidR="000806DB" w:rsidRPr="00D36F79" w:rsidRDefault="00793559" w:rsidP="00BB4E27">
            <w:pPr>
              <w:contextualSpacing/>
              <w:jc w:val="both"/>
              <w:rPr>
                <w:rFonts w:asciiTheme="minorHAnsi" w:hAnsiTheme="minorHAnsi" w:cstheme="minorHAnsi"/>
                <w:b/>
              </w:rPr>
            </w:pPr>
            <w:r>
              <w:rPr>
                <w:rFonts w:asciiTheme="minorHAnsi" w:hAnsiTheme="minorHAnsi" w:cstheme="minorHAnsi"/>
                <w:b/>
              </w:rPr>
              <w:t>1</w:t>
            </w:r>
            <w:r w:rsidR="00C77573">
              <w:rPr>
                <w:rFonts w:asciiTheme="minorHAnsi" w:hAnsiTheme="minorHAnsi" w:cstheme="minorHAnsi"/>
                <w:b/>
              </w:rPr>
              <w:t>.</w:t>
            </w:r>
          </w:p>
        </w:tc>
        <w:tc>
          <w:tcPr>
            <w:tcW w:w="7085" w:type="dxa"/>
            <w:gridSpan w:val="3"/>
          </w:tcPr>
          <w:p w:rsidR="000806DB" w:rsidRPr="00D36F79" w:rsidRDefault="00F940A2" w:rsidP="00BB4E27">
            <w:pPr>
              <w:contextualSpacing/>
              <w:jc w:val="both"/>
              <w:rPr>
                <w:rFonts w:asciiTheme="minorHAnsi" w:hAnsiTheme="minorHAnsi" w:cstheme="minorHAnsi"/>
                <w:b/>
              </w:rPr>
            </w:pPr>
            <w:r>
              <w:rPr>
                <w:rFonts w:ascii="Calibri-Bold" w:hAnsi="Calibri-Bold" w:cs="Calibri-Bold"/>
                <w:b/>
                <w:bCs/>
                <w:sz w:val="20"/>
                <w:szCs w:val="20"/>
              </w:rPr>
              <w:t xml:space="preserve">Presa d’atto del verbale della seduta del </w:t>
            </w:r>
            <w:r w:rsidR="00791C9C">
              <w:rPr>
                <w:rFonts w:ascii="Calibri-Bold" w:hAnsi="Calibri-Bold" w:cs="Calibri-Bold"/>
                <w:b/>
                <w:bCs/>
                <w:sz w:val="20"/>
                <w:szCs w:val="20"/>
              </w:rPr>
              <w:t>27 Aprile 2016</w:t>
            </w:r>
          </w:p>
        </w:tc>
        <w:tc>
          <w:tcPr>
            <w:tcW w:w="1318" w:type="dxa"/>
          </w:tcPr>
          <w:p w:rsidR="000806DB" w:rsidRPr="00D36F79" w:rsidRDefault="000806DB" w:rsidP="00BB4E27">
            <w:pPr>
              <w:ind w:left="720"/>
              <w:contextualSpacing/>
              <w:jc w:val="both"/>
              <w:rPr>
                <w:rFonts w:asciiTheme="minorHAnsi" w:hAnsiTheme="minorHAnsi" w:cstheme="minorHAnsi"/>
              </w:rPr>
            </w:pPr>
          </w:p>
        </w:tc>
        <w:tc>
          <w:tcPr>
            <w:tcW w:w="1321" w:type="dxa"/>
          </w:tcPr>
          <w:p w:rsidR="000806DB" w:rsidRPr="00D36F79" w:rsidRDefault="000806DB" w:rsidP="00BB4E27">
            <w:pPr>
              <w:ind w:left="720"/>
              <w:contextualSpacing/>
              <w:jc w:val="both"/>
              <w:rPr>
                <w:rFonts w:asciiTheme="minorHAnsi" w:hAnsiTheme="minorHAnsi" w:cstheme="minorHAnsi"/>
              </w:rPr>
            </w:pPr>
          </w:p>
        </w:tc>
      </w:tr>
      <w:tr w:rsidR="007E485A" w:rsidRPr="00334667" w:rsidTr="007E485A">
        <w:trPr>
          <w:trHeight w:val="199"/>
        </w:trPr>
        <w:tc>
          <w:tcPr>
            <w:tcW w:w="487" w:type="dxa"/>
          </w:tcPr>
          <w:p w:rsidR="007E485A" w:rsidRPr="00334667" w:rsidRDefault="007E485A" w:rsidP="00BB4E27">
            <w:pPr>
              <w:contextualSpacing/>
              <w:jc w:val="both"/>
              <w:rPr>
                <w:rFonts w:asciiTheme="minorHAnsi" w:hAnsiTheme="minorHAnsi" w:cstheme="minorHAnsi"/>
                <w:i/>
                <w:iCs/>
                <w:sz w:val="20"/>
                <w:szCs w:val="20"/>
              </w:rPr>
            </w:pPr>
            <w:r w:rsidRPr="00334667">
              <w:rPr>
                <w:rFonts w:asciiTheme="minorHAnsi" w:hAnsiTheme="minorHAnsi" w:cstheme="minorHAnsi"/>
                <w:i/>
                <w:iCs/>
                <w:sz w:val="20"/>
                <w:szCs w:val="20"/>
              </w:rPr>
              <w:t>a)</w:t>
            </w:r>
          </w:p>
        </w:tc>
        <w:tc>
          <w:tcPr>
            <w:tcW w:w="3624" w:type="dxa"/>
          </w:tcPr>
          <w:p w:rsidR="007E485A" w:rsidRPr="00334667" w:rsidRDefault="007E485A" w:rsidP="00BB4E27">
            <w:pPr>
              <w:contextualSpacing/>
              <w:jc w:val="both"/>
              <w:rPr>
                <w:rFonts w:asciiTheme="minorHAnsi" w:hAnsiTheme="minorHAnsi" w:cstheme="minorHAnsi"/>
                <w:i/>
                <w:iCs/>
                <w:sz w:val="20"/>
                <w:szCs w:val="20"/>
              </w:rPr>
            </w:pPr>
            <w:r w:rsidRPr="00334667">
              <w:rPr>
                <w:rFonts w:asciiTheme="minorHAnsi" w:hAnsiTheme="minorHAnsi" w:cstheme="minorHAnsi"/>
                <w:i/>
                <w:iCs/>
                <w:sz w:val="20"/>
                <w:szCs w:val="20"/>
              </w:rPr>
              <w:t xml:space="preserve">Proposta atto deliberativo n. </w:t>
            </w:r>
          </w:p>
        </w:tc>
        <w:tc>
          <w:tcPr>
            <w:tcW w:w="867" w:type="dxa"/>
          </w:tcPr>
          <w:p w:rsidR="007E485A" w:rsidRPr="00334667" w:rsidRDefault="00793559" w:rsidP="00BB4E27">
            <w:pPr>
              <w:contextualSpacing/>
              <w:jc w:val="both"/>
              <w:rPr>
                <w:rFonts w:asciiTheme="minorHAnsi" w:hAnsiTheme="minorHAnsi" w:cstheme="minorHAnsi"/>
                <w:b/>
                <w:i/>
                <w:sz w:val="20"/>
                <w:szCs w:val="20"/>
              </w:rPr>
            </w:pPr>
            <w:r>
              <w:rPr>
                <w:rFonts w:asciiTheme="minorHAnsi" w:hAnsiTheme="minorHAnsi" w:cstheme="minorHAnsi"/>
                <w:b/>
                <w:i/>
                <w:sz w:val="20"/>
                <w:szCs w:val="20"/>
              </w:rPr>
              <w:t>312</w:t>
            </w:r>
          </w:p>
        </w:tc>
        <w:tc>
          <w:tcPr>
            <w:tcW w:w="2594" w:type="dxa"/>
          </w:tcPr>
          <w:p w:rsidR="007E485A" w:rsidRPr="00334667" w:rsidRDefault="007E485A" w:rsidP="00BB4E27">
            <w:pPr>
              <w:contextualSpacing/>
              <w:jc w:val="both"/>
              <w:rPr>
                <w:rFonts w:asciiTheme="minorHAnsi" w:hAnsiTheme="minorHAnsi" w:cstheme="minorHAnsi"/>
                <w:b/>
                <w:i/>
                <w:sz w:val="20"/>
                <w:szCs w:val="20"/>
              </w:rPr>
            </w:pPr>
            <w:r w:rsidRPr="00334667">
              <w:rPr>
                <w:rFonts w:asciiTheme="minorHAnsi" w:hAnsiTheme="minorHAnsi" w:cstheme="minorHAnsi"/>
                <w:b/>
                <w:i/>
                <w:sz w:val="20"/>
                <w:szCs w:val="20"/>
              </w:rPr>
              <w:t>Pisanti</w:t>
            </w:r>
          </w:p>
        </w:tc>
        <w:tc>
          <w:tcPr>
            <w:tcW w:w="1318" w:type="dxa"/>
          </w:tcPr>
          <w:p w:rsidR="007E485A" w:rsidRPr="00334667" w:rsidRDefault="007E485A" w:rsidP="00BB4E27">
            <w:pPr>
              <w:contextualSpacing/>
              <w:jc w:val="both"/>
              <w:rPr>
                <w:rFonts w:asciiTheme="minorHAnsi" w:hAnsiTheme="minorHAnsi" w:cstheme="minorHAnsi"/>
                <w:i/>
                <w:iCs/>
                <w:sz w:val="20"/>
                <w:szCs w:val="20"/>
              </w:rPr>
            </w:pPr>
            <w:r w:rsidRPr="00334667">
              <w:rPr>
                <w:rFonts w:asciiTheme="minorHAnsi" w:hAnsiTheme="minorHAnsi" w:cstheme="minorHAnsi"/>
                <w:i/>
                <w:iCs/>
                <w:sz w:val="20"/>
                <w:szCs w:val="20"/>
              </w:rPr>
              <w:t>Allegato</w:t>
            </w:r>
          </w:p>
        </w:tc>
        <w:tc>
          <w:tcPr>
            <w:tcW w:w="1321" w:type="dxa"/>
          </w:tcPr>
          <w:p w:rsidR="007E485A" w:rsidRPr="00334667" w:rsidRDefault="007E485A" w:rsidP="00BB4E27">
            <w:pPr>
              <w:contextualSpacing/>
              <w:jc w:val="center"/>
              <w:rPr>
                <w:rFonts w:asciiTheme="minorHAnsi" w:hAnsiTheme="minorHAnsi" w:cstheme="minorHAnsi"/>
                <w:i/>
                <w:sz w:val="16"/>
                <w:szCs w:val="20"/>
              </w:rPr>
            </w:pPr>
            <w:r w:rsidRPr="00334667">
              <w:rPr>
                <w:rFonts w:asciiTheme="minorHAnsi" w:hAnsiTheme="minorHAnsi" w:cstheme="minorHAnsi"/>
                <w:i/>
                <w:sz w:val="16"/>
                <w:szCs w:val="20"/>
              </w:rPr>
              <w:t>1</w:t>
            </w:r>
          </w:p>
        </w:tc>
      </w:tr>
    </w:tbl>
    <w:tbl>
      <w:tblPr>
        <w:tblW w:w="10692"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1887"/>
        <w:gridCol w:w="3114"/>
        <w:gridCol w:w="1308"/>
        <w:gridCol w:w="803"/>
        <w:gridCol w:w="846"/>
        <w:gridCol w:w="957"/>
        <w:gridCol w:w="942"/>
        <w:gridCol w:w="30"/>
        <w:gridCol w:w="805"/>
      </w:tblGrid>
      <w:tr w:rsidR="0031686D" w:rsidRPr="00662B63" w:rsidTr="0031686D">
        <w:trPr>
          <w:gridAfter w:val="2"/>
          <w:wAfter w:w="839" w:type="dxa"/>
          <w:trHeight w:val="768"/>
        </w:trPr>
        <w:tc>
          <w:tcPr>
            <w:tcW w:w="2199" w:type="dxa"/>
          </w:tcPr>
          <w:p w:rsidR="00C337D8" w:rsidRPr="00662B63" w:rsidRDefault="00C337D8" w:rsidP="00BB4E27">
            <w:pPr>
              <w:contextualSpacing/>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w:t>
            </w:r>
            <w:r w:rsidR="0031686D">
              <w:rPr>
                <w:rFonts w:asciiTheme="minorHAnsi" w:hAnsiTheme="minorHAnsi" w:cstheme="minorHAnsi"/>
                <w:bCs/>
                <w:sz w:val="20"/>
                <w:szCs w:val="20"/>
              </w:rPr>
              <w:t>Riccardo Pisanti</w:t>
            </w:r>
          </w:p>
        </w:tc>
        <w:tc>
          <w:tcPr>
            <w:tcW w:w="3736" w:type="dxa"/>
          </w:tcPr>
          <w:p w:rsidR="00C337D8" w:rsidRPr="00662B63" w:rsidRDefault="0031686D" w:rsidP="00BB4E27">
            <w:pPr>
              <w:contextualSpacing/>
              <w:jc w:val="both"/>
              <w:rPr>
                <w:rFonts w:asciiTheme="minorHAnsi" w:hAnsiTheme="minorHAnsi" w:cstheme="minorHAnsi"/>
                <w:bCs/>
                <w:sz w:val="20"/>
                <w:szCs w:val="20"/>
              </w:rPr>
            </w:pPr>
            <w:r>
              <w:rPr>
                <w:rFonts w:asciiTheme="minorHAnsi" w:hAnsiTheme="minorHAnsi" w:cstheme="minorHAnsi"/>
                <w:bCs/>
                <w:sz w:val="20"/>
                <w:szCs w:val="20"/>
              </w:rPr>
              <w:t>in sostituzione del Presidente e della Vicepresidente</w:t>
            </w:r>
            <w:r w:rsidRPr="00662B63">
              <w:rPr>
                <w:rFonts w:asciiTheme="minorHAnsi" w:hAnsiTheme="minorHAnsi" w:cstheme="minorHAnsi"/>
                <w:bCs/>
                <w:sz w:val="20"/>
                <w:szCs w:val="20"/>
              </w:rPr>
              <w:t xml:space="preserve"> </w:t>
            </w:r>
            <w:r w:rsidR="00C337D8" w:rsidRPr="00662B63">
              <w:rPr>
                <w:rFonts w:asciiTheme="minorHAnsi" w:hAnsiTheme="minorHAnsi" w:cstheme="minorHAnsi"/>
                <w:bCs/>
                <w:sz w:val="20"/>
                <w:szCs w:val="20"/>
              </w:rPr>
              <w:t xml:space="preserve">In qualità di </w:t>
            </w:r>
            <w:r>
              <w:rPr>
                <w:rFonts w:asciiTheme="minorHAnsi" w:hAnsiTheme="minorHAnsi" w:cstheme="minorHAnsi"/>
                <w:bCs/>
                <w:sz w:val="20"/>
                <w:szCs w:val="20"/>
              </w:rPr>
              <w:t xml:space="preserve">Consigliere più anziano presente alla seduta, </w:t>
            </w:r>
          </w:p>
        </w:tc>
        <w:tc>
          <w:tcPr>
            <w:tcW w:w="3918" w:type="dxa"/>
            <w:gridSpan w:val="5"/>
          </w:tcPr>
          <w:p w:rsidR="00C337D8" w:rsidRPr="00662B63" w:rsidRDefault="00C337D8" w:rsidP="00BB4E27">
            <w:pPr>
              <w:contextualSpacing/>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C337D8" w:rsidRPr="00662B63" w:rsidTr="0031686D">
        <w:trPr>
          <w:gridAfter w:val="2"/>
          <w:wAfter w:w="839" w:type="dxa"/>
          <w:trHeight w:val="456"/>
        </w:trPr>
        <w:tc>
          <w:tcPr>
            <w:tcW w:w="2199" w:type="dxa"/>
          </w:tcPr>
          <w:p w:rsidR="00C337D8" w:rsidRPr="00662B63" w:rsidRDefault="00C337D8" w:rsidP="0031686D">
            <w:pPr>
              <w:jc w:val="both"/>
              <w:rPr>
                <w:rFonts w:asciiTheme="minorHAnsi" w:hAnsiTheme="minorHAnsi" w:cstheme="minorHAnsi"/>
                <w:bCs/>
                <w:sz w:val="20"/>
                <w:szCs w:val="20"/>
              </w:rPr>
            </w:pPr>
            <w:r w:rsidRPr="00662B63">
              <w:rPr>
                <w:rFonts w:asciiTheme="minorHAnsi" w:hAnsiTheme="minorHAnsi" w:cstheme="minorHAnsi"/>
                <w:bCs/>
                <w:sz w:val="20"/>
                <w:szCs w:val="20"/>
              </w:rPr>
              <w:t>Verbalizza</w:t>
            </w:r>
            <w:r w:rsidR="0031686D">
              <w:rPr>
                <w:rFonts w:asciiTheme="minorHAnsi" w:hAnsiTheme="minorHAnsi" w:cstheme="minorHAnsi"/>
                <w:bCs/>
                <w:sz w:val="20"/>
                <w:szCs w:val="20"/>
              </w:rPr>
              <w:t xml:space="preserve"> Marcella Cipriani</w:t>
            </w:r>
          </w:p>
        </w:tc>
        <w:tc>
          <w:tcPr>
            <w:tcW w:w="7654" w:type="dxa"/>
            <w:gridSpan w:val="6"/>
          </w:tcPr>
          <w:p w:rsidR="00AE61AD" w:rsidRPr="00662B63" w:rsidRDefault="0031686D" w:rsidP="0031686D">
            <w:pPr>
              <w:jc w:val="both"/>
              <w:rPr>
                <w:rFonts w:asciiTheme="minorHAnsi" w:hAnsiTheme="minorHAnsi" w:cstheme="minorHAnsi"/>
                <w:sz w:val="20"/>
                <w:szCs w:val="20"/>
              </w:rPr>
            </w:pPr>
            <w:r>
              <w:rPr>
                <w:rFonts w:asciiTheme="minorHAnsi" w:hAnsiTheme="minorHAnsi" w:cstheme="minorHAnsi"/>
                <w:bCs/>
                <w:sz w:val="20"/>
                <w:szCs w:val="20"/>
              </w:rPr>
              <w:t>in sostituzione del Segretario impegnato a presiedere la seduta, quale membro più giovane presente alla seduta</w:t>
            </w:r>
          </w:p>
        </w:tc>
      </w:tr>
      <w:tr w:rsidR="0031686D" w:rsidRPr="00662B63" w:rsidTr="0031686D">
        <w:tblPrEx>
          <w:tblBorders>
            <w:top w:val="single" w:sz="4" w:space="0" w:color="000000"/>
            <w:left w:val="single" w:sz="4" w:space="0" w:color="000000"/>
            <w:bottom w:val="single" w:sz="4" w:space="0" w:color="000000"/>
            <w:right w:val="single" w:sz="4" w:space="0" w:color="000000"/>
          </w:tblBorders>
        </w:tblPrEx>
        <w:trPr>
          <w:trHeight w:val="170"/>
        </w:trPr>
        <w:tc>
          <w:tcPr>
            <w:tcW w:w="5935" w:type="dxa"/>
            <w:gridSpan w:val="2"/>
            <w:tcBorders>
              <w:top w:val="single" w:sz="4" w:space="0" w:color="000000"/>
              <w:bottom w:val="single" w:sz="4" w:space="0" w:color="000000"/>
            </w:tcBorders>
            <w:shd w:val="pct5" w:color="auto" w:fill="auto"/>
          </w:tcPr>
          <w:p w:rsidR="006B63E8" w:rsidRPr="00662B63" w:rsidRDefault="006B63E8" w:rsidP="00316F82">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236" w:type="dxa"/>
            <w:tcBorders>
              <w:top w:val="single" w:sz="4" w:space="0" w:color="000000"/>
              <w:bottom w:val="single" w:sz="4" w:space="0" w:color="000000"/>
              <w:right w:val="single" w:sz="4" w:space="0" w:color="000000"/>
            </w:tcBorders>
            <w:shd w:val="pct5" w:color="auto" w:fill="auto"/>
          </w:tcPr>
          <w:p w:rsidR="006B63E8" w:rsidRPr="00662B63" w:rsidRDefault="006B63E8" w:rsidP="00316F8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316F82">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316F8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316F82">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gridSpan w:val="2"/>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316F8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6B63E8" w:rsidRPr="00662B63" w:rsidRDefault="006B63E8" w:rsidP="00316F82">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31686D" w:rsidRPr="00662B63" w:rsidTr="0031686D">
        <w:tblPrEx>
          <w:tblBorders>
            <w:top w:val="single" w:sz="4" w:space="0" w:color="000000"/>
            <w:left w:val="single" w:sz="4" w:space="0" w:color="000000"/>
            <w:bottom w:val="single" w:sz="4" w:space="0" w:color="000000"/>
            <w:right w:val="single" w:sz="4" w:space="0" w:color="000000"/>
          </w:tblBorders>
        </w:tblPrEx>
        <w:trPr>
          <w:trHeight w:val="170"/>
        </w:trPr>
        <w:tc>
          <w:tcPr>
            <w:tcW w:w="5935" w:type="dxa"/>
            <w:gridSpan w:val="2"/>
            <w:tcBorders>
              <w:top w:val="single" w:sz="4" w:space="0" w:color="000000"/>
            </w:tcBorders>
          </w:tcPr>
          <w:p w:rsidR="006B63E8" w:rsidRPr="00662B63" w:rsidRDefault="006B63E8" w:rsidP="00F77FD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236" w:type="dxa"/>
            <w:tcBorders>
              <w:top w:val="single" w:sz="4" w:space="0" w:color="000000"/>
              <w:right w:val="single" w:sz="4" w:space="0" w:color="000000"/>
            </w:tcBorders>
          </w:tcPr>
          <w:p w:rsidR="006B63E8" w:rsidRPr="00662B63" w:rsidRDefault="006B63E8"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B63E8" w:rsidRPr="00662B63" w:rsidRDefault="002C6365" w:rsidP="00F77FDB">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ind w:rightChars="-54" w:right="-130"/>
              <w:jc w:val="center"/>
              <w:rPr>
                <w:rFonts w:asciiTheme="minorHAnsi" w:hAnsiTheme="minorHAnsi" w:cstheme="minorHAnsi"/>
                <w:sz w:val="20"/>
                <w:szCs w:val="20"/>
              </w:rPr>
            </w:pPr>
          </w:p>
        </w:tc>
        <w:tc>
          <w:tcPr>
            <w:tcW w:w="1000" w:type="dxa"/>
            <w:gridSpan w:val="2"/>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B63E8" w:rsidRPr="00662B63" w:rsidRDefault="006B63E8" w:rsidP="00F77FDB">
            <w:pPr>
              <w:ind w:left="-109"/>
              <w:jc w:val="center"/>
              <w:rPr>
                <w:rFonts w:asciiTheme="minorHAnsi" w:hAnsiTheme="minorHAnsi" w:cstheme="minorHAnsi"/>
                <w:sz w:val="20"/>
                <w:szCs w:val="20"/>
              </w:rPr>
            </w:pPr>
          </w:p>
        </w:tc>
      </w:tr>
      <w:tr w:rsidR="0031686D" w:rsidRPr="00662B63" w:rsidTr="0031686D">
        <w:tblPrEx>
          <w:tblBorders>
            <w:top w:val="single" w:sz="4" w:space="0" w:color="000000"/>
            <w:left w:val="single" w:sz="4" w:space="0" w:color="000000"/>
            <w:bottom w:val="single" w:sz="4" w:space="0" w:color="000000"/>
            <w:right w:val="single" w:sz="4" w:space="0" w:color="000000"/>
          </w:tblBorders>
        </w:tblPrEx>
        <w:trPr>
          <w:trHeight w:val="170"/>
        </w:trPr>
        <w:tc>
          <w:tcPr>
            <w:tcW w:w="5935" w:type="dxa"/>
            <w:gridSpan w:val="2"/>
          </w:tcPr>
          <w:p w:rsidR="006B63E8" w:rsidRPr="00662B63" w:rsidRDefault="006B63E8" w:rsidP="00F77FD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236" w:type="dxa"/>
            <w:tcBorders>
              <w:right w:val="single" w:sz="4" w:space="0" w:color="000000"/>
            </w:tcBorders>
          </w:tcPr>
          <w:p w:rsidR="006B63E8" w:rsidRPr="00662B63" w:rsidRDefault="006B63E8"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B63E8" w:rsidRPr="00662B63" w:rsidRDefault="002C6365" w:rsidP="00F77FDB">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ind w:rightChars="-54" w:right="-130"/>
              <w:jc w:val="center"/>
              <w:rPr>
                <w:rFonts w:asciiTheme="minorHAnsi" w:hAnsiTheme="minorHAnsi" w:cstheme="minorHAnsi"/>
                <w:sz w:val="20"/>
                <w:szCs w:val="20"/>
              </w:rPr>
            </w:pPr>
          </w:p>
        </w:tc>
        <w:tc>
          <w:tcPr>
            <w:tcW w:w="1000" w:type="dxa"/>
            <w:gridSpan w:val="2"/>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B63E8" w:rsidRPr="00662B63" w:rsidRDefault="006B63E8" w:rsidP="00F77FDB">
            <w:pPr>
              <w:ind w:left="-109"/>
              <w:jc w:val="center"/>
              <w:rPr>
                <w:rFonts w:asciiTheme="minorHAnsi" w:hAnsiTheme="minorHAnsi" w:cstheme="minorHAnsi"/>
                <w:sz w:val="20"/>
                <w:szCs w:val="20"/>
              </w:rPr>
            </w:pPr>
          </w:p>
        </w:tc>
      </w:tr>
      <w:tr w:rsidR="0031686D" w:rsidRPr="00662B63" w:rsidTr="0031686D">
        <w:tblPrEx>
          <w:tblBorders>
            <w:top w:val="single" w:sz="4" w:space="0" w:color="000000"/>
            <w:left w:val="single" w:sz="4" w:space="0" w:color="000000"/>
            <w:bottom w:val="single" w:sz="4" w:space="0" w:color="000000"/>
            <w:right w:val="single" w:sz="4" w:space="0" w:color="000000"/>
          </w:tblBorders>
        </w:tblPrEx>
        <w:trPr>
          <w:trHeight w:val="170"/>
        </w:trPr>
        <w:tc>
          <w:tcPr>
            <w:tcW w:w="5935" w:type="dxa"/>
            <w:gridSpan w:val="2"/>
          </w:tcPr>
          <w:p w:rsidR="006B63E8" w:rsidRPr="00662B63" w:rsidRDefault="006B63E8" w:rsidP="00F77FD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236" w:type="dxa"/>
            <w:tcBorders>
              <w:right w:val="single" w:sz="4" w:space="0" w:color="000000"/>
            </w:tcBorders>
          </w:tcPr>
          <w:p w:rsidR="006B63E8" w:rsidRPr="00662B63" w:rsidRDefault="006A6481" w:rsidP="00F77FDB">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6B63E8" w:rsidRPr="00662B63" w:rsidRDefault="002C6365" w:rsidP="00F77F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B63E8" w:rsidRPr="00662B63" w:rsidRDefault="002C6365" w:rsidP="00F77F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gridSpan w:val="2"/>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B63E8" w:rsidRPr="00662B63" w:rsidRDefault="006B63E8" w:rsidP="00F77FDB">
            <w:pPr>
              <w:ind w:left="-109"/>
              <w:jc w:val="center"/>
              <w:rPr>
                <w:rFonts w:asciiTheme="minorHAnsi" w:hAnsiTheme="minorHAnsi" w:cstheme="minorHAnsi"/>
                <w:sz w:val="20"/>
                <w:szCs w:val="20"/>
              </w:rPr>
            </w:pPr>
          </w:p>
        </w:tc>
      </w:tr>
      <w:tr w:rsidR="0031686D" w:rsidRPr="00662B63" w:rsidTr="0031686D">
        <w:tblPrEx>
          <w:tblBorders>
            <w:top w:val="single" w:sz="4" w:space="0" w:color="000000"/>
            <w:left w:val="single" w:sz="4" w:space="0" w:color="000000"/>
            <w:bottom w:val="single" w:sz="4" w:space="0" w:color="000000"/>
            <w:right w:val="single" w:sz="4" w:space="0" w:color="000000"/>
          </w:tblBorders>
        </w:tblPrEx>
        <w:trPr>
          <w:trHeight w:val="170"/>
        </w:trPr>
        <w:tc>
          <w:tcPr>
            <w:tcW w:w="5935" w:type="dxa"/>
            <w:gridSpan w:val="2"/>
          </w:tcPr>
          <w:p w:rsidR="006B63E8" w:rsidRPr="00662B63" w:rsidRDefault="006B63E8" w:rsidP="00F77FD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236" w:type="dxa"/>
            <w:tcBorders>
              <w:right w:val="single" w:sz="4" w:space="0" w:color="000000"/>
            </w:tcBorders>
          </w:tcPr>
          <w:p w:rsidR="006B63E8" w:rsidRPr="00662B63" w:rsidRDefault="006B63E8"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B63E8" w:rsidRPr="00662B63" w:rsidRDefault="002C6365" w:rsidP="00F77F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B63E8" w:rsidRPr="00662B63" w:rsidRDefault="002C6365" w:rsidP="00F77F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gridSpan w:val="2"/>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B63E8" w:rsidRPr="00662B63" w:rsidRDefault="006B63E8" w:rsidP="00F77FDB">
            <w:pPr>
              <w:ind w:left="-109"/>
              <w:jc w:val="center"/>
              <w:rPr>
                <w:rFonts w:asciiTheme="minorHAnsi" w:hAnsiTheme="minorHAnsi" w:cstheme="minorHAnsi"/>
                <w:sz w:val="20"/>
                <w:szCs w:val="20"/>
              </w:rPr>
            </w:pPr>
          </w:p>
        </w:tc>
      </w:tr>
      <w:tr w:rsidR="0031686D" w:rsidRPr="00662B63" w:rsidTr="0031686D">
        <w:tblPrEx>
          <w:tblBorders>
            <w:top w:val="single" w:sz="4" w:space="0" w:color="000000"/>
            <w:left w:val="single" w:sz="4" w:space="0" w:color="000000"/>
            <w:bottom w:val="single" w:sz="4" w:space="0" w:color="000000"/>
            <w:right w:val="single" w:sz="4" w:space="0" w:color="000000"/>
          </w:tblBorders>
        </w:tblPrEx>
        <w:trPr>
          <w:trHeight w:val="170"/>
        </w:trPr>
        <w:tc>
          <w:tcPr>
            <w:tcW w:w="5935" w:type="dxa"/>
            <w:gridSpan w:val="2"/>
          </w:tcPr>
          <w:p w:rsidR="006B63E8" w:rsidRPr="00662B63" w:rsidRDefault="005867D9" w:rsidP="005867D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236" w:type="dxa"/>
            <w:tcBorders>
              <w:right w:val="single" w:sz="4" w:space="0" w:color="000000"/>
            </w:tcBorders>
          </w:tcPr>
          <w:p w:rsidR="006B63E8" w:rsidRPr="00662B63" w:rsidRDefault="006B63E8"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B63E8" w:rsidRPr="00662B63" w:rsidRDefault="002C6365" w:rsidP="00F77F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B63E8" w:rsidRPr="00662B63" w:rsidRDefault="002C6365" w:rsidP="00F77F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gridSpan w:val="2"/>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B63E8" w:rsidRPr="00662B63" w:rsidRDefault="006B63E8" w:rsidP="00F77FDB">
            <w:pPr>
              <w:ind w:left="-109"/>
              <w:jc w:val="center"/>
              <w:rPr>
                <w:rFonts w:asciiTheme="minorHAnsi" w:hAnsiTheme="minorHAnsi" w:cstheme="minorHAnsi"/>
                <w:sz w:val="20"/>
                <w:szCs w:val="20"/>
              </w:rPr>
            </w:pPr>
          </w:p>
        </w:tc>
      </w:tr>
      <w:tr w:rsidR="0031686D" w:rsidRPr="00662B63" w:rsidTr="0031686D">
        <w:tblPrEx>
          <w:tblBorders>
            <w:top w:val="single" w:sz="4" w:space="0" w:color="000000"/>
            <w:left w:val="single" w:sz="4" w:space="0" w:color="000000"/>
            <w:bottom w:val="single" w:sz="4" w:space="0" w:color="000000"/>
            <w:right w:val="single" w:sz="4" w:space="0" w:color="000000"/>
          </w:tblBorders>
        </w:tblPrEx>
        <w:trPr>
          <w:trHeight w:val="170"/>
        </w:trPr>
        <w:tc>
          <w:tcPr>
            <w:tcW w:w="5935" w:type="dxa"/>
            <w:gridSpan w:val="2"/>
          </w:tcPr>
          <w:p w:rsidR="006B63E8" w:rsidRPr="00662B63" w:rsidRDefault="005867D9" w:rsidP="00F77FD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236" w:type="dxa"/>
            <w:tcBorders>
              <w:right w:val="single" w:sz="4" w:space="0" w:color="000000"/>
            </w:tcBorders>
          </w:tcPr>
          <w:p w:rsidR="006B63E8" w:rsidRPr="00662B63" w:rsidRDefault="006B63E8"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B63E8" w:rsidRPr="00662B63" w:rsidRDefault="002C6365" w:rsidP="00F77F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B63E8" w:rsidRPr="00662B63" w:rsidRDefault="002C6365" w:rsidP="00F77F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gridSpan w:val="2"/>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B63E8" w:rsidRPr="00662B63" w:rsidRDefault="006B63E8" w:rsidP="00F77FDB">
            <w:pPr>
              <w:ind w:left="-109"/>
              <w:jc w:val="center"/>
              <w:rPr>
                <w:rFonts w:asciiTheme="minorHAnsi" w:hAnsiTheme="minorHAnsi" w:cstheme="minorHAnsi"/>
                <w:sz w:val="20"/>
                <w:szCs w:val="20"/>
              </w:rPr>
            </w:pPr>
          </w:p>
        </w:tc>
      </w:tr>
      <w:tr w:rsidR="0031686D" w:rsidRPr="00662B63" w:rsidTr="0031686D">
        <w:tblPrEx>
          <w:tblBorders>
            <w:top w:val="single" w:sz="4" w:space="0" w:color="000000"/>
            <w:left w:val="single" w:sz="4" w:space="0" w:color="000000"/>
            <w:bottom w:val="single" w:sz="4" w:space="0" w:color="000000"/>
            <w:right w:val="single" w:sz="4" w:space="0" w:color="000000"/>
          </w:tblBorders>
        </w:tblPrEx>
        <w:trPr>
          <w:trHeight w:val="170"/>
        </w:trPr>
        <w:tc>
          <w:tcPr>
            <w:tcW w:w="5935" w:type="dxa"/>
            <w:gridSpan w:val="2"/>
          </w:tcPr>
          <w:p w:rsidR="006B63E8" w:rsidRPr="00662B63" w:rsidRDefault="005867D9" w:rsidP="005867D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236" w:type="dxa"/>
            <w:tcBorders>
              <w:right w:val="single" w:sz="4" w:space="0" w:color="000000"/>
            </w:tcBorders>
          </w:tcPr>
          <w:p w:rsidR="006B63E8" w:rsidRPr="00662B63" w:rsidRDefault="006B63E8"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B63E8" w:rsidRPr="00662B63" w:rsidRDefault="002C6365" w:rsidP="00F77F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B63E8" w:rsidRPr="00662B63" w:rsidRDefault="002C6365" w:rsidP="00F77F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gridSpan w:val="2"/>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B63E8" w:rsidRPr="00662B63" w:rsidRDefault="006B63E8" w:rsidP="00F77FDB">
            <w:pPr>
              <w:ind w:left="-109"/>
              <w:jc w:val="center"/>
              <w:rPr>
                <w:rFonts w:asciiTheme="minorHAnsi" w:hAnsiTheme="minorHAnsi" w:cstheme="minorHAnsi"/>
                <w:sz w:val="20"/>
                <w:szCs w:val="20"/>
              </w:rPr>
            </w:pPr>
          </w:p>
        </w:tc>
      </w:tr>
      <w:tr w:rsidR="0031686D" w:rsidRPr="00662B63" w:rsidTr="0031686D">
        <w:tblPrEx>
          <w:tblBorders>
            <w:top w:val="single" w:sz="4" w:space="0" w:color="000000"/>
            <w:left w:val="single" w:sz="4" w:space="0" w:color="000000"/>
            <w:bottom w:val="single" w:sz="4" w:space="0" w:color="000000"/>
            <w:right w:val="single" w:sz="4" w:space="0" w:color="000000"/>
          </w:tblBorders>
        </w:tblPrEx>
        <w:trPr>
          <w:trHeight w:val="170"/>
        </w:trPr>
        <w:tc>
          <w:tcPr>
            <w:tcW w:w="5935" w:type="dxa"/>
            <w:gridSpan w:val="2"/>
          </w:tcPr>
          <w:p w:rsidR="006B63E8" w:rsidRPr="00662B63" w:rsidRDefault="005867D9" w:rsidP="005867D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236" w:type="dxa"/>
            <w:tcBorders>
              <w:right w:val="single" w:sz="4" w:space="0" w:color="000000"/>
            </w:tcBorders>
          </w:tcPr>
          <w:p w:rsidR="006B63E8" w:rsidRPr="00662B63" w:rsidRDefault="006B63E8"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B63E8" w:rsidRPr="00662B63" w:rsidRDefault="002C6365" w:rsidP="00F77FDB">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ind w:rightChars="-54" w:right="-130"/>
              <w:jc w:val="center"/>
              <w:rPr>
                <w:rFonts w:asciiTheme="minorHAnsi" w:hAnsiTheme="minorHAnsi" w:cstheme="minorHAnsi"/>
                <w:sz w:val="20"/>
                <w:szCs w:val="20"/>
              </w:rPr>
            </w:pPr>
          </w:p>
        </w:tc>
        <w:tc>
          <w:tcPr>
            <w:tcW w:w="1000" w:type="dxa"/>
            <w:gridSpan w:val="2"/>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B63E8" w:rsidRPr="00662B63" w:rsidRDefault="006B63E8" w:rsidP="00F77FDB">
            <w:pPr>
              <w:ind w:left="-109"/>
              <w:jc w:val="center"/>
              <w:rPr>
                <w:rFonts w:asciiTheme="minorHAnsi" w:hAnsiTheme="minorHAnsi" w:cstheme="minorHAnsi"/>
                <w:sz w:val="20"/>
                <w:szCs w:val="20"/>
              </w:rPr>
            </w:pPr>
          </w:p>
        </w:tc>
      </w:tr>
      <w:tr w:rsidR="0031686D" w:rsidRPr="00662B63" w:rsidTr="0031686D">
        <w:tblPrEx>
          <w:tblBorders>
            <w:top w:val="single" w:sz="4" w:space="0" w:color="000000"/>
            <w:left w:val="single" w:sz="4" w:space="0" w:color="000000"/>
            <w:bottom w:val="single" w:sz="4" w:space="0" w:color="000000"/>
            <w:right w:val="single" w:sz="4" w:space="0" w:color="000000"/>
          </w:tblBorders>
        </w:tblPrEx>
        <w:trPr>
          <w:trHeight w:val="170"/>
        </w:trPr>
        <w:tc>
          <w:tcPr>
            <w:tcW w:w="5935" w:type="dxa"/>
            <w:gridSpan w:val="2"/>
          </w:tcPr>
          <w:p w:rsidR="006B63E8" w:rsidRPr="00662B63" w:rsidRDefault="005867D9" w:rsidP="00F77FDB">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236" w:type="dxa"/>
            <w:tcBorders>
              <w:right w:val="single" w:sz="4" w:space="0" w:color="000000"/>
            </w:tcBorders>
          </w:tcPr>
          <w:p w:rsidR="006B63E8" w:rsidRPr="00662B63" w:rsidRDefault="006B63E8"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B63E8" w:rsidRPr="00662B63" w:rsidRDefault="002C6365" w:rsidP="00F77F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B63E8" w:rsidRPr="00662B63" w:rsidRDefault="002C6365" w:rsidP="00F77F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gridSpan w:val="2"/>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B63E8" w:rsidRPr="00662B63" w:rsidRDefault="006B63E8" w:rsidP="00F77FDB">
            <w:pPr>
              <w:ind w:left="-109"/>
              <w:jc w:val="center"/>
              <w:rPr>
                <w:rFonts w:asciiTheme="minorHAnsi" w:hAnsiTheme="minorHAnsi" w:cstheme="minorHAnsi"/>
                <w:sz w:val="20"/>
                <w:szCs w:val="20"/>
              </w:rPr>
            </w:pPr>
          </w:p>
        </w:tc>
      </w:tr>
      <w:tr w:rsidR="0031686D" w:rsidRPr="00662B63" w:rsidTr="0031686D">
        <w:tblPrEx>
          <w:tblBorders>
            <w:top w:val="single" w:sz="4" w:space="0" w:color="000000"/>
            <w:left w:val="single" w:sz="4" w:space="0" w:color="000000"/>
            <w:bottom w:val="single" w:sz="4" w:space="0" w:color="000000"/>
            <w:right w:val="single" w:sz="4" w:space="0" w:color="000000"/>
          </w:tblBorders>
        </w:tblPrEx>
        <w:trPr>
          <w:trHeight w:val="170"/>
        </w:trPr>
        <w:tc>
          <w:tcPr>
            <w:tcW w:w="5935" w:type="dxa"/>
            <w:gridSpan w:val="2"/>
          </w:tcPr>
          <w:p w:rsidR="006B63E8" w:rsidRPr="00662B63" w:rsidRDefault="005867D9" w:rsidP="00F77FDB">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236" w:type="dxa"/>
            <w:tcBorders>
              <w:right w:val="single" w:sz="4" w:space="0" w:color="000000"/>
            </w:tcBorders>
          </w:tcPr>
          <w:p w:rsidR="006B63E8" w:rsidRPr="00662B63" w:rsidRDefault="006B63E8"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B63E8" w:rsidRPr="00662B63" w:rsidRDefault="002C6365" w:rsidP="00F77F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B63E8" w:rsidRPr="00662B63" w:rsidRDefault="002C6365" w:rsidP="00F77F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gridSpan w:val="2"/>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B63E8" w:rsidRPr="00662B63" w:rsidRDefault="006B63E8" w:rsidP="00F77FDB">
            <w:pPr>
              <w:ind w:left="-109"/>
              <w:jc w:val="center"/>
              <w:rPr>
                <w:rFonts w:asciiTheme="minorHAnsi" w:hAnsiTheme="minorHAnsi" w:cstheme="minorHAnsi"/>
                <w:sz w:val="20"/>
                <w:szCs w:val="20"/>
              </w:rPr>
            </w:pPr>
          </w:p>
        </w:tc>
      </w:tr>
      <w:tr w:rsidR="0031686D" w:rsidRPr="00662B63" w:rsidTr="0031686D">
        <w:tblPrEx>
          <w:tblBorders>
            <w:top w:val="single" w:sz="4" w:space="0" w:color="000000"/>
            <w:left w:val="single" w:sz="4" w:space="0" w:color="000000"/>
            <w:bottom w:val="single" w:sz="4" w:space="0" w:color="000000"/>
            <w:right w:val="single" w:sz="4" w:space="0" w:color="000000"/>
          </w:tblBorders>
        </w:tblPrEx>
        <w:trPr>
          <w:trHeight w:val="170"/>
        </w:trPr>
        <w:tc>
          <w:tcPr>
            <w:tcW w:w="5935" w:type="dxa"/>
            <w:gridSpan w:val="2"/>
          </w:tcPr>
          <w:p w:rsidR="005867D9" w:rsidRPr="00662B63" w:rsidRDefault="005867D9"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236" w:type="dxa"/>
            <w:tcBorders>
              <w:right w:val="single" w:sz="4" w:space="0" w:color="000000"/>
            </w:tcBorders>
          </w:tcPr>
          <w:p w:rsidR="005867D9" w:rsidRPr="00662B63" w:rsidRDefault="005867D9"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67D9" w:rsidRPr="00662B63" w:rsidRDefault="002C6365" w:rsidP="00F77F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67D9" w:rsidRPr="00662B63" w:rsidRDefault="005867D9" w:rsidP="00F77FD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67D9" w:rsidRPr="00662B63" w:rsidRDefault="002C6365" w:rsidP="00F77F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gridSpan w:val="2"/>
            <w:tcBorders>
              <w:top w:val="single" w:sz="4" w:space="0" w:color="000000"/>
              <w:left w:val="single" w:sz="4" w:space="0" w:color="000000"/>
              <w:bottom w:val="single" w:sz="4" w:space="0" w:color="000000"/>
              <w:right w:val="single" w:sz="4" w:space="0" w:color="000000"/>
            </w:tcBorders>
          </w:tcPr>
          <w:p w:rsidR="005867D9" w:rsidRPr="00662B63" w:rsidRDefault="005867D9" w:rsidP="00F77FD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67D9" w:rsidRPr="00662B63" w:rsidRDefault="005867D9" w:rsidP="00F77FDB">
            <w:pPr>
              <w:ind w:left="-109"/>
              <w:jc w:val="center"/>
              <w:rPr>
                <w:rFonts w:asciiTheme="minorHAnsi" w:hAnsiTheme="minorHAnsi" w:cstheme="minorHAnsi"/>
                <w:sz w:val="20"/>
                <w:szCs w:val="20"/>
              </w:rPr>
            </w:pPr>
          </w:p>
        </w:tc>
      </w:tr>
      <w:tr w:rsidR="0031686D" w:rsidRPr="00662B63" w:rsidTr="0031686D">
        <w:tblPrEx>
          <w:tblBorders>
            <w:top w:val="single" w:sz="4" w:space="0" w:color="000000"/>
            <w:left w:val="single" w:sz="4" w:space="0" w:color="000000"/>
            <w:bottom w:val="single" w:sz="4" w:space="0" w:color="000000"/>
            <w:right w:val="single" w:sz="4" w:space="0" w:color="000000"/>
          </w:tblBorders>
        </w:tblPrEx>
        <w:trPr>
          <w:trHeight w:val="170"/>
        </w:trPr>
        <w:tc>
          <w:tcPr>
            <w:tcW w:w="5935" w:type="dxa"/>
            <w:gridSpan w:val="2"/>
          </w:tcPr>
          <w:p w:rsidR="005867D9" w:rsidRPr="00662B63" w:rsidRDefault="005867D9"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236" w:type="dxa"/>
            <w:tcBorders>
              <w:right w:val="single" w:sz="4" w:space="0" w:color="000000"/>
            </w:tcBorders>
          </w:tcPr>
          <w:p w:rsidR="005867D9" w:rsidRPr="00662B63" w:rsidRDefault="005867D9"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67D9" w:rsidRPr="00662B63" w:rsidRDefault="002C6365" w:rsidP="00F77F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67D9" w:rsidRPr="00662B63" w:rsidRDefault="005867D9" w:rsidP="00F77FD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67D9" w:rsidRPr="00662B63" w:rsidRDefault="002C6365" w:rsidP="00F77F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gridSpan w:val="2"/>
            <w:tcBorders>
              <w:top w:val="single" w:sz="4" w:space="0" w:color="000000"/>
              <w:left w:val="single" w:sz="4" w:space="0" w:color="000000"/>
              <w:bottom w:val="single" w:sz="4" w:space="0" w:color="000000"/>
              <w:right w:val="single" w:sz="4" w:space="0" w:color="000000"/>
            </w:tcBorders>
          </w:tcPr>
          <w:p w:rsidR="005867D9" w:rsidRPr="00662B63" w:rsidRDefault="005867D9" w:rsidP="00F77FD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67D9" w:rsidRPr="00662B63" w:rsidRDefault="005867D9" w:rsidP="00F77FDB">
            <w:pPr>
              <w:ind w:left="-109"/>
              <w:jc w:val="center"/>
              <w:rPr>
                <w:rFonts w:asciiTheme="minorHAnsi" w:hAnsiTheme="minorHAnsi" w:cstheme="minorHAnsi"/>
                <w:sz w:val="20"/>
                <w:szCs w:val="20"/>
              </w:rPr>
            </w:pPr>
          </w:p>
        </w:tc>
      </w:tr>
      <w:tr w:rsidR="0031686D" w:rsidRPr="00662B63" w:rsidTr="0031686D">
        <w:tblPrEx>
          <w:tblBorders>
            <w:top w:val="single" w:sz="4" w:space="0" w:color="000000"/>
            <w:left w:val="single" w:sz="4" w:space="0" w:color="000000"/>
            <w:bottom w:val="single" w:sz="4" w:space="0" w:color="000000"/>
            <w:right w:val="single" w:sz="4" w:space="0" w:color="000000"/>
          </w:tblBorders>
        </w:tblPrEx>
        <w:trPr>
          <w:trHeight w:val="170"/>
        </w:trPr>
        <w:tc>
          <w:tcPr>
            <w:tcW w:w="5935" w:type="dxa"/>
            <w:gridSpan w:val="2"/>
          </w:tcPr>
          <w:p w:rsidR="005867D9" w:rsidRPr="00662B63" w:rsidRDefault="005867D9"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236" w:type="dxa"/>
            <w:tcBorders>
              <w:right w:val="single" w:sz="4" w:space="0" w:color="000000"/>
            </w:tcBorders>
          </w:tcPr>
          <w:p w:rsidR="005867D9" w:rsidRPr="00662B63" w:rsidRDefault="005867D9"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67D9" w:rsidRPr="00662B63" w:rsidRDefault="005867D9" w:rsidP="00F77FDB">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867D9" w:rsidRPr="00662B63" w:rsidRDefault="002C6365" w:rsidP="00F77FDB">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867D9" w:rsidRPr="00662B63" w:rsidRDefault="005867D9" w:rsidP="00F77FDB">
            <w:pPr>
              <w:ind w:rightChars="-54" w:right="-130"/>
              <w:jc w:val="center"/>
              <w:rPr>
                <w:rFonts w:asciiTheme="minorHAnsi" w:hAnsiTheme="minorHAnsi" w:cstheme="minorHAnsi"/>
                <w:sz w:val="20"/>
                <w:szCs w:val="20"/>
              </w:rPr>
            </w:pPr>
          </w:p>
        </w:tc>
        <w:tc>
          <w:tcPr>
            <w:tcW w:w="1000" w:type="dxa"/>
            <w:gridSpan w:val="2"/>
            <w:tcBorders>
              <w:top w:val="single" w:sz="4" w:space="0" w:color="000000"/>
              <w:left w:val="single" w:sz="4" w:space="0" w:color="000000"/>
              <w:bottom w:val="single" w:sz="4" w:space="0" w:color="000000"/>
              <w:right w:val="single" w:sz="4" w:space="0" w:color="000000"/>
            </w:tcBorders>
          </w:tcPr>
          <w:p w:rsidR="005867D9" w:rsidRPr="00662B63" w:rsidRDefault="005867D9" w:rsidP="00F77FD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67D9" w:rsidRPr="00662B63" w:rsidRDefault="005867D9" w:rsidP="00F77FDB">
            <w:pPr>
              <w:ind w:left="-109"/>
              <w:jc w:val="center"/>
              <w:rPr>
                <w:rFonts w:asciiTheme="minorHAnsi" w:hAnsiTheme="minorHAnsi" w:cstheme="minorHAnsi"/>
                <w:sz w:val="20"/>
                <w:szCs w:val="20"/>
              </w:rPr>
            </w:pPr>
          </w:p>
        </w:tc>
      </w:tr>
      <w:tr w:rsidR="0031686D" w:rsidRPr="00662B63" w:rsidTr="0031686D">
        <w:tblPrEx>
          <w:tblBorders>
            <w:top w:val="single" w:sz="4" w:space="0" w:color="000000"/>
            <w:left w:val="single" w:sz="4" w:space="0" w:color="000000"/>
            <w:bottom w:val="single" w:sz="4" w:space="0" w:color="000000"/>
            <w:right w:val="single" w:sz="4" w:space="0" w:color="000000"/>
          </w:tblBorders>
        </w:tblPrEx>
        <w:trPr>
          <w:trHeight w:val="170"/>
        </w:trPr>
        <w:tc>
          <w:tcPr>
            <w:tcW w:w="5935" w:type="dxa"/>
            <w:gridSpan w:val="2"/>
          </w:tcPr>
          <w:p w:rsidR="005867D9" w:rsidRPr="00662B63" w:rsidRDefault="005E5948" w:rsidP="003D1197">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236" w:type="dxa"/>
            <w:tcBorders>
              <w:right w:val="single" w:sz="4" w:space="0" w:color="000000"/>
            </w:tcBorders>
          </w:tcPr>
          <w:p w:rsidR="005867D9" w:rsidRPr="00662B63" w:rsidRDefault="005867D9"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67D9" w:rsidRPr="00662B63" w:rsidRDefault="002C6365" w:rsidP="00F77FDB">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67D9" w:rsidRPr="00662B63" w:rsidRDefault="005867D9" w:rsidP="00F77FDB">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67D9" w:rsidRPr="00662B63" w:rsidRDefault="002C6365" w:rsidP="00F77FDB">
            <w:pPr>
              <w:ind w:rightChars="-54" w:right="-130"/>
              <w:jc w:val="center"/>
              <w:rPr>
                <w:sz w:val="20"/>
                <w:szCs w:val="20"/>
              </w:rPr>
            </w:pPr>
            <w:r>
              <w:rPr>
                <w:sz w:val="20"/>
                <w:szCs w:val="20"/>
              </w:rPr>
              <w:t>x</w:t>
            </w:r>
          </w:p>
        </w:tc>
        <w:tc>
          <w:tcPr>
            <w:tcW w:w="1000" w:type="dxa"/>
            <w:gridSpan w:val="2"/>
            <w:tcBorders>
              <w:top w:val="single" w:sz="4" w:space="0" w:color="000000"/>
              <w:left w:val="single" w:sz="4" w:space="0" w:color="000000"/>
              <w:bottom w:val="single" w:sz="4" w:space="0" w:color="000000"/>
              <w:right w:val="single" w:sz="4" w:space="0" w:color="000000"/>
            </w:tcBorders>
          </w:tcPr>
          <w:p w:rsidR="005867D9" w:rsidRPr="00662B63" w:rsidRDefault="005867D9" w:rsidP="00F77FDB">
            <w:pPr>
              <w:jc w:val="center"/>
              <w:rPr>
                <w:sz w:val="20"/>
                <w:szCs w:val="20"/>
              </w:rPr>
            </w:pPr>
          </w:p>
        </w:tc>
        <w:tc>
          <w:tcPr>
            <w:tcW w:w="805" w:type="dxa"/>
            <w:tcBorders>
              <w:top w:val="single" w:sz="4" w:space="0" w:color="000000"/>
              <w:left w:val="single" w:sz="4" w:space="0" w:color="000000"/>
              <w:bottom w:val="single" w:sz="4" w:space="0" w:color="000000"/>
            </w:tcBorders>
          </w:tcPr>
          <w:p w:rsidR="005867D9" w:rsidRPr="00662B63" w:rsidRDefault="005867D9" w:rsidP="00F77FDB">
            <w:pPr>
              <w:ind w:left="-109"/>
              <w:jc w:val="center"/>
              <w:rPr>
                <w:sz w:val="20"/>
                <w:szCs w:val="20"/>
              </w:rPr>
            </w:pPr>
          </w:p>
        </w:tc>
      </w:tr>
      <w:tr w:rsidR="0031686D" w:rsidRPr="00662B63" w:rsidTr="0031686D">
        <w:tblPrEx>
          <w:tblBorders>
            <w:top w:val="single" w:sz="4" w:space="0" w:color="000000"/>
            <w:left w:val="single" w:sz="4" w:space="0" w:color="000000"/>
            <w:bottom w:val="single" w:sz="4" w:space="0" w:color="000000"/>
            <w:right w:val="single" w:sz="4" w:space="0" w:color="000000"/>
          </w:tblBorders>
        </w:tblPrEx>
        <w:trPr>
          <w:trHeight w:val="170"/>
        </w:trPr>
        <w:tc>
          <w:tcPr>
            <w:tcW w:w="5935" w:type="dxa"/>
            <w:gridSpan w:val="2"/>
          </w:tcPr>
          <w:p w:rsidR="005867D9" w:rsidRPr="00662B63" w:rsidRDefault="005867D9" w:rsidP="00F77FD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236" w:type="dxa"/>
            <w:tcBorders>
              <w:right w:val="single" w:sz="4" w:space="0" w:color="000000"/>
            </w:tcBorders>
          </w:tcPr>
          <w:p w:rsidR="005867D9" w:rsidRPr="00662B63" w:rsidRDefault="005867D9"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67D9" w:rsidRPr="00662B63" w:rsidRDefault="005867D9" w:rsidP="00F77FDB">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867D9" w:rsidRPr="00662B63" w:rsidRDefault="002C6365" w:rsidP="00F77FDB">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867D9" w:rsidRPr="00662B63" w:rsidRDefault="005867D9" w:rsidP="00F77FDB">
            <w:pPr>
              <w:ind w:rightChars="-54" w:right="-130"/>
              <w:jc w:val="center"/>
              <w:rPr>
                <w:sz w:val="20"/>
                <w:szCs w:val="20"/>
              </w:rPr>
            </w:pPr>
          </w:p>
        </w:tc>
        <w:tc>
          <w:tcPr>
            <w:tcW w:w="1000" w:type="dxa"/>
            <w:gridSpan w:val="2"/>
            <w:tcBorders>
              <w:top w:val="single" w:sz="4" w:space="0" w:color="000000"/>
              <w:left w:val="single" w:sz="4" w:space="0" w:color="000000"/>
              <w:bottom w:val="single" w:sz="4" w:space="0" w:color="000000"/>
              <w:right w:val="single" w:sz="4" w:space="0" w:color="000000"/>
            </w:tcBorders>
          </w:tcPr>
          <w:p w:rsidR="005867D9" w:rsidRPr="00662B63" w:rsidRDefault="005867D9" w:rsidP="00F77FDB">
            <w:pPr>
              <w:jc w:val="center"/>
              <w:rPr>
                <w:sz w:val="20"/>
                <w:szCs w:val="20"/>
              </w:rPr>
            </w:pPr>
          </w:p>
        </w:tc>
        <w:tc>
          <w:tcPr>
            <w:tcW w:w="805" w:type="dxa"/>
            <w:tcBorders>
              <w:top w:val="single" w:sz="4" w:space="0" w:color="000000"/>
              <w:left w:val="single" w:sz="4" w:space="0" w:color="000000"/>
              <w:bottom w:val="single" w:sz="4" w:space="0" w:color="000000"/>
            </w:tcBorders>
          </w:tcPr>
          <w:p w:rsidR="005867D9" w:rsidRPr="00662B63" w:rsidRDefault="005867D9" w:rsidP="00F77FDB">
            <w:pPr>
              <w:ind w:left="-109"/>
              <w:jc w:val="center"/>
              <w:rPr>
                <w:sz w:val="20"/>
                <w:szCs w:val="20"/>
              </w:rPr>
            </w:pPr>
          </w:p>
        </w:tc>
      </w:tr>
      <w:tr w:rsidR="0031686D" w:rsidRPr="00662B63" w:rsidTr="0031686D">
        <w:tblPrEx>
          <w:tblBorders>
            <w:top w:val="single" w:sz="4" w:space="0" w:color="000000"/>
            <w:left w:val="single" w:sz="4" w:space="0" w:color="000000"/>
            <w:bottom w:val="single" w:sz="4" w:space="0" w:color="000000"/>
            <w:right w:val="single" w:sz="4" w:space="0" w:color="000000"/>
          </w:tblBorders>
        </w:tblPrEx>
        <w:trPr>
          <w:trHeight w:val="170"/>
        </w:trPr>
        <w:tc>
          <w:tcPr>
            <w:tcW w:w="5935" w:type="dxa"/>
            <w:gridSpan w:val="2"/>
            <w:tcBorders>
              <w:bottom w:val="single" w:sz="4" w:space="0" w:color="000000"/>
            </w:tcBorders>
          </w:tcPr>
          <w:p w:rsidR="005867D9" w:rsidRPr="00662B63" w:rsidRDefault="005867D9" w:rsidP="00F77FDB">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236" w:type="dxa"/>
            <w:tcBorders>
              <w:bottom w:val="single" w:sz="4" w:space="0" w:color="000000"/>
              <w:right w:val="single" w:sz="4" w:space="0" w:color="000000"/>
            </w:tcBorders>
          </w:tcPr>
          <w:p w:rsidR="005867D9" w:rsidRPr="00662B63" w:rsidRDefault="005867D9" w:rsidP="00F77FDB">
            <w:pPr>
              <w:ind w:rightChars="-53" w:right="-127"/>
              <w:rPr>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5867D9" w:rsidRPr="00662B63" w:rsidRDefault="002C6365" w:rsidP="00F77FDB">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5867D9" w:rsidRPr="00662B63" w:rsidRDefault="002C6365" w:rsidP="00F77FDB">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5867D9" w:rsidRPr="00662B63" w:rsidRDefault="002C6365" w:rsidP="00F77FDB">
            <w:pPr>
              <w:ind w:rightChars="-54" w:right="-130"/>
              <w:jc w:val="center"/>
              <w:rPr>
                <w:b/>
                <w:bCs/>
                <w:sz w:val="20"/>
                <w:szCs w:val="20"/>
              </w:rPr>
            </w:pPr>
            <w:r>
              <w:rPr>
                <w:b/>
                <w:bCs/>
                <w:sz w:val="20"/>
                <w:szCs w:val="20"/>
              </w:rPr>
              <w:t>10</w:t>
            </w:r>
          </w:p>
        </w:tc>
        <w:tc>
          <w:tcPr>
            <w:tcW w:w="1000" w:type="dxa"/>
            <w:gridSpan w:val="2"/>
            <w:tcBorders>
              <w:top w:val="single" w:sz="4" w:space="0" w:color="000000"/>
              <w:left w:val="single" w:sz="4" w:space="0" w:color="000000"/>
              <w:bottom w:val="single" w:sz="4" w:space="0" w:color="000000"/>
              <w:right w:val="single" w:sz="4" w:space="0" w:color="000000"/>
            </w:tcBorders>
          </w:tcPr>
          <w:p w:rsidR="005867D9" w:rsidRPr="00662B63" w:rsidRDefault="005867D9" w:rsidP="00F77FDB">
            <w:pPr>
              <w:jc w:val="center"/>
              <w:rPr>
                <w:b/>
                <w:bCs/>
                <w:sz w:val="20"/>
                <w:szCs w:val="20"/>
              </w:rPr>
            </w:pPr>
          </w:p>
        </w:tc>
        <w:tc>
          <w:tcPr>
            <w:tcW w:w="805" w:type="dxa"/>
            <w:tcBorders>
              <w:top w:val="single" w:sz="4" w:space="0" w:color="000000"/>
              <w:left w:val="single" w:sz="4" w:space="0" w:color="000000"/>
              <w:bottom w:val="single" w:sz="4" w:space="0" w:color="000000"/>
            </w:tcBorders>
          </w:tcPr>
          <w:p w:rsidR="005867D9" w:rsidRPr="00662B63" w:rsidRDefault="005867D9" w:rsidP="00F77FDB">
            <w:pPr>
              <w:ind w:left="-109"/>
              <w:jc w:val="center"/>
              <w:rPr>
                <w:b/>
                <w:bCs/>
                <w:sz w:val="20"/>
                <w:szCs w:val="20"/>
              </w:rPr>
            </w:pPr>
          </w:p>
        </w:tc>
      </w:tr>
    </w:tbl>
    <w:p w:rsidR="00F72FE9" w:rsidRPr="009D5C5C" w:rsidRDefault="00003D75" w:rsidP="009D5C5C">
      <w:pPr>
        <w:contextualSpacing/>
        <w:jc w:val="both"/>
        <w:rPr>
          <w:rFonts w:asciiTheme="minorHAnsi" w:hAnsiTheme="minorHAnsi" w:cstheme="minorHAnsi"/>
          <w:bCs/>
        </w:rPr>
      </w:pPr>
      <w:r w:rsidRPr="009D5C5C">
        <w:rPr>
          <w:rFonts w:asciiTheme="minorHAnsi" w:hAnsiTheme="minorHAnsi" w:cstheme="minorHAnsi"/>
          <w:bCs/>
        </w:rPr>
        <w:t xml:space="preserve">Il Segretario </w:t>
      </w:r>
      <w:r w:rsidR="004E5E89" w:rsidRPr="009D5C5C">
        <w:rPr>
          <w:rFonts w:asciiTheme="minorHAnsi" w:hAnsiTheme="minorHAnsi" w:cstheme="minorHAnsi"/>
          <w:bCs/>
        </w:rPr>
        <w:t>pone all'attenzione il</w:t>
      </w:r>
      <w:r w:rsidR="007E485A" w:rsidRPr="009D5C5C">
        <w:rPr>
          <w:rFonts w:asciiTheme="minorHAnsi" w:hAnsiTheme="minorHAnsi" w:cstheme="minorHAnsi"/>
          <w:bCs/>
        </w:rPr>
        <w:t xml:space="preserve"> testo del verbale</w:t>
      </w:r>
      <w:r w:rsidR="009D5C5C" w:rsidRPr="009D5C5C">
        <w:rPr>
          <w:rFonts w:asciiTheme="minorHAnsi" w:hAnsiTheme="minorHAnsi" w:cstheme="minorHAnsi"/>
          <w:bCs/>
        </w:rPr>
        <w:t>, già posto in visione nell’area riservata dei Consiglieri</w:t>
      </w:r>
      <w:r w:rsidR="007E485A" w:rsidRPr="009D5C5C">
        <w:rPr>
          <w:rFonts w:asciiTheme="minorHAnsi" w:hAnsiTheme="minorHAnsi" w:cstheme="minorHAnsi"/>
          <w:bCs/>
        </w:rPr>
        <w:t>.</w:t>
      </w:r>
      <w:r w:rsidR="00C52B8A" w:rsidRPr="009D5C5C">
        <w:rPr>
          <w:rFonts w:asciiTheme="minorHAnsi" w:hAnsiTheme="minorHAnsi" w:cstheme="minorHAnsi"/>
          <w:bCs/>
        </w:rPr>
        <w:t xml:space="preserve"> </w:t>
      </w:r>
    </w:p>
    <w:p w:rsidR="003217B4" w:rsidRPr="009D5C5C" w:rsidRDefault="003217B4" w:rsidP="009D5C5C">
      <w:pPr>
        <w:contextualSpacing/>
        <w:jc w:val="center"/>
        <w:rPr>
          <w:rFonts w:asciiTheme="minorHAnsi" w:hAnsiTheme="minorHAnsi" w:cstheme="minorHAnsi"/>
          <w:b/>
          <w:bCs/>
          <w:u w:val="single"/>
        </w:rPr>
      </w:pPr>
      <w:r w:rsidRPr="009D5C5C">
        <w:rPr>
          <w:rFonts w:asciiTheme="minorHAnsi" w:hAnsiTheme="minorHAnsi" w:cstheme="minorHAnsi"/>
          <w:b/>
          <w:bCs/>
          <w:u w:val="single"/>
        </w:rPr>
        <w:t>IL CONSIGLIO</w:t>
      </w:r>
    </w:p>
    <w:p w:rsidR="00052C8D" w:rsidRPr="009D5C5C" w:rsidRDefault="004E5E89" w:rsidP="009D5C5C">
      <w:pPr>
        <w:contextualSpacing/>
        <w:jc w:val="both"/>
        <w:rPr>
          <w:rFonts w:asciiTheme="minorHAnsi" w:hAnsiTheme="minorHAnsi" w:cstheme="minorHAnsi"/>
          <w:bCs/>
        </w:rPr>
      </w:pPr>
      <w:r w:rsidRPr="009D5C5C">
        <w:rPr>
          <w:rFonts w:asciiTheme="minorHAnsi" w:hAnsiTheme="minorHAnsi" w:cstheme="minorHAnsi"/>
          <w:bCs/>
        </w:rPr>
        <w:t>Nel prendere atto dei contenuti del verbale,</w:t>
      </w:r>
    </w:p>
    <w:p w:rsidR="006B63E8" w:rsidRPr="009D5C5C" w:rsidRDefault="006B63E8" w:rsidP="009D5C5C">
      <w:pPr>
        <w:contextualSpacing/>
        <w:jc w:val="center"/>
        <w:rPr>
          <w:rFonts w:asciiTheme="minorHAnsi" w:hAnsiTheme="minorHAnsi" w:cstheme="minorHAnsi"/>
          <w:b/>
          <w:bCs/>
          <w:u w:val="single"/>
        </w:rPr>
      </w:pPr>
      <w:r w:rsidRPr="009D5C5C">
        <w:rPr>
          <w:rFonts w:asciiTheme="minorHAnsi" w:hAnsiTheme="minorHAnsi" w:cstheme="minorHAnsi"/>
          <w:b/>
          <w:bCs/>
          <w:u w:val="single"/>
        </w:rPr>
        <w:t>DELIBERA</w:t>
      </w:r>
    </w:p>
    <w:p w:rsidR="006B63E8" w:rsidRPr="009D5C5C" w:rsidRDefault="009D5C5C" w:rsidP="009D5C5C">
      <w:pPr>
        <w:contextualSpacing/>
        <w:jc w:val="both"/>
        <w:rPr>
          <w:rFonts w:asciiTheme="minorHAnsi" w:hAnsiTheme="minorHAnsi" w:cstheme="minorHAnsi"/>
          <w:b/>
        </w:rPr>
      </w:pPr>
      <w:r w:rsidRPr="009D5C5C">
        <w:rPr>
          <w:rFonts w:asciiTheme="minorHAnsi" w:hAnsiTheme="minorHAnsi" w:cs="Calibri-Bold"/>
          <w:b/>
          <w:bCs/>
        </w:rPr>
        <w:t>1. La presa d’atto del verbale della seduta del 27 Aprile 2016</w:t>
      </w:r>
      <w:r>
        <w:rPr>
          <w:rFonts w:asciiTheme="minorHAnsi" w:hAnsiTheme="minorHAnsi" w:cs="Calibri-Bold"/>
          <w:b/>
          <w:bCs/>
        </w:rPr>
        <w:t>.</w:t>
      </w:r>
    </w:p>
    <w:tbl>
      <w:tblPr>
        <w:tblW w:w="10671"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11"/>
        <w:gridCol w:w="2960"/>
      </w:tblGrid>
      <w:tr w:rsidR="00B515A9" w:rsidRPr="00662B63" w:rsidTr="00B515A9">
        <w:trPr>
          <w:trHeight w:val="291"/>
        </w:trPr>
        <w:tc>
          <w:tcPr>
            <w:tcW w:w="7711" w:type="dxa"/>
          </w:tcPr>
          <w:p w:rsidR="00B515A9" w:rsidRPr="00662B63" w:rsidRDefault="00B515A9" w:rsidP="009D5C5C">
            <w:pPr>
              <w:contextualSpacing/>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2960" w:type="dxa"/>
          </w:tcPr>
          <w:p w:rsidR="00B515A9" w:rsidRPr="00662B63" w:rsidRDefault="00B515A9" w:rsidP="009D5C5C">
            <w:pPr>
              <w:contextualSpacing/>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B515A9" w:rsidRPr="00662B63" w:rsidTr="00B515A9">
        <w:trPr>
          <w:trHeight w:val="258"/>
        </w:trPr>
        <w:tc>
          <w:tcPr>
            <w:tcW w:w="7711" w:type="dxa"/>
            <w:tcBorders>
              <w:bottom w:val="dotted" w:sz="4" w:space="0" w:color="C6D9F1"/>
            </w:tcBorders>
          </w:tcPr>
          <w:p w:rsidR="00B515A9" w:rsidRPr="00662B63" w:rsidRDefault="00B515A9" w:rsidP="009D5C5C">
            <w:pPr>
              <w:contextualSpacing/>
              <w:jc w:val="both"/>
              <w:rPr>
                <w:rFonts w:asciiTheme="minorHAnsi" w:hAnsiTheme="minorHAnsi" w:cstheme="minorHAnsi"/>
                <w:bCs/>
                <w:sz w:val="20"/>
                <w:szCs w:val="20"/>
              </w:rPr>
            </w:pPr>
            <w:r w:rsidRPr="00662B63">
              <w:rPr>
                <w:rFonts w:asciiTheme="minorHAnsi" w:hAnsiTheme="minorHAnsi" w:cstheme="minorHAnsi"/>
                <w:bCs/>
                <w:sz w:val="20"/>
                <w:szCs w:val="20"/>
              </w:rPr>
              <w:t>Per l’attuazione del presente deliberazione sotto il coordinamento del Consigliere</w:t>
            </w:r>
          </w:p>
        </w:tc>
        <w:tc>
          <w:tcPr>
            <w:tcW w:w="2960" w:type="dxa"/>
            <w:tcBorders>
              <w:bottom w:val="dotted" w:sz="4" w:space="0" w:color="C6D9F1"/>
            </w:tcBorders>
          </w:tcPr>
          <w:p w:rsidR="00B515A9" w:rsidRPr="00662B63" w:rsidRDefault="00B515A9" w:rsidP="009D5C5C">
            <w:pPr>
              <w:contextualSpacing/>
              <w:jc w:val="both"/>
              <w:rPr>
                <w:rFonts w:asciiTheme="minorHAnsi" w:hAnsiTheme="minorHAnsi" w:cstheme="minorHAnsi"/>
                <w:bCs/>
                <w:sz w:val="20"/>
                <w:szCs w:val="20"/>
              </w:rPr>
            </w:pPr>
            <w:r>
              <w:rPr>
                <w:rFonts w:asciiTheme="minorHAnsi" w:hAnsiTheme="minorHAnsi" w:cstheme="minorHAnsi"/>
                <w:bCs/>
                <w:sz w:val="20"/>
                <w:szCs w:val="20"/>
              </w:rPr>
              <w:t>Riccardo Pisanti</w:t>
            </w:r>
          </w:p>
        </w:tc>
      </w:tr>
    </w:tbl>
    <w:p w:rsidR="009D5C5C" w:rsidRDefault="009D5C5C" w:rsidP="00316F82">
      <w:pPr>
        <w:tabs>
          <w:tab w:val="left" w:pos="7605"/>
        </w:tabs>
        <w:ind w:left="-106"/>
        <w:rPr>
          <w:rFonts w:asciiTheme="minorHAnsi" w:hAnsiTheme="minorHAnsi" w:cstheme="minorHAnsi"/>
          <w:bCs/>
          <w:sz w:val="20"/>
          <w:szCs w:val="20"/>
        </w:rPr>
      </w:pPr>
    </w:p>
    <w:p w:rsidR="009D5C5C" w:rsidRDefault="009D5C5C">
      <w:pPr>
        <w:rPr>
          <w:rFonts w:asciiTheme="minorHAnsi" w:hAnsiTheme="minorHAnsi" w:cstheme="minorHAnsi"/>
          <w:bCs/>
          <w:sz w:val="20"/>
          <w:szCs w:val="20"/>
        </w:rPr>
      </w:pPr>
      <w:r>
        <w:rPr>
          <w:rFonts w:asciiTheme="minorHAnsi" w:hAnsiTheme="minorHAnsi" w:cstheme="minorHAnsi"/>
          <w:bCs/>
          <w:sz w:val="20"/>
          <w:szCs w:val="20"/>
        </w:rPr>
        <w:br w:type="page"/>
      </w:r>
    </w:p>
    <w:tbl>
      <w:tblPr>
        <w:tblStyle w:val="Grigliatabella"/>
        <w:tblW w:w="10764"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13"/>
        <w:gridCol w:w="3821"/>
        <w:gridCol w:w="914"/>
        <w:gridCol w:w="2734"/>
        <w:gridCol w:w="1390"/>
        <w:gridCol w:w="942"/>
        <w:gridCol w:w="450"/>
      </w:tblGrid>
      <w:tr w:rsidR="00791C9C" w:rsidRPr="009D5C5C" w:rsidTr="00D36F79">
        <w:trPr>
          <w:gridAfter w:val="1"/>
          <w:wAfter w:w="450" w:type="dxa"/>
          <w:trHeight w:val="426"/>
        </w:trPr>
        <w:tc>
          <w:tcPr>
            <w:tcW w:w="513" w:type="dxa"/>
          </w:tcPr>
          <w:p w:rsidR="00791C9C" w:rsidRPr="009D5C5C" w:rsidRDefault="00791C9C" w:rsidP="001139A4">
            <w:pPr>
              <w:jc w:val="both"/>
              <w:rPr>
                <w:rFonts w:asciiTheme="minorHAnsi" w:hAnsiTheme="minorHAnsi" w:cstheme="minorHAnsi"/>
                <w:b/>
              </w:rPr>
            </w:pPr>
            <w:r w:rsidRPr="009D5C5C">
              <w:rPr>
                <w:rFonts w:asciiTheme="minorHAnsi" w:hAnsiTheme="minorHAnsi" w:cstheme="minorHAnsi"/>
                <w:b/>
              </w:rPr>
              <w:lastRenderedPageBreak/>
              <w:t>2</w:t>
            </w:r>
            <w:r w:rsidR="009D5C5C" w:rsidRPr="009D5C5C">
              <w:rPr>
                <w:rFonts w:asciiTheme="minorHAnsi" w:hAnsiTheme="minorHAnsi" w:cstheme="minorHAnsi"/>
                <w:b/>
              </w:rPr>
              <w:t>.</w:t>
            </w:r>
          </w:p>
        </w:tc>
        <w:tc>
          <w:tcPr>
            <w:tcW w:w="7469" w:type="dxa"/>
            <w:gridSpan w:val="3"/>
          </w:tcPr>
          <w:p w:rsidR="00791C9C" w:rsidRPr="009D5C5C" w:rsidRDefault="00791C9C" w:rsidP="00791C9C">
            <w:pPr>
              <w:spacing w:line="360" w:lineRule="auto"/>
              <w:jc w:val="both"/>
              <w:rPr>
                <w:rFonts w:asciiTheme="minorHAnsi" w:hAnsiTheme="minorHAnsi" w:cstheme="minorHAnsi"/>
                <w:b/>
              </w:rPr>
            </w:pPr>
            <w:r w:rsidRPr="009D5C5C">
              <w:rPr>
                <w:rFonts w:asciiTheme="minorHAnsi" w:hAnsiTheme="minorHAnsi" w:cs="Calibri-Bold"/>
                <w:b/>
                <w:bCs/>
              </w:rPr>
              <w:t>Presa d’atto del verbale della seduta del 3 Maggio 2016</w:t>
            </w:r>
          </w:p>
        </w:tc>
        <w:tc>
          <w:tcPr>
            <w:tcW w:w="1390" w:type="dxa"/>
          </w:tcPr>
          <w:p w:rsidR="00791C9C" w:rsidRPr="009D5C5C" w:rsidRDefault="00791C9C" w:rsidP="001139A4">
            <w:pPr>
              <w:ind w:left="720"/>
              <w:jc w:val="both"/>
              <w:rPr>
                <w:rFonts w:asciiTheme="minorHAnsi" w:hAnsiTheme="minorHAnsi" w:cstheme="minorHAnsi"/>
              </w:rPr>
            </w:pPr>
          </w:p>
        </w:tc>
        <w:tc>
          <w:tcPr>
            <w:tcW w:w="942" w:type="dxa"/>
          </w:tcPr>
          <w:p w:rsidR="00791C9C" w:rsidRPr="009D5C5C" w:rsidRDefault="00791C9C" w:rsidP="001139A4">
            <w:pPr>
              <w:ind w:left="720"/>
              <w:jc w:val="both"/>
              <w:rPr>
                <w:rFonts w:asciiTheme="minorHAnsi" w:hAnsiTheme="minorHAnsi" w:cstheme="minorHAnsi"/>
              </w:rPr>
            </w:pPr>
          </w:p>
        </w:tc>
      </w:tr>
      <w:tr w:rsidR="00791C9C" w:rsidRPr="00334667" w:rsidTr="006F381A">
        <w:trPr>
          <w:trHeight w:val="217"/>
        </w:trPr>
        <w:tc>
          <w:tcPr>
            <w:tcW w:w="513" w:type="dxa"/>
          </w:tcPr>
          <w:p w:rsidR="00791C9C" w:rsidRPr="00334667" w:rsidRDefault="00791C9C" w:rsidP="001139A4">
            <w:pPr>
              <w:jc w:val="both"/>
              <w:rPr>
                <w:rFonts w:asciiTheme="minorHAnsi" w:hAnsiTheme="minorHAnsi" w:cstheme="minorHAnsi"/>
                <w:i/>
                <w:iCs/>
                <w:sz w:val="20"/>
                <w:szCs w:val="20"/>
              </w:rPr>
            </w:pPr>
            <w:r w:rsidRPr="00334667">
              <w:rPr>
                <w:rFonts w:asciiTheme="minorHAnsi" w:hAnsiTheme="minorHAnsi" w:cstheme="minorHAnsi"/>
                <w:i/>
                <w:iCs/>
                <w:sz w:val="20"/>
                <w:szCs w:val="20"/>
              </w:rPr>
              <w:t>a)</w:t>
            </w:r>
          </w:p>
        </w:tc>
        <w:tc>
          <w:tcPr>
            <w:tcW w:w="3821" w:type="dxa"/>
          </w:tcPr>
          <w:p w:rsidR="00791C9C" w:rsidRPr="00B515A9" w:rsidRDefault="00791C9C" w:rsidP="001139A4">
            <w:pPr>
              <w:jc w:val="both"/>
              <w:rPr>
                <w:rFonts w:asciiTheme="minorHAnsi" w:hAnsiTheme="minorHAnsi" w:cstheme="minorHAnsi"/>
                <w:i/>
                <w:iCs/>
                <w:sz w:val="20"/>
                <w:szCs w:val="20"/>
              </w:rPr>
            </w:pPr>
            <w:r w:rsidRPr="00B515A9">
              <w:rPr>
                <w:rFonts w:asciiTheme="minorHAnsi" w:hAnsiTheme="minorHAnsi" w:cstheme="minorHAnsi"/>
                <w:i/>
                <w:iCs/>
                <w:sz w:val="20"/>
                <w:szCs w:val="20"/>
              </w:rPr>
              <w:t xml:space="preserve">Proposta atto deliberativo n. </w:t>
            </w:r>
          </w:p>
        </w:tc>
        <w:tc>
          <w:tcPr>
            <w:tcW w:w="914" w:type="dxa"/>
          </w:tcPr>
          <w:p w:rsidR="00791C9C" w:rsidRPr="00B515A9" w:rsidRDefault="00793559" w:rsidP="00197906">
            <w:pPr>
              <w:jc w:val="both"/>
              <w:rPr>
                <w:rFonts w:asciiTheme="minorHAnsi" w:hAnsiTheme="minorHAnsi" w:cstheme="minorHAnsi"/>
                <w:b/>
                <w:i/>
                <w:sz w:val="20"/>
                <w:szCs w:val="20"/>
              </w:rPr>
            </w:pPr>
            <w:r>
              <w:rPr>
                <w:rFonts w:asciiTheme="minorHAnsi" w:hAnsiTheme="minorHAnsi" w:cstheme="minorHAnsi"/>
                <w:b/>
                <w:i/>
                <w:sz w:val="20"/>
                <w:szCs w:val="20"/>
              </w:rPr>
              <w:t>313</w:t>
            </w:r>
          </w:p>
        </w:tc>
        <w:tc>
          <w:tcPr>
            <w:tcW w:w="2734" w:type="dxa"/>
          </w:tcPr>
          <w:p w:rsidR="00791C9C" w:rsidRPr="00B515A9" w:rsidRDefault="00791C9C" w:rsidP="001139A4">
            <w:pPr>
              <w:jc w:val="both"/>
              <w:rPr>
                <w:rFonts w:asciiTheme="minorHAnsi" w:hAnsiTheme="minorHAnsi" w:cstheme="minorHAnsi"/>
                <w:i/>
                <w:iCs/>
                <w:sz w:val="20"/>
                <w:szCs w:val="20"/>
              </w:rPr>
            </w:pPr>
            <w:r w:rsidRPr="00B515A9">
              <w:rPr>
                <w:rFonts w:asciiTheme="minorHAnsi" w:hAnsiTheme="minorHAnsi" w:cstheme="minorHAnsi"/>
                <w:i/>
                <w:iCs/>
                <w:sz w:val="20"/>
                <w:szCs w:val="20"/>
              </w:rPr>
              <w:t xml:space="preserve">Relatore </w:t>
            </w:r>
            <w:r>
              <w:rPr>
                <w:rFonts w:asciiTheme="minorHAnsi" w:hAnsiTheme="minorHAnsi" w:cstheme="minorHAnsi"/>
                <w:b/>
                <w:i/>
                <w:sz w:val="20"/>
                <w:szCs w:val="20"/>
              </w:rPr>
              <w:t>Pisanti</w:t>
            </w:r>
          </w:p>
        </w:tc>
        <w:tc>
          <w:tcPr>
            <w:tcW w:w="1390" w:type="dxa"/>
          </w:tcPr>
          <w:p w:rsidR="00791C9C" w:rsidRPr="00334667" w:rsidRDefault="00791C9C" w:rsidP="001139A4">
            <w:pPr>
              <w:jc w:val="both"/>
              <w:rPr>
                <w:rFonts w:asciiTheme="minorHAnsi" w:hAnsiTheme="minorHAnsi" w:cstheme="minorHAnsi"/>
                <w:i/>
                <w:iCs/>
                <w:sz w:val="20"/>
                <w:szCs w:val="20"/>
              </w:rPr>
            </w:pPr>
            <w:r w:rsidRPr="00334667">
              <w:rPr>
                <w:rFonts w:asciiTheme="minorHAnsi" w:hAnsiTheme="minorHAnsi" w:cstheme="minorHAnsi"/>
                <w:i/>
                <w:iCs/>
                <w:sz w:val="20"/>
                <w:szCs w:val="20"/>
              </w:rPr>
              <w:t>Allegato</w:t>
            </w:r>
          </w:p>
        </w:tc>
        <w:tc>
          <w:tcPr>
            <w:tcW w:w="1392" w:type="dxa"/>
            <w:gridSpan w:val="2"/>
          </w:tcPr>
          <w:p w:rsidR="00791C9C" w:rsidRPr="00334667" w:rsidRDefault="00791C9C" w:rsidP="001139A4">
            <w:pPr>
              <w:jc w:val="center"/>
              <w:rPr>
                <w:rFonts w:asciiTheme="minorHAnsi" w:hAnsiTheme="minorHAnsi" w:cstheme="minorHAnsi"/>
                <w:i/>
                <w:sz w:val="16"/>
                <w:szCs w:val="20"/>
              </w:rPr>
            </w:pPr>
          </w:p>
        </w:tc>
      </w:tr>
    </w:tbl>
    <w:tbl>
      <w:tblPr>
        <w:tblW w:w="10279"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271"/>
        <w:gridCol w:w="1487"/>
        <w:gridCol w:w="1468"/>
        <w:gridCol w:w="233"/>
        <w:gridCol w:w="992"/>
        <w:gridCol w:w="851"/>
        <w:gridCol w:w="1134"/>
        <w:gridCol w:w="896"/>
        <w:gridCol w:w="548"/>
        <w:gridCol w:w="399"/>
      </w:tblGrid>
      <w:tr w:rsidR="0031686D" w:rsidRPr="00662B63" w:rsidTr="005544E3">
        <w:trPr>
          <w:gridAfter w:val="1"/>
          <w:wAfter w:w="399" w:type="dxa"/>
          <w:trHeight w:val="768"/>
        </w:trPr>
        <w:tc>
          <w:tcPr>
            <w:tcW w:w="2271" w:type="dxa"/>
          </w:tcPr>
          <w:p w:rsidR="0031686D" w:rsidRPr="00662B63" w:rsidRDefault="0031686D" w:rsidP="00F95CB8">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w:t>
            </w:r>
            <w:r>
              <w:rPr>
                <w:rFonts w:asciiTheme="minorHAnsi" w:hAnsiTheme="minorHAnsi" w:cstheme="minorHAnsi"/>
                <w:bCs/>
                <w:sz w:val="20"/>
                <w:szCs w:val="20"/>
              </w:rPr>
              <w:t>Riccardo Pisanti</w:t>
            </w:r>
          </w:p>
        </w:tc>
        <w:tc>
          <w:tcPr>
            <w:tcW w:w="2955" w:type="dxa"/>
            <w:gridSpan w:val="2"/>
          </w:tcPr>
          <w:p w:rsidR="0031686D" w:rsidRPr="00662B63" w:rsidRDefault="0031686D" w:rsidP="00F95CB8">
            <w:pPr>
              <w:jc w:val="both"/>
              <w:rPr>
                <w:rFonts w:asciiTheme="minorHAnsi" w:hAnsiTheme="minorHAnsi" w:cstheme="minorHAnsi"/>
                <w:bCs/>
                <w:sz w:val="20"/>
                <w:szCs w:val="20"/>
              </w:rPr>
            </w:pPr>
            <w:r>
              <w:rPr>
                <w:rFonts w:asciiTheme="minorHAnsi" w:hAnsiTheme="minorHAnsi" w:cstheme="minorHAnsi"/>
                <w:bCs/>
                <w:sz w:val="20"/>
                <w:szCs w:val="20"/>
              </w:rPr>
              <w:t>in sostituzione del Presidente e della Vicepresidente</w:t>
            </w:r>
            <w:r w:rsidRPr="00662B63">
              <w:rPr>
                <w:rFonts w:asciiTheme="minorHAnsi" w:hAnsiTheme="minorHAnsi" w:cstheme="minorHAnsi"/>
                <w:bCs/>
                <w:sz w:val="20"/>
                <w:szCs w:val="20"/>
              </w:rPr>
              <w:t xml:space="preserve"> In qualità di </w:t>
            </w:r>
            <w:r>
              <w:rPr>
                <w:rFonts w:asciiTheme="minorHAnsi" w:hAnsiTheme="minorHAnsi" w:cstheme="minorHAnsi"/>
                <w:bCs/>
                <w:sz w:val="20"/>
                <w:szCs w:val="20"/>
              </w:rPr>
              <w:t xml:space="preserve">Consigliere più anziano presente alla seduta, </w:t>
            </w:r>
          </w:p>
        </w:tc>
        <w:tc>
          <w:tcPr>
            <w:tcW w:w="4654" w:type="dxa"/>
            <w:gridSpan w:val="6"/>
          </w:tcPr>
          <w:p w:rsidR="0031686D" w:rsidRPr="00662B63" w:rsidRDefault="0031686D" w:rsidP="00F95CB8">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31686D" w:rsidRPr="00662B63" w:rsidTr="005544E3">
        <w:trPr>
          <w:gridAfter w:val="1"/>
          <w:wAfter w:w="399" w:type="dxa"/>
          <w:trHeight w:val="456"/>
        </w:trPr>
        <w:tc>
          <w:tcPr>
            <w:tcW w:w="2271" w:type="dxa"/>
          </w:tcPr>
          <w:p w:rsidR="0031686D" w:rsidRPr="00662B63" w:rsidRDefault="0031686D" w:rsidP="00F95CB8">
            <w:pPr>
              <w:jc w:val="both"/>
              <w:rPr>
                <w:rFonts w:asciiTheme="minorHAnsi" w:hAnsiTheme="minorHAnsi" w:cstheme="minorHAnsi"/>
                <w:bCs/>
                <w:sz w:val="20"/>
                <w:szCs w:val="20"/>
              </w:rPr>
            </w:pPr>
            <w:r w:rsidRPr="00662B63">
              <w:rPr>
                <w:rFonts w:asciiTheme="minorHAnsi" w:hAnsiTheme="minorHAnsi" w:cstheme="minorHAnsi"/>
                <w:bCs/>
                <w:sz w:val="20"/>
                <w:szCs w:val="20"/>
              </w:rPr>
              <w:t>Verbalizza</w:t>
            </w:r>
            <w:r>
              <w:rPr>
                <w:rFonts w:asciiTheme="minorHAnsi" w:hAnsiTheme="minorHAnsi" w:cstheme="minorHAnsi"/>
                <w:bCs/>
                <w:sz w:val="20"/>
                <w:szCs w:val="20"/>
              </w:rPr>
              <w:t xml:space="preserve"> Marcella Cipriani</w:t>
            </w:r>
          </w:p>
        </w:tc>
        <w:tc>
          <w:tcPr>
            <w:tcW w:w="7609" w:type="dxa"/>
            <w:gridSpan w:val="8"/>
          </w:tcPr>
          <w:p w:rsidR="0031686D" w:rsidRPr="00662B63" w:rsidRDefault="0031686D" w:rsidP="00F95CB8">
            <w:pPr>
              <w:jc w:val="both"/>
              <w:rPr>
                <w:rFonts w:asciiTheme="minorHAnsi" w:hAnsiTheme="minorHAnsi" w:cstheme="minorHAnsi"/>
                <w:sz w:val="20"/>
                <w:szCs w:val="20"/>
              </w:rPr>
            </w:pPr>
            <w:r>
              <w:rPr>
                <w:rFonts w:asciiTheme="minorHAnsi" w:hAnsiTheme="minorHAnsi" w:cstheme="minorHAnsi"/>
                <w:bCs/>
                <w:sz w:val="20"/>
                <w:szCs w:val="20"/>
              </w:rPr>
              <w:t>in sostituzione del Segretario impegnato a presiedere la seduta, quale membro più giovane presente alla seduta</w:t>
            </w:r>
          </w:p>
        </w:tc>
      </w:tr>
      <w:tr w:rsidR="006B63E8" w:rsidRPr="00662B63" w:rsidTr="005544E3">
        <w:tblPrEx>
          <w:tblBorders>
            <w:top w:val="single" w:sz="4" w:space="0" w:color="000000"/>
            <w:left w:val="single" w:sz="4" w:space="0" w:color="000000"/>
            <w:bottom w:val="single" w:sz="4" w:space="0" w:color="000000"/>
            <w:right w:val="single" w:sz="4" w:space="0" w:color="000000"/>
          </w:tblBorders>
        </w:tblPrEx>
        <w:trPr>
          <w:trHeight w:val="170"/>
        </w:trPr>
        <w:tc>
          <w:tcPr>
            <w:tcW w:w="3758" w:type="dxa"/>
            <w:gridSpan w:val="2"/>
            <w:tcBorders>
              <w:top w:val="single" w:sz="4" w:space="0" w:color="000000"/>
              <w:bottom w:val="single" w:sz="4" w:space="0" w:color="000000"/>
            </w:tcBorders>
            <w:shd w:val="pct5" w:color="auto" w:fill="auto"/>
          </w:tcPr>
          <w:p w:rsidR="006B63E8" w:rsidRPr="00662B63" w:rsidRDefault="006B63E8" w:rsidP="005544E3">
            <w:pPr>
              <w:ind w:rightChars="190" w:right="456"/>
              <w:contextualSpacing/>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01" w:type="dxa"/>
            <w:gridSpan w:val="2"/>
            <w:tcBorders>
              <w:top w:val="single" w:sz="4" w:space="0" w:color="000000"/>
              <w:bottom w:val="single" w:sz="4" w:space="0" w:color="000000"/>
              <w:right w:val="single" w:sz="4" w:space="0" w:color="000000"/>
            </w:tcBorders>
            <w:shd w:val="pct5" w:color="auto" w:fill="auto"/>
          </w:tcPr>
          <w:p w:rsidR="006B63E8" w:rsidRPr="00662B63" w:rsidRDefault="006B63E8" w:rsidP="005544E3">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992"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5544E3">
            <w:pPr>
              <w:ind w:left="-108" w:rightChars="-54" w:right="-130"/>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1"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5544E3">
            <w:pPr>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134"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5544E3">
            <w:pPr>
              <w:ind w:left="-109" w:rightChars="-54" w:right="-130"/>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896"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5544E3">
            <w:pPr>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947" w:type="dxa"/>
            <w:gridSpan w:val="2"/>
            <w:tcBorders>
              <w:top w:val="single" w:sz="4" w:space="0" w:color="000000"/>
              <w:left w:val="single" w:sz="4" w:space="0" w:color="000000"/>
              <w:bottom w:val="single" w:sz="4" w:space="0" w:color="000000"/>
            </w:tcBorders>
            <w:shd w:val="pct5" w:color="auto" w:fill="auto"/>
          </w:tcPr>
          <w:p w:rsidR="006B63E8" w:rsidRPr="00662B63" w:rsidRDefault="006B63E8" w:rsidP="005544E3">
            <w:pPr>
              <w:ind w:left="-109"/>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2C6365" w:rsidRPr="00662B63" w:rsidTr="005544E3">
        <w:tblPrEx>
          <w:tblBorders>
            <w:top w:val="single" w:sz="4" w:space="0" w:color="000000"/>
            <w:left w:val="single" w:sz="4" w:space="0" w:color="000000"/>
            <w:bottom w:val="single" w:sz="4" w:space="0" w:color="000000"/>
            <w:right w:val="single" w:sz="4" w:space="0" w:color="000000"/>
          </w:tblBorders>
        </w:tblPrEx>
        <w:trPr>
          <w:trHeight w:val="170"/>
        </w:trPr>
        <w:tc>
          <w:tcPr>
            <w:tcW w:w="3758" w:type="dxa"/>
            <w:gridSpan w:val="2"/>
            <w:tcBorders>
              <w:top w:val="single" w:sz="4" w:space="0" w:color="000000"/>
            </w:tcBorders>
          </w:tcPr>
          <w:p w:rsidR="002C6365" w:rsidRPr="00662B63" w:rsidRDefault="002C6365" w:rsidP="005544E3">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01" w:type="dxa"/>
            <w:gridSpan w:val="2"/>
            <w:tcBorders>
              <w:top w:val="single" w:sz="4" w:space="0" w:color="000000"/>
              <w:right w:val="single" w:sz="4" w:space="0" w:color="000000"/>
            </w:tcBorders>
          </w:tcPr>
          <w:p w:rsidR="002C6365" w:rsidRPr="00662B63" w:rsidRDefault="002C6365" w:rsidP="005544E3">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Presidente</w:t>
            </w:r>
          </w:p>
        </w:tc>
        <w:tc>
          <w:tcPr>
            <w:tcW w:w="992"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ind w:rightChars="-54" w:right="-130"/>
              <w:contextualSpacing/>
              <w:jc w:val="center"/>
              <w:rPr>
                <w:rFonts w:asciiTheme="minorHAnsi" w:hAnsiTheme="minorHAnsi" w:cstheme="minorHAnsi"/>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134"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ind w:rightChars="-54" w:right="-130"/>
              <w:contextualSpacing/>
              <w:jc w:val="center"/>
              <w:rPr>
                <w:rFonts w:asciiTheme="minorHAnsi" w:hAnsiTheme="minorHAnsi" w:cstheme="minorHAnsi"/>
                <w:sz w:val="20"/>
                <w:szCs w:val="20"/>
              </w:rPr>
            </w:pPr>
          </w:p>
        </w:tc>
        <w:tc>
          <w:tcPr>
            <w:tcW w:w="896"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contextualSpacing/>
              <w:jc w:val="center"/>
              <w:rPr>
                <w:rFonts w:asciiTheme="minorHAnsi" w:hAnsiTheme="minorHAnsi" w:cstheme="minorHAnsi"/>
                <w:sz w:val="20"/>
                <w:szCs w:val="20"/>
              </w:rPr>
            </w:pPr>
          </w:p>
        </w:tc>
        <w:tc>
          <w:tcPr>
            <w:tcW w:w="947" w:type="dxa"/>
            <w:gridSpan w:val="2"/>
            <w:tcBorders>
              <w:top w:val="single" w:sz="4" w:space="0" w:color="000000"/>
              <w:left w:val="single" w:sz="4" w:space="0" w:color="000000"/>
              <w:bottom w:val="single" w:sz="4" w:space="0" w:color="000000"/>
            </w:tcBorders>
          </w:tcPr>
          <w:p w:rsidR="002C6365" w:rsidRPr="00662B63" w:rsidRDefault="002C6365" w:rsidP="005544E3">
            <w:pPr>
              <w:ind w:left="-109"/>
              <w:contextualSpacing/>
              <w:jc w:val="center"/>
              <w:rPr>
                <w:rFonts w:asciiTheme="minorHAnsi" w:hAnsiTheme="minorHAnsi" w:cstheme="minorHAnsi"/>
                <w:sz w:val="20"/>
                <w:szCs w:val="20"/>
              </w:rPr>
            </w:pPr>
          </w:p>
        </w:tc>
      </w:tr>
      <w:tr w:rsidR="002C6365" w:rsidRPr="00662B63" w:rsidTr="005544E3">
        <w:tblPrEx>
          <w:tblBorders>
            <w:top w:val="single" w:sz="4" w:space="0" w:color="000000"/>
            <w:left w:val="single" w:sz="4" w:space="0" w:color="000000"/>
            <w:bottom w:val="single" w:sz="4" w:space="0" w:color="000000"/>
            <w:right w:val="single" w:sz="4" w:space="0" w:color="000000"/>
          </w:tblBorders>
        </w:tblPrEx>
        <w:trPr>
          <w:trHeight w:val="170"/>
        </w:trPr>
        <w:tc>
          <w:tcPr>
            <w:tcW w:w="3758" w:type="dxa"/>
            <w:gridSpan w:val="2"/>
          </w:tcPr>
          <w:p w:rsidR="002C6365" w:rsidRPr="00662B63" w:rsidRDefault="002C6365" w:rsidP="005544E3">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01" w:type="dxa"/>
            <w:gridSpan w:val="2"/>
            <w:tcBorders>
              <w:right w:val="single" w:sz="4" w:space="0" w:color="000000"/>
            </w:tcBorders>
          </w:tcPr>
          <w:p w:rsidR="002C6365" w:rsidRPr="00662B63" w:rsidRDefault="002C6365" w:rsidP="005544E3">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992"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ind w:rightChars="-54" w:right="-130"/>
              <w:contextualSpacing/>
              <w:jc w:val="center"/>
              <w:rPr>
                <w:rFonts w:asciiTheme="minorHAnsi" w:hAnsiTheme="minorHAnsi" w:cstheme="minorHAnsi"/>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134"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ind w:rightChars="-54" w:right="-130"/>
              <w:contextualSpacing/>
              <w:jc w:val="center"/>
              <w:rPr>
                <w:rFonts w:asciiTheme="minorHAnsi" w:hAnsiTheme="minorHAnsi" w:cstheme="minorHAnsi"/>
                <w:sz w:val="20"/>
                <w:szCs w:val="20"/>
              </w:rPr>
            </w:pPr>
          </w:p>
        </w:tc>
        <w:tc>
          <w:tcPr>
            <w:tcW w:w="896"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contextualSpacing/>
              <w:jc w:val="center"/>
              <w:rPr>
                <w:rFonts w:asciiTheme="minorHAnsi" w:hAnsiTheme="minorHAnsi" w:cstheme="minorHAnsi"/>
                <w:sz w:val="20"/>
                <w:szCs w:val="20"/>
              </w:rPr>
            </w:pPr>
          </w:p>
        </w:tc>
        <w:tc>
          <w:tcPr>
            <w:tcW w:w="947" w:type="dxa"/>
            <w:gridSpan w:val="2"/>
            <w:tcBorders>
              <w:top w:val="single" w:sz="4" w:space="0" w:color="000000"/>
              <w:left w:val="single" w:sz="4" w:space="0" w:color="000000"/>
              <w:bottom w:val="single" w:sz="4" w:space="0" w:color="000000"/>
            </w:tcBorders>
          </w:tcPr>
          <w:p w:rsidR="002C6365" w:rsidRPr="00662B63" w:rsidRDefault="002C6365" w:rsidP="005544E3">
            <w:pPr>
              <w:ind w:left="-109"/>
              <w:contextualSpacing/>
              <w:jc w:val="center"/>
              <w:rPr>
                <w:rFonts w:asciiTheme="minorHAnsi" w:hAnsiTheme="minorHAnsi" w:cstheme="minorHAnsi"/>
                <w:sz w:val="20"/>
                <w:szCs w:val="20"/>
              </w:rPr>
            </w:pPr>
          </w:p>
        </w:tc>
      </w:tr>
      <w:tr w:rsidR="002C6365" w:rsidRPr="00662B63" w:rsidTr="005544E3">
        <w:tblPrEx>
          <w:tblBorders>
            <w:top w:val="single" w:sz="4" w:space="0" w:color="000000"/>
            <w:left w:val="single" w:sz="4" w:space="0" w:color="000000"/>
            <w:bottom w:val="single" w:sz="4" w:space="0" w:color="000000"/>
            <w:right w:val="single" w:sz="4" w:space="0" w:color="000000"/>
          </w:tblBorders>
        </w:tblPrEx>
        <w:trPr>
          <w:trHeight w:val="170"/>
        </w:trPr>
        <w:tc>
          <w:tcPr>
            <w:tcW w:w="3758" w:type="dxa"/>
            <w:gridSpan w:val="2"/>
          </w:tcPr>
          <w:p w:rsidR="002C6365" w:rsidRPr="00662B63" w:rsidRDefault="002C6365" w:rsidP="005544E3">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01" w:type="dxa"/>
            <w:gridSpan w:val="2"/>
            <w:tcBorders>
              <w:right w:val="single" w:sz="4" w:space="0" w:color="000000"/>
            </w:tcBorders>
          </w:tcPr>
          <w:p w:rsidR="002C6365" w:rsidRPr="00662B63" w:rsidRDefault="002C6365" w:rsidP="005544E3">
            <w:pPr>
              <w:ind w:rightChars="-53" w:right="-127"/>
              <w:contextualSpacing/>
              <w:rPr>
                <w:rFonts w:asciiTheme="minorHAnsi" w:hAnsiTheme="minorHAnsi" w:cstheme="minorHAnsi"/>
                <w:sz w:val="20"/>
                <w:szCs w:val="20"/>
              </w:rPr>
            </w:pPr>
            <w:r>
              <w:rPr>
                <w:rFonts w:asciiTheme="minorHAnsi" w:hAnsiTheme="minorHAnsi" w:cstheme="minorHAnsi"/>
                <w:sz w:val="20"/>
                <w:szCs w:val="20"/>
              </w:rPr>
              <w:t>Segretario</w:t>
            </w:r>
          </w:p>
        </w:tc>
        <w:tc>
          <w:tcPr>
            <w:tcW w:w="992"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1"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contextualSpacing/>
              <w:jc w:val="center"/>
              <w:rPr>
                <w:rFonts w:asciiTheme="minorHAnsi" w:hAnsiTheme="minorHAnsi" w:cstheme="minorHAnsi"/>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96"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contextualSpacing/>
              <w:jc w:val="center"/>
              <w:rPr>
                <w:rFonts w:asciiTheme="minorHAnsi" w:hAnsiTheme="minorHAnsi" w:cstheme="minorHAnsi"/>
                <w:sz w:val="20"/>
                <w:szCs w:val="20"/>
              </w:rPr>
            </w:pPr>
          </w:p>
        </w:tc>
        <w:tc>
          <w:tcPr>
            <w:tcW w:w="947" w:type="dxa"/>
            <w:gridSpan w:val="2"/>
            <w:tcBorders>
              <w:top w:val="single" w:sz="4" w:space="0" w:color="000000"/>
              <w:left w:val="single" w:sz="4" w:space="0" w:color="000000"/>
              <w:bottom w:val="single" w:sz="4" w:space="0" w:color="000000"/>
            </w:tcBorders>
          </w:tcPr>
          <w:p w:rsidR="002C6365" w:rsidRPr="00662B63" w:rsidRDefault="002C6365" w:rsidP="005544E3">
            <w:pPr>
              <w:ind w:left="-109"/>
              <w:contextualSpacing/>
              <w:jc w:val="center"/>
              <w:rPr>
                <w:rFonts w:asciiTheme="minorHAnsi" w:hAnsiTheme="minorHAnsi" w:cstheme="minorHAnsi"/>
                <w:sz w:val="20"/>
                <w:szCs w:val="20"/>
              </w:rPr>
            </w:pPr>
          </w:p>
        </w:tc>
      </w:tr>
      <w:tr w:rsidR="002C6365" w:rsidRPr="00662B63" w:rsidTr="005544E3">
        <w:tblPrEx>
          <w:tblBorders>
            <w:top w:val="single" w:sz="4" w:space="0" w:color="000000"/>
            <w:left w:val="single" w:sz="4" w:space="0" w:color="000000"/>
            <w:bottom w:val="single" w:sz="4" w:space="0" w:color="000000"/>
            <w:right w:val="single" w:sz="4" w:space="0" w:color="000000"/>
          </w:tblBorders>
        </w:tblPrEx>
        <w:trPr>
          <w:trHeight w:val="170"/>
        </w:trPr>
        <w:tc>
          <w:tcPr>
            <w:tcW w:w="3758" w:type="dxa"/>
            <w:gridSpan w:val="2"/>
          </w:tcPr>
          <w:p w:rsidR="002C6365" w:rsidRPr="00662B63" w:rsidRDefault="002C6365" w:rsidP="005544E3">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01" w:type="dxa"/>
            <w:gridSpan w:val="2"/>
            <w:tcBorders>
              <w:right w:val="single" w:sz="4" w:space="0" w:color="000000"/>
            </w:tcBorders>
          </w:tcPr>
          <w:p w:rsidR="002C6365" w:rsidRPr="00662B63" w:rsidRDefault="002C6365" w:rsidP="005544E3">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992"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1"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contextualSpacing/>
              <w:jc w:val="center"/>
              <w:rPr>
                <w:rFonts w:asciiTheme="minorHAnsi" w:hAnsiTheme="minorHAnsi" w:cstheme="minorHAnsi"/>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96"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contextualSpacing/>
              <w:jc w:val="center"/>
              <w:rPr>
                <w:rFonts w:asciiTheme="minorHAnsi" w:hAnsiTheme="minorHAnsi" w:cstheme="minorHAnsi"/>
                <w:sz w:val="20"/>
                <w:szCs w:val="20"/>
              </w:rPr>
            </w:pPr>
          </w:p>
        </w:tc>
        <w:tc>
          <w:tcPr>
            <w:tcW w:w="947" w:type="dxa"/>
            <w:gridSpan w:val="2"/>
            <w:tcBorders>
              <w:top w:val="single" w:sz="4" w:space="0" w:color="000000"/>
              <w:left w:val="single" w:sz="4" w:space="0" w:color="000000"/>
              <w:bottom w:val="single" w:sz="4" w:space="0" w:color="000000"/>
            </w:tcBorders>
          </w:tcPr>
          <w:p w:rsidR="002C6365" w:rsidRPr="00662B63" w:rsidRDefault="002C6365" w:rsidP="005544E3">
            <w:pPr>
              <w:ind w:left="-109"/>
              <w:contextualSpacing/>
              <w:jc w:val="center"/>
              <w:rPr>
                <w:rFonts w:asciiTheme="minorHAnsi" w:hAnsiTheme="minorHAnsi" w:cstheme="minorHAnsi"/>
                <w:sz w:val="20"/>
                <w:szCs w:val="20"/>
              </w:rPr>
            </w:pPr>
          </w:p>
        </w:tc>
      </w:tr>
      <w:tr w:rsidR="002C6365" w:rsidRPr="00662B63" w:rsidTr="005544E3">
        <w:tblPrEx>
          <w:tblBorders>
            <w:top w:val="single" w:sz="4" w:space="0" w:color="000000"/>
            <w:left w:val="single" w:sz="4" w:space="0" w:color="000000"/>
            <w:bottom w:val="single" w:sz="4" w:space="0" w:color="000000"/>
            <w:right w:val="single" w:sz="4" w:space="0" w:color="000000"/>
          </w:tblBorders>
        </w:tblPrEx>
        <w:trPr>
          <w:trHeight w:val="170"/>
        </w:trPr>
        <w:tc>
          <w:tcPr>
            <w:tcW w:w="3758" w:type="dxa"/>
            <w:gridSpan w:val="2"/>
          </w:tcPr>
          <w:p w:rsidR="002C6365" w:rsidRPr="00662B63" w:rsidRDefault="002C6365" w:rsidP="005544E3">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01" w:type="dxa"/>
            <w:gridSpan w:val="2"/>
            <w:tcBorders>
              <w:right w:val="single" w:sz="4" w:space="0" w:color="000000"/>
            </w:tcBorders>
          </w:tcPr>
          <w:p w:rsidR="002C6365" w:rsidRPr="00662B63" w:rsidRDefault="002C6365" w:rsidP="005544E3">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992"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1"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contextualSpacing/>
              <w:jc w:val="center"/>
              <w:rPr>
                <w:rFonts w:asciiTheme="minorHAnsi" w:hAnsiTheme="minorHAnsi" w:cstheme="minorHAnsi"/>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96"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contextualSpacing/>
              <w:jc w:val="center"/>
              <w:rPr>
                <w:rFonts w:asciiTheme="minorHAnsi" w:hAnsiTheme="minorHAnsi" w:cstheme="minorHAnsi"/>
                <w:sz w:val="20"/>
                <w:szCs w:val="20"/>
              </w:rPr>
            </w:pPr>
          </w:p>
        </w:tc>
        <w:tc>
          <w:tcPr>
            <w:tcW w:w="947" w:type="dxa"/>
            <w:gridSpan w:val="2"/>
            <w:tcBorders>
              <w:top w:val="single" w:sz="4" w:space="0" w:color="000000"/>
              <w:left w:val="single" w:sz="4" w:space="0" w:color="000000"/>
              <w:bottom w:val="single" w:sz="4" w:space="0" w:color="000000"/>
            </w:tcBorders>
          </w:tcPr>
          <w:p w:rsidR="002C6365" w:rsidRPr="00662B63" w:rsidRDefault="002C6365" w:rsidP="005544E3">
            <w:pPr>
              <w:ind w:left="-109"/>
              <w:contextualSpacing/>
              <w:jc w:val="center"/>
              <w:rPr>
                <w:rFonts w:asciiTheme="minorHAnsi" w:hAnsiTheme="minorHAnsi" w:cstheme="minorHAnsi"/>
                <w:sz w:val="20"/>
                <w:szCs w:val="20"/>
              </w:rPr>
            </w:pPr>
          </w:p>
        </w:tc>
      </w:tr>
      <w:tr w:rsidR="002C6365" w:rsidRPr="00662B63" w:rsidTr="005544E3">
        <w:tblPrEx>
          <w:tblBorders>
            <w:top w:val="single" w:sz="4" w:space="0" w:color="000000"/>
            <w:left w:val="single" w:sz="4" w:space="0" w:color="000000"/>
            <w:bottom w:val="single" w:sz="4" w:space="0" w:color="000000"/>
            <w:right w:val="single" w:sz="4" w:space="0" w:color="000000"/>
          </w:tblBorders>
        </w:tblPrEx>
        <w:trPr>
          <w:trHeight w:val="170"/>
        </w:trPr>
        <w:tc>
          <w:tcPr>
            <w:tcW w:w="3758" w:type="dxa"/>
            <w:gridSpan w:val="2"/>
          </w:tcPr>
          <w:p w:rsidR="002C6365" w:rsidRPr="00662B63" w:rsidRDefault="002C6365" w:rsidP="005544E3">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01" w:type="dxa"/>
            <w:gridSpan w:val="2"/>
            <w:tcBorders>
              <w:right w:val="single" w:sz="4" w:space="0" w:color="000000"/>
            </w:tcBorders>
          </w:tcPr>
          <w:p w:rsidR="002C6365" w:rsidRPr="00662B63" w:rsidRDefault="002C6365" w:rsidP="005544E3">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992"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1"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contextualSpacing/>
              <w:jc w:val="center"/>
              <w:rPr>
                <w:rFonts w:asciiTheme="minorHAnsi" w:hAnsiTheme="minorHAnsi" w:cstheme="minorHAnsi"/>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96"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contextualSpacing/>
              <w:jc w:val="center"/>
              <w:rPr>
                <w:rFonts w:asciiTheme="minorHAnsi" w:hAnsiTheme="minorHAnsi" w:cstheme="minorHAnsi"/>
                <w:sz w:val="20"/>
                <w:szCs w:val="20"/>
              </w:rPr>
            </w:pPr>
          </w:p>
        </w:tc>
        <w:tc>
          <w:tcPr>
            <w:tcW w:w="947" w:type="dxa"/>
            <w:gridSpan w:val="2"/>
            <w:tcBorders>
              <w:top w:val="single" w:sz="4" w:space="0" w:color="000000"/>
              <w:left w:val="single" w:sz="4" w:space="0" w:color="000000"/>
              <w:bottom w:val="single" w:sz="4" w:space="0" w:color="000000"/>
            </w:tcBorders>
          </w:tcPr>
          <w:p w:rsidR="002C6365" w:rsidRPr="00662B63" w:rsidRDefault="002C6365" w:rsidP="005544E3">
            <w:pPr>
              <w:ind w:left="-109"/>
              <w:contextualSpacing/>
              <w:jc w:val="center"/>
              <w:rPr>
                <w:rFonts w:asciiTheme="minorHAnsi" w:hAnsiTheme="minorHAnsi" w:cstheme="minorHAnsi"/>
                <w:sz w:val="20"/>
                <w:szCs w:val="20"/>
              </w:rPr>
            </w:pPr>
          </w:p>
        </w:tc>
      </w:tr>
      <w:tr w:rsidR="002C6365" w:rsidRPr="00662B63" w:rsidTr="005544E3">
        <w:tblPrEx>
          <w:tblBorders>
            <w:top w:val="single" w:sz="4" w:space="0" w:color="000000"/>
            <w:left w:val="single" w:sz="4" w:space="0" w:color="000000"/>
            <w:bottom w:val="single" w:sz="4" w:space="0" w:color="000000"/>
            <w:right w:val="single" w:sz="4" w:space="0" w:color="000000"/>
          </w:tblBorders>
        </w:tblPrEx>
        <w:trPr>
          <w:trHeight w:val="170"/>
        </w:trPr>
        <w:tc>
          <w:tcPr>
            <w:tcW w:w="3758" w:type="dxa"/>
            <w:gridSpan w:val="2"/>
          </w:tcPr>
          <w:p w:rsidR="002C6365" w:rsidRPr="00662B63" w:rsidRDefault="002C6365" w:rsidP="005544E3">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01" w:type="dxa"/>
            <w:gridSpan w:val="2"/>
            <w:tcBorders>
              <w:right w:val="single" w:sz="4" w:space="0" w:color="000000"/>
            </w:tcBorders>
          </w:tcPr>
          <w:p w:rsidR="002C6365" w:rsidRPr="00662B63" w:rsidRDefault="002C6365" w:rsidP="005544E3">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992"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1"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contextualSpacing/>
              <w:jc w:val="center"/>
              <w:rPr>
                <w:rFonts w:asciiTheme="minorHAnsi" w:hAnsiTheme="minorHAnsi" w:cstheme="minorHAnsi"/>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96"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contextualSpacing/>
              <w:jc w:val="center"/>
              <w:rPr>
                <w:rFonts w:asciiTheme="minorHAnsi" w:hAnsiTheme="minorHAnsi" w:cstheme="minorHAnsi"/>
                <w:sz w:val="20"/>
                <w:szCs w:val="20"/>
              </w:rPr>
            </w:pPr>
          </w:p>
        </w:tc>
        <w:tc>
          <w:tcPr>
            <w:tcW w:w="947" w:type="dxa"/>
            <w:gridSpan w:val="2"/>
            <w:tcBorders>
              <w:top w:val="single" w:sz="4" w:space="0" w:color="000000"/>
              <w:left w:val="single" w:sz="4" w:space="0" w:color="000000"/>
              <w:bottom w:val="single" w:sz="4" w:space="0" w:color="000000"/>
            </w:tcBorders>
          </w:tcPr>
          <w:p w:rsidR="002C6365" w:rsidRPr="00662B63" w:rsidRDefault="002C6365" w:rsidP="005544E3">
            <w:pPr>
              <w:ind w:left="-109"/>
              <w:contextualSpacing/>
              <w:jc w:val="center"/>
              <w:rPr>
                <w:rFonts w:asciiTheme="minorHAnsi" w:hAnsiTheme="minorHAnsi" w:cstheme="minorHAnsi"/>
                <w:sz w:val="20"/>
                <w:szCs w:val="20"/>
              </w:rPr>
            </w:pPr>
          </w:p>
        </w:tc>
      </w:tr>
      <w:tr w:rsidR="002C6365" w:rsidRPr="00662B63" w:rsidTr="005544E3">
        <w:tblPrEx>
          <w:tblBorders>
            <w:top w:val="single" w:sz="4" w:space="0" w:color="000000"/>
            <w:left w:val="single" w:sz="4" w:space="0" w:color="000000"/>
            <w:bottom w:val="single" w:sz="4" w:space="0" w:color="000000"/>
            <w:right w:val="single" w:sz="4" w:space="0" w:color="000000"/>
          </w:tblBorders>
        </w:tblPrEx>
        <w:trPr>
          <w:trHeight w:val="170"/>
        </w:trPr>
        <w:tc>
          <w:tcPr>
            <w:tcW w:w="3758" w:type="dxa"/>
            <w:gridSpan w:val="2"/>
          </w:tcPr>
          <w:p w:rsidR="002C6365" w:rsidRPr="00662B63" w:rsidRDefault="002C6365" w:rsidP="005544E3">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01" w:type="dxa"/>
            <w:gridSpan w:val="2"/>
            <w:tcBorders>
              <w:right w:val="single" w:sz="4" w:space="0" w:color="000000"/>
            </w:tcBorders>
          </w:tcPr>
          <w:p w:rsidR="002C6365" w:rsidRPr="00662B63" w:rsidRDefault="002C6365" w:rsidP="005544E3">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992"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ind w:rightChars="-54" w:right="-130"/>
              <w:contextualSpacing/>
              <w:jc w:val="center"/>
              <w:rPr>
                <w:rFonts w:asciiTheme="minorHAnsi" w:hAnsiTheme="minorHAnsi" w:cstheme="minorHAnsi"/>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134"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ind w:rightChars="-54" w:right="-130"/>
              <w:contextualSpacing/>
              <w:jc w:val="center"/>
              <w:rPr>
                <w:rFonts w:asciiTheme="minorHAnsi" w:hAnsiTheme="minorHAnsi" w:cstheme="minorHAnsi"/>
                <w:sz w:val="20"/>
                <w:szCs w:val="20"/>
              </w:rPr>
            </w:pPr>
          </w:p>
        </w:tc>
        <w:tc>
          <w:tcPr>
            <w:tcW w:w="896"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contextualSpacing/>
              <w:jc w:val="center"/>
              <w:rPr>
                <w:rFonts w:asciiTheme="minorHAnsi" w:hAnsiTheme="minorHAnsi" w:cstheme="minorHAnsi"/>
                <w:sz w:val="20"/>
                <w:szCs w:val="20"/>
              </w:rPr>
            </w:pPr>
          </w:p>
        </w:tc>
        <w:tc>
          <w:tcPr>
            <w:tcW w:w="947" w:type="dxa"/>
            <w:gridSpan w:val="2"/>
            <w:tcBorders>
              <w:top w:val="single" w:sz="4" w:space="0" w:color="000000"/>
              <w:left w:val="single" w:sz="4" w:space="0" w:color="000000"/>
              <w:bottom w:val="single" w:sz="4" w:space="0" w:color="000000"/>
            </w:tcBorders>
          </w:tcPr>
          <w:p w:rsidR="002C6365" w:rsidRPr="00662B63" w:rsidRDefault="002C6365" w:rsidP="005544E3">
            <w:pPr>
              <w:ind w:left="-109"/>
              <w:contextualSpacing/>
              <w:jc w:val="center"/>
              <w:rPr>
                <w:rFonts w:asciiTheme="minorHAnsi" w:hAnsiTheme="minorHAnsi" w:cstheme="minorHAnsi"/>
                <w:sz w:val="20"/>
                <w:szCs w:val="20"/>
              </w:rPr>
            </w:pPr>
          </w:p>
        </w:tc>
      </w:tr>
      <w:tr w:rsidR="002C6365" w:rsidRPr="00662B63" w:rsidTr="005544E3">
        <w:tblPrEx>
          <w:tblBorders>
            <w:top w:val="single" w:sz="4" w:space="0" w:color="000000"/>
            <w:left w:val="single" w:sz="4" w:space="0" w:color="000000"/>
            <w:bottom w:val="single" w:sz="4" w:space="0" w:color="000000"/>
            <w:right w:val="single" w:sz="4" w:space="0" w:color="000000"/>
          </w:tblBorders>
        </w:tblPrEx>
        <w:trPr>
          <w:trHeight w:val="170"/>
        </w:trPr>
        <w:tc>
          <w:tcPr>
            <w:tcW w:w="3758" w:type="dxa"/>
            <w:gridSpan w:val="2"/>
          </w:tcPr>
          <w:p w:rsidR="002C6365" w:rsidRPr="00662B63" w:rsidRDefault="002C6365" w:rsidP="005544E3">
            <w:pPr>
              <w:ind w:rightChars="190" w:right="456"/>
              <w:contextualSpacing/>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01" w:type="dxa"/>
            <w:gridSpan w:val="2"/>
            <w:tcBorders>
              <w:right w:val="single" w:sz="4" w:space="0" w:color="000000"/>
            </w:tcBorders>
          </w:tcPr>
          <w:p w:rsidR="002C6365" w:rsidRPr="00662B63" w:rsidRDefault="002C6365" w:rsidP="005544E3">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992"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1"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contextualSpacing/>
              <w:jc w:val="center"/>
              <w:rPr>
                <w:rFonts w:asciiTheme="minorHAnsi" w:hAnsiTheme="minorHAnsi" w:cstheme="minorHAnsi"/>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96"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contextualSpacing/>
              <w:jc w:val="center"/>
              <w:rPr>
                <w:rFonts w:asciiTheme="minorHAnsi" w:hAnsiTheme="minorHAnsi" w:cstheme="minorHAnsi"/>
                <w:sz w:val="20"/>
                <w:szCs w:val="20"/>
              </w:rPr>
            </w:pPr>
          </w:p>
        </w:tc>
        <w:tc>
          <w:tcPr>
            <w:tcW w:w="947" w:type="dxa"/>
            <w:gridSpan w:val="2"/>
            <w:tcBorders>
              <w:top w:val="single" w:sz="4" w:space="0" w:color="000000"/>
              <w:left w:val="single" w:sz="4" w:space="0" w:color="000000"/>
              <w:bottom w:val="single" w:sz="4" w:space="0" w:color="000000"/>
            </w:tcBorders>
          </w:tcPr>
          <w:p w:rsidR="002C6365" w:rsidRPr="00662B63" w:rsidRDefault="002C6365" w:rsidP="005544E3">
            <w:pPr>
              <w:ind w:left="-109"/>
              <w:contextualSpacing/>
              <w:jc w:val="center"/>
              <w:rPr>
                <w:rFonts w:asciiTheme="minorHAnsi" w:hAnsiTheme="minorHAnsi" w:cstheme="minorHAnsi"/>
                <w:sz w:val="20"/>
                <w:szCs w:val="20"/>
              </w:rPr>
            </w:pPr>
          </w:p>
        </w:tc>
      </w:tr>
      <w:tr w:rsidR="002C6365" w:rsidRPr="00662B63" w:rsidTr="005544E3">
        <w:tblPrEx>
          <w:tblBorders>
            <w:top w:val="single" w:sz="4" w:space="0" w:color="000000"/>
            <w:left w:val="single" w:sz="4" w:space="0" w:color="000000"/>
            <w:bottom w:val="single" w:sz="4" w:space="0" w:color="000000"/>
            <w:right w:val="single" w:sz="4" w:space="0" w:color="000000"/>
          </w:tblBorders>
        </w:tblPrEx>
        <w:trPr>
          <w:trHeight w:val="170"/>
        </w:trPr>
        <w:tc>
          <w:tcPr>
            <w:tcW w:w="3758" w:type="dxa"/>
            <w:gridSpan w:val="2"/>
          </w:tcPr>
          <w:p w:rsidR="002C6365" w:rsidRPr="00662B63" w:rsidRDefault="002C6365" w:rsidP="005544E3">
            <w:pPr>
              <w:ind w:rightChars="190" w:right="456"/>
              <w:contextualSpacing/>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01" w:type="dxa"/>
            <w:gridSpan w:val="2"/>
            <w:tcBorders>
              <w:right w:val="single" w:sz="4" w:space="0" w:color="000000"/>
            </w:tcBorders>
          </w:tcPr>
          <w:p w:rsidR="002C6365" w:rsidRPr="00662B63" w:rsidRDefault="002C6365" w:rsidP="005544E3">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992"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1"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contextualSpacing/>
              <w:jc w:val="center"/>
              <w:rPr>
                <w:rFonts w:asciiTheme="minorHAnsi" w:hAnsiTheme="minorHAnsi" w:cstheme="minorHAnsi"/>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96"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contextualSpacing/>
              <w:jc w:val="center"/>
              <w:rPr>
                <w:rFonts w:asciiTheme="minorHAnsi" w:hAnsiTheme="minorHAnsi" w:cstheme="minorHAnsi"/>
                <w:sz w:val="20"/>
                <w:szCs w:val="20"/>
              </w:rPr>
            </w:pPr>
          </w:p>
        </w:tc>
        <w:tc>
          <w:tcPr>
            <w:tcW w:w="947" w:type="dxa"/>
            <w:gridSpan w:val="2"/>
            <w:tcBorders>
              <w:top w:val="single" w:sz="4" w:space="0" w:color="000000"/>
              <w:left w:val="single" w:sz="4" w:space="0" w:color="000000"/>
              <w:bottom w:val="single" w:sz="4" w:space="0" w:color="000000"/>
            </w:tcBorders>
          </w:tcPr>
          <w:p w:rsidR="002C6365" w:rsidRPr="00662B63" w:rsidRDefault="002C6365" w:rsidP="005544E3">
            <w:pPr>
              <w:ind w:left="-109"/>
              <w:contextualSpacing/>
              <w:jc w:val="center"/>
              <w:rPr>
                <w:rFonts w:asciiTheme="minorHAnsi" w:hAnsiTheme="minorHAnsi" w:cstheme="minorHAnsi"/>
                <w:sz w:val="20"/>
                <w:szCs w:val="20"/>
              </w:rPr>
            </w:pPr>
          </w:p>
        </w:tc>
      </w:tr>
      <w:tr w:rsidR="002C6365" w:rsidRPr="00662B63" w:rsidTr="005544E3">
        <w:tblPrEx>
          <w:tblBorders>
            <w:top w:val="single" w:sz="4" w:space="0" w:color="000000"/>
            <w:left w:val="single" w:sz="4" w:space="0" w:color="000000"/>
            <w:bottom w:val="single" w:sz="4" w:space="0" w:color="000000"/>
            <w:right w:val="single" w:sz="4" w:space="0" w:color="000000"/>
          </w:tblBorders>
        </w:tblPrEx>
        <w:trPr>
          <w:trHeight w:val="170"/>
        </w:trPr>
        <w:tc>
          <w:tcPr>
            <w:tcW w:w="3758" w:type="dxa"/>
            <w:gridSpan w:val="2"/>
          </w:tcPr>
          <w:p w:rsidR="002C6365" w:rsidRPr="00662B63" w:rsidRDefault="002C6365" w:rsidP="005544E3">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01" w:type="dxa"/>
            <w:gridSpan w:val="2"/>
            <w:tcBorders>
              <w:right w:val="single" w:sz="4" w:space="0" w:color="000000"/>
            </w:tcBorders>
          </w:tcPr>
          <w:p w:rsidR="002C6365" w:rsidRPr="00662B63" w:rsidRDefault="002C6365" w:rsidP="005544E3">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992"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1"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contextualSpacing/>
              <w:jc w:val="center"/>
              <w:rPr>
                <w:rFonts w:asciiTheme="minorHAnsi" w:hAnsiTheme="minorHAnsi" w:cstheme="minorHAnsi"/>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96"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contextualSpacing/>
              <w:jc w:val="center"/>
              <w:rPr>
                <w:rFonts w:asciiTheme="minorHAnsi" w:hAnsiTheme="minorHAnsi" w:cstheme="minorHAnsi"/>
                <w:sz w:val="20"/>
                <w:szCs w:val="20"/>
              </w:rPr>
            </w:pPr>
          </w:p>
        </w:tc>
        <w:tc>
          <w:tcPr>
            <w:tcW w:w="947" w:type="dxa"/>
            <w:gridSpan w:val="2"/>
            <w:tcBorders>
              <w:top w:val="single" w:sz="4" w:space="0" w:color="000000"/>
              <w:left w:val="single" w:sz="4" w:space="0" w:color="000000"/>
              <w:bottom w:val="single" w:sz="4" w:space="0" w:color="000000"/>
            </w:tcBorders>
          </w:tcPr>
          <w:p w:rsidR="002C6365" w:rsidRPr="00662B63" w:rsidRDefault="002C6365" w:rsidP="005544E3">
            <w:pPr>
              <w:ind w:left="-109"/>
              <w:contextualSpacing/>
              <w:jc w:val="center"/>
              <w:rPr>
                <w:rFonts w:asciiTheme="minorHAnsi" w:hAnsiTheme="minorHAnsi" w:cstheme="minorHAnsi"/>
                <w:sz w:val="20"/>
                <w:szCs w:val="20"/>
              </w:rPr>
            </w:pPr>
          </w:p>
        </w:tc>
      </w:tr>
      <w:tr w:rsidR="002C6365" w:rsidRPr="00662B63" w:rsidTr="005544E3">
        <w:tblPrEx>
          <w:tblBorders>
            <w:top w:val="single" w:sz="4" w:space="0" w:color="000000"/>
            <w:left w:val="single" w:sz="4" w:space="0" w:color="000000"/>
            <w:bottom w:val="single" w:sz="4" w:space="0" w:color="000000"/>
            <w:right w:val="single" w:sz="4" w:space="0" w:color="000000"/>
          </w:tblBorders>
        </w:tblPrEx>
        <w:trPr>
          <w:trHeight w:val="170"/>
        </w:trPr>
        <w:tc>
          <w:tcPr>
            <w:tcW w:w="3758" w:type="dxa"/>
            <w:gridSpan w:val="2"/>
          </w:tcPr>
          <w:p w:rsidR="002C6365" w:rsidRPr="00662B63" w:rsidRDefault="002C6365" w:rsidP="005544E3">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01" w:type="dxa"/>
            <w:gridSpan w:val="2"/>
            <w:tcBorders>
              <w:right w:val="single" w:sz="4" w:space="0" w:color="000000"/>
            </w:tcBorders>
          </w:tcPr>
          <w:p w:rsidR="002C6365" w:rsidRPr="00662B63" w:rsidRDefault="002C6365" w:rsidP="005544E3">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992"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1"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contextualSpacing/>
              <w:jc w:val="center"/>
              <w:rPr>
                <w:rFonts w:asciiTheme="minorHAnsi" w:hAnsiTheme="minorHAnsi" w:cstheme="minorHAnsi"/>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96"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contextualSpacing/>
              <w:jc w:val="center"/>
              <w:rPr>
                <w:rFonts w:asciiTheme="minorHAnsi" w:hAnsiTheme="minorHAnsi" w:cstheme="minorHAnsi"/>
                <w:sz w:val="20"/>
                <w:szCs w:val="20"/>
              </w:rPr>
            </w:pPr>
          </w:p>
        </w:tc>
        <w:tc>
          <w:tcPr>
            <w:tcW w:w="947" w:type="dxa"/>
            <w:gridSpan w:val="2"/>
            <w:tcBorders>
              <w:top w:val="single" w:sz="4" w:space="0" w:color="000000"/>
              <w:left w:val="single" w:sz="4" w:space="0" w:color="000000"/>
              <w:bottom w:val="single" w:sz="4" w:space="0" w:color="000000"/>
            </w:tcBorders>
          </w:tcPr>
          <w:p w:rsidR="002C6365" w:rsidRPr="00662B63" w:rsidRDefault="002C6365" w:rsidP="005544E3">
            <w:pPr>
              <w:ind w:left="-109"/>
              <w:contextualSpacing/>
              <w:jc w:val="center"/>
              <w:rPr>
                <w:rFonts w:asciiTheme="minorHAnsi" w:hAnsiTheme="minorHAnsi" w:cstheme="minorHAnsi"/>
                <w:sz w:val="20"/>
                <w:szCs w:val="20"/>
              </w:rPr>
            </w:pPr>
          </w:p>
        </w:tc>
      </w:tr>
      <w:tr w:rsidR="002C6365" w:rsidRPr="00662B63" w:rsidTr="005544E3">
        <w:tblPrEx>
          <w:tblBorders>
            <w:top w:val="single" w:sz="4" w:space="0" w:color="000000"/>
            <w:left w:val="single" w:sz="4" w:space="0" w:color="000000"/>
            <w:bottom w:val="single" w:sz="4" w:space="0" w:color="000000"/>
            <w:right w:val="single" w:sz="4" w:space="0" w:color="000000"/>
          </w:tblBorders>
        </w:tblPrEx>
        <w:trPr>
          <w:trHeight w:val="170"/>
        </w:trPr>
        <w:tc>
          <w:tcPr>
            <w:tcW w:w="3758" w:type="dxa"/>
            <w:gridSpan w:val="2"/>
          </w:tcPr>
          <w:p w:rsidR="002C6365" w:rsidRPr="00662B63" w:rsidRDefault="002C6365" w:rsidP="005544E3">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01" w:type="dxa"/>
            <w:gridSpan w:val="2"/>
            <w:tcBorders>
              <w:right w:val="single" w:sz="4" w:space="0" w:color="000000"/>
            </w:tcBorders>
          </w:tcPr>
          <w:p w:rsidR="002C6365" w:rsidRPr="00662B63" w:rsidRDefault="002C6365" w:rsidP="005544E3">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992"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ind w:rightChars="-54" w:right="-130"/>
              <w:contextualSpacing/>
              <w:jc w:val="center"/>
              <w:rPr>
                <w:rFonts w:asciiTheme="minorHAnsi" w:hAnsiTheme="minorHAnsi" w:cstheme="minorHAnsi"/>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134"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ind w:rightChars="-54" w:right="-130"/>
              <w:contextualSpacing/>
              <w:jc w:val="center"/>
              <w:rPr>
                <w:rFonts w:asciiTheme="minorHAnsi" w:hAnsiTheme="minorHAnsi" w:cstheme="minorHAnsi"/>
                <w:sz w:val="20"/>
                <w:szCs w:val="20"/>
              </w:rPr>
            </w:pPr>
          </w:p>
        </w:tc>
        <w:tc>
          <w:tcPr>
            <w:tcW w:w="896"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contextualSpacing/>
              <w:jc w:val="center"/>
              <w:rPr>
                <w:rFonts w:asciiTheme="minorHAnsi" w:hAnsiTheme="minorHAnsi" w:cstheme="minorHAnsi"/>
                <w:sz w:val="20"/>
                <w:szCs w:val="20"/>
              </w:rPr>
            </w:pPr>
          </w:p>
        </w:tc>
        <w:tc>
          <w:tcPr>
            <w:tcW w:w="947" w:type="dxa"/>
            <w:gridSpan w:val="2"/>
            <w:tcBorders>
              <w:top w:val="single" w:sz="4" w:space="0" w:color="000000"/>
              <w:left w:val="single" w:sz="4" w:space="0" w:color="000000"/>
              <w:bottom w:val="single" w:sz="4" w:space="0" w:color="000000"/>
            </w:tcBorders>
          </w:tcPr>
          <w:p w:rsidR="002C6365" w:rsidRPr="00662B63" w:rsidRDefault="002C6365" w:rsidP="005544E3">
            <w:pPr>
              <w:ind w:left="-109"/>
              <w:contextualSpacing/>
              <w:jc w:val="center"/>
              <w:rPr>
                <w:rFonts w:asciiTheme="minorHAnsi" w:hAnsiTheme="minorHAnsi" w:cstheme="minorHAnsi"/>
                <w:sz w:val="20"/>
                <w:szCs w:val="20"/>
              </w:rPr>
            </w:pPr>
          </w:p>
        </w:tc>
      </w:tr>
      <w:tr w:rsidR="002C6365" w:rsidRPr="00662B63" w:rsidTr="005544E3">
        <w:tblPrEx>
          <w:tblBorders>
            <w:top w:val="single" w:sz="4" w:space="0" w:color="000000"/>
            <w:left w:val="single" w:sz="4" w:space="0" w:color="000000"/>
            <w:bottom w:val="single" w:sz="4" w:space="0" w:color="000000"/>
            <w:right w:val="single" w:sz="4" w:space="0" w:color="000000"/>
          </w:tblBorders>
        </w:tblPrEx>
        <w:trPr>
          <w:trHeight w:val="170"/>
        </w:trPr>
        <w:tc>
          <w:tcPr>
            <w:tcW w:w="3758" w:type="dxa"/>
            <w:gridSpan w:val="2"/>
          </w:tcPr>
          <w:p w:rsidR="002C6365" w:rsidRPr="00662B63" w:rsidRDefault="002C6365" w:rsidP="005544E3">
            <w:pPr>
              <w:ind w:rightChars="190" w:right="456"/>
              <w:contextualSpacing/>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01" w:type="dxa"/>
            <w:gridSpan w:val="2"/>
            <w:tcBorders>
              <w:right w:val="single" w:sz="4" w:space="0" w:color="000000"/>
            </w:tcBorders>
          </w:tcPr>
          <w:p w:rsidR="002C6365" w:rsidRPr="00662B63" w:rsidRDefault="002C6365" w:rsidP="005544E3">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992"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ind w:rightChars="-54" w:right="-130"/>
              <w:contextualSpacing/>
              <w:jc w:val="center"/>
              <w:rPr>
                <w:sz w:val="20"/>
                <w:szCs w:val="20"/>
              </w:rPr>
            </w:pPr>
            <w:r>
              <w:rPr>
                <w:sz w:val="20"/>
                <w:szCs w:val="20"/>
              </w:rPr>
              <w:t>x</w:t>
            </w:r>
          </w:p>
        </w:tc>
        <w:tc>
          <w:tcPr>
            <w:tcW w:w="851"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contextualSpacing/>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ind w:rightChars="-54" w:right="-130"/>
              <w:contextualSpacing/>
              <w:jc w:val="center"/>
              <w:rPr>
                <w:sz w:val="20"/>
                <w:szCs w:val="20"/>
              </w:rPr>
            </w:pPr>
            <w:r>
              <w:rPr>
                <w:sz w:val="20"/>
                <w:szCs w:val="20"/>
              </w:rPr>
              <w:t>x</w:t>
            </w:r>
          </w:p>
        </w:tc>
        <w:tc>
          <w:tcPr>
            <w:tcW w:w="896"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contextualSpacing/>
              <w:jc w:val="center"/>
              <w:rPr>
                <w:sz w:val="20"/>
                <w:szCs w:val="20"/>
              </w:rPr>
            </w:pPr>
          </w:p>
        </w:tc>
        <w:tc>
          <w:tcPr>
            <w:tcW w:w="947" w:type="dxa"/>
            <w:gridSpan w:val="2"/>
            <w:tcBorders>
              <w:top w:val="single" w:sz="4" w:space="0" w:color="000000"/>
              <w:left w:val="single" w:sz="4" w:space="0" w:color="000000"/>
              <w:bottom w:val="single" w:sz="4" w:space="0" w:color="000000"/>
            </w:tcBorders>
          </w:tcPr>
          <w:p w:rsidR="002C6365" w:rsidRPr="00662B63" w:rsidRDefault="002C6365" w:rsidP="005544E3">
            <w:pPr>
              <w:ind w:left="-109"/>
              <w:contextualSpacing/>
              <w:jc w:val="center"/>
              <w:rPr>
                <w:sz w:val="20"/>
                <w:szCs w:val="20"/>
              </w:rPr>
            </w:pPr>
          </w:p>
        </w:tc>
      </w:tr>
      <w:tr w:rsidR="002C6365" w:rsidRPr="00662B63" w:rsidTr="005544E3">
        <w:tblPrEx>
          <w:tblBorders>
            <w:top w:val="single" w:sz="4" w:space="0" w:color="000000"/>
            <w:left w:val="single" w:sz="4" w:space="0" w:color="000000"/>
            <w:bottom w:val="single" w:sz="4" w:space="0" w:color="000000"/>
            <w:right w:val="single" w:sz="4" w:space="0" w:color="000000"/>
          </w:tblBorders>
        </w:tblPrEx>
        <w:trPr>
          <w:trHeight w:val="170"/>
        </w:trPr>
        <w:tc>
          <w:tcPr>
            <w:tcW w:w="3758" w:type="dxa"/>
            <w:gridSpan w:val="2"/>
          </w:tcPr>
          <w:p w:rsidR="002C6365" w:rsidRPr="00662B63" w:rsidRDefault="002C6365" w:rsidP="005544E3">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01" w:type="dxa"/>
            <w:gridSpan w:val="2"/>
            <w:tcBorders>
              <w:right w:val="single" w:sz="4" w:space="0" w:color="000000"/>
            </w:tcBorders>
          </w:tcPr>
          <w:p w:rsidR="002C6365" w:rsidRPr="00662B63" w:rsidRDefault="002C6365" w:rsidP="005544E3">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992"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ind w:rightChars="-54" w:right="-130"/>
              <w:contextualSpacing/>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contextualSpacing/>
              <w:jc w:val="center"/>
              <w:rPr>
                <w:sz w:val="20"/>
                <w:szCs w:val="20"/>
              </w:rPr>
            </w:pPr>
            <w:r>
              <w:rPr>
                <w:sz w:val="20"/>
                <w:szCs w:val="20"/>
              </w:rPr>
              <w:t>x</w:t>
            </w:r>
          </w:p>
        </w:tc>
        <w:tc>
          <w:tcPr>
            <w:tcW w:w="1134"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ind w:rightChars="-54" w:right="-130"/>
              <w:contextualSpacing/>
              <w:jc w:val="center"/>
              <w:rPr>
                <w:sz w:val="20"/>
                <w:szCs w:val="20"/>
              </w:rPr>
            </w:pPr>
          </w:p>
        </w:tc>
        <w:tc>
          <w:tcPr>
            <w:tcW w:w="896"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contextualSpacing/>
              <w:jc w:val="center"/>
              <w:rPr>
                <w:sz w:val="20"/>
                <w:szCs w:val="20"/>
              </w:rPr>
            </w:pPr>
          </w:p>
        </w:tc>
        <w:tc>
          <w:tcPr>
            <w:tcW w:w="947" w:type="dxa"/>
            <w:gridSpan w:val="2"/>
            <w:tcBorders>
              <w:top w:val="single" w:sz="4" w:space="0" w:color="000000"/>
              <w:left w:val="single" w:sz="4" w:space="0" w:color="000000"/>
              <w:bottom w:val="single" w:sz="4" w:space="0" w:color="000000"/>
            </w:tcBorders>
          </w:tcPr>
          <w:p w:rsidR="002C6365" w:rsidRPr="00662B63" w:rsidRDefault="002C6365" w:rsidP="005544E3">
            <w:pPr>
              <w:ind w:left="-109"/>
              <w:contextualSpacing/>
              <w:jc w:val="center"/>
              <w:rPr>
                <w:sz w:val="20"/>
                <w:szCs w:val="20"/>
              </w:rPr>
            </w:pPr>
          </w:p>
        </w:tc>
      </w:tr>
      <w:tr w:rsidR="002C6365" w:rsidRPr="00662B63" w:rsidTr="005544E3">
        <w:tblPrEx>
          <w:tblBorders>
            <w:top w:val="single" w:sz="4" w:space="0" w:color="000000"/>
            <w:left w:val="single" w:sz="4" w:space="0" w:color="000000"/>
            <w:bottom w:val="single" w:sz="4" w:space="0" w:color="000000"/>
            <w:right w:val="single" w:sz="4" w:space="0" w:color="000000"/>
          </w:tblBorders>
        </w:tblPrEx>
        <w:trPr>
          <w:trHeight w:val="170"/>
        </w:trPr>
        <w:tc>
          <w:tcPr>
            <w:tcW w:w="3758" w:type="dxa"/>
            <w:gridSpan w:val="2"/>
            <w:tcBorders>
              <w:bottom w:val="single" w:sz="4" w:space="0" w:color="000000"/>
            </w:tcBorders>
          </w:tcPr>
          <w:p w:rsidR="002C6365" w:rsidRPr="00662B63" w:rsidRDefault="002C6365" w:rsidP="005544E3">
            <w:pPr>
              <w:ind w:rightChars="190" w:right="456"/>
              <w:contextualSpacing/>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01" w:type="dxa"/>
            <w:gridSpan w:val="2"/>
            <w:tcBorders>
              <w:bottom w:val="single" w:sz="4" w:space="0" w:color="000000"/>
              <w:right w:val="single" w:sz="4" w:space="0" w:color="000000"/>
            </w:tcBorders>
          </w:tcPr>
          <w:p w:rsidR="002C6365" w:rsidRPr="00662B63" w:rsidRDefault="002C6365" w:rsidP="005544E3">
            <w:pPr>
              <w:ind w:rightChars="-53" w:right="-127"/>
              <w:contextualSpacing/>
              <w:rPr>
                <w:b/>
                <w:bCs/>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ind w:rightChars="-54" w:right="-130"/>
              <w:contextualSpacing/>
              <w:jc w:val="center"/>
              <w:rPr>
                <w:b/>
                <w:bCs/>
                <w:sz w:val="20"/>
                <w:szCs w:val="20"/>
              </w:rPr>
            </w:pPr>
            <w:r>
              <w:rPr>
                <w:b/>
                <w:bCs/>
                <w:sz w:val="20"/>
                <w:szCs w:val="20"/>
              </w:rPr>
              <w:t>10</w:t>
            </w:r>
          </w:p>
        </w:tc>
        <w:tc>
          <w:tcPr>
            <w:tcW w:w="851"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contextualSpacing/>
              <w:jc w:val="center"/>
              <w:rPr>
                <w:b/>
                <w:bCs/>
                <w:sz w:val="20"/>
                <w:szCs w:val="20"/>
              </w:rPr>
            </w:pPr>
            <w:r>
              <w:rPr>
                <w:b/>
                <w:bCs/>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ind w:rightChars="-54" w:right="-130"/>
              <w:contextualSpacing/>
              <w:jc w:val="center"/>
              <w:rPr>
                <w:b/>
                <w:bCs/>
                <w:sz w:val="20"/>
                <w:szCs w:val="20"/>
              </w:rPr>
            </w:pPr>
            <w:r>
              <w:rPr>
                <w:b/>
                <w:bCs/>
                <w:sz w:val="20"/>
                <w:szCs w:val="20"/>
              </w:rPr>
              <w:t>10</w:t>
            </w:r>
          </w:p>
        </w:tc>
        <w:tc>
          <w:tcPr>
            <w:tcW w:w="896"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contextualSpacing/>
              <w:jc w:val="center"/>
              <w:rPr>
                <w:b/>
                <w:bCs/>
                <w:sz w:val="20"/>
                <w:szCs w:val="20"/>
              </w:rPr>
            </w:pPr>
          </w:p>
        </w:tc>
        <w:tc>
          <w:tcPr>
            <w:tcW w:w="947" w:type="dxa"/>
            <w:gridSpan w:val="2"/>
            <w:tcBorders>
              <w:top w:val="single" w:sz="4" w:space="0" w:color="000000"/>
              <w:left w:val="single" w:sz="4" w:space="0" w:color="000000"/>
              <w:bottom w:val="single" w:sz="4" w:space="0" w:color="000000"/>
            </w:tcBorders>
          </w:tcPr>
          <w:p w:rsidR="002C6365" w:rsidRPr="00662B63" w:rsidRDefault="002C6365" w:rsidP="005544E3">
            <w:pPr>
              <w:ind w:left="-109"/>
              <w:contextualSpacing/>
              <w:jc w:val="center"/>
              <w:rPr>
                <w:b/>
                <w:bCs/>
                <w:sz w:val="20"/>
                <w:szCs w:val="20"/>
              </w:rPr>
            </w:pPr>
          </w:p>
        </w:tc>
      </w:tr>
    </w:tbl>
    <w:p w:rsidR="009D5C5C" w:rsidRPr="009D5C5C" w:rsidRDefault="009D5C5C" w:rsidP="009D5C5C">
      <w:pPr>
        <w:contextualSpacing/>
        <w:jc w:val="both"/>
        <w:rPr>
          <w:rFonts w:asciiTheme="minorHAnsi" w:hAnsiTheme="minorHAnsi" w:cstheme="minorHAnsi"/>
          <w:bCs/>
        </w:rPr>
      </w:pPr>
      <w:r w:rsidRPr="009D5C5C">
        <w:rPr>
          <w:rFonts w:asciiTheme="minorHAnsi" w:hAnsiTheme="minorHAnsi" w:cstheme="minorHAnsi"/>
          <w:bCs/>
        </w:rPr>
        <w:t xml:space="preserve">Il Segretario pone all'attenzione il testo del verbale, già posto in visione nell’area riservata dei Consiglieri. </w:t>
      </w:r>
    </w:p>
    <w:p w:rsidR="009D5C5C" w:rsidRPr="009D5C5C" w:rsidRDefault="009D5C5C" w:rsidP="009D5C5C">
      <w:pPr>
        <w:contextualSpacing/>
        <w:jc w:val="center"/>
        <w:rPr>
          <w:rFonts w:asciiTheme="minorHAnsi" w:hAnsiTheme="minorHAnsi" w:cstheme="minorHAnsi"/>
          <w:b/>
          <w:bCs/>
          <w:u w:val="single"/>
        </w:rPr>
      </w:pPr>
      <w:r w:rsidRPr="009D5C5C">
        <w:rPr>
          <w:rFonts w:asciiTheme="minorHAnsi" w:hAnsiTheme="minorHAnsi" w:cstheme="minorHAnsi"/>
          <w:b/>
          <w:bCs/>
          <w:u w:val="single"/>
        </w:rPr>
        <w:t>IL CONSIGLIO</w:t>
      </w:r>
    </w:p>
    <w:p w:rsidR="009D5C5C" w:rsidRPr="009D5C5C" w:rsidRDefault="009D5C5C" w:rsidP="009D5C5C">
      <w:pPr>
        <w:contextualSpacing/>
        <w:jc w:val="both"/>
        <w:rPr>
          <w:rFonts w:asciiTheme="minorHAnsi" w:hAnsiTheme="minorHAnsi" w:cstheme="minorHAnsi"/>
          <w:bCs/>
        </w:rPr>
      </w:pPr>
      <w:r w:rsidRPr="009D5C5C">
        <w:rPr>
          <w:rFonts w:asciiTheme="minorHAnsi" w:hAnsiTheme="minorHAnsi" w:cstheme="minorHAnsi"/>
          <w:bCs/>
        </w:rPr>
        <w:t>Nel prendere atto dei contenuti del verbale,</w:t>
      </w:r>
    </w:p>
    <w:p w:rsidR="009D5C5C" w:rsidRPr="009D5C5C" w:rsidRDefault="009D5C5C" w:rsidP="009D5C5C">
      <w:pPr>
        <w:contextualSpacing/>
        <w:jc w:val="center"/>
        <w:rPr>
          <w:rFonts w:asciiTheme="minorHAnsi" w:hAnsiTheme="minorHAnsi" w:cstheme="minorHAnsi"/>
          <w:b/>
          <w:bCs/>
          <w:u w:val="single"/>
        </w:rPr>
      </w:pPr>
      <w:r w:rsidRPr="009D5C5C">
        <w:rPr>
          <w:rFonts w:asciiTheme="minorHAnsi" w:hAnsiTheme="minorHAnsi" w:cstheme="minorHAnsi"/>
          <w:b/>
          <w:bCs/>
          <w:u w:val="single"/>
        </w:rPr>
        <w:t>DELIBERA</w:t>
      </w:r>
    </w:p>
    <w:p w:rsidR="009D5C5C" w:rsidRPr="009D5C5C" w:rsidRDefault="009D5C5C" w:rsidP="009D5C5C">
      <w:pPr>
        <w:contextualSpacing/>
        <w:jc w:val="both"/>
        <w:rPr>
          <w:rFonts w:asciiTheme="minorHAnsi" w:hAnsiTheme="minorHAnsi" w:cstheme="minorHAnsi"/>
          <w:b/>
        </w:rPr>
      </w:pPr>
      <w:r w:rsidRPr="009D5C5C">
        <w:rPr>
          <w:rFonts w:asciiTheme="minorHAnsi" w:hAnsiTheme="minorHAnsi" w:cs="Calibri-Bold"/>
          <w:b/>
          <w:bCs/>
        </w:rPr>
        <w:t xml:space="preserve">1. La presa d’atto del verbale della seduta del </w:t>
      </w:r>
      <w:r>
        <w:rPr>
          <w:rFonts w:asciiTheme="minorHAnsi" w:hAnsiTheme="minorHAnsi" w:cs="Calibri-Bold"/>
          <w:b/>
          <w:bCs/>
        </w:rPr>
        <w:t>3 maggio</w:t>
      </w:r>
      <w:r w:rsidRPr="009D5C5C">
        <w:rPr>
          <w:rFonts w:asciiTheme="minorHAnsi" w:hAnsiTheme="minorHAnsi" w:cs="Calibri-Bold"/>
          <w:b/>
          <w:bCs/>
        </w:rPr>
        <w:t xml:space="preserve"> 2016</w:t>
      </w:r>
      <w:r>
        <w:rPr>
          <w:rFonts w:asciiTheme="minorHAnsi" w:hAnsiTheme="minorHAnsi" w:cs="Calibri-Bold"/>
          <w:b/>
          <w:bCs/>
        </w:rPr>
        <w:t>.</w:t>
      </w:r>
    </w:p>
    <w:tbl>
      <w:tblPr>
        <w:tblW w:w="10671"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11"/>
        <w:gridCol w:w="2960"/>
      </w:tblGrid>
      <w:tr w:rsidR="009D5C5C" w:rsidRPr="00662B63" w:rsidTr="00501B47">
        <w:trPr>
          <w:trHeight w:val="291"/>
        </w:trPr>
        <w:tc>
          <w:tcPr>
            <w:tcW w:w="7711" w:type="dxa"/>
          </w:tcPr>
          <w:p w:rsidR="009D5C5C" w:rsidRPr="00662B63" w:rsidRDefault="009D5C5C" w:rsidP="00501B47">
            <w:pPr>
              <w:contextualSpacing/>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2960" w:type="dxa"/>
          </w:tcPr>
          <w:p w:rsidR="009D5C5C" w:rsidRPr="00662B63" w:rsidRDefault="009D5C5C" w:rsidP="00501B47">
            <w:pPr>
              <w:contextualSpacing/>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9D5C5C" w:rsidRPr="00662B63" w:rsidTr="00501B47">
        <w:trPr>
          <w:trHeight w:val="258"/>
        </w:trPr>
        <w:tc>
          <w:tcPr>
            <w:tcW w:w="7711" w:type="dxa"/>
            <w:tcBorders>
              <w:bottom w:val="dotted" w:sz="4" w:space="0" w:color="C6D9F1"/>
            </w:tcBorders>
          </w:tcPr>
          <w:p w:rsidR="009D5C5C" w:rsidRPr="00662B63" w:rsidRDefault="009D5C5C" w:rsidP="00501B47">
            <w:pPr>
              <w:contextualSpacing/>
              <w:jc w:val="both"/>
              <w:rPr>
                <w:rFonts w:asciiTheme="minorHAnsi" w:hAnsiTheme="minorHAnsi" w:cstheme="minorHAnsi"/>
                <w:bCs/>
                <w:sz w:val="20"/>
                <w:szCs w:val="20"/>
              </w:rPr>
            </w:pPr>
            <w:r w:rsidRPr="00662B63">
              <w:rPr>
                <w:rFonts w:asciiTheme="minorHAnsi" w:hAnsiTheme="minorHAnsi" w:cstheme="minorHAnsi"/>
                <w:bCs/>
                <w:sz w:val="20"/>
                <w:szCs w:val="20"/>
              </w:rPr>
              <w:t>Per l’attuazione del presente deliberazione sotto il coordinamento del Consigliere</w:t>
            </w:r>
          </w:p>
        </w:tc>
        <w:tc>
          <w:tcPr>
            <w:tcW w:w="2960" w:type="dxa"/>
            <w:tcBorders>
              <w:bottom w:val="dotted" w:sz="4" w:space="0" w:color="C6D9F1"/>
            </w:tcBorders>
          </w:tcPr>
          <w:p w:rsidR="009D5C5C" w:rsidRPr="00662B63" w:rsidRDefault="009D5C5C" w:rsidP="00501B47">
            <w:pPr>
              <w:contextualSpacing/>
              <w:jc w:val="both"/>
              <w:rPr>
                <w:rFonts w:asciiTheme="minorHAnsi" w:hAnsiTheme="minorHAnsi" w:cstheme="minorHAnsi"/>
                <w:bCs/>
                <w:sz w:val="20"/>
                <w:szCs w:val="20"/>
              </w:rPr>
            </w:pPr>
            <w:r>
              <w:rPr>
                <w:rFonts w:asciiTheme="minorHAnsi" w:hAnsiTheme="minorHAnsi" w:cstheme="minorHAnsi"/>
                <w:bCs/>
                <w:sz w:val="20"/>
                <w:szCs w:val="20"/>
              </w:rPr>
              <w:t>Riccardo Pisanti</w:t>
            </w:r>
          </w:p>
        </w:tc>
      </w:tr>
    </w:tbl>
    <w:p w:rsidR="009D5C5C" w:rsidRDefault="009D5C5C" w:rsidP="00316F82">
      <w:pPr>
        <w:jc w:val="both"/>
        <w:rPr>
          <w:rFonts w:asciiTheme="minorHAnsi" w:hAnsiTheme="minorHAnsi" w:cstheme="minorHAnsi"/>
          <w:bCs/>
          <w:sz w:val="20"/>
          <w:szCs w:val="20"/>
        </w:rPr>
      </w:pPr>
    </w:p>
    <w:p w:rsidR="00815BCC" w:rsidRDefault="00815BCC" w:rsidP="00815BCC">
      <w:pPr>
        <w:jc w:val="both"/>
        <w:rPr>
          <w:rFonts w:asciiTheme="minorHAnsi" w:hAnsiTheme="minorHAnsi" w:cstheme="minorHAnsi"/>
          <w:sz w:val="20"/>
          <w:szCs w:val="20"/>
        </w:rPr>
      </w:pPr>
      <w:r>
        <w:rPr>
          <w:rFonts w:asciiTheme="minorHAnsi" w:hAnsiTheme="minorHAnsi" w:cstheme="minorHAnsi"/>
          <w:bCs/>
        </w:rPr>
        <w:t>In assenza del Presidente Sisti, impegnato in una riunione presso ISMEA, il Consiglio decide di posporre i punti 3, 8, 9 10 11 12 13 14 15  vengono posposti fino all’arrivo del Presidente.</w:t>
      </w:r>
    </w:p>
    <w:tbl>
      <w:tblPr>
        <w:tblStyle w:val="Grigliatabella"/>
        <w:tblpPr w:leftFromText="141" w:rightFromText="141" w:vertAnchor="text" w:horzAnchor="margin" w:tblpY="366"/>
        <w:tblW w:w="9889"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91"/>
        <w:gridCol w:w="3656"/>
        <w:gridCol w:w="875"/>
        <w:gridCol w:w="3083"/>
        <w:gridCol w:w="1496"/>
        <w:gridCol w:w="288"/>
      </w:tblGrid>
      <w:tr w:rsidR="000806DB" w:rsidRPr="00334667" w:rsidTr="009D5C5C">
        <w:trPr>
          <w:trHeight w:val="364"/>
        </w:trPr>
        <w:tc>
          <w:tcPr>
            <w:tcW w:w="491" w:type="dxa"/>
          </w:tcPr>
          <w:p w:rsidR="000806DB" w:rsidRPr="00762F2C" w:rsidRDefault="000806DB" w:rsidP="009D5C5C">
            <w:pPr>
              <w:spacing w:line="360" w:lineRule="auto"/>
              <w:jc w:val="both"/>
              <w:rPr>
                <w:rFonts w:asciiTheme="minorHAnsi" w:hAnsiTheme="minorHAnsi" w:cstheme="minorHAnsi"/>
                <w:b/>
              </w:rPr>
            </w:pPr>
            <w:r w:rsidRPr="00762F2C">
              <w:rPr>
                <w:rFonts w:asciiTheme="minorHAnsi" w:hAnsiTheme="minorHAnsi" w:cstheme="minorHAnsi"/>
                <w:b/>
              </w:rPr>
              <w:t>4</w:t>
            </w:r>
            <w:r w:rsidR="009D5C5C">
              <w:rPr>
                <w:rFonts w:asciiTheme="minorHAnsi" w:hAnsiTheme="minorHAnsi" w:cstheme="minorHAnsi"/>
                <w:b/>
              </w:rPr>
              <w:t>.</w:t>
            </w:r>
          </w:p>
        </w:tc>
        <w:tc>
          <w:tcPr>
            <w:tcW w:w="9398" w:type="dxa"/>
            <w:gridSpan w:val="5"/>
          </w:tcPr>
          <w:p w:rsidR="000806DB" w:rsidRPr="00762F2C" w:rsidRDefault="00791C9C" w:rsidP="009D5C5C">
            <w:pPr>
              <w:autoSpaceDE w:val="0"/>
              <w:autoSpaceDN w:val="0"/>
              <w:adjustRightInd w:val="0"/>
              <w:jc w:val="both"/>
              <w:rPr>
                <w:rFonts w:asciiTheme="minorHAnsi" w:hAnsiTheme="minorHAnsi" w:cstheme="minorHAnsi"/>
                <w:b/>
              </w:rPr>
            </w:pPr>
            <w:r>
              <w:rPr>
                <w:rFonts w:ascii="Calibri-Bold" w:hAnsi="Calibri-Bold" w:cs="Calibri-Bold"/>
                <w:b/>
                <w:bCs/>
                <w:sz w:val="20"/>
                <w:szCs w:val="20"/>
              </w:rPr>
              <w:t>Errata corrige punto n.4, delibera n.282 della seduta di Consiglio del 3</w:t>
            </w:r>
            <w:r w:rsidR="009D5C5C">
              <w:rPr>
                <w:rFonts w:ascii="Calibri-Bold" w:hAnsi="Calibri-Bold" w:cs="Calibri-Bold"/>
                <w:b/>
                <w:bCs/>
                <w:sz w:val="20"/>
                <w:szCs w:val="20"/>
              </w:rPr>
              <w:t xml:space="preserve"> </w:t>
            </w:r>
            <w:r>
              <w:rPr>
                <w:rFonts w:ascii="Calibri-Bold" w:hAnsi="Calibri-Bold" w:cs="Calibri-Bold"/>
                <w:b/>
                <w:bCs/>
                <w:sz w:val="20"/>
                <w:szCs w:val="20"/>
              </w:rPr>
              <w:t>maggio 2016: presa d’atto correzione refuso.</w:t>
            </w:r>
          </w:p>
        </w:tc>
      </w:tr>
      <w:tr w:rsidR="000806DB" w:rsidRPr="00334667" w:rsidTr="009D5C5C">
        <w:trPr>
          <w:trHeight w:val="185"/>
        </w:trPr>
        <w:tc>
          <w:tcPr>
            <w:tcW w:w="491" w:type="dxa"/>
          </w:tcPr>
          <w:p w:rsidR="000806DB" w:rsidRPr="00334667" w:rsidRDefault="000806DB" w:rsidP="000806DB">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56" w:type="dxa"/>
          </w:tcPr>
          <w:p w:rsidR="000806DB" w:rsidRPr="00334667" w:rsidRDefault="000806DB" w:rsidP="00F04549">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Proposta atto deliberativo n.</w:t>
            </w:r>
            <w:r w:rsidR="00793559">
              <w:rPr>
                <w:rFonts w:asciiTheme="minorHAnsi" w:hAnsiTheme="minorHAnsi" w:cstheme="minorHAnsi"/>
                <w:sz w:val="20"/>
                <w:szCs w:val="20"/>
              </w:rPr>
              <w:t xml:space="preserve">                 315</w:t>
            </w:r>
          </w:p>
        </w:tc>
        <w:tc>
          <w:tcPr>
            <w:tcW w:w="875" w:type="dxa"/>
          </w:tcPr>
          <w:p w:rsidR="000806DB" w:rsidRPr="00F04549" w:rsidRDefault="00F04549" w:rsidP="00C20767">
            <w:pPr>
              <w:pStyle w:val="Paragrafoelenco"/>
              <w:numPr>
                <w:ilvl w:val="0"/>
                <w:numId w:val="1"/>
              </w:numPr>
              <w:spacing w:line="360" w:lineRule="auto"/>
              <w:jc w:val="both"/>
              <w:rPr>
                <w:rFonts w:asciiTheme="minorHAnsi" w:hAnsiTheme="minorHAnsi" w:cstheme="minorHAnsi"/>
                <w:sz w:val="20"/>
                <w:szCs w:val="20"/>
              </w:rPr>
            </w:pPr>
            <w:r w:rsidRPr="00F04549">
              <w:rPr>
                <w:rFonts w:asciiTheme="minorHAnsi" w:hAnsiTheme="minorHAnsi" w:cstheme="minorHAnsi"/>
                <w:sz w:val="20"/>
                <w:szCs w:val="20"/>
              </w:rPr>
              <w:t>4</w:t>
            </w:r>
          </w:p>
        </w:tc>
        <w:tc>
          <w:tcPr>
            <w:tcW w:w="3083" w:type="dxa"/>
          </w:tcPr>
          <w:p w:rsidR="000806DB" w:rsidRPr="00334667" w:rsidRDefault="00C52B8A" w:rsidP="00F940A2">
            <w:pPr>
              <w:spacing w:line="360" w:lineRule="auto"/>
              <w:jc w:val="both"/>
              <w:rPr>
                <w:rFonts w:asciiTheme="minorHAnsi" w:hAnsiTheme="minorHAnsi" w:cstheme="minorHAnsi"/>
                <w:sz w:val="20"/>
                <w:szCs w:val="20"/>
              </w:rPr>
            </w:pPr>
            <w:r>
              <w:rPr>
                <w:rFonts w:asciiTheme="minorHAnsi" w:hAnsiTheme="minorHAnsi" w:cstheme="minorHAnsi"/>
                <w:sz w:val="20"/>
                <w:szCs w:val="20"/>
              </w:rPr>
              <w:t xml:space="preserve">Relatori: </w:t>
            </w:r>
            <w:r>
              <w:rPr>
                <w:rFonts w:asciiTheme="minorHAnsi" w:hAnsiTheme="minorHAnsi" w:cstheme="minorHAnsi"/>
                <w:b/>
                <w:sz w:val="20"/>
                <w:szCs w:val="20"/>
              </w:rPr>
              <w:t xml:space="preserve"> </w:t>
            </w:r>
            <w:r w:rsidR="00791C9C">
              <w:rPr>
                <w:rFonts w:asciiTheme="minorHAnsi" w:hAnsiTheme="minorHAnsi" w:cstheme="minorHAnsi"/>
                <w:b/>
                <w:sz w:val="20"/>
                <w:szCs w:val="20"/>
              </w:rPr>
              <w:t>Sisti</w:t>
            </w:r>
          </w:p>
        </w:tc>
        <w:tc>
          <w:tcPr>
            <w:tcW w:w="1496" w:type="dxa"/>
          </w:tcPr>
          <w:p w:rsidR="000806DB" w:rsidRPr="00334667" w:rsidRDefault="000806DB" w:rsidP="000806DB">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288" w:type="dxa"/>
          </w:tcPr>
          <w:p w:rsidR="000806DB" w:rsidRPr="00334667" w:rsidRDefault="000806DB" w:rsidP="000806DB">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1715"/>
        <w:gridCol w:w="91"/>
        <w:gridCol w:w="767"/>
        <w:gridCol w:w="857"/>
        <w:gridCol w:w="1001"/>
        <w:gridCol w:w="1000"/>
        <w:gridCol w:w="805"/>
      </w:tblGrid>
      <w:tr w:rsidR="0031686D" w:rsidRPr="00662B63" w:rsidTr="0031686D">
        <w:trPr>
          <w:trHeight w:val="768"/>
        </w:trPr>
        <w:tc>
          <w:tcPr>
            <w:tcW w:w="2856" w:type="dxa"/>
          </w:tcPr>
          <w:p w:rsidR="0031686D" w:rsidRPr="00662B63" w:rsidRDefault="0031686D" w:rsidP="00F95CB8">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w:t>
            </w:r>
            <w:r>
              <w:rPr>
                <w:rFonts w:asciiTheme="minorHAnsi" w:hAnsiTheme="minorHAnsi" w:cstheme="minorHAnsi"/>
                <w:bCs/>
                <w:sz w:val="20"/>
                <w:szCs w:val="20"/>
              </w:rPr>
              <w:t>Riccardo Pisanti</w:t>
            </w:r>
          </w:p>
        </w:tc>
        <w:tc>
          <w:tcPr>
            <w:tcW w:w="3170" w:type="dxa"/>
            <w:gridSpan w:val="3"/>
          </w:tcPr>
          <w:p w:rsidR="0031686D" w:rsidRPr="00662B63" w:rsidRDefault="0031686D" w:rsidP="00F95CB8">
            <w:pPr>
              <w:jc w:val="both"/>
              <w:rPr>
                <w:rFonts w:asciiTheme="minorHAnsi" w:hAnsiTheme="minorHAnsi" w:cstheme="minorHAnsi"/>
                <w:bCs/>
                <w:sz w:val="20"/>
                <w:szCs w:val="20"/>
              </w:rPr>
            </w:pPr>
            <w:r>
              <w:rPr>
                <w:rFonts w:asciiTheme="minorHAnsi" w:hAnsiTheme="minorHAnsi" w:cstheme="minorHAnsi"/>
                <w:bCs/>
                <w:sz w:val="20"/>
                <w:szCs w:val="20"/>
              </w:rPr>
              <w:t>in sostituzione del Presidente e della Vicepresidente</w:t>
            </w:r>
            <w:r w:rsidRPr="00662B63">
              <w:rPr>
                <w:rFonts w:asciiTheme="minorHAnsi" w:hAnsiTheme="minorHAnsi" w:cstheme="minorHAnsi"/>
                <w:bCs/>
                <w:sz w:val="20"/>
                <w:szCs w:val="20"/>
              </w:rPr>
              <w:t xml:space="preserve"> In qualità di </w:t>
            </w:r>
            <w:r>
              <w:rPr>
                <w:rFonts w:asciiTheme="minorHAnsi" w:hAnsiTheme="minorHAnsi" w:cstheme="minorHAnsi"/>
                <w:bCs/>
                <w:sz w:val="20"/>
                <w:szCs w:val="20"/>
              </w:rPr>
              <w:t xml:space="preserve">Consigliere più anziano presente alla seduta, </w:t>
            </w:r>
          </w:p>
        </w:tc>
        <w:tc>
          <w:tcPr>
            <w:tcW w:w="4430" w:type="dxa"/>
            <w:gridSpan w:val="5"/>
          </w:tcPr>
          <w:p w:rsidR="0031686D" w:rsidRPr="00662B63" w:rsidRDefault="0031686D" w:rsidP="00F95CB8">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31686D" w:rsidRPr="00662B63" w:rsidTr="00C67FF1">
        <w:trPr>
          <w:trHeight w:val="456"/>
        </w:trPr>
        <w:tc>
          <w:tcPr>
            <w:tcW w:w="2856" w:type="dxa"/>
          </w:tcPr>
          <w:p w:rsidR="0031686D" w:rsidRPr="00662B63" w:rsidRDefault="0031686D" w:rsidP="00F95CB8">
            <w:pPr>
              <w:jc w:val="both"/>
              <w:rPr>
                <w:rFonts w:asciiTheme="minorHAnsi" w:hAnsiTheme="minorHAnsi" w:cstheme="minorHAnsi"/>
                <w:bCs/>
                <w:sz w:val="20"/>
                <w:szCs w:val="20"/>
              </w:rPr>
            </w:pPr>
            <w:r w:rsidRPr="00662B63">
              <w:rPr>
                <w:rFonts w:asciiTheme="minorHAnsi" w:hAnsiTheme="minorHAnsi" w:cstheme="minorHAnsi"/>
                <w:bCs/>
                <w:sz w:val="20"/>
                <w:szCs w:val="20"/>
              </w:rPr>
              <w:lastRenderedPageBreak/>
              <w:t>Verbalizza</w:t>
            </w:r>
            <w:r>
              <w:rPr>
                <w:rFonts w:asciiTheme="minorHAnsi" w:hAnsiTheme="minorHAnsi" w:cstheme="minorHAnsi"/>
                <w:bCs/>
                <w:sz w:val="20"/>
                <w:szCs w:val="20"/>
              </w:rPr>
              <w:t xml:space="preserve"> Marcella Cipriani</w:t>
            </w:r>
          </w:p>
        </w:tc>
        <w:tc>
          <w:tcPr>
            <w:tcW w:w="7600" w:type="dxa"/>
            <w:gridSpan w:val="8"/>
          </w:tcPr>
          <w:p w:rsidR="0031686D" w:rsidRPr="00662B63" w:rsidRDefault="0031686D" w:rsidP="00F95CB8">
            <w:pPr>
              <w:jc w:val="both"/>
              <w:rPr>
                <w:rFonts w:asciiTheme="minorHAnsi" w:hAnsiTheme="minorHAnsi" w:cstheme="minorHAnsi"/>
                <w:sz w:val="20"/>
                <w:szCs w:val="20"/>
              </w:rPr>
            </w:pPr>
            <w:r>
              <w:rPr>
                <w:rFonts w:asciiTheme="minorHAnsi" w:hAnsiTheme="minorHAnsi" w:cstheme="minorHAnsi"/>
                <w:bCs/>
                <w:sz w:val="20"/>
                <w:szCs w:val="20"/>
              </w:rPr>
              <w:t>in sostituzione del Segretario impegnato a presiedere la seduta, quale membro più giovane presente alla seduta</w:t>
            </w:r>
          </w:p>
        </w:tc>
      </w:tr>
      <w:tr w:rsidR="009C13F2"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9C13F2" w:rsidRPr="00662B63" w:rsidRDefault="009C13F2" w:rsidP="005544E3">
            <w:pPr>
              <w:ind w:rightChars="190" w:right="456"/>
              <w:contextualSpacing/>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tcBorders>
              <w:top w:val="single" w:sz="4" w:space="0" w:color="000000"/>
              <w:bottom w:val="single" w:sz="4" w:space="0" w:color="000000"/>
              <w:right w:val="single" w:sz="4" w:space="0" w:color="000000"/>
            </w:tcBorders>
            <w:shd w:val="pct5" w:color="auto" w:fill="auto"/>
          </w:tcPr>
          <w:p w:rsidR="009C13F2" w:rsidRPr="00662B63" w:rsidRDefault="009C13F2" w:rsidP="005544E3">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gridSpan w:val="2"/>
            <w:tcBorders>
              <w:top w:val="single" w:sz="4" w:space="0" w:color="000000"/>
              <w:left w:val="single" w:sz="4" w:space="0" w:color="000000"/>
              <w:bottom w:val="single" w:sz="4" w:space="0" w:color="000000"/>
              <w:right w:val="single" w:sz="4" w:space="0" w:color="000000"/>
            </w:tcBorders>
            <w:shd w:val="pct5" w:color="auto" w:fill="auto"/>
          </w:tcPr>
          <w:p w:rsidR="009C13F2" w:rsidRPr="00662B63" w:rsidRDefault="009C13F2" w:rsidP="005544E3">
            <w:pPr>
              <w:ind w:left="-108" w:rightChars="-54" w:right="-130"/>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9C13F2" w:rsidRPr="00662B63" w:rsidRDefault="009C13F2" w:rsidP="005544E3">
            <w:pPr>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9C13F2" w:rsidRPr="00662B63" w:rsidRDefault="009C13F2" w:rsidP="005544E3">
            <w:pPr>
              <w:ind w:left="-109" w:rightChars="-54" w:right="-130"/>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9C13F2" w:rsidRPr="00662B63" w:rsidRDefault="009C13F2" w:rsidP="005544E3">
            <w:pPr>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9C13F2" w:rsidRPr="00662B63" w:rsidRDefault="009C13F2" w:rsidP="005544E3">
            <w:pPr>
              <w:ind w:left="-109"/>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2C6365"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2C6365" w:rsidRPr="00662B63" w:rsidRDefault="002C6365" w:rsidP="005544E3">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tcBorders>
              <w:top w:val="single" w:sz="4" w:space="0" w:color="000000"/>
              <w:right w:val="single" w:sz="4" w:space="0" w:color="000000"/>
            </w:tcBorders>
          </w:tcPr>
          <w:p w:rsidR="002C6365" w:rsidRPr="00662B63" w:rsidRDefault="002C6365" w:rsidP="005544E3">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gridSpan w:val="2"/>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ind w:rightChars="-54" w:right="-130"/>
              <w:contextualSpacing/>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ind w:rightChars="-54" w:right="-130"/>
              <w:contextualSpacing/>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C6365" w:rsidRPr="00662B63" w:rsidRDefault="002C6365" w:rsidP="005544E3">
            <w:pPr>
              <w:ind w:left="-109"/>
              <w:contextualSpacing/>
              <w:jc w:val="center"/>
              <w:rPr>
                <w:rFonts w:asciiTheme="minorHAnsi" w:hAnsiTheme="minorHAnsi" w:cstheme="minorHAnsi"/>
                <w:sz w:val="20"/>
                <w:szCs w:val="20"/>
              </w:rPr>
            </w:pPr>
          </w:p>
        </w:tc>
      </w:tr>
      <w:tr w:rsidR="002C6365"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C6365" w:rsidRPr="00662B63" w:rsidRDefault="002C6365" w:rsidP="005544E3">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tcBorders>
              <w:right w:val="single" w:sz="4" w:space="0" w:color="000000"/>
            </w:tcBorders>
          </w:tcPr>
          <w:p w:rsidR="002C6365" w:rsidRPr="00662B63" w:rsidRDefault="002C6365" w:rsidP="005544E3">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gridSpan w:val="2"/>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ind w:rightChars="-54" w:right="-130"/>
              <w:contextualSpacing/>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ind w:rightChars="-54" w:right="-130"/>
              <w:contextualSpacing/>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C6365" w:rsidRPr="00662B63" w:rsidRDefault="002C6365" w:rsidP="005544E3">
            <w:pPr>
              <w:ind w:left="-109"/>
              <w:contextualSpacing/>
              <w:jc w:val="center"/>
              <w:rPr>
                <w:rFonts w:asciiTheme="minorHAnsi" w:hAnsiTheme="minorHAnsi" w:cstheme="minorHAnsi"/>
                <w:sz w:val="20"/>
                <w:szCs w:val="20"/>
              </w:rPr>
            </w:pPr>
          </w:p>
        </w:tc>
      </w:tr>
      <w:tr w:rsidR="002C6365"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C6365" w:rsidRPr="00662B63" w:rsidRDefault="002C6365" w:rsidP="005544E3">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tcBorders>
              <w:right w:val="single" w:sz="4" w:space="0" w:color="000000"/>
            </w:tcBorders>
          </w:tcPr>
          <w:p w:rsidR="002C6365" w:rsidRPr="00662B63" w:rsidRDefault="002C6365" w:rsidP="005544E3">
            <w:pPr>
              <w:ind w:rightChars="-53" w:right="-127"/>
              <w:contextualSpacing/>
              <w:rPr>
                <w:rFonts w:asciiTheme="minorHAnsi" w:hAnsiTheme="minorHAnsi" w:cstheme="minorHAnsi"/>
                <w:sz w:val="20"/>
                <w:szCs w:val="20"/>
              </w:rPr>
            </w:pPr>
            <w:r>
              <w:rPr>
                <w:rFonts w:asciiTheme="minorHAnsi" w:hAnsiTheme="minorHAnsi" w:cstheme="minorHAnsi"/>
                <w:sz w:val="20"/>
                <w:szCs w:val="20"/>
              </w:rPr>
              <w:t>Segretario</w:t>
            </w:r>
          </w:p>
        </w:tc>
        <w:tc>
          <w:tcPr>
            <w:tcW w:w="858" w:type="dxa"/>
            <w:gridSpan w:val="2"/>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C6365" w:rsidRPr="00662B63" w:rsidRDefault="002C6365" w:rsidP="005544E3">
            <w:pPr>
              <w:ind w:left="-109"/>
              <w:contextualSpacing/>
              <w:jc w:val="center"/>
              <w:rPr>
                <w:rFonts w:asciiTheme="minorHAnsi" w:hAnsiTheme="minorHAnsi" w:cstheme="minorHAnsi"/>
                <w:sz w:val="20"/>
                <w:szCs w:val="20"/>
              </w:rPr>
            </w:pPr>
          </w:p>
        </w:tc>
      </w:tr>
      <w:tr w:rsidR="002C6365"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C6365" w:rsidRPr="00662B63" w:rsidRDefault="002C6365" w:rsidP="005544E3">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tcBorders>
              <w:right w:val="single" w:sz="4" w:space="0" w:color="000000"/>
            </w:tcBorders>
          </w:tcPr>
          <w:p w:rsidR="002C6365" w:rsidRPr="00662B63" w:rsidRDefault="002C6365" w:rsidP="005544E3">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gridSpan w:val="2"/>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C6365" w:rsidRPr="00662B63" w:rsidRDefault="002C6365" w:rsidP="005544E3">
            <w:pPr>
              <w:ind w:left="-109"/>
              <w:contextualSpacing/>
              <w:jc w:val="center"/>
              <w:rPr>
                <w:rFonts w:asciiTheme="minorHAnsi" w:hAnsiTheme="minorHAnsi" w:cstheme="minorHAnsi"/>
                <w:sz w:val="20"/>
                <w:szCs w:val="20"/>
              </w:rPr>
            </w:pPr>
          </w:p>
        </w:tc>
      </w:tr>
      <w:tr w:rsidR="002C6365"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C6365" w:rsidRPr="00662B63" w:rsidRDefault="002C6365" w:rsidP="005544E3">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tcBorders>
              <w:right w:val="single" w:sz="4" w:space="0" w:color="000000"/>
            </w:tcBorders>
          </w:tcPr>
          <w:p w:rsidR="002C6365" w:rsidRPr="00662B63" w:rsidRDefault="002C6365" w:rsidP="005544E3">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gridSpan w:val="2"/>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C6365" w:rsidRPr="00662B63" w:rsidRDefault="002C6365" w:rsidP="005544E3">
            <w:pPr>
              <w:ind w:left="-109"/>
              <w:contextualSpacing/>
              <w:jc w:val="center"/>
              <w:rPr>
                <w:rFonts w:asciiTheme="minorHAnsi" w:hAnsiTheme="minorHAnsi" w:cstheme="minorHAnsi"/>
                <w:sz w:val="20"/>
                <w:szCs w:val="20"/>
              </w:rPr>
            </w:pPr>
          </w:p>
        </w:tc>
      </w:tr>
      <w:tr w:rsidR="002C6365"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C6365" w:rsidRPr="00662B63" w:rsidRDefault="002C6365" w:rsidP="005544E3">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tcBorders>
              <w:right w:val="single" w:sz="4" w:space="0" w:color="000000"/>
            </w:tcBorders>
          </w:tcPr>
          <w:p w:rsidR="002C6365" w:rsidRPr="00662B63" w:rsidRDefault="002C6365" w:rsidP="005544E3">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gridSpan w:val="2"/>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C6365" w:rsidRPr="00662B63" w:rsidRDefault="002C6365" w:rsidP="005544E3">
            <w:pPr>
              <w:ind w:left="-109"/>
              <w:contextualSpacing/>
              <w:jc w:val="center"/>
              <w:rPr>
                <w:rFonts w:asciiTheme="minorHAnsi" w:hAnsiTheme="minorHAnsi" w:cstheme="minorHAnsi"/>
                <w:sz w:val="20"/>
                <w:szCs w:val="20"/>
              </w:rPr>
            </w:pPr>
          </w:p>
        </w:tc>
      </w:tr>
      <w:tr w:rsidR="002C6365"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C6365" w:rsidRPr="00662B63" w:rsidRDefault="002C6365" w:rsidP="005544E3">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tcBorders>
              <w:right w:val="single" w:sz="4" w:space="0" w:color="000000"/>
            </w:tcBorders>
          </w:tcPr>
          <w:p w:rsidR="002C6365" w:rsidRPr="00662B63" w:rsidRDefault="002C6365" w:rsidP="005544E3">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gridSpan w:val="2"/>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C6365" w:rsidRPr="00662B63" w:rsidRDefault="002C6365" w:rsidP="005544E3">
            <w:pPr>
              <w:ind w:left="-109"/>
              <w:contextualSpacing/>
              <w:jc w:val="center"/>
              <w:rPr>
                <w:rFonts w:asciiTheme="minorHAnsi" w:hAnsiTheme="minorHAnsi" w:cstheme="minorHAnsi"/>
                <w:sz w:val="20"/>
                <w:szCs w:val="20"/>
              </w:rPr>
            </w:pPr>
          </w:p>
        </w:tc>
      </w:tr>
      <w:tr w:rsidR="002C6365"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C6365" w:rsidRPr="00662B63" w:rsidRDefault="002C6365" w:rsidP="005544E3">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tcBorders>
              <w:right w:val="single" w:sz="4" w:space="0" w:color="000000"/>
            </w:tcBorders>
          </w:tcPr>
          <w:p w:rsidR="002C6365" w:rsidRPr="00662B63" w:rsidRDefault="002C6365" w:rsidP="005544E3">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gridSpan w:val="2"/>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ind w:rightChars="-54" w:right="-130"/>
              <w:contextualSpacing/>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ind w:rightChars="-54" w:right="-130"/>
              <w:contextualSpacing/>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C6365" w:rsidRPr="00662B63" w:rsidRDefault="002C6365" w:rsidP="005544E3">
            <w:pPr>
              <w:ind w:left="-109"/>
              <w:contextualSpacing/>
              <w:jc w:val="center"/>
              <w:rPr>
                <w:rFonts w:asciiTheme="minorHAnsi" w:hAnsiTheme="minorHAnsi" w:cstheme="minorHAnsi"/>
                <w:sz w:val="20"/>
                <w:szCs w:val="20"/>
              </w:rPr>
            </w:pPr>
          </w:p>
        </w:tc>
      </w:tr>
      <w:tr w:rsidR="002C6365"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C6365" w:rsidRPr="00662B63" w:rsidRDefault="002C6365" w:rsidP="005544E3">
            <w:pPr>
              <w:ind w:rightChars="190" w:right="456"/>
              <w:contextualSpacing/>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tcBorders>
              <w:right w:val="single" w:sz="4" w:space="0" w:color="000000"/>
            </w:tcBorders>
          </w:tcPr>
          <w:p w:rsidR="002C6365" w:rsidRPr="00662B63" w:rsidRDefault="002C6365" w:rsidP="005544E3">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gridSpan w:val="2"/>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C6365" w:rsidRPr="00662B63" w:rsidRDefault="002C6365" w:rsidP="005544E3">
            <w:pPr>
              <w:ind w:left="-109"/>
              <w:contextualSpacing/>
              <w:jc w:val="center"/>
              <w:rPr>
                <w:rFonts w:asciiTheme="minorHAnsi" w:hAnsiTheme="minorHAnsi" w:cstheme="minorHAnsi"/>
                <w:sz w:val="20"/>
                <w:szCs w:val="20"/>
              </w:rPr>
            </w:pPr>
          </w:p>
        </w:tc>
      </w:tr>
      <w:tr w:rsidR="002C6365"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C6365" w:rsidRPr="00662B63" w:rsidRDefault="002C6365" w:rsidP="005544E3">
            <w:pPr>
              <w:ind w:rightChars="190" w:right="456"/>
              <w:contextualSpacing/>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tcBorders>
              <w:right w:val="single" w:sz="4" w:space="0" w:color="000000"/>
            </w:tcBorders>
          </w:tcPr>
          <w:p w:rsidR="002C6365" w:rsidRPr="00662B63" w:rsidRDefault="002C6365" w:rsidP="005544E3">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gridSpan w:val="2"/>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C6365" w:rsidRPr="00662B63" w:rsidRDefault="002C6365" w:rsidP="005544E3">
            <w:pPr>
              <w:ind w:left="-109"/>
              <w:contextualSpacing/>
              <w:jc w:val="center"/>
              <w:rPr>
                <w:rFonts w:asciiTheme="minorHAnsi" w:hAnsiTheme="minorHAnsi" w:cstheme="minorHAnsi"/>
                <w:sz w:val="20"/>
                <w:szCs w:val="20"/>
              </w:rPr>
            </w:pPr>
          </w:p>
        </w:tc>
      </w:tr>
      <w:tr w:rsidR="002C6365"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C6365" w:rsidRPr="00662B63" w:rsidRDefault="002C6365" w:rsidP="005544E3">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tcBorders>
              <w:right w:val="single" w:sz="4" w:space="0" w:color="000000"/>
            </w:tcBorders>
          </w:tcPr>
          <w:p w:rsidR="002C6365" w:rsidRPr="00662B63" w:rsidRDefault="002C6365" w:rsidP="005544E3">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gridSpan w:val="2"/>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C6365" w:rsidRPr="00662B63" w:rsidRDefault="002C6365" w:rsidP="005544E3">
            <w:pPr>
              <w:ind w:left="-109"/>
              <w:contextualSpacing/>
              <w:jc w:val="center"/>
              <w:rPr>
                <w:rFonts w:asciiTheme="minorHAnsi" w:hAnsiTheme="minorHAnsi" w:cstheme="minorHAnsi"/>
                <w:sz w:val="20"/>
                <w:szCs w:val="20"/>
              </w:rPr>
            </w:pPr>
          </w:p>
        </w:tc>
      </w:tr>
      <w:tr w:rsidR="002C6365"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C6365" w:rsidRPr="00662B63" w:rsidRDefault="002C6365" w:rsidP="005544E3">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tcBorders>
              <w:right w:val="single" w:sz="4" w:space="0" w:color="000000"/>
            </w:tcBorders>
          </w:tcPr>
          <w:p w:rsidR="002C6365" w:rsidRPr="00662B63" w:rsidRDefault="002C6365" w:rsidP="005544E3">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gridSpan w:val="2"/>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C6365" w:rsidRPr="00662B63" w:rsidRDefault="002C6365" w:rsidP="005544E3">
            <w:pPr>
              <w:ind w:left="-109"/>
              <w:contextualSpacing/>
              <w:jc w:val="center"/>
              <w:rPr>
                <w:rFonts w:asciiTheme="minorHAnsi" w:hAnsiTheme="minorHAnsi" w:cstheme="minorHAnsi"/>
                <w:sz w:val="20"/>
                <w:szCs w:val="20"/>
              </w:rPr>
            </w:pPr>
          </w:p>
        </w:tc>
      </w:tr>
      <w:tr w:rsidR="002C6365"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C6365" w:rsidRPr="00662B63" w:rsidRDefault="002C6365" w:rsidP="005544E3">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tcBorders>
              <w:right w:val="single" w:sz="4" w:space="0" w:color="000000"/>
            </w:tcBorders>
          </w:tcPr>
          <w:p w:rsidR="002C6365" w:rsidRPr="00662B63" w:rsidRDefault="002C6365" w:rsidP="005544E3">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gridSpan w:val="2"/>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ind w:rightChars="-54" w:right="-130"/>
              <w:contextualSpacing/>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ind w:rightChars="-54" w:right="-130"/>
              <w:contextualSpacing/>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C6365" w:rsidRPr="00662B63" w:rsidRDefault="002C6365" w:rsidP="005544E3">
            <w:pPr>
              <w:ind w:left="-109"/>
              <w:contextualSpacing/>
              <w:jc w:val="center"/>
              <w:rPr>
                <w:rFonts w:asciiTheme="minorHAnsi" w:hAnsiTheme="minorHAnsi" w:cstheme="minorHAnsi"/>
                <w:sz w:val="20"/>
                <w:szCs w:val="20"/>
              </w:rPr>
            </w:pPr>
          </w:p>
        </w:tc>
      </w:tr>
      <w:tr w:rsidR="002C6365"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C6365" w:rsidRPr="00662B63" w:rsidRDefault="002C6365" w:rsidP="005544E3">
            <w:pPr>
              <w:ind w:rightChars="190" w:right="456"/>
              <w:contextualSpacing/>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tcBorders>
              <w:right w:val="single" w:sz="4" w:space="0" w:color="000000"/>
            </w:tcBorders>
          </w:tcPr>
          <w:p w:rsidR="002C6365" w:rsidRPr="00662B63" w:rsidRDefault="002C6365" w:rsidP="005544E3">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gridSpan w:val="2"/>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ind w:rightChars="-54" w:right="-130"/>
              <w:contextualSpacing/>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contextualSpacing/>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ind w:rightChars="-54" w:right="-130"/>
              <w:contextualSpacing/>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C6365" w:rsidRPr="00662B63" w:rsidRDefault="002C6365" w:rsidP="005544E3">
            <w:pPr>
              <w:ind w:left="-109"/>
              <w:contextualSpacing/>
              <w:jc w:val="center"/>
              <w:rPr>
                <w:rFonts w:asciiTheme="minorHAnsi" w:hAnsiTheme="minorHAnsi" w:cstheme="minorHAnsi"/>
                <w:sz w:val="20"/>
                <w:szCs w:val="20"/>
              </w:rPr>
            </w:pPr>
          </w:p>
        </w:tc>
      </w:tr>
      <w:tr w:rsidR="002C6365"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C6365" w:rsidRPr="00662B63" w:rsidRDefault="002C6365" w:rsidP="005544E3">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tcBorders>
              <w:right w:val="single" w:sz="4" w:space="0" w:color="000000"/>
            </w:tcBorders>
          </w:tcPr>
          <w:p w:rsidR="002C6365" w:rsidRPr="00662B63" w:rsidRDefault="002C6365" w:rsidP="005544E3">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gridSpan w:val="2"/>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ind w:rightChars="-54" w:right="-130"/>
              <w:contextualSpacing/>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contextualSpacing/>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ind w:rightChars="-54" w:right="-130"/>
              <w:contextualSpacing/>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C6365" w:rsidRPr="00662B63" w:rsidRDefault="002C6365" w:rsidP="005544E3">
            <w:pPr>
              <w:ind w:left="-109"/>
              <w:contextualSpacing/>
              <w:jc w:val="center"/>
              <w:rPr>
                <w:rFonts w:asciiTheme="minorHAnsi" w:hAnsiTheme="minorHAnsi" w:cstheme="minorHAnsi"/>
                <w:sz w:val="20"/>
                <w:szCs w:val="20"/>
              </w:rPr>
            </w:pPr>
          </w:p>
        </w:tc>
      </w:tr>
      <w:tr w:rsidR="002C6365"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2C6365" w:rsidRPr="00662B63" w:rsidRDefault="002C6365" w:rsidP="005544E3">
            <w:pPr>
              <w:ind w:rightChars="190" w:right="456"/>
              <w:contextualSpacing/>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tcBorders>
              <w:bottom w:val="single" w:sz="4" w:space="0" w:color="000000"/>
              <w:right w:val="single" w:sz="4" w:space="0" w:color="000000"/>
            </w:tcBorders>
          </w:tcPr>
          <w:p w:rsidR="002C6365" w:rsidRPr="00662B63" w:rsidRDefault="002C6365" w:rsidP="005544E3">
            <w:pPr>
              <w:ind w:rightChars="-53" w:right="-127"/>
              <w:contextualSpacing/>
              <w:rPr>
                <w:rFonts w:asciiTheme="minorHAnsi" w:hAnsiTheme="minorHAnsi" w:cstheme="minorHAnsi"/>
                <w:b/>
                <w:bCs/>
                <w:sz w:val="20"/>
                <w:szCs w:val="20"/>
              </w:rPr>
            </w:pPr>
          </w:p>
        </w:tc>
        <w:tc>
          <w:tcPr>
            <w:tcW w:w="858" w:type="dxa"/>
            <w:gridSpan w:val="2"/>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ind w:rightChars="-54" w:right="-130"/>
              <w:contextualSpacing/>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contextualSpacing/>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ind w:rightChars="-54" w:right="-130"/>
              <w:contextualSpacing/>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contextualSpacing/>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2C6365" w:rsidRPr="00662B63" w:rsidRDefault="002C6365" w:rsidP="005544E3">
            <w:pPr>
              <w:ind w:left="-109"/>
              <w:contextualSpacing/>
              <w:jc w:val="center"/>
              <w:rPr>
                <w:rFonts w:asciiTheme="minorHAnsi" w:hAnsiTheme="minorHAnsi" w:cstheme="minorHAnsi"/>
                <w:b/>
                <w:bCs/>
                <w:sz w:val="20"/>
                <w:szCs w:val="20"/>
              </w:rPr>
            </w:pPr>
          </w:p>
        </w:tc>
      </w:tr>
    </w:tbl>
    <w:p w:rsidR="009D5C5C" w:rsidRPr="0026350C" w:rsidRDefault="009D5C5C" w:rsidP="009D5C5C">
      <w:pPr>
        <w:jc w:val="both"/>
        <w:rPr>
          <w:rFonts w:asciiTheme="minorHAnsi" w:hAnsiTheme="minorHAnsi" w:cstheme="minorHAnsi"/>
          <w:bCs/>
        </w:rPr>
      </w:pPr>
      <w:r>
        <w:rPr>
          <w:rFonts w:asciiTheme="minorHAnsi" w:hAnsiTheme="minorHAnsi" w:cstheme="minorHAnsi"/>
          <w:bCs/>
        </w:rPr>
        <w:t xml:space="preserve">Il Presidente della seduta Pisanti, fa rilevare al Consiglio che al punto 4 dell’ordine del giorno della seduta del 3 maggio 2016  è presente un refuso; è stato infatti indicato </w:t>
      </w:r>
      <w:r w:rsidR="003C6E5E">
        <w:rPr>
          <w:rFonts w:asciiTheme="minorHAnsi" w:hAnsiTheme="minorHAnsi" w:cstheme="minorHAnsi"/>
          <w:bCs/>
        </w:rPr>
        <w:t>“funzionario</w:t>
      </w:r>
      <w:r>
        <w:rPr>
          <w:rFonts w:asciiTheme="minorHAnsi" w:hAnsiTheme="minorHAnsi" w:cstheme="minorHAnsi"/>
          <w:bCs/>
        </w:rPr>
        <w:t xml:space="preserve"> amministrativo</w:t>
      </w:r>
      <w:r w:rsidR="003C6E5E">
        <w:rPr>
          <w:rFonts w:asciiTheme="minorHAnsi" w:hAnsiTheme="minorHAnsi" w:cstheme="minorHAnsi"/>
          <w:bCs/>
        </w:rPr>
        <w:t>”</w:t>
      </w:r>
      <w:r>
        <w:rPr>
          <w:rFonts w:asciiTheme="minorHAnsi" w:hAnsiTheme="minorHAnsi" w:cstheme="minorHAnsi"/>
          <w:bCs/>
        </w:rPr>
        <w:t xml:space="preserve"> in vece di </w:t>
      </w:r>
      <w:r w:rsidR="003C6E5E">
        <w:rPr>
          <w:rFonts w:asciiTheme="minorHAnsi" w:hAnsiTheme="minorHAnsi" w:cstheme="minorHAnsi"/>
          <w:bCs/>
        </w:rPr>
        <w:t>“</w:t>
      </w:r>
      <w:r>
        <w:rPr>
          <w:rFonts w:asciiTheme="minorHAnsi" w:hAnsiTheme="minorHAnsi" w:cstheme="minorHAnsi"/>
          <w:bCs/>
        </w:rPr>
        <w:t>funzionario contabile</w:t>
      </w:r>
      <w:r w:rsidR="003C6E5E">
        <w:rPr>
          <w:rFonts w:asciiTheme="minorHAnsi" w:hAnsiTheme="minorHAnsi" w:cstheme="minorHAnsi"/>
          <w:bCs/>
        </w:rPr>
        <w:t>”. Propone quindi la presa d’atto della correzione del refuso.</w:t>
      </w:r>
    </w:p>
    <w:p w:rsidR="009C13F2" w:rsidRDefault="009C13F2" w:rsidP="009C13F2">
      <w:pPr>
        <w:jc w:val="center"/>
        <w:rPr>
          <w:rFonts w:asciiTheme="minorHAnsi" w:hAnsiTheme="minorHAnsi" w:cstheme="minorHAnsi"/>
          <w:b/>
          <w:bCs/>
          <w:u w:val="single"/>
        </w:rPr>
      </w:pPr>
      <w:r w:rsidRPr="0026350C">
        <w:rPr>
          <w:rFonts w:asciiTheme="minorHAnsi" w:hAnsiTheme="minorHAnsi" w:cstheme="minorHAnsi"/>
          <w:b/>
          <w:bCs/>
          <w:u w:val="single"/>
        </w:rPr>
        <w:t>IL CONSIGLIO</w:t>
      </w:r>
    </w:p>
    <w:p w:rsidR="003C6E5E" w:rsidRPr="003C6E5E" w:rsidRDefault="003C6E5E" w:rsidP="003C6E5E">
      <w:pPr>
        <w:jc w:val="both"/>
        <w:rPr>
          <w:rFonts w:asciiTheme="minorHAnsi" w:hAnsiTheme="minorHAnsi" w:cstheme="minorHAnsi"/>
          <w:bCs/>
        </w:rPr>
      </w:pPr>
      <w:r w:rsidRPr="003C6E5E">
        <w:rPr>
          <w:rFonts w:asciiTheme="minorHAnsi" w:hAnsiTheme="minorHAnsi" w:cstheme="minorHAnsi"/>
          <w:bCs/>
        </w:rPr>
        <w:t>Ascoltato quanto comunicato dal Presidente della seduta Pisanti,</w:t>
      </w:r>
    </w:p>
    <w:p w:rsidR="009C13F2" w:rsidRPr="0026350C" w:rsidRDefault="009C13F2" w:rsidP="009C13F2">
      <w:pPr>
        <w:jc w:val="center"/>
        <w:rPr>
          <w:rFonts w:asciiTheme="minorHAnsi" w:hAnsiTheme="minorHAnsi" w:cstheme="minorHAnsi"/>
          <w:b/>
          <w:bCs/>
          <w:u w:val="single"/>
        </w:rPr>
      </w:pPr>
      <w:r w:rsidRPr="0026350C">
        <w:rPr>
          <w:rFonts w:asciiTheme="minorHAnsi" w:hAnsiTheme="minorHAnsi" w:cstheme="minorHAnsi"/>
          <w:b/>
          <w:bCs/>
          <w:u w:val="single"/>
        </w:rPr>
        <w:t>DELIBERA</w:t>
      </w:r>
    </w:p>
    <w:p w:rsidR="003C6E5E" w:rsidRPr="003C6E5E" w:rsidRDefault="003C6E5E" w:rsidP="00A8196D">
      <w:pPr>
        <w:pStyle w:val="Paragrafoelenco"/>
        <w:numPr>
          <w:ilvl w:val="0"/>
          <w:numId w:val="14"/>
        </w:numPr>
        <w:ind w:left="426"/>
        <w:jc w:val="both"/>
        <w:rPr>
          <w:rFonts w:asciiTheme="minorHAnsi" w:hAnsiTheme="minorHAnsi" w:cstheme="minorHAnsi"/>
          <w:b/>
          <w:bCs/>
          <w:u w:val="single"/>
        </w:rPr>
      </w:pPr>
      <w:r w:rsidRPr="003C6E5E">
        <w:rPr>
          <w:rFonts w:asciiTheme="minorHAnsi" w:hAnsiTheme="minorHAnsi" w:cstheme="minorHAnsi"/>
          <w:b/>
          <w:u w:val="single"/>
        </w:rPr>
        <w:t>L</w:t>
      </w:r>
      <w:r w:rsidRPr="003C6E5E">
        <w:rPr>
          <w:rFonts w:asciiTheme="minorHAnsi" w:hAnsiTheme="minorHAnsi" w:cstheme="minorHAnsi"/>
          <w:b/>
          <w:bCs/>
          <w:u w:val="single"/>
        </w:rPr>
        <w:t>a presa d’atto della correzione del refuso presente al punto 4 dell’ordine del giorno della seduta del 3 maggio , nel quale è presente la dizione “funzionario amministrativo” invece di “funzionario contabile”.</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9C13F2" w:rsidRPr="00662B63" w:rsidTr="00C67FF1">
        <w:trPr>
          <w:trHeight w:val="321"/>
        </w:trPr>
        <w:tc>
          <w:tcPr>
            <w:tcW w:w="7230" w:type="dxa"/>
          </w:tcPr>
          <w:p w:rsidR="009C13F2" w:rsidRPr="00662B63" w:rsidRDefault="009C13F2" w:rsidP="00C67FF1">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9C13F2" w:rsidRPr="00662B63" w:rsidRDefault="00CA65BF" w:rsidP="00C67FF1">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9C13F2" w:rsidRPr="00662B63" w:rsidTr="00C67FF1">
        <w:trPr>
          <w:trHeight w:val="321"/>
        </w:trPr>
        <w:tc>
          <w:tcPr>
            <w:tcW w:w="7230" w:type="dxa"/>
            <w:tcBorders>
              <w:bottom w:val="dotted" w:sz="4" w:space="0" w:color="C6D9F1"/>
            </w:tcBorders>
          </w:tcPr>
          <w:p w:rsidR="009C13F2" w:rsidRPr="00662B63" w:rsidRDefault="009C13F2" w:rsidP="00C67FF1">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del </w:t>
            </w:r>
            <w:r>
              <w:rPr>
                <w:rFonts w:asciiTheme="minorHAnsi" w:hAnsiTheme="minorHAnsi" w:cstheme="minorHAnsi"/>
                <w:bCs/>
                <w:sz w:val="20"/>
                <w:szCs w:val="20"/>
              </w:rPr>
              <w:t>Segretario</w:t>
            </w:r>
          </w:p>
        </w:tc>
        <w:tc>
          <w:tcPr>
            <w:tcW w:w="3052" w:type="dxa"/>
            <w:tcBorders>
              <w:bottom w:val="dotted" w:sz="4" w:space="0" w:color="C6D9F1"/>
            </w:tcBorders>
          </w:tcPr>
          <w:p w:rsidR="009C13F2" w:rsidRPr="00662B63" w:rsidRDefault="00C86DF9" w:rsidP="00C67FF1">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384"/>
        <w:tblW w:w="10048"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79"/>
        <w:gridCol w:w="3567"/>
        <w:gridCol w:w="853"/>
        <w:gridCol w:w="2552"/>
        <w:gridCol w:w="1297"/>
        <w:gridCol w:w="1300"/>
      </w:tblGrid>
      <w:tr w:rsidR="006F381A" w:rsidRPr="00334667" w:rsidTr="003C6E5E">
        <w:trPr>
          <w:trHeight w:val="272"/>
        </w:trPr>
        <w:tc>
          <w:tcPr>
            <w:tcW w:w="479" w:type="dxa"/>
          </w:tcPr>
          <w:p w:rsidR="006F381A" w:rsidRPr="0026350C" w:rsidRDefault="006F381A" w:rsidP="003C6E5E">
            <w:pPr>
              <w:contextualSpacing/>
              <w:jc w:val="both"/>
              <w:rPr>
                <w:rFonts w:asciiTheme="minorHAnsi" w:hAnsiTheme="minorHAnsi" w:cstheme="minorHAnsi"/>
                <w:b/>
              </w:rPr>
            </w:pPr>
            <w:r w:rsidRPr="0026350C">
              <w:rPr>
                <w:rFonts w:asciiTheme="minorHAnsi" w:hAnsiTheme="minorHAnsi" w:cstheme="minorHAnsi"/>
                <w:b/>
              </w:rPr>
              <w:t>5</w:t>
            </w:r>
            <w:r w:rsidR="00296F22" w:rsidRPr="0026350C">
              <w:rPr>
                <w:rFonts w:asciiTheme="minorHAnsi" w:hAnsiTheme="minorHAnsi" w:cstheme="minorHAnsi"/>
                <w:b/>
              </w:rPr>
              <w:t>.</w:t>
            </w:r>
          </w:p>
        </w:tc>
        <w:tc>
          <w:tcPr>
            <w:tcW w:w="9569" w:type="dxa"/>
            <w:gridSpan w:val="5"/>
          </w:tcPr>
          <w:p w:rsidR="006F381A" w:rsidRPr="007A2882" w:rsidRDefault="00791C9C" w:rsidP="003C6E5E">
            <w:pPr>
              <w:contextualSpacing/>
              <w:jc w:val="both"/>
              <w:rPr>
                <w:rFonts w:asciiTheme="minorHAnsi" w:hAnsiTheme="minorHAnsi" w:cstheme="minorHAnsi"/>
                <w:b/>
              </w:rPr>
            </w:pPr>
            <w:r w:rsidRPr="007A2882">
              <w:rPr>
                <w:rFonts w:asciiTheme="minorHAnsi" w:hAnsiTheme="minorHAnsi" w:cs="Calibri-Bold"/>
                <w:b/>
                <w:bCs/>
              </w:rPr>
              <w:t>Ratifica Decreto Presidenziale n. 4/2016</w:t>
            </w:r>
          </w:p>
        </w:tc>
      </w:tr>
      <w:tr w:rsidR="006F381A" w:rsidRPr="00334667" w:rsidTr="006F381A">
        <w:trPr>
          <w:trHeight w:val="177"/>
        </w:trPr>
        <w:tc>
          <w:tcPr>
            <w:tcW w:w="479" w:type="dxa"/>
          </w:tcPr>
          <w:p w:rsidR="006F381A" w:rsidRPr="00334667" w:rsidRDefault="006F381A" w:rsidP="003C6E5E">
            <w:pPr>
              <w:contextualSpacing/>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567" w:type="dxa"/>
          </w:tcPr>
          <w:p w:rsidR="006F381A" w:rsidRPr="00334667" w:rsidRDefault="006F381A" w:rsidP="003C6E5E">
            <w:pPr>
              <w:contextualSpacing/>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53" w:type="dxa"/>
          </w:tcPr>
          <w:p w:rsidR="006F381A" w:rsidRPr="001139A4" w:rsidRDefault="00793559" w:rsidP="003C6E5E">
            <w:pPr>
              <w:contextualSpacing/>
              <w:jc w:val="both"/>
              <w:rPr>
                <w:rFonts w:asciiTheme="minorHAnsi" w:hAnsiTheme="minorHAnsi" w:cstheme="minorHAnsi"/>
                <w:sz w:val="20"/>
                <w:szCs w:val="20"/>
              </w:rPr>
            </w:pPr>
            <w:r>
              <w:rPr>
                <w:rFonts w:asciiTheme="minorHAnsi" w:hAnsiTheme="minorHAnsi" w:cstheme="minorHAnsi"/>
                <w:sz w:val="20"/>
                <w:szCs w:val="20"/>
              </w:rPr>
              <w:t>316</w:t>
            </w:r>
          </w:p>
        </w:tc>
        <w:tc>
          <w:tcPr>
            <w:tcW w:w="2552" w:type="dxa"/>
          </w:tcPr>
          <w:p w:rsidR="006F381A" w:rsidRPr="001139A4" w:rsidRDefault="006F381A" w:rsidP="003C6E5E">
            <w:pPr>
              <w:contextualSpacing/>
              <w:jc w:val="both"/>
              <w:rPr>
                <w:rFonts w:asciiTheme="minorHAnsi" w:hAnsiTheme="minorHAnsi" w:cstheme="minorHAnsi"/>
                <w:sz w:val="20"/>
                <w:szCs w:val="20"/>
              </w:rPr>
            </w:pPr>
            <w:r w:rsidRPr="001139A4">
              <w:rPr>
                <w:rFonts w:asciiTheme="minorHAnsi" w:hAnsiTheme="minorHAnsi" w:cstheme="minorHAnsi"/>
                <w:sz w:val="20"/>
                <w:szCs w:val="20"/>
              </w:rPr>
              <w:t xml:space="preserve">Relatore </w:t>
            </w:r>
            <w:r w:rsidR="00296F22" w:rsidRPr="001139A4">
              <w:rPr>
                <w:rFonts w:asciiTheme="minorHAnsi" w:hAnsiTheme="minorHAnsi" w:cstheme="minorHAnsi"/>
                <w:sz w:val="20"/>
                <w:szCs w:val="20"/>
              </w:rPr>
              <w:t xml:space="preserve">Sisti </w:t>
            </w:r>
          </w:p>
        </w:tc>
        <w:tc>
          <w:tcPr>
            <w:tcW w:w="1297" w:type="dxa"/>
          </w:tcPr>
          <w:p w:rsidR="006F381A" w:rsidRPr="00334667" w:rsidRDefault="006F381A" w:rsidP="003C6E5E">
            <w:pPr>
              <w:contextualSpacing/>
              <w:jc w:val="both"/>
              <w:rPr>
                <w:rFonts w:asciiTheme="minorHAnsi" w:hAnsiTheme="minorHAnsi" w:cstheme="minorHAnsi"/>
                <w:sz w:val="20"/>
                <w:szCs w:val="20"/>
              </w:rPr>
            </w:pPr>
          </w:p>
        </w:tc>
        <w:tc>
          <w:tcPr>
            <w:tcW w:w="1300" w:type="dxa"/>
          </w:tcPr>
          <w:p w:rsidR="006F381A" w:rsidRPr="00334667" w:rsidRDefault="006F381A" w:rsidP="003C6E5E">
            <w:pPr>
              <w:contextualSpacing/>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1715"/>
        <w:gridCol w:w="858"/>
        <w:gridCol w:w="857"/>
        <w:gridCol w:w="1001"/>
        <w:gridCol w:w="1000"/>
        <w:gridCol w:w="805"/>
      </w:tblGrid>
      <w:tr w:rsidR="0031686D" w:rsidRPr="00662B63" w:rsidTr="0031686D">
        <w:trPr>
          <w:trHeight w:val="768"/>
        </w:trPr>
        <w:tc>
          <w:tcPr>
            <w:tcW w:w="2856" w:type="dxa"/>
          </w:tcPr>
          <w:p w:rsidR="0031686D" w:rsidRPr="00662B63" w:rsidRDefault="0031686D" w:rsidP="003C6E5E">
            <w:pPr>
              <w:contextualSpacing/>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w:t>
            </w:r>
            <w:r>
              <w:rPr>
                <w:rFonts w:asciiTheme="minorHAnsi" w:hAnsiTheme="minorHAnsi" w:cstheme="minorHAnsi"/>
                <w:bCs/>
                <w:sz w:val="20"/>
                <w:szCs w:val="20"/>
              </w:rPr>
              <w:t>Riccardo Pisanti</w:t>
            </w:r>
          </w:p>
        </w:tc>
        <w:tc>
          <w:tcPr>
            <w:tcW w:w="3937" w:type="dxa"/>
            <w:gridSpan w:val="3"/>
          </w:tcPr>
          <w:p w:rsidR="0031686D" w:rsidRPr="00662B63" w:rsidRDefault="0031686D" w:rsidP="003C6E5E">
            <w:pPr>
              <w:contextualSpacing/>
              <w:jc w:val="both"/>
              <w:rPr>
                <w:rFonts w:asciiTheme="minorHAnsi" w:hAnsiTheme="minorHAnsi" w:cstheme="minorHAnsi"/>
                <w:bCs/>
                <w:sz w:val="20"/>
                <w:szCs w:val="20"/>
              </w:rPr>
            </w:pPr>
            <w:r>
              <w:rPr>
                <w:rFonts w:asciiTheme="minorHAnsi" w:hAnsiTheme="minorHAnsi" w:cstheme="minorHAnsi"/>
                <w:bCs/>
                <w:sz w:val="20"/>
                <w:szCs w:val="20"/>
              </w:rPr>
              <w:t>in sostituzione del Presidente e della Vicepresidente</w:t>
            </w:r>
            <w:r w:rsidRPr="00662B63">
              <w:rPr>
                <w:rFonts w:asciiTheme="minorHAnsi" w:hAnsiTheme="minorHAnsi" w:cstheme="minorHAnsi"/>
                <w:bCs/>
                <w:sz w:val="20"/>
                <w:szCs w:val="20"/>
              </w:rPr>
              <w:t xml:space="preserve"> In qualità di </w:t>
            </w:r>
            <w:r>
              <w:rPr>
                <w:rFonts w:asciiTheme="minorHAnsi" w:hAnsiTheme="minorHAnsi" w:cstheme="minorHAnsi"/>
                <w:bCs/>
                <w:sz w:val="20"/>
                <w:szCs w:val="20"/>
              </w:rPr>
              <w:t xml:space="preserve">Consigliere più anziano presente alla seduta, </w:t>
            </w:r>
          </w:p>
        </w:tc>
        <w:tc>
          <w:tcPr>
            <w:tcW w:w="3663" w:type="dxa"/>
            <w:gridSpan w:val="4"/>
          </w:tcPr>
          <w:p w:rsidR="0031686D" w:rsidRPr="00662B63" w:rsidRDefault="0031686D" w:rsidP="003C6E5E">
            <w:pPr>
              <w:contextualSpacing/>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31686D" w:rsidRPr="00662B63" w:rsidTr="00AF05A9">
        <w:trPr>
          <w:trHeight w:val="456"/>
        </w:trPr>
        <w:tc>
          <w:tcPr>
            <w:tcW w:w="2856" w:type="dxa"/>
          </w:tcPr>
          <w:p w:rsidR="0031686D" w:rsidRPr="00662B63" w:rsidRDefault="0031686D" w:rsidP="003C6E5E">
            <w:pPr>
              <w:contextualSpacing/>
              <w:jc w:val="both"/>
              <w:rPr>
                <w:rFonts w:asciiTheme="minorHAnsi" w:hAnsiTheme="minorHAnsi" w:cstheme="minorHAnsi"/>
                <w:bCs/>
                <w:sz w:val="20"/>
                <w:szCs w:val="20"/>
              </w:rPr>
            </w:pPr>
            <w:r w:rsidRPr="00662B63">
              <w:rPr>
                <w:rFonts w:asciiTheme="minorHAnsi" w:hAnsiTheme="minorHAnsi" w:cstheme="minorHAnsi"/>
                <w:bCs/>
                <w:sz w:val="20"/>
                <w:szCs w:val="20"/>
              </w:rPr>
              <w:t>Verbalizza</w:t>
            </w:r>
            <w:r>
              <w:rPr>
                <w:rFonts w:asciiTheme="minorHAnsi" w:hAnsiTheme="minorHAnsi" w:cstheme="minorHAnsi"/>
                <w:bCs/>
                <w:sz w:val="20"/>
                <w:szCs w:val="20"/>
              </w:rPr>
              <w:t xml:space="preserve"> Marcella Cipriani</w:t>
            </w:r>
          </w:p>
        </w:tc>
        <w:tc>
          <w:tcPr>
            <w:tcW w:w="7600" w:type="dxa"/>
            <w:gridSpan w:val="7"/>
          </w:tcPr>
          <w:p w:rsidR="0031686D" w:rsidRPr="00662B63" w:rsidRDefault="0031686D" w:rsidP="003C6E5E">
            <w:pPr>
              <w:contextualSpacing/>
              <w:jc w:val="both"/>
              <w:rPr>
                <w:rFonts w:asciiTheme="minorHAnsi" w:hAnsiTheme="minorHAnsi" w:cstheme="minorHAnsi"/>
                <w:sz w:val="20"/>
                <w:szCs w:val="20"/>
              </w:rPr>
            </w:pPr>
            <w:r>
              <w:rPr>
                <w:rFonts w:asciiTheme="minorHAnsi" w:hAnsiTheme="minorHAnsi" w:cstheme="minorHAnsi"/>
                <w:bCs/>
                <w:sz w:val="20"/>
                <w:szCs w:val="20"/>
              </w:rPr>
              <w:t>in sostituzione del Segretario impegnato a presiedere la seduta, quale membro più giovane presente alla seduta</w:t>
            </w:r>
          </w:p>
        </w:tc>
      </w:tr>
      <w:tr w:rsidR="00E06D25"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E06D25" w:rsidRPr="00662B63" w:rsidRDefault="00E06D25" w:rsidP="005544E3">
            <w:pPr>
              <w:ind w:rightChars="190" w:right="456"/>
              <w:contextualSpacing/>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tcBorders>
              <w:top w:val="single" w:sz="4" w:space="0" w:color="000000"/>
              <w:bottom w:val="single" w:sz="4" w:space="0" w:color="000000"/>
              <w:right w:val="single" w:sz="4" w:space="0" w:color="000000"/>
            </w:tcBorders>
            <w:shd w:val="pct5" w:color="auto" w:fill="auto"/>
          </w:tcPr>
          <w:p w:rsidR="00E06D25" w:rsidRPr="00662B63" w:rsidRDefault="00E06D25" w:rsidP="005544E3">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5544E3">
            <w:pPr>
              <w:ind w:left="-108" w:rightChars="-54" w:right="-130"/>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5544E3">
            <w:pPr>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5544E3">
            <w:pPr>
              <w:ind w:left="-109" w:rightChars="-54" w:right="-130"/>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5544E3">
            <w:pPr>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E06D25" w:rsidRPr="00662B63" w:rsidRDefault="00E06D25" w:rsidP="005544E3">
            <w:pPr>
              <w:ind w:left="-109"/>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2C6365"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2C6365" w:rsidRPr="00662B63" w:rsidRDefault="002C6365" w:rsidP="005544E3">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tcBorders>
              <w:top w:val="single" w:sz="4" w:space="0" w:color="000000"/>
              <w:right w:val="single" w:sz="4" w:space="0" w:color="000000"/>
            </w:tcBorders>
          </w:tcPr>
          <w:p w:rsidR="002C6365" w:rsidRPr="00662B63" w:rsidRDefault="002C6365" w:rsidP="005544E3">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ind w:rightChars="-54" w:right="-130"/>
              <w:contextualSpacing/>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ind w:rightChars="-54" w:right="-130"/>
              <w:contextualSpacing/>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C6365" w:rsidRPr="00662B63" w:rsidRDefault="002C6365" w:rsidP="005544E3">
            <w:pPr>
              <w:ind w:left="-109"/>
              <w:contextualSpacing/>
              <w:jc w:val="center"/>
              <w:rPr>
                <w:rFonts w:asciiTheme="minorHAnsi" w:hAnsiTheme="minorHAnsi" w:cstheme="minorHAnsi"/>
                <w:sz w:val="20"/>
                <w:szCs w:val="20"/>
              </w:rPr>
            </w:pPr>
          </w:p>
        </w:tc>
      </w:tr>
      <w:tr w:rsidR="002C6365"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C6365" w:rsidRPr="00662B63" w:rsidRDefault="002C6365" w:rsidP="005544E3">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tcBorders>
              <w:right w:val="single" w:sz="4" w:space="0" w:color="000000"/>
            </w:tcBorders>
          </w:tcPr>
          <w:p w:rsidR="002C6365" w:rsidRPr="00662B63" w:rsidRDefault="002C6365" w:rsidP="005544E3">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ind w:rightChars="-54" w:right="-130"/>
              <w:contextualSpacing/>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ind w:rightChars="-54" w:right="-130"/>
              <w:contextualSpacing/>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C6365" w:rsidRPr="00662B63" w:rsidRDefault="002C6365" w:rsidP="005544E3">
            <w:pPr>
              <w:ind w:left="-109"/>
              <w:contextualSpacing/>
              <w:jc w:val="center"/>
              <w:rPr>
                <w:rFonts w:asciiTheme="minorHAnsi" w:hAnsiTheme="minorHAnsi" w:cstheme="minorHAnsi"/>
                <w:sz w:val="20"/>
                <w:szCs w:val="20"/>
              </w:rPr>
            </w:pPr>
          </w:p>
        </w:tc>
      </w:tr>
      <w:tr w:rsidR="002C6365"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C6365" w:rsidRPr="00662B63" w:rsidRDefault="002C6365" w:rsidP="005544E3">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tcBorders>
              <w:right w:val="single" w:sz="4" w:space="0" w:color="000000"/>
            </w:tcBorders>
          </w:tcPr>
          <w:p w:rsidR="002C6365" w:rsidRPr="00662B63" w:rsidRDefault="002C6365" w:rsidP="005544E3">
            <w:pPr>
              <w:ind w:rightChars="-53" w:right="-127"/>
              <w:contextualSpacing/>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C6365" w:rsidRPr="00662B63" w:rsidRDefault="002C6365" w:rsidP="005544E3">
            <w:pPr>
              <w:ind w:left="-109"/>
              <w:contextualSpacing/>
              <w:jc w:val="center"/>
              <w:rPr>
                <w:rFonts w:asciiTheme="minorHAnsi" w:hAnsiTheme="minorHAnsi" w:cstheme="minorHAnsi"/>
                <w:sz w:val="20"/>
                <w:szCs w:val="20"/>
              </w:rPr>
            </w:pPr>
          </w:p>
        </w:tc>
      </w:tr>
      <w:tr w:rsidR="002C6365"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C6365" w:rsidRPr="00662B63" w:rsidRDefault="002C6365" w:rsidP="005544E3">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tcBorders>
              <w:right w:val="single" w:sz="4" w:space="0" w:color="000000"/>
            </w:tcBorders>
          </w:tcPr>
          <w:p w:rsidR="002C6365" w:rsidRPr="00662B63" w:rsidRDefault="002C6365" w:rsidP="005544E3">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C6365" w:rsidRPr="00662B63" w:rsidRDefault="002C6365" w:rsidP="005544E3">
            <w:pPr>
              <w:ind w:left="-109"/>
              <w:contextualSpacing/>
              <w:jc w:val="center"/>
              <w:rPr>
                <w:rFonts w:asciiTheme="minorHAnsi" w:hAnsiTheme="minorHAnsi" w:cstheme="minorHAnsi"/>
                <w:sz w:val="20"/>
                <w:szCs w:val="20"/>
              </w:rPr>
            </w:pPr>
          </w:p>
        </w:tc>
      </w:tr>
      <w:tr w:rsidR="002C6365"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C6365" w:rsidRPr="00662B63" w:rsidRDefault="002C6365" w:rsidP="005544E3">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lastRenderedPageBreak/>
              <w:t>Dott. For. Mattia Busti</w:t>
            </w:r>
          </w:p>
        </w:tc>
        <w:tc>
          <w:tcPr>
            <w:tcW w:w="1715" w:type="dxa"/>
            <w:tcBorders>
              <w:right w:val="single" w:sz="4" w:space="0" w:color="000000"/>
            </w:tcBorders>
          </w:tcPr>
          <w:p w:rsidR="002C6365" w:rsidRPr="00662B63" w:rsidRDefault="002C6365" w:rsidP="005544E3">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C6365" w:rsidRPr="00662B63" w:rsidRDefault="002C6365" w:rsidP="005544E3">
            <w:pPr>
              <w:ind w:left="-109"/>
              <w:contextualSpacing/>
              <w:jc w:val="center"/>
              <w:rPr>
                <w:rFonts w:asciiTheme="minorHAnsi" w:hAnsiTheme="minorHAnsi" w:cstheme="minorHAnsi"/>
                <w:sz w:val="20"/>
                <w:szCs w:val="20"/>
              </w:rPr>
            </w:pPr>
          </w:p>
        </w:tc>
      </w:tr>
      <w:tr w:rsidR="002C6365"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C6365" w:rsidRPr="00662B63" w:rsidRDefault="002C6365" w:rsidP="005544E3">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tcBorders>
              <w:right w:val="single" w:sz="4" w:space="0" w:color="000000"/>
            </w:tcBorders>
          </w:tcPr>
          <w:p w:rsidR="002C6365" w:rsidRPr="00662B63" w:rsidRDefault="002C6365" w:rsidP="005544E3">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C6365" w:rsidRPr="00662B63" w:rsidRDefault="002C6365" w:rsidP="005544E3">
            <w:pPr>
              <w:ind w:left="-109"/>
              <w:contextualSpacing/>
              <w:jc w:val="center"/>
              <w:rPr>
                <w:rFonts w:asciiTheme="minorHAnsi" w:hAnsiTheme="minorHAnsi" w:cstheme="minorHAnsi"/>
                <w:sz w:val="20"/>
                <w:szCs w:val="20"/>
              </w:rPr>
            </w:pPr>
          </w:p>
        </w:tc>
      </w:tr>
      <w:tr w:rsidR="002C6365"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C6365" w:rsidRPr="00662B63" w:rsidRDefault="002C6365" w:rsidP="005544E3">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tcBorders>
              <w:right w:val="single" w:sz="4" w:space="0" w:color="000000"/>
            </w:tcBorders>
          </w:tcPr>
          <w:p w:rsidR="002C6365" w:rsidRPr="00662B63" w:rsidRDefault="002C6365" w:rsidP="005544E3">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C6365" w:rsidRPr="00662B63" w:rsidRDefault="002C6365" w:rsidP="005544E3">
            <w:pPr>
              <w:ind w:left="-109"/>
              <w:contextualSpacing/>
              <w:jc w:val="center"/>
              <w:rPr>
                <w:rFonts w:asciiTheme="minorHAnsi" w:hAnsiTheme="minorHAnsi" w:cstheme="minorHAnsi"/>
                <w:sz w:val="20"/>
                <w:szCs w:val="20"/>
              </w:rPr>
            </w:pPr>
          </w:p>
        </w:tc>
      </w:tr>
      <w:tr w:rsidR="002C6365"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C6365" w:rsidRPr="00662B63" w:rsidRDefault="002C6365" w:rsidP="005544E3">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tcBorders>
              <w:right w:val="single" w:sz="4" w:space="0" w:color="000000"/>
            </w:tcBorders>
          </w:tcPr>
          <w:p w:rsidR="002C6365" w:rsidRPr="00662B63" w:rsidRDefault="002C6365" w:rsidP="005544E3">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ind w:rightChars="-54" w:right="-130"/>
              <w:contextualSpacing/>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ind w:rightChars="-54" w:right="-130"/>
              <w:contextualSpacing/>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C6365" w:rsidRPr="00662B63" w:rsidRDefault="002C6365" w:rsidP="005544E3">
            <w:pPr>
              <w:ind w:left="-109"/>
              <w:contextualSpacing/>
              <w:jc w:val="center"/>
              <w:rPr>
                <w:rFonts w:asciiTheme="minorHAnsi" w:hAnsiTheme="minorHAnsi" w:cstheme="minorHAnsi"/>
                <w:sz w:val="20"/>
                <w:szCs w:val="20"/>
              </w:rPr>
            </w:pPr>
          </w:p>
        </w:tc>
      </w:tr>
      <w:tr w:rsidR="002C6365"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C6365" w:rsidRPr="00662B63" w:rsidRDefault="002C6365" w:rsidP="005544E3">
            <w:pPr>
              <w:ind w:rightChars="190" w:right="456"/>
              <w:contextualSpacing/>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tcBorders>
              <w:right w:val="single" w:sz="4" w:space="0" w:color="000000"/>
            </w:tcBorders>
          </w:tcPr>
          <w:p w:rsidR="002C6365" w:rsidRPr="00662B63" w:rsidRDefault="002C6365" w:rsidP="005544E3">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C6365" w:rsidRPr="00662B63" w:rsidRDefault="002C6365" w:rsidP="005544E3">
            <w:pPr>
              <w:ind w:left="-109"/>
              <w:contextualSpacing/>
              <w:jc w:val="center"/>
              <w:rPr>
                <w:rFonts w:asciiTheme="minorHAnsi" w:hAnsiTheme="minorHAnsi" w:cstheme="minorHAnsi"/>
                <w:sz w:val="20"/>
                <w:szCs w:val="20"/>
              </w:rPr>
            </w:pPr>
          </w:p>
        </w:tc>
      </w:tr>
      <w:tr w:rsidR="002C6365"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C6365" w:rsidRPr="00662B63" w:rsidRDefault="002C6365" w:rsidP="005544E3">
            <w:pPr>
              <w:ind w:rightChars="190" w:right="456"/>
              <w:contextualSpacing/>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tcBorders>
              <w:right w:val="single" w:sz="4" w:space="0" w:color="000000"/>
            </w:tcBorders>
          </w:tcPr>
          <w:p w:rsidR="002C6365" w:rsidRPr="00662B63" w:rsidRDefault="002C6365" w:rsidP="005544E3">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C6365" w:rsidRPr="00662B63" w:rsidRDefault="002C6365" w:rsidP="005544E3">
            <w:pPr>
              <w:ind w:left="-109"/>
              <w:contextualSpacing/>
              <w:jc w:val="center"/>
              <w:rPr>
                <w:rFonts w:asciiTheme="minorHAnsi" w:hAnsiTheme="minorHAnsi" w:cstheme="minorHAnsi"/>
                <w:sz w:val="20"/>
                <w:szCs w:val="20"/>
              </w:rPr>
            </w:pPr>
          </w:p>
        </w:tc>
      </w:tr>
      <w:tr w:rsidR="002C6365"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C6365" w:rsidRPr="00662B63" w:rsidRDefault="002C6365" w:rsidP="005544E3">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tcBorders>
              <w:right w:val="single" w:sz="4" w:space="0" w:color="000000"/>
            </w:tcBorders>
          </w:tcPr>
          <w:p w:rsidR="002C6365" w:rsidRPr="00662B63" w:rsidRDefault="002C6365" w:rsidP="005544E3">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C6365" w:rsidRPr="00662B63" w:rsidRDefault="002C6365" w:rsidP="005544E3">
            <w:pPr>
              <w:ind w:left="-109"/>
              <w:contextualSpacing/>
              <w:jc w:val="center"/>
              <w:rPr>
                <w:rFonts w:asciiTheme="minorHAnsi" w:hAnsiTheme="minorHAnsi" w:cstheme="minorHAnsi"/>
                <w:sz w:val="20"/>
                <w:szCs w:val="20"/>
              </w:rPr>
            </w:pPr>
          </w:p>
        </w:tc>
      </w:tr>
      <w:tr w:rsidR="002C6365"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C6365" w:rsidRPr="00662B63" w:rsidRDefault="002C6365" w:rsidP="005544E3">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tcBorders>
              <w:right w:val="single" w:sz="4" w:space="0" w:color="000000"/>
            </w:tcBorders>
          </w:tcPr>
          <w:p w:rsidR="002C6365" w:rsidRPr="00662B63" w:rsidRDefault="002C6365" w:rsidP="005544E3">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C6365" w:rsidRPr="00662B63" w:rsidRDefault="002C6365" w:rsidP="005544E3">
            <w:pPr>
              <w:ind w:left="-109"/>
              <w:contextualSpacing/>
              <w:jc w:val="center"/>
              <w:rPr>
                <w:rFonts w:asciiTheme="minorHAnsi" w:hAnsiTheme="minorHAnsi" w:cstheme="minorHAnsi"/>
                <w:sz w:val="20"/>
                <w:szCs w:val="20"/>
              </w:rPr>
            </w:pPr>
          </w:p>
        </w:tc>
      </w:tr>
      <w:tr w:rsidR="002C6365"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C6365" w:rsidRPr="00662B63" w:rsidRDefault="002C6365" w:rsidP="005544E3">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tcBorders>
              <w:right w:val="single" w:sz="4" w:space="0" w:color="000000"/>
            </w:tcBorders>
          </w:tcPr>
          <w:p w:rsidR="002C6365" w:rsidRPr="00662B63" w:rsidRDefault="002C6365" w:rsidP="005544E3">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ind w:rightChars="-54" w:right="-130"/>
              <w:contextualSpacing/>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ind w:rightChars="-54" w:right="-130"/>
              <w:contextualSpacing/>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C6365" w:rsidRPr="00662B63" w:rsidRDefault="002C6365" w:rsidP="005544E3">
            <w:pPr>
              <w:ind w:left="-109"/>
              <w:contextualSpacing/>
              <w:jc w:val="center"/>
              <w:rPr>
                <w:rFonts w:asciiTheme="minorHAnsi" w:hAnsiTheme="minorHAnsi" w:cstheme="minorHAnsi"/>
                <w:sz w:val="20"/>
                <w:szCs w:val="20"/>
              </w:rPr>
            </w:pPr>
          </w:p>
        </w:tc>
      </w:tr>
      <w:tr w:rsidR="002C6365"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C6365" w:rsidRPr="00662B63" w:rsidRDefault="002C6365" w:rsidP="005544E3">
            <w:pPr>
              <w:ind w:rightChars="190" w:right="456"/>
              <w:contextualSpacing/>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tcBorders>
              <w:right w:val="single" w:sz="4" w:space="0" w:color="000000"/>
            </w:tcBorders>
          </w:tcPr>
          <w:p w:rsidR="002C6365" w:rsidRPr="00662B63" w:rsidRDefault="002C6365" w:rsidP="005544E3">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ind w:rightChars="-54" w:right="-130"/>
              <w:contextualSpacing/>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contextualSpacing/>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ind w:rightChars="-54" w:right="-130"/>
              <w:contextualSpacing/>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C6365" w:rsidRPr="00662B63" w:rsidRDefault="002C6365" w:rsidP="005544E3">
            <w:pPr>
              <w:ind w:left="-109"/>
              <w:contextualSpacing/>
              <w:jc w:val="center"/>
              <w:rPr>
                <w:rFonts w:asciiTheme="minorHAnsi" w:hAnsiTheme="minorHAnsi" w:cstheme="minorHAnsi"/>
                <w:sz w:val="20"/>
                <w:szCs w:val="20"/>
              </w:rPr>
            </w:pPr>
          </w:p>
        </w:tc>
      </w:tr>
      <w:tr w:rsidR="002C6365"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C6365" w:rsidRPr="00662B63" w:rsidRDefault="002C6365" w:rsidP="005544E3">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tcBorders>
              <w:right w:val="single" w:sz="4" w:space="0" w:color="000000"/>
            </w:tcBorders>
          </w:tcPr>
          <w:p w:rsidR="002C6365" w:rsidRPr="00662B63" w:rsidRDefault="002C6365" w:rsidP="005544E3">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ind w:rightChars="-54" w:right="-130"/>
              <w:contextualSpacing/>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contextualSpacing/>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ind w:rightChars="-54" w:right="-130"/>
              <w:contextualSpacing/>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C6365" w:rsidRPr="00662B63" w:rsidRDefault="002C6365" w:rsidP="005544E3">
            <w:pPr>
              <w:ind w:left="-109"/>
              <w:contextualSpacing/>
              <w:jc w:val="center"/>
              <w:rPr>
                <w:rFonts w:asciiTheme="minorHAnsi" w:hAnsiTheme="minorHAnsi" w:cstheme="minorHAnsi"/>
                <w:sz w:val="20"/>
                <w:szCs w:val="20"/>
              </w:rPr>
            </w:pPr>
          </w:p>
        </w:tc>
      </w:tr>
      <w:tr w:rsidR="002C6365"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2C6365" w:rsidRPr="00662B63" w:rsidRDefault="002C6365" w:rsidP="005544E3">
            <w:pPr>
              <w:ind w:rightChars="190" w:right="456"/>
              <w:contextualSpacing/>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tcBorders>
              <w:bottom w:val="single" w:sz="4" w:space="0" w:color="000000"/>
              <w:right w:val="single" w:sz="4" w:space="0" w:color="000000"/>
            </w:tcBorders>
          </w:tcPr>
          <w:p w:rsidR="002C6365" w:rsidRPr="00662B63" w:rsidRDefault="002C6365" w:rsidP="005544E3">
            <w:pPr>
              <w:ind w:rightChars="-53" w:right="-127"/>
              <w:contextualSpacing/>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ind w:rightChars="-54" w:right="-130"/>
              <w:contextualSpacing/>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contextualSpacing/>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ind w:rightChars="-54" w:right="-130"/>
              <w:contextualSpacing/>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2C6365" w:rsidRPr="00662B63" w:rsidRDefault="002C6365" w:rsidP="005544E3">
            <w:pPr>
              <w:contextualSpacing/>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2C6365" w:rsidRPr="00662B63" w:rsidRDefault="002C6365" w:rsidP="005544E3">
            <w:pPr>
              <w:ind w:left="-109"/>
              <w:contextualSpacing/>
              <w:jc w:val="center"/>
              <w:rPr>
                <w:rFonts w:asciiTheme="minorHAnsi" w:hAnsiTheme="minorHAnsi" w:cstheme="minorHAnsi"/>
                <w:b/>
                <w:bCs/>
                <w:sz w:val="20"/>
                <w:szCs w:val="20"/>
              </w:rPr>
            </w:pPr>
          </w:p>
        </w:tc>
      </w:tr>
    </w:tbl>
    <w:p w:rsidR="006F25DE" w:rsidRPr="003C6E5E" w:rsidRDefault="003C6E5E" w:rsidP="003C6E5E">
      <w:pPr>
        <w:jc w:val="both"/>
        <w:rPr>
          <w:rFonts w:asciiTheme="minorHAnsi" w:hAnsiTheme="minorHAnsi" w:cstheme="minorHAnsi"/>
          <w:bCs/>
        </w:rPr>
      </w:pPr>
      <w:r w:rsidRPr="003C6E5E">
        <w:rPr>
          <w:rFonts w:asciiTheme="minorHAnsi" w:hAnsiTheme="minorHAnsi" w:cstheme="minorHAnsi"/>
          <w:bCs/>
        </w:rPr>
        <w:t xml:space="preserve">Il Presidente della seduta Pisanti, evidenzia </w:t>
      </w:r>
      <w:r>
        <w:rPr>
          <w:rFonts w:asciiTheme="minorHAnsi" w:hAnsiTheme="minorHAnsi" w:cstheme="minorHAnsi"/>
          <w:bCs/>
        </w:rPr>
        <w:t xml:space="preserve">che poiché la data </w:t>
      </w:r>
      <w:r w:rsidR="00DA105E" w:rsidRPr="003C6E5E">
        <w:rPr>
          <w:rFonts w:asciiTheme="minorHAnsi" w:hAnsiTheme="minorHAnsi" w:cstheme="minorHAnsi"/>
          <w:bCs/>
        </w:rPr>
        <w:t xml:space="preserve">di scadenza dei piani formativi 2016 era </w:t>
      </w:r>
      <w:r>
        <w:rPr>
          <w:rFonts w:asciiTheme="minorHAnsi" w:hAnsiTheme="minorHAnsi" w:cstheme="minorHAnsi"/>
          <w:bCs/>
        </w:rPr>
        <w:t xml:space="preserve">fissata per il giorno </w:t>
      </w:r>
      <w:r w:rsidR="00DA105E" w:rsidRPr="003C6E5E">
        <w:rPr>
          <w:rFonts w:asciiTheme="minorHAnsi" w:hAnsiTheme="minorHAnsi" w:cstheme="minorHAnsi"/>
          <w:bCs/>
        </w:rPr>
        <w:t xml:space="preserve">il 31 maggio </w:t>
      </w:r>
      <w:r>
        <w:rPr>
          <w:rFonts w:asciiTheme="minorHAnsi" w:hAnsiTheme="minorHAnsi" w:cstheme="minorHAnsi"/>
          <w:bCs/>
        </w:rPr>
        <w:t xml:space="preserve">e la seduta di Consiglio </w:t>
      </w:r>
      <w:r w:rsidR="00DA105E" w:rsidRPr="003C6E5E">
        <w:rPr>
          <w:rFonts w:asciiTheme="minorHAnsi" w:hAnsiTheme="minorHAnsi" w:cstheme="minorHAnsi"/>
          <w:bCs/>
        </w:rPr>
        <w:t xml:space="preserve">non si sarebbe </w:t>
      </w:r>
      <w:r>
        <w:rPr>
          <w:rFonts w:asciiTheme="minorHAnsi" w:hAnsiTheme="minorHAnsi" w:cstheme="minorHAnsi"/>
          <w:bCs/>
        </w:rPr>
        <w:t>potuta tenere</w:t>
      </w:r>
      <w:r w:rsidR="00DA105E" w:rsidRPr="003C6E5E">
        <w:rPr>
          <w:rFonts w:asciiTheme="minorHAnsi" w:hAnsiTheme="minorHAnsi" w:cstheme="minorHAnsi"/>
          <w:bCs/>
        </w:rPr>
        <w:t xml:space="preserve"> prima di </w:t>
      </w:r>
      <w:r>
        <w:rPr>
          <w:rFonts w:asciiTheme="minorHAnsi" w:hAnsiTheme="minorHAnsi" w:cstheme="minorHAnsi"/>
          <w:bCs/>
        </w:rPr>
        <w:t xml:space="preserve">tale data è stato necessario, in deroga all’art. 12 comma 5 del nuovo Regolamento per la Formazione Professionale Continua, ad ulteriore proroga del termine fissato con circolare n. 32_2015, e con circolare n. 9_2016, attuare </w:t>
      </w:r>
      <w:r w:rsidR="006F25DE">
        <w:rPr>
          <w:rFonts w:asciiTheme="minorHAnsi" w:hAnsiTheme="minorHAnsi" w:cstheme="minorHAnsi"/>
          <w:bCs/>
        </w:rPr>
        <w:t xml:space="preserve">con somma urgenza </w:t>
      </w:r>
      <w:r>
        <w:rPr>
          <w:rFonts w:asciiTheme="minorHAnsi" w:hAnsiTheme="minorHAnsi" w:cstheme="minorHAnsi"/>
          <w:bCs/>
        </w:rPr>
        <w:t>con Decreto Presidenziale n. 4/2016 la proroga della scadenza per la presentazione dei Piani Formativi 2016 alla data del 15 luglio 2016</w:t>
      </w:r>
      <w:r w:rsidR="006F25DE">
        <w:rPr>
          <w:rFonts w:asciiTheme="minorHAnsi" w:hAnsiTheme="minorHAnsi" w:cstheme="minorHAnsi"/>
          <w:bCs/>
        </w:rPr>
        <w:t>, dandone immediata comunicazione agli Ordini territoriali ed alle Federazioni Regionali tramite circolare. Propone pertanto la ratifica del Decreto stesso.</w:t>
      </w:r>
    </w:p>
    <w:p w:rsidR="00E06D25" w:rsidRDefault="00E06D25" w:rsidP="00E06D25">
      <w:pPr>
        <w:jc w:val="center"/>
        <w:rPr>
          <w:rFonts w:asciiTheme="minorHAnsi" w:hAnsiTheme="minorHAnsi" w:cstheme="minorHAnsi"/>
          <w:b/>
          <w:bCs/>
          <w:u w:val="single"/>
        </w:rPr>
      </w:pPr>
      <w:r w:rsidRPr="0026350C">
        <w:rPr>
          <w:rFonts w:asciiTheme="minorHAnsi" w:hAnsiTheme="minorHAnsi" w:cstheme="minorHAnsi"/>
          <w:b/>
          <w:bCs/>
          <w:u w:val="single"/>
        </w:rPr>
        <w:t>IL CONSIGLIO</w:t>
      </w:r>
    </w:p>
    <w:p w:rsidR="005544E3" w:rsidRDefault="006F25DE" w:rsidP="005544E3">
      <w:pPr>
        <w:jc w:val="both"/>
        <w:rPr>
          <w:rFonts w:asciiTheme="minorHAnsi" w:hAnsiTheme="minorHAnsi" w:cstheme="minorHAnsi"/>
          <w:bCs/>
        </w:rPr>
      </w:pPr>
      <w:r w:rsidRPr="006F25DE">
        <w:rPr>
          <w:rFonts w:asciiTheme="minorHAnsi" w:hAnsiTheme="minorHAnsi" w:cstheme="minorHAnsi"/>
          <w:bCs/>
        </w:rPr>
        <w:t xml:space="preserve">Ascoltata la proposta del Presidente della seduta Pisanti, evidenziando il carattere di urgenza </w:t>
      </w:r>
      <w:r w:rsidR="005544E3">
        <w:rPr>
          <w:rFonts w:asciiTheme="minorHAnsi" w:hAnsiTheme="minorHAnsi" w:cstheme="minorHAnsi"/>
          <w:bCs/>
        </w:rPr>
        <w:t>della proroga della scadenza per la presentazione dei Piani Formativi 2016 alla data del 15 luglio 2016,</w:t>
      </w:r>
    </w:p>
    <w:p w:rsidR="00F01A3D" w:rsidRPr="0026350C" w:rsidRDefault="00F01A3D" w:rsidP="005544E3">
      <w:pPr>
        <w:jc w:val="center"/>
        <w:rPr>
          <w:rFonts w:asciiTheme="minorHAnsi" w:hAnsiTheme="minorHAnsi" w:cstheme="minorHAnsi"/>
          <w:b/>
          <w:bCs/>
          <w:u w:val="single"/>
        </w:rPr>
      </w:pPr>
      <w:r w:rsidRPr="0026350C">
        <w:rPr>
          <w:rFonts w:asciiTheme="minorHAnsi" w:hAnsiTheme="minorHAnsi" w:cstheme="minorHAnsi"/>
          <w:b/>
          <w:bCs/>
          <w:u w:val="single"/>
        </w:rPr>
        <w:t>DELIBERA</w:t>
      </w:r>
    </w:p>
    <w:p w:rsidR="00F01A3D" w:rsidRPr="005544E3" w:rsidRDefault="005544E3" w:rsidP="00A8196D">
      <w:pPr>
        <w:pStyle w:val="Paragrafoelenco"/>
        <w:numPr>
          <w:ilvl w:val="0"/>
          <w:numId w:val="15"/>
        </w:numPr>
        <w:jc w:val="both"/>
        <w:rPr>
          <w:rFonts w:asciiTheme="minorHAnsi" w:hAnsiTheme="minorHAnsi" w:cstheme="minorHAnsi"/>
          <w:b/>
          <w:bCs/>
          <w:u w:val="single"/>
        </w:rPr>
      </w:pPr>
      <w:r w:rsidRPr="005544E3">
        <w:rPr>
          <w:rFonts w:asciiTheme="minorHAnsi" w:hAnsiTheme="minorHAnsi" w:cstheme="minorHAnsi"/>
          <w:b/>
          <w:bCs/>
          <w:u w:val="single"/>
        </w:rPr>
        <w:t>La ratifica del Decreto Presideziale n. 4/2016</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5544E3" w:rsidRPr="00662B63" w:rsidTr="00501B47">
        <w:trPr>
          <w:trHeight w:val="321"/>
        </w:trPr>
        <w:tc>
          <w:tcPr>
            <w:tcW w:w="7230" w:type="dxa"/>
          </w:tcPr>
          <w:p w:rsidR="005544E3" w:rsidRPr="00662B63" w:rsidRDefault="005544E3" w:rsidP="00501B47">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5544E3" w:rsidRPr="00662B63" w:rsidRDefault="005544E3" w:rsidP="00501B47">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5544E3" w:rsidRPr="00662B63" w:rsidTr="00501B47">
        <w:trPr>
          <w:trHeight w:val="321"/>
        </w:trPr>
        <w:tc>
          <w:tcPr>
            <w:tcW w:w="7230" w:type="dxa"/>
            <w:tcBorders>
              <w:bottom w:val="dotted" w:sz="4" w:space="0" w:color="C6D9F1"/>
            </w:tcBorders>
          </w:tcPr>
          <w:p w:rsidR="005544E3" w:rsidRPr="00662B63" w:rsidRDefault="005544E3" w:rsidP="00501B47">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del </w:t>
            </w:r>
            <w:r>
              <w:rPr>
                <w:rFonts w:asciiTheme="minorHAnsi" w:hAnsiTheme="minorHAnsi" w:cstheme="minorHAnsi"/>
                <w:bCs/>
                <w:sz w:val="20"/>
                <w:szCs w:val="20"/>
              </w:rPr>
              <w:t>Segretario</w:t>
            </w:r>
          </w:p>
        </w:tc>
        <w:tc>
          <w:tcPr>
            <w:tcW w:w="3052" w:type="dxa"/>
            <w:tcBorders>
              <w:bottom w:val="dotted" w:sz="4" w:space="0" w:color="C6D9F1"/>
            </w:tcBorders>
          </w:tcPr>
          <w:p w:rsidR="005544E3" w:rsidRPr="00662B63" w:rsidRDefault="005544E3" w:rsidP="00501B47">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CB037C" w:rsidRDefault="00CB037C" w:rsidP="00E06D25">
      <w:pPr>
        <w:jc w:val="center"/>
        <w:rPr>
          <w:rFonts w:asciiTheme="minorHAnsi" w:hAnsiTheme="minorHAnsi" w:cstheme="minorHAnsi"/>
          <w:b/>
          <w:bCs/>
          <w:u w:val="single"/>
        </w:rPr>
      </w:pPr>
    </w:p>
    <w:tbl>
      <w:tblPr>
        <w:tblStyle w:val="Grigliatabella"/>
        <w:tblpPr w:leftFromText="141" w:rightFromText="141" w:vertAnchor="text" w:horzAnchor="margin" w:tblpY="14"/>
        <w:tblW w:w="10312"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92"/>
        <w:gridCol w:w="3660"/>
        <w:gridCol w:w="876"/>
        <w:gridCol w:w="2619"/>
        <w:gridCol w:w="1331"/>
        <w:gridCol w:w="1334"/>
      </w:tblGrid>
      <w:tr w:rsidR="00C77573" w:rsidRPr="00334667" w:rsidTr="00C77573">
        <w:trPr>
          <w:trHeight w:val="276"/>
        </w:trPr>
        <w:tc>
          <w:tcPr>
            <w:tcW w:w="492" w:type="dxa"/>
          </w:tcPr>
          <w:p w:rsidR="00C77573" w:rsidRPr="005544E3" w:rsidRDefault="00C77573" w:rsidP="00C77573">
            <w:pPr>
              <w:spacing w:line="360" w:lineRule="auto"/>
              <w:jc w:val="both"/>
              <w:rPr>
                <w:rFonts w:asciiTheme="minorHAnsi" w:hAnsiTheme="minorHAnsi" w:cstheme="minorHAnsi"/>
              </w:rPr>
            </w:pPr>
            <w:r w:rsidRPr="005544E3">
              <w:rPr>
                <w:rFonts w:asciiTheme="minorHAnsi" w:hAnsiTheme="minorHAnsi" w:cstheme="minorHAnsi"/>
                <w:b/>
              </w:rPr>
              <w:t>6</w:t>
            </w:r>
            <w:r w:rsidRPr="005544E3">
              <w:rPr>
                <w:rFonts w:asciiTheme="minorHAnsi" w:hAnsiTheme="minorHAnsi" w:cstheme="minorHAnsi"/>
              </w:rPr>
              <w:t>.</w:t>
            </w:r>
          </w:p>
        </w:tc>
        <w:tc>
          <w:tcPr>
            <w:tcW w:w="9820" w:type="dxa"/>
            <w:gridSpan w:val="5"/>
          </w:tcPr>
          <w:p w:rsidR="00C77573" w:rsidRPr="005544E3" w:rsidRDefault="00C77573" w:rsidP="00C77573">
            <w:pPr>
              <w:spacing w:line="360" w:lineRule="auto"/>
              <w:jc w:val="both"/>
              <w:rPr>
                <w:rFonts w:asciiTheme="minorHAnsi" w:hAnsiTheme="minorHAnsi" w:cstheme="minorHAnsi"/>
              </w:rPr>
            </w:pPr>
            <w:r w:rsidRPr="005544E3">
              <w:rPr>
                <w:rFonts w:asciiTheme="minorHAnsi" w:hAnsiTheme="minorHAnsi" w:cs="Calibri-Bold"/>
                <w:b/>
                <w:bCs/>
              </w:rPr>
              <w:t>Ratifica Decreto Presidenziale n. 5/2016.</w:t>
            </w:r>
          </w:p>
        </w:tc>
      </w:tr>
      <w:tr w:rsidR="00C77573" w:rsidRPr="00334667" w:rsidTr="00C77573">
        <w:trPr>
          <w:trHeight w:val="177"/>
        </w:trPr>
        <w:tc>
          <w:tcPr>
            <w:tcW w:w="492" w:type="dxa"/>
          </w:tcPr>
          <w:p w:rsidR="00C77573" w:rsidRPr="00CB037C" w:rsidRDefault="00C77573" w:rsidP="00C77573">
            <w:pPr>
              <w:spacing w:line="360" w:lineRule="auto"/>
              <w:jc w:val="both"/>
              <w:rPr>
                <w:rFonts w:asciiTheme="minorHAnsi" w:hAnsiTheme="minorHAnsi" w:cstheme="minorHAnsi"/>
                <w:sz w:val="20"/>
                <w:szCs w:val="20"/>
              </w:rPr>
            </w:pPr>
            <w:r w:rsidRPr="00CB037C">
              <w:rPr>
                <w:rFonts w:asciiTheme="minorHAnsi" w:hAnsiTheme="minorHAnsi" w:cstheme="minorHAnsi"/>
                <w:sz w:val="20"/>
                <w:szCs w:val="20"/>
              </w:rPr>
              <w:t>a)</w:t>
            </w:r>
          </w:p>
        </w:tc>
        <w:tc>
          <w:tcPr>
            <w:tcW w:w="3660" w:type="dxa"/>
          </w:tcPr>
          <w:p w:rsidR="00C77573" w:rsidRPr="00334667" w:rsidRDefault="00C77573" w:rsidP="00C77573">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6" w:type="dxa"/>
          </w:tcPr>
          <w:p w:rsidR="00C77573" w:rsidRPr="00334667" w:rsidRDefault="00C77573" w:rsidP="00C77573">
            <w:pPr>
              <w:spacing w:line="360" w:lineRule="auto"/>
              <w:jc w:val="both"/>
              <w:rPr>
                <w:rFonts w:asciiTheme="minorHAnsi" w:hAnsiTheme="minorHAnsi" w:cstheme="minorHAnsi"/>
                <w:b/>
                <w:sz w:val="20"/>
                <w:szCs w:val="20"/>
              </w:rPr>
            </w:pPr>
            <w:r>
              <w:rPr>
                <w:rFonts w:asciiTheme="minorHAnsi" w:hAnsiTheme="minorHAnsi" w:cstheme="minorHAnsi"/>
                <w:b/>
                <w:sz w:val="20"/>
                <w:szCs w:val="20"/>
              </w:rPr>
              <w:t>317</w:t>
            </w:r>
          </w:p>
        </w:tc>
        <w:tc>
          <w:tcPr>
            <w:tcW w:w="2619" w:type="dxa"/>
          </w:tcPr>
          <w:p w:rsidR="00C77573" w:rsidRPr="00334667" w:rsidRDefault="00C77573" w:rsidP="00C77573">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Pr="00334667">
              <w:rPr>
                <w:rFonts w:asciiTheme="minorHAnsi" w:hAnsiTheme="minorHAnsi" w:cstheme="minorHAnsi"/>
                <w:b/>
                <w:sz w:val="20"/>
                <w:szCs w:val="20"/>
              </w:rPr>
              <w:t xml:space="preserve"> Sisti </w:t>
            </w:r>
          </w:p>
        </w:tc>
        <w:tc>
          <w:tcPr>
            <w:tcW w:w="1331" w:type="dxa"/>
          </w:tcPr>
          <w:p w:rsidR="00C77573" w:rsidRPr="00334667" w:rsidRDefault="00C77573" w:rsidP="00C77573">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4" w:type="dxa"/>
          </w:tcPr>
          <w:p w:rsidR="00C77573" w:rsidRPr="00334667" w:rsidRDefault="00C77573" w:rsidP="00C77573">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0A0"/>
      </w:tblPr>
      <w:tblGrid>
        <w:gridCol w:w="2856"/>
        <w:gridCol w:w="1364"/>
        <w:gridCol w:w="1715"/>
        <w:gridCol w:w="800"/>
        <w:gridCol w:w="58"/>
        <w:gridCol w:w="857"/>
        <w:gridCol w:w="1001"/>
        <w:gridCol w:w="1000"/>
        <w:gridCol w:w="805"/>
      </w:tblGrid>
      <w:tr w:rsidR="0031686D" w:rsidRPr="00662B63" w:rsidTr="0031686D">
        <w:trPr>
          <w:trHeight w:val="768"/>
        </w:trPr>
        <w:tc>
          <w:tcPr>
            <w:tcW w:w="2856" w:type="dxa"/>
          </w:tcPr>
          <w:p w:rsidR="0031686D" w:rsidRPr="00662B63" w:rsidRDefault="0031686D" w:rsidP="00F95CB8">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w:t>
            </w:r>
            <w:r>
              <w:rPr>
                <w:rFonts w:asciiTheme="minorHAnsi" w:hAnsiTheme="minorHAnsi" w:cstheme="minorHAnsi"/>
                <w:bCs/>
                <w:sz w:val="20"/>
                <w:szCs w:val="20"/>
              </w:rPr>
              <w:t>Riccardo Pisanti</w:t>
            </w:r>
          </w:p>
        </w:tc>
        <w:tc>
          <w:tcPr>
            <w:tcW w:w="3879" w:type="dxa"/>
            <w:gridSpan w:val="3"/>
          </w:tcPr>
          <w:p w:rsidR="0031686D" w:rsidRPr="00662B63" w:rsidRDefault="0031686D" w:rsidP="00F95CB8">
            <w:pPr>
              <w:jc w:val="both"/>
              <w:rPr>
                <w:rFonts w:asciiTheme="minorHAnsi" w:hAnsiTheme="minorHAnsi" w:cstheme="minorHAnsi"/>
                <w:bCs/>
                <w:sz w:val="20"/>
                <w:szCs w:val="20"/>
              </w:rPr>
            </w:pPr>
            <w:r>
              <w:rPr>
                <w:rFonts w:asciiTheme="minorHAnsi" w:hAnsiTheme="minorHAnsi" w:cstheme="minorHAnsi"/>
                <w:bCs/>
                <w:sz w:val="20"/>
                <w:szCs w:val="20"/>
              </w:rPr>
              <w:t>in sostituzione del Presidente e della Vicepresidente</w:t>
            </w:r>
            <w:r w:rsidRPr="00662B63">
              <w:rPr>
                <w:rFonts w:asciiTheme="minorHAnsi" w:hAnsiTheme="minorHAnsi" w:cstheme="minorHAnsi"/>
                <w:bCs/>
                <w:sz w:val="20"/>
                <w:szCs w:val="20"/>
              </w:rPr>
              <w:t xml:space="preserve"> In qualità di </w:t>
            </w:r>
            <w:r>
              <w:rPr>
                <w:rFonts w:asciiTheme="minorHAnsi" w:hAnsiTheme="minorHAnsi" w:cstheme="minorHAnsi"/>
                <w:bCs/>
                <w:sz w:val="20"/>
                <w:szCs w:val="20"/>
              </w:rPr>
              <w:t xml:space="preserve">Consigliere più anziano presente alla seduta, </w:t>
            </w:r>
          </w:p>
        </w:tc>
        <w:tc>
          <w:tcPr>
            <w:tcW w:w="3721" w:type="dxa"/>
            <w:gridSpan w:val="5"/>
          </w:tcPr>
          <w:p w:rsidR="0031686D" w:rsidRPr="00662B63" w:rsidRDefault="0031686D" w:rsidP="00F95CB8">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31686D" w:rsidRPr="00662B63" w:rsidTr="00AF05A9">
        <w:trPr>
          <w:trHeight w:val="456"/>
        </w:trPr>
        <w:tc>
          <w:tcPr>
            <w:tcW w:w="2856" w:type="dxa"/>
          </w:tcPr>
          <w:p w:rsidR="0031686D" w:rsidRPr="00662B63" w:rsidRDefault="0031686D" w:rsidP="00F95CB8">
            <w:pPr>
              <w:jc w:val="both"/>
              <w:rPr>
                <w:rFonts w:asciiTheme="minorHAnsi" w:hAnsiTheme="minorHAnsi" w:cstheme="minorHAnsi"/>
                <w:bCs/>
                <w:sz w:val="20"/>
                <w:szCs w:val="20"/>
              </w:rPr>
            </w:pPr>
            <w:r w:rsidRPr="00662B63">
              <w:rPr>
                <w:rFonts w:asciiTheme="minorHAnsi" w:hAnsiTheme="minorHAnsi" w:cstheme="minorHAnsi"/>
                <w:bCs/>
                <w:sz w:val="20"/>
                <w:szCs w:val="20"/>
              </w:rPr>
              <w:t>Verbalizza</w:t>
            </w:r>
            <w:r>
              <w:rPr>
                <w:rFonts w:asciiTheme="minorHAnsi" w:hAnsiTheme="minorHAnsi" w:cstheme="minorHAnsi"/>
                <w:bCs/>
                <w:sz w:val="20"/>
                <w:szCs w:val="20"/>
              </w:rPr>
              <w:t xml:space="preserve"> Marcella Cipriani</w:t>
            </w:r>
          </w:p>
        </w:tc>
        <w:tc>
          <w:tcPr>
            <w:tcW w:w="7600" w:type="dxa"/>
            <w:gridSpan w:val="8"/>
          </w:tcPr>
          <w:p w:rsidR="0031686D" w:rsidRPr="00662B63" w:rsidRDefault="0031686D" w:rsidP="00F95CB8">
            <w:pPr>
              <w:jc w:val="both"/>
              <w:rPr>
                <w:rFonts w:asciiTheme="minorHAnsi" w:hAnsiTheme="minorHAnsi" w:cstheme="minorHAnsi"/>
                <w:sz w:val="20"/>
                <w:szCs w:val="20"/>
              </w:rPr>
            </w:pPr>
            <w:r>
              <w:rPr>
                <w:rFonts w:asciiTheme="minorHAnsi" w:hAnsiTheme="minorHAnsi" w:cstheme="minorHAnsi"/>
                <w:bCs/>
                <w:sz w:val="20"/>
                <w:szCs w:val="20"/>
              </w:rPr>
              <w:t>in sostituzione del Segretario impegnato a presiedere la seduta, quale membro più giovane presente alla seduta</w:t>
            </w:r>
          </w:p>
        </w:tc>
      </w:tr>
      <w:tr w:rsidR="00E06D25"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E06D25" w:rsidRPr="00662B63" w:rsidRDefault="00E06D25" w:rsidP="002D1E74">
            <w:pPr>
              <w:ind w:rightChars="190" w:right="456"/>
              <w:contextualSpacing/>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tcBorders>
              <w:top w:val="single" w:sz="4" w:space="0" w:color="000000"/>
              <w:bottom w:val="single" w:sz="4" w:space="0" w:color="000000"/>
              <w:right w:val="single" w:sz="4" w:space="0" w:color="000000"/>
            </w:tcBorders>
            <w:shd w:val="pct5" w:color="auto" w:fill="auto"/>
          </w:tcPr>
          <w:p w:rsidR="00E06D25" w:rsidRPr="00662B63" w:rsidRDefault="00E06D25" w:rsidP="002D1E74">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gridSpan w:val="2"/>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2D1E74">
            <w:pPr>
              <w:ind w:left="-108" w:rightChars="-54" w:right="-130"/>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2D1E74">
            <w:pPr>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2D1E74">
            <w:pPr>
              <w:ind w:left="-109" w:rightChars="-54" w:right="-130"/>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2D1E74">
            <w:pPr>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E06D25" w:rsidRPr="00662B63" w:rsidRDefault="00E06D25" w:rsidP="002D1E74">
            <w:pPr>
              <w:ind w:left="-109"/>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2C6365"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2C6365" w:rsidRPr="00662B63" w:rsidRDefault="002C6365" w:rsidP="002D1E74">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tcBorders>
              <w:top w:val="single" w:sz="4" w:space="0" w:color="000000"/>
              <w:right w:val="single" w:sz="4" w:space="0" w:color="000000"/>
            </w:tcBorders>
          </w:tcPr>
          <w:p w:rsidR="002C6365" w:rsidRPr="00662B63" w:rsidRDefault="002C6365" w:rsidP="002D1E74">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gridSpan w:val="2"/>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ind w:rightChars="-54" w:right="-130"/>
              <w:contextualSpacing/>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ind w:rightChars="-54" w:right="-130"/>
              <w:contextualSpacing/>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C6365" w:rsidRPr="00662B63" w:rsidRDefault="002C6365" w:rsidP="002D1E74">
            <w:pPr>
              <w:ind w:left="-109"/>
              <w:contextualSpacing/>
              <w:jc w:val="center"/>
              <w:rPr>
                <w:rFonts w:asciiTheme="minorHAnsi" w:hAnsiTheme="minorHAnsi" w:cstheme="minorHAnsi"/>
                <w:sz w:val="20"/>
                <w:szCs w:val="20"/>
              </w:rPr>
            </w:pPr>
          </w:p>
        </w:tc>
      </w:tr>
      <w:tr w:rsidR="002C6365"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C6365" w:rsidRPr="00662B63" w:rsidRDefault="002C6365" w:rsidP="002D1E74">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tcBorders>
              <w:right w:val="single" w:sz="4" w:space="0" w:color="000000"/>
            </w:tcBorders>
          </w:tcPr>
          <w:p w:rsidR="002C6365" w:rsidRPr="00662B63" w:rsidRDefault="002C6365" w:rsidP="002D1E74">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gridSpan w:val="2"/>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ind w:rightChars="-54" w:right="-130"/>
              <w:contextualSpacing/>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ind w:rightChars="-54" w:right="-130"/>
              <w:contextualSpacing/>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C6365" w:rsidRPr="00662B63" w:rsidRDefault="002C6365" w:rsidP="002D1E74">
            <w:pPr>
              <w:ind w:left="-109"/>
              <w:contextualSpacing/>
              <w:jc w:val="center"/>
              <w:rPr>
                <w:rFonts w:asciiTheme="minorHAnsi" w:hAnsiTheme="minorHAnsi" w:cstheme="minorHAnsi"/>
                <w:sz w:val="20"/>
                <w:szCs w:val="20"/>
              </w:rPr>
            </w:pPr>
          </w:p>
        </w:tc>
      </w:tr>
      <w:tr w:rsidR="002C6365"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C6365" w:rsidRPr="00662B63" w:rsidRDefault="002C6365" w:rsidP="002D1E74">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tcBorders>
              <w:right w:val="single" w:sz="4" w:space="0" w:color="000000"/>
            </w:tcBorders>
          </w:tcPr>
          <w:p w:rsidR="002C6365" w:rsidRPr="00662B63" w:rsidRDefault="002C6365" w:rsidP="002D1E74">
            <w:pPr>
              <w:ind w:rightChars="-53" w:right="-127"/>
              <w:contextualSpacing/>
              <w:rPr>
                <w:rFonts w:asciiTheme="minorHAnsi" w:hAnsiTheme="minorHAnsi" w:cstheme="minorHAnsi"/>
                <w:sz w:val="20"/>
                <w:szCs w:val="20"/>
              </w:rPr>
            </w:pPr>
            <w:r>
              <w:rPr>
                <w:rFonts w:asciiTheme="minorHAnsi" w:hAnsiTheme="minorHAnsi" w:cstheme="minorHAnsi"/>
                <w:sz w:val="20"/>
                <w:szCs w:val="20"/>
              </w:rPr>
              <w:t>Segretario</w:t>
            </w:r>
          </w:p>
        </w:tc>
        <w:tc>
          <w:tcPr>
            <w:tcW w:w="858" w:type="dxa"/>
            <w:gridSpan w:val="2"/>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C6365" w:rsidRPr="00662B63" w:rsidRDefault="002C6365" w:rsidP="002D1E74">
            <w:pPr>
              <w:ind w:left="-109"/>
              <w:contextualSpacing/>
              <w:jc w:val="center"/>
              <w:rPr>
                <w:rFonts w:asciiTheme="minorHAnsi" w:hAnsiTheme="minorHAnsi" w:cstheme="minorHAnsi"/>
                <w:sz w:val="20"/>
                <w:szCs w:val="20"/>
              </w:rPr>
            </w:pPr>
          </w:p>
        </w:tc>
      </w:tr>
      <w:tr w:rsidR="002C6365"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C6365" w:rsidRPr="00662B63" w:rsidRDefault="002C6365" w:rsidP="002D1E74">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tcBorders>
              <w:right w:val="single" w:sz="4" w:space="0" w:color="000000"/>
            </w:tcBorders>
          </w:tcPr>
          <w:p w:rsidR="002C6365" w:rsidRPr="00662B63" w:rsidRDefault="002C6365" w:rsidP="002D1E74">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gridSpan w:val="2"/>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C6365" w:rsidRPr="00662B63" w:rsidRDefault="002C6365" w:rsidP="002D1E74">
            <w:pPr>
              <w:ind w:left="-109"/>
              <w:contextualSpacing/>
              <w:jc w:val="center"/>
              <w:rPr>
                <w:rFonts w:asciiTheme="minorHAnsi" w:hAnsiTheme="minorHAnsi" w:cstheme="minorHAnsi"/>
                <w:sz w:val="20"/>
                <w:szCs w:val="20"/>
              </w:rPr>
            </w:pPr>
          </w:p>
        </w:tc>
      </w:tr>
      <w:tr w:rsidR="002C6365"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C6365" w:rsidRPr="00662B63" w:rsidRDefault="002C6365" w:rsidP="002D1E74">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tcBorders>
              <w:right w:val="single" w:sz="4" w:space="0" w:color="000000"/>
            </w:tcBorders>
          </w:tcPr>
          <w:p w:rsidR="002C6365" w:rsidRPr="00662B63" w:rsidRDefault="002C6365" w:rsidP="002D1E74">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gridSpan w:val="2"/>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C6365" w:rsidRPr="00662B63" w:rsidRDefault="002C6365" w:rsidP="002D1E74">
            <w:pPr>
              <w:ind w:left="-109"/>
              <w:contextualSpacing/>
              <w:jc w:val="center"/>
              <w:rPr>
                <w:rFonts w:asciiTheme="minorHAnsi" w:hAnsiTheme="minorHAnsi" w:cstheme="minorHAnsi"/>
                <w:sz w:val="20"/>
                <w:szCs w:val="20"/>
              </w:rPr>
            </w:pPr>
          </w:p>
        </w:tc>
      </w:tr>
      <w:tr w:rsidR="002C6365"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C6365" w:rsidRPr="00662B63" w:rsidRDefault="002C6365" w:rsidP="002D1E74">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tcBorders>
              <w:right w:val="single" w:sz="4" w:space="0" w:color="000000"/>
            </w:tcBorders>
          </w:tcPr>
          <w:p w:rsidR="002C6365" w:rsidRPr="00662B63" w:rsidRDefault="002C6365" w:rsidP="002D1E74">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gridSpan w:val="2"/>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C6365" w:rsidRPr="00662B63" w:rsidRDefault="002C6365" w:rsidP="002D1E74">
            <w:pPr>
              <w:ind w:left="-109"/>
              <w:contextualSpacing/>
              <w:jc w:val="center"/>
              <w:rPr>
                <w:rFonts w:asciiTheme="minorHAnsi" w:hAnsiTheme="minorHAnsi" w:cstheme="minorHAnsi"/>
                <w:sz w:val="20"/>
                <w:szCs w:val="20"/>
              </w:rPr>
            </w:pPr>
          </w:p>
        </w:tc>
      </w:tr>
      <w:tr w:rsidR="002C6365"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C6365" w:rsidRPr="00662B63" w:rsidRDefault="002C6365" w:rsidP="002D1E74">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tcBorders>
              <w:right w:val="single" w:sz="4" w:space="0" w:color="000000"/>
            </w:tcBorders>
          </w:tcPr>
          <w:p w:rsidR="002C6365" w:rsidRPr="00662B63" w:rsidRDefault="002C6365" w:rsidP="002D1E74">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gridSpan w:val="2"/>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C6365" w:rsidRPr="00662B63" w:rsidRDefault="002C6365" w:rsidP="002D1E74">
            <w:pPr>
              <w:ind w:left="-109"/>
              <w:contextualSpacing/>
              <w:jc w:val="center"/>
              <w:rPr>
                <w:rFonts w:asciiTheme="minorHAnsi" w:hAnsiTheme="minorHAnsi" w:cstheme="minorHAnsi"/>
                <w:sz w:val="20"/>
                <w:szCs w:val="20"/>
              </w:rPr>
            </w:pPr>
          </w:p>
        </w:tc>
      </w:tr>
      <w:tr w:rsidR="002C6365"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C6365" w:rsidRPr="00662B63" w:rsidRDefault="002C6365" w:rsidP="002D1E74">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lastRenderedPageBreak/>
              <w:t>Dott. Agr. Giuliano D’Antonio</w:t>
            </w:r>
          </w:p>
        </w:tc>
        <w:tc>
          <w:tcPr>
            <w:tcW w:w="1715" w:type="dxa"/>
            <w:tcBorders>
              <w:right w:val="single" w:sz="4" w:space="0" w:color="000000"/>
            </w:tcBorders>
          </w:tcPr>
          <w:p w:rsidR="002C6365" w:rsidRPr="00662B63" w:rsidRDefault="002C6365" w:rsidP="002D1E74">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gridSpan w:val="2"/>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ind w:rightChars="-54" w:right="-130"/>
              <w:contextualSpacing/>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ind w:rightChars="-54" w:right="-130"/>
              <w:contextualSpacing/>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C6365" w:rsidRPr="00662B63" w:rsidRDefault="002C6365" w:rsidP="002D1E74">
            <w:pPr>
              <w:ind w:left="-109"/>
              <w:contextualSpacing/>
              <w:jc w:val="center"/>
              <w:rPr>
                <w:rFonts w:asciiTheme="minorHAnsi" w:hAnsiTheme="minorHAnsi" w:cstheme="minorHAnsi"/>
                <w:sz w:val="20"/>
                <w:szCs w:val="20"/>
              </w:rPr>
            </w:pPr>
          </w:p>
        </w:tc>
      </w:tr>
      <w:tr w:rsidR="002C6365"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C6365" w:rsidRPr="00662B63" w:rsidRDefault="002C6365" w:rsidP="002D1E74">
            <w:pPr>
              <w:ind w:rightChars="190" w:right="456"/>
              <w:contextualSpacing/>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tcBorders>
              <w:right w:val="single" w:sz="4" w:space="0" w:color="000000"/>
            </w:tcBorders>
          </w:tcPr>
          <w:p w:rsidR="002C6365" w:rsidRPr="00662B63" w:rsidRDefault="002C6365" w:rsidP="002D1E74">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gridSpan w:val="2"/>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C6365" w:rsidRPr="00662B63" w:rsidRDefault="002C6365" w:rsidP="002D1E74">
            <w:pPr>
              <w:ind w:left="-109"/>
              <w:contextualSpacing/>
              <w:jc w:val="center"/>
              <w:rPr>
                <w:rFonts w:asciiTheme="minorHAnsi" w:hAnsiTheme="minorHAnsi" w:cstheme="minorHAnsi"/>
                <w:sz w:val="20"/>
                <w:szCs w:val="20"/>
              </w:rPr>
            </w:pPr>
          </w:p>
        </w:tc>
      </w:tr>
      <w:tr w:rsidR="002C6365"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C6365" w:rsidRPr="00662B63" w:rsidRDefault="002C6365" w:rsidP="002D1E74">
            <w:pPr>
              <w:ind w:rightChars="190" w:right="456"/>
              <w:contextualSpacing/>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tcBorders>
              <w:right w:val="single" w:sz="4" w:space="0" w:color="000000"/>
            </w:tcBorders>
          </w:tcPr>
          <w:p w:rsidR="002C6365" w:rsidRPr="00662B63" w:rsidRDefault="002C6365" w:rsidP="002D1E74">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gridSpan w:val="2"/>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C6365" w:rsidRPr="00662B63" w:rsidRDefault="002C6365" w:rsidP="002D1E74">
            <w:pPr>
              <w:ind w:left="-109"/>
              <w:contextualSpacing/>
              <w:jc w:val="center"/>
              <w:rPr>
                <w:rFonts w:asciiTheme="minorHAnsi" w:hAnsiTheme="minorHAnsi" w:cstheme="minorHAnsi"/>
                <w:sz w:val="20"/>
                <w:szCs w:val="20"/>
              </w:rPr>
            </w:pPr>
          </w:p>
        </w:tc>
      </w:tr>
      <w:tr w:rsidR="002C6365"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C6365" w:rsidRPr="00662B63" w:rsidRDefault="002C6365" w:rsidP="002D1E74">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tcBorders>
              <w:right w:val="single" w:sz="4" w:space="0" w:color="000000"/>
            </w:tcBorders>
          </w:tcPr>
          <w:p w:rsidR="002C6365" w:rsidRPr="00662B63" w:rsidRDefault="002C6365" w:rsidP="002D1E74">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gridSpan w:val="2"/>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C6365" w:rsidRPr="00662B63" w:rsidRDefault="002C6365" w:rsidP="002D1E74">
            <w:pPr>
              <w:ind w:left="-109"/>
              <w:contextualSpacing/>
              <w:jc w:val="center"/>
              <w:rPr>
                <w:rFonts w:asciiTheme="minorHAnsi" w:hAnsiTheme="minorHAnsi" w:cstheme="minorHAnsi"/>
                <w:sz w:val="20"/>
                <w:szCs w:val="20"/>
              </w:rPr>
            </w:pPr>
          </w:p>
        </w:tc>
      </w:tr>
      <w:tr w:rsidR="002C6365"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C6365" w:rsidRPr="00662B63" w:rsidRDefault="002C6365" w:rsidP="002D1E74">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tcBorders>
              <w:right w:val="single" w:sz="4" w:space="0" w:color="000000"/>
            </w:tcBorders>
          </w:tcPr>
          <w:p w:rsidR="002C6365" w:rsidRPr="00662B63" w:rsidRDefault="002C6365" w:rsidP="002D1E74">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gridSpan w:val="2"/>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C6365" w:rsidRPr="00662B63" w:rsidRDefault="002C6365" w:rsidP="002D1E74">
            <w:pPr>
              <w:ind w:left="-109"/>
              <w:contextualSpacing/>
              <w:jc w:val="center"/>
              <w:rPr>
                <w:rFonts w:asciiTheme="minorHAnsi" w:hAnsiTheme="minorHAnsi" w:cstheme="minorHAnsi"/>
                <w:sz w:val="20"/>
                <w:szCs w:val="20"/>
              </w:rPr>
            </w:pPr>
          </w:p>
        </w:tc>
      </w:tr>
      <w:tr w:rsidR="002C6365"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C6365" w:rsidRPr="00662B63" w:rsidRDefault="002C6365" w:rsidP="002D1E74">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tcBorders>
              <w:right w:val="single" w:sz="4" w:space="0" w:color="000000"/>
            </w:tcBorders>
          </w:tcPr>
          <w:p w:rsidR="002C6365" w:rsidRPr="00662B63" w:rsidRDefault="002C6365" w:rsidP="002D1E74">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gridSpan w:val="2"/>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ind w:rightChars="-54" w:right="-130"/>
              <w:contextualSpacing/>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ind w:rightChars="-54" w:right="-130"/>
              <w:contextualSpacing/>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C6365" w:rsidRPr="00662B63" w:rsidRDefault="002C6365" w:rsidP="002D1E74">
            <w:pPr>
              <w:ind w:left="-109"/>
              <w:contextualSpacing/>
              <w:jc w:val="center"/>
              <w:rPr>
                <w:rFonts w:asciiTheme="minorHAnsi" w:hAnsiTheme="minorHAnsi" w:cstheme="minorHAnsi"/>
                <w:sz w:val="20"/>
                <w:szCs w:val="20"/>
              </w:rPr>
            </w:pPr>
          </w:p>
        </w:tc>
      </w:tr>
      <w:tr w:rsidR="002C6365"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C6365" w:rsidRPr="00662B63" w:rsidRDefault="002C6365" w:rsidP="002D1E74">
            <w:pPr>
              <w:ind w:rightChars="190" w:right="456"/>
              <w:contextualSpacing/>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tcBorders>
              <w:right w:val="single" w:sz="4" w:space="0" w:color="000000"/>
            </w:tcBorders>
          </w:tcPr>
          <w:p w:rsidR="002C6365" w:rsidRPr="00662B63" w:rsidRDefault="002C6365" w:rsidP="002D1E74">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gridSpan w:val="2"/>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ind w:rightChars="-54" w:right="-130"/>
              <w:contextualSpacing/>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contextualSpacing/>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ind w:rightChars="-54" w:right="-130"/>
              <w:contextualSpacing/>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C6365" w:rsidRPr="00662B63" w:rsidRDefault="002C6365" w:rsidP="002D1E74">
            <w:pPr>
              <w:ind w:left="-109"/>
              <w:contextualSpacing/>
              <w:jc w:val="center"/>
              <w:rPr>
                <w:rFonts w:asciiTheme="minorHAnsi" w:hAnsiTheme="minorHAnsi" w:cstheme="minorHAnsi"/>
                <w:sz w:val="20"/>
                <w:szCs w:val="20"/>
              </w:rPr>
            </w:pPr>
          </w:p>
        </w:tc>
      </w:tr>
      <w:tr w:rsidR="002C6365"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C6365" w:rsidRPr="00662B63" w:rsidRDefault="002C6365" w:rsidP="002D1E74">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tcBorders>
              <w:right w:val="single" w:sz="4" w:space="0" w:color="000000"/>
            </w:tcBorders>
          </w:tcPr>
          <w:p w:rsidR="002C6365" w:rsidRPr="00662B63" w:rsidRDefault="002C6365" w:rsidP="002D1E74">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gridSpan w:val="2"/>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ind w:rightChars="-54" w:right="-130"/>
              <w:contextualSpacing/>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contextualSpacing/>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ind w:rightChars="-54" w:right="-130"/>
              <w:contextualSpacing/>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C6365" w:rsidRPr="00662B63" w:rsidRDefault="002C6365" w:rsidP="002D1E74">
            <w:pPr>
              <w:ind w:left="-109"/>
              <w:contextualSpacing/>
              <w:jc w:val="center"/>
              <w:rPr>
                <w:rFonts w:asciiTheme="minorHAnsi" w:hAnsiTheme="minorHAnsi" w:cstheme="minorHAnsi"/>
                <w:sz w:val="20"/>
                <w:szCs w:val="20"/>
              </w:rPr>
            </w:pPr>
          </w:p>
        </w:tc>
      </w:tr>
      <w:tr w:rsidR="002C6365"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2C6365" w:rsidRPr="00662B63" w:rsidRDefault="002C6365" w:rsidP="002D1E74">
            <w:pPr>
              <w:ind w:rightChars="190" w:right="456"/>
              <w:contextualSpacing/>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tcBorders>
              <w:bottom w:val="single" w:sz="4" w:space="0" w:color="000000"/>
              <w:right w:val="single" w:sz="4" w:space="0" w:color="000000"/>
            </w:tcBorders>
          </w:tcPr>
          <w:p w:rsidR="002C6365" w:rsidRPr="00662B63" w:rsidRDefault="002C6365" w:rsidP="002D1E74">
            <w:pPr>
              <w:ind w:rightChars="-53" w:right="-127"/>
              <w:contextualSpacing/>
              <w:rPr>
                <w:rFonts w:asciiTheme="minorHAnsi" w:hAnsiTheme="minorHAnsi" w:cstheme="minorHAnsi"/>
                <w:b/>
                <w:bCs/>
                <w:sz w:val="20"/>
                <w:szCs w:val="20"/>
              </w:rPr>
            </w:pPr>
          </w:p>
        </w:tc>
        <w:tc>
          <w:tcPr>
            <w:tcW w:w="858" w:type="dxa"/>
            <w:gridSpan w:val="2"/>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ind w:rightChars="-54" w:right="-130"/>
              <w:contextualSpacing/>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contextualSpacing/>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ind w:rightChars="-54" w:right="-130"/>
              <w:contextualSpacing/>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contextualSpacing/>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2C6365" w:rsidRPr="00662B63" w:rsidRDefault="002C6365" w:rsidP="002D1E74">
            <w:pPr>
              <w:ind w:left="-109"/>
              <w:contextualSpacing/>
              <w:jc w:val="center"/>
              <w:rPr>
                <w:rFonts w:asciiTheme="minorHAnsi" w:hAnsiTheme="minorHAnsi" w:cstheme="minorHAnsi"/>
                <w:b/>
                <w:bCs/>
                <w:sz w:val="20"/>
                <w:szCs w:val="20"/>
              </w:rPr>
            </w:pPr>
          </w:p>
        </w:tc>
      </w:tr>
    </w:tbl>
    <w:p w:rsidR="005544E3" w:rsidRDefault="008F1B0A" w:rsidP="00DA105E">
      <w:pPr>
        <w:jc w:val="both"/>
        <w:rPr>
          <w:rFonts w:asciiTheme="minorHAnsi" w:hAnsiTheme="minorHAnsi" w:cstheme="minorHAnsi"/>
          <w:bCs/>
        </w:rPr>
      </w:pPr>
      <w:r>
        <w:rPr>
          <w:rFonts w:asciiTheme="minorHAnsi" w:hAnsiTheme="minorHAnsi" w:cstheme="minorHAnsi"/>
          <w:bCs/>
        </w:rPr>
        <w:t>Il Presidente d</w:t>
      </w:r>
      <w:r w:rsidR="00DE7257">
        <w:rPr>
          <w:rFonts w:asciiTheme="minorHAnsi" w:hAnsiTheme="minorHAnsi" w:cstheme="minorHAnsi"/>
          <w:bCs/>
        </w:rPr>
        <w:t>ella seduta Pisanti</w:t>
      </w:r>
      <w:r w:rsidR="00DA105E" w:rsidRPr="00DA105E">
        <w:rPr>
          <w:rFonts w:asciiTheme="minorHAnsi" w:hAnsiTheme="minorHAnsi" w:cstheme="minorHAnsi"/>
          <w:bCs/>
        </w:rPr>
        <w:t xml:space="preserve"> </w:t>
      </w:r>
      <w:r>
        <w:rPr>
          <w:rFonts w:asciiTheme="minorHAnsi" w:hAnsiTheme="minorHAnsi" w:cstheme="minorHAnsi"/>
          <w:bCs/>
        </w:rPr>
        <w:t xml:space="preserve">espone </w:t>
      </w:r>
      <w:r w:rsidR="005544E3">
        <w:rPr>
          <w:rFonts w:asciiTheme="minorHAnsi" w:hAnsiTheme="minorHAnsi" w:cstheme="minorHAnsi"/>
          <w:bCs/>
        </w:rPr>
        <w:t>il carattere di urgenza del Decreto P</w:t>
      </w:r>
      <w:r>
        <w:rPr>
          <w:rFonts w:asciiTheme="minorHAnsi" w:hAnsiTheme="minorHAnsi" w:cstheme="minorHAnsi"/>
          <w:bCs/>
        </w:rPr>
        <w:t>residenziale</w:t>
      </w:r>
      <w:r w:rsidR="00DE7257">
        <w:rPr>
          <w:rFonts w:asciiTheme="minorHAnsi" w:hAnsiTheme="minorHAnsi" w:cstheme="minorHAnsi"/>
          <w:bCs/>
        </w:rPr>
        <w:t xml:space="preserve"> n° 5</w:t>
      </w:r>
      <w:r w:rsidR="005544E3">
        <w:rPr>
          <w:rFonts w:asciiTheme="minorHAnsi" w:hAnsiTheme="minorHAnsi" w:cstheme="minorHAnsi"/>
          <w:bCs/>
        </w:rPr>
        <w:t>/2016, conseguente alle richieste pervenute dal broker  AON al CONAF:</w:t>
      </w:r>
    </w:p>
    <w:p w:rsidR="005544E3" w:rsidRDefault="005544E3" w:rsidP="00DA105E">
      <w:pPr>
        <w:jc w:val="both"/>
        <w:rPr>
          <w:rFonts w:asciiTheme="minorHAnsi" w:hAnsiTheme="minorHAnsi" w:cstheme="minorHAnsi"/>
          <w:bCs/>
        </w:rPr>
      </w:pPr>
      <w:r>
        <w:rPr>
          <w:rFonts w:asciiTheme="minorHAnsi" w:hAnsiTheme="minorHAnsi" w:cstheme="minorHAnsi"/>
          <w:bCs/>
        </w:rPr>
        <w:t>a) il 1</w:t>
      </w:r>
      <w:r w:rsidR="002D1E74">
        <w:rPr>
          <w:rFonts w:asciiTheme="minorHAnsi" w:hAnsiTheme="minorHAnsi" w:cstheme="minorHAnsi"/>
          <w:bCs/>
        </w:rPr>
        <w:t>0/05/201</w:t>
      </w:r>
      <w:r>
        <w:rPr>
          <w:rFonts w:asciiTheme="minorHAnsi" w:hAnsiTheme="minorHAnsi" w:cstheme="minorHAnsi"/>
          <w:bCs/>
        </w:rPr>
        <w:t xml:space="preserve"> per il s</w:t>
      </w:r>
      <w:r w:rsidR="00DA105E" w:rsidRPr="00DA105E">
        <w:rPr>
          <w:rFonts w:asciiTheme="minorHAnsi" w:hAnsiTheme="minorHAnsi" w:cstheme="minorHAnsi"/>
          <w:bCs/>
        </w:rPr>
        <w:t>aldo del</w:t>
      </w:r>
      <w:r>
        <w:rPr>
          <w:rFonts w:asciiTheme="minorHAnsi" w:hAnsiTheme="minorHAnsi" w:cstheme="minorHAnsi"/>
          <w:bCs/>
        </w:rPr>
        <w:t>l</w:t>
      </w:r>
      <w:r w:rsidR="00DA105E" w:rsidRPr="00DA105E">
        <w:rPr>
          <w:rFonts w:asciiTheme="minorHAnsi" w:hAnsiTheme="minorHAnsi" w:cstheme="minorHAnsi"/>
          <w:bCs/>
        </w:rPr>
        <w:t xml:space="preserve">e regolazioni rinnovi/adesioni </w:t>
      </w:r>
      <w:r>
        <w:rPr>
          <w:rFonts w:asciiTheme="minorHAnsi" w:hAnsiTheme="minorHAnsi" w:cstheme="minorHAnsi"/>
          <w:bCs/>
        </w:rPr>
        <w:t>alla convenzione RC professionale per il periodo 15.04.2014-14.08.2014</w:t>
      </w:r>
      <w:r w:rsidR="002D1E74">
        <w:rPr>
          <w:rFonts w:asciiTheme="minorHAnsi" w:hAnsiTheme="minorHAnsi" w:cstheme="minorHAnsi"/>
          <w:bCs/>
        </w:rPr>
        <w:t xml:space="preserve"> (prot. CONAF n. 1917/2016) </w:t>
      </w:r>
      <w:r>
        <w:rPr>
          <w:rFonts w:asciiTheme="minorHAnsi" w:hAnsiTheme="minorHAnsi" w:cstheme="minorHAnsi"/>
          <w:bCs/>
        </w:rPr>
        <w:t>per un importo di 9.009,00 €, relativo a n. 12 regolazioni/rinnovi adesioni polizza rc professionale CONAF n.IFL0006723;</w:t>
      </w:r>
    </w:p>
    <w:p w:rsidR="002D1E74" w:rsidRDefault="005544E3" w:rsidP="002D1E74">
      <w:pPr>
        <w:jc w:val="both"/>
        <w:rPr>
          <w:rFonts w:asciiTheme="minorHAnsi" w:hAnsiTheme="minorHAnsi" w:cstheme="minorHAnsi"/>
          <w:bCs/>
        </w:rPr>
      </w:pPr>
      <w:r>
        <w:rPr>
          <w:rFonts w:asciiTheme="minorHAnsi" w:hAnsiTheme="minorHAnsi" w:cstheme="minorHAnsi"/>
          <w:bCs/>
        </w:rPr>
        <w:t xml:space="preserve">b) il 19/05/2016 </w:t>
      </w:r>
      <w:r w:rsidR="002D1E74">
        <w:rPr>
          <w:rFonts w:asciiTheme="minorHAnsi" w:hAnsiTheme="minorHAnsi" w:cstheme="minorHAnsi"/>
          <w:bCs/>
        </w:rPr>
        <w:t>per il s</w:t>
      </w:r>
      <w:r w:rsidR="002D1E74" w:rsidRPr="00DA105E">
        <w:rPr>
          <w:rFonts w:asciiTheme="minorHAnsi" w:hAnsiTheme="minorHAnsi" w:cstheme="minorHAnsi"/>
          <w:bCs/>
        </w:rPr>
        <w:t>aldo del</w:t>
      </w:r>
      <w:r w:rsidR="002D1E74">
        <w:rPr>
          <w:rFonts w:asciiTheme="minorHAnsi" w:hAnsiTheme="minorHAnsi" w:cstheme="minorHAnsi"/>
          <w:bCs/>
        </w:rPr>
        <w:t>l</w:t>
      </w:r>
      <w:r w:rsidR="002D1E74" w:rsidRPr="00DA105E">
        <w:rPr>
          <w:rFonts w:asciiTheme="minorHAnsi" w:hAnsiTheme="minorHAnsi" w:cstheme="minorHAnsi"/>
          <w:bCs/>
        </w:rPr>
        <w:t xml:space="preserve">e regolazioni rinnovi/adesioni </w:t>
      </w:r>
      <w:r w:rsidR="002D1E74">
        <w:rPr>
          <w:rFonts w:asciiTheme="minorHAnsi" w:hAnsiTheme="minorHAnsi" w:cstheme="minorHAnsi"/>
          <w:bCs/>
        </w:rPr>
        <w:t>alla convenzione RC professionale per il periodo 31.12.2015 – 14.02-2016  (prot. CONAF n. 2099/2016) per un importo di 32.274,00 €, relativo a n. 13 regolazioni/rinnovi adesioni polizza rc professionale CONAF n.IFL0006723;</w:t>
      </w:r>
    </w:p>
    <w:p w:rsidR="00E06D25" w:rsidRDefault="00E06D25" w:rsidP="00E06D25">
      <w:pPr>
        <w:jc w:val="center"/>
        <w:rPr>
          <w:rFonts w:asciiTheme="minorHAnsi" w:hAnsiTheme="minorHAnsi" w:cstheme="minorHAnsi"/>
          <w:b/>
          <w:bCs/>
          <w:u w:val="single"/>
        </w:rPr>
      </w:pPr>
      <w:r w:rsidRPr="0026350C">
        <w:rPr>
          <w:rFonts w:asciiTheme="minorHAnsi" w:hAnsiTheme="minorHAnsi" w:cstheme="minorHAnsi"/>
          <w:b/>
          <w:bCs/>
          <w:u w:val="single"/>
        </w:rPr>
        <w:t>IL CONSIGLIO</w:t>
      </w:r>
    </w:p>
    <w:p w:rsidR="00F01A3D" w:rsidRPr="0026350C" w:rsidRDefault="002D1E74" w:rsidP="002D1E74">
      <w:pPr>
        <w:jc w:val="both"/>
        <w:rPr>
          <w:rFonts w:asciiTheme="minorHAnsi" w:hAnsiTheme="minorHAnsi" w:cstheme="minorHAnsi"/>
          <w:b/>
          <w:bCs/>
          <w:u w:val="single"/>
        </w:rPr>
      </w:pPr>
      <w:r w:rsidRPr="006F25DE">
        <w:rPr>
          <w:rFonts w:asciiTheme="minorHAnsi" w:hAnsiTheme="minorHAnsi" w:cstheme="minorHAnsi"/>
          <w:bCs/>
        </w:rPr>
        <w:t xml:space="preserve">Ascoltata la proposta del Presidente della seduta Pisanti, evidenziando il carattere di urgenza </w:t>
      </w:r>
      <w:r>
        <w:rPr>
          <w:rFonts w:asciiTheme="minorHAnsi" w:hAnsiTheme="minorHAnsi" w:cstheme="minorHAnsi"/>
          <w:bCs/>
        </w:rPr>
        <w:t>del saldo appendice n. 12 e n. 13 di regolazione rinnovi e adesioni ed integrazione polizza collettiva professionale RC CONAF N. AFL0006723,</w:t>
      </w:r>
    </w:p>
    <w:p w:rsidR="00E06D25" w:rsidRDefault="00E06D25" w:rsidP="00E06D25">
      <w:pPr>
        <w:jc w:val="center"/>
        <w:rPr>
          <w:rFonts w:asciiTheme="minorHAnsi" w:hAnsiTheme="minorHAnsi" w:cstheme="minorHAnsi"/>
          <w:b/>
          <w:bCs/>
          <w:u w:val="single"/>
        </w:rPr>
      </w:pPr>
      <w:r w:rsidRPr="0026350C">
        <w:rPr>
          <w:rFonts w:asciiTheme="minorHAnsi" w:hAnsiTheme="minorHAnsi" w:cstheme="minorHAnsi"/>
          <w:b/>
          <w:bCs/>
          <w:u w:val="single"/>
        </w:rPr>
        <w:t>DELIBERA</w:t>
      </w:r>
    </w:p>
    <w:p w:rsidR="00DA105E" w:rsidRPr="002D1E74" w:rsidRDefault="00DA105E" w:rsidP="00A8196D">
      <w:pPr>
        <w:pStyle w:val="Paragrafoelenco"/>
        <w:numPr>
          <w:ilvl w:val="0"/>
          <w:numId w:val="16"/>
        </w:numPr>
        <w:jc w:val="both"/>
        <w:rPr>
          <w:rFonts w:asciiTheme="minorHAnsi" w:hAnsiTheme="minorHAnsi" w:cstheme="minorHAnsi"/>
          <w:b/>
          <w:bCs/>
          <w:u w:val="single"/>
        </w:rPr>
      </w:pPr>
      <w:r w:rsidRPr="002D1E74">
        <w:rPr>
          <w:rFonts w:asciiTheme="minorHAnsi" w:hAnsiTheme="minorHAnsi" w:cstheme="minorHAnsi"/>
          <w:b/>
          <w:bCs/>
          <w:u w:val="single"/>
        </w:rPr>
        <w:t>Di ratificare il decreto presidenziale n° 5</w:t>
      </w:r>
      <w:r w:rsidR="002D1E74">
        <w:rPr>
          <w:rFonts w:asciiTheme="minorHAnsi" w:hAnsiTheme="minorHAnsi" w:cstheme="minorHAnsi"/>
          <w:b/>
          <w:bCs/>
          <w:u w:val="single"/>
        </w:rPr>
        <w:t>/2016.</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1454C8" w:rsidRPr="00662B63" w:rsidTr="00AF05A9">
        <w:trPr>
          <w:trHeight w:val="321"/>
        </w:trPr>
        <w:tc>
          <w:tcPr>
            <w:tcW w:w="7230" w:type="dxa"/>
          </w:tcPr>
          <w:p w:rsidR="001454C8" w:rsidRPr="00662B63" w:rsidRDefault="001454C8" w:rsidP="00AF05A9">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1454C8" w:rsidRPr="00662B63" w:rsidRDefault="00CA65BF" w:rsidP="00AF05A9">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1454C8" w:rsidRPr="00662B63" w:rsidTr="00AF05A9">
        <w:trPr>
          <w:trHeight w:val="321"/>
        </w:trPr>
        <w:tc>
          <w:tcPr>
            <w:tcW w:w="7230" w:type="dxa"/>
            <w:tcBorders>
              <w:bottom w:val="dotted" w:sz="4" w:space="0" w:color="C6D9F1"/>
            </w:tcBorders>
          </w:tcPr>
          <w:p w:rsidR="001454C8" w:rsidRPr="00662B63" w:rsidRDefault="001454C8" w:rsidP="001454C8">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del </w:t>
            </w:r>
            <w:r>
              <w:rPr>
                <w:rFonts w:asciiTheme="minorHAnsi" w:hAnsiTheme="minorHAnsi" w:cstheme="minorHAnsi"/>
                <w:bCs/>
                <w:sz w:val="20"/>
                <w:szCs w:val="20"/>
              </w:rPr>
              <w:t>Presidente</w:t>
            </w:r>
          </w:p>
        </w:tc>
        <w:tc>
          <w:tcPr>
            <w:tcW w:w="3052" w:type="dxa"/>
            <w:tcBorders>
              <w:bottom w:val="dotted" w:sz="4" w:space="0" w:color="C6D9F1"/>
            </w:tcBorders>
          </w:tcPr>
          <w:p w:rsidR="001454C8" w:rsidRPr="00662B63" w:rsidRDefault="001454C8" w:rsidP="00AF05A9">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367"/>
        <w:tblW w:w="10337"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93"/>
        <w:gridCol w:w="3669"/>
        <w:gridCol w:w="878"/>
        <w:gridCol w:w="2625"/>
        <w:gridCol w:w="1334"/>
        <w:gridCol w:w="1338"/>
      </w:tblGrid>
      <w:tr w:rsidR="00B0505B" w:rsidRPr="00334667" w:rsidTr="005030C8">
        <w:trPr>
          <w:trHeight w:val="273"/>
        </w:trPr>
        <w:tc>
          <w:tcPr>
            <w:tcW w:w="493" w:type="dxa"/>
          </w:tcPr>
          <w:p w:rsidR="00B0505B" w:rsidRPr="0026350C" w:rsidRDefault="00B0505B" w:rsidP="005030C8">
            <w:pPr>
              <w:jc w:val="both"/>
              <w:rPr>
                <w:rFonts w:asciiTheme="minorHAnsi" w:hAnsiTheme="minorHAnsi" w:cstheme="minorHAnsi"/>
                <w:b/>
              </w:rPr>
            </w:pPr>
            <w:r w:rsidRPr="0026350C">
              <w:rPr>
                <w:rFonts w:asciiTheme="minorHAnsi" w:hAnsiTheme="minorHAnsi" w:cstheme="minorHAnsi"/>
                <w:b/>
              </w:rPr>
              <w:t>7</w:t>
            </w:r>
            <w:r w:rsidR="005030C8" w:rsidRPr="0026350C">
              <w:rPr>
                <w:rFonts w:asciiTheme="minorHAnsi" w:hAnsiTheme="minorHAnsi" w:cstheme="minorHAnsi"/>
                <w:b/>
              </w:rPr>
              <w:t>.</w:t>
            </w:r>
          </w:p>
        </w:tc>
        <w:tc>
          <w:tcPr>
            <w:tcW w:w="9844" w:type="dxa"/>
            <w:gridSpan w:val="5"/>
          </w:tcPr>
          <w:p w:rsidR="00B0505B" w:rsidRPr="00BB4E27" w:rsidRDefault="00791C9C" w:rsidP="005030C8">
            <w:pPr>
              <w:jc w:val="both"/>
              <w:rPr>
                <w:rFonts w:asciiTheme="minorHAnsi" w:hAnsiTheme="minorHAnsi" w:cstheme="minorHAnsi"/>
                <w:b/>
              </w:rPr>
            </w:pPr>
            <w:r w:rsidRPr="00BB4E27">
              <w:rPr>
                <w:rFonts w:asciiTheme="minorHAnsi" w:hAnsiTheme="minorHAnsi" w:cs="Calibri-Bold"/>
                <w:b/>
                <w:bCs/>
              </w:rPr>
              <w:t>Ratifica Decreto Presidenziale n. 6/2016.</w:t>
            </w:r>
          </w:p>
        </w:tc>
      </w:tr>
      <w:tr w:rsidR="005030C8" w:rsidRPr="00334667" w:rsidTr="005030C8">
        <w:trPr>
          <w:trHeight w:val="176"/>
        </w:trPr>
        <w:tc>
          <w:tcPr>
            <w:tcW w:w="493" w:type="dxa"/>
          </w:tcPr>
          <w:p w:rsidR="005030C8" w:rsidRPr="00334667" w:rsidRDefault="005030C8" w:rsidP="005030C8">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69" w:type="dxa"/>
          </w:tcPr>
          <w:p w:rsidR="005030C8" w:rsidRPr="00334667" w:rsidRDefault="005030C8" w:rsidP="005030C8">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8" w:type="dxa"/>
          </w:tcPr>
          <w:p w:rsidR="005030C8" w:rsidRPr="00334667" w:rsidRDefault="00793559" w:rsidP="005030C8">
            <w:pPr>
              <w:jc w:val="both"/>
              <w:rPr>
                <w:rFonts w:asciiTheme="minorHAnsi" w:hAnsiTheme="minorHAnsi" w:cstheme="minorHAnsi"/>
                <w:b/>
                <w:sz w:val="20"/>
                <w:szCs w:val="20"/>
              </w:rPr>
            </w:pPr>
            <w:r>
              <w:rPr>
                <w:rFonts w:asciiTheme="minorHAnsi" w:hAnsiTheme="minorHAnsi" w:cstheme="minorHAnsi"/>
                <w:b/>
                <w:sz w:val="20"/>
                <w:szCs w:val="20"/>
              </w:rPr>
              <w:t>318</w:t>
            </w:r>
          </w:p>
        </w:tc>
        <w:tc>
          <w:tcPr>
            <w:tcW w:w="2625" w:type="dxa"/>
          </w:tcPr>
          <w:p w:rsidR="005030C8" w:rsidRPr="00334667" w:rsidRDefault="005030C8" w:rsidP="00791C9C">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Pr="00334667">
              <w:rPr>
                <w:rFonts w:asciiTheme="minorHAnsi" w:hAnsiTheme="minorHAnsi" w:cstheme="minorHAnsi"/>
                <w:b/>
                <w:sz w:val="20"/>
                <w:szCs w:val="20"/>
              </w:rPr>
              <w:t xml:space="preserve"> Sisti</w:t>
            </w:r>
          </w:p>
        </w:tc>
        <w:tc>
          <w:tcPr>
            <w:tcW w:w="1334" w:type="dxa"/>
          </w:tcPr>
          <w:p w:rsidR="005030C8" w:rsidRPr="00334667" w:rsidRDefault="005030C8" w:rsidP="005030C8">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8" w:type="dxa"/>
          </w:tcPr>
          <w:p w:rsidR="005030C8" w:rsidRPr="00334667" w:rsidRDefault="005030C8" w:rsidP="005030C8">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1715"/>
        <w:gridCol w:w="233"/>
        <w:gridCol w:w="625"/>
        <w:gridCol w:w="857"/>
        <w:gridCol w:w="1001"/>
        <w:gridCol w:w="1000"/>
        <w:gridCol w:w="805"/>
      </w:tblGrid>
      <w:tr w:rsidR="0031686D" w:rsidRPr="00662B63" w:rsidTr="0031686D">
        <w:trPr>
          <w:trHeight w:val="768"/>
        </w:trPr>
        <w:tc>
          <w:tcPr>
            <w:tcW w:w="2856" w:type="dxa"/>
          </w:tcPr>
          <w:p w:rsidR="0031686D" w:rsidRPr="00662B63" w:rsidRDefault="0031686D" w:rsidP="00F95CB8">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w:t>
            </w:r>
            <w:r>
              <w:rPr>
                <w:rFonts w:asciiTheme="minorHAnsi" w:hAnsiTheme="minorHAnsi" w:cstheme="minorHAnsi"/>
                <w:bCs/>
                <w:sz w:val="20"/>
                <w:szCs w:val="20"/>
              </w:rPr>
              <w:t>Riccardo Pisanti</w:t>
            </w:r>
          </w:p>
        </w:tc>
        <w:tc>
          <w:tcPr>
            <w:tcW w:w="3312" w:type="dxa"/>
            <w:gridSpan w:val="3"/>
          </w:tcPr>
          <w:p w:rsidR="0031686D" w:rsidRPr="00662B63" w:rsidRDefault="0031686D" w:rsidP="00F95CB8">
            <w:pPr>
              <w:jc w:val="both"/>
              <w:rPr>
                <w:rFonts w:asciiTheme="minorHAnsi" w:hAnsiTheme="minorHAnsi" w:cstheme="minorHAnsi"/>
                <w:bCs/>
                <w:sz w:val="20"/>
                <w:szCs w:val="20"/>
              </w:rPr>
            </w:pPr>
            <w:r>
              <w:rPr>
                <w:rFonts w:asciiTheme="minorHAnsi" w:hAnsiTheme="minorHAnsi" w:cstheme="minorHAnsi"/>
                <w:bCs/>
                <w:sz w:val="20"/>
                <w:szCs w:val="20"/>
              </w:rPr>
              <w:t>in sostituzione del Presidente e della Vicepresidente</w:t>
            </w:r>
            <w:r w:rsidRPr="00662B63">
              <w:rPr>
                <w:rFonts w:asciiTheme="minorHAnsi" w:hAnsiTheme="minorHAnsi" w:cstheme="minorHAnsi"/>
                <w:bCs/>
                <w:sz w:val="20"/>
                <w:szCs w:val="20"/>
              </w:rPr>
              <w:t xml:space="preserve"> In qualità di </w:t>
            </w:r>
            <w:r>
              <w:rPr>
                <w:rFonts w:asciiTheme="minorHAnsi" w:hAnsiTheme="minorHAnsi" w:cstheme="minorHAnsi"/>
                <w:bCs/>
                <w:sz w:val="20"/>
                <w:szCs w:val="20"/>
              </w:rPr>
              <w:t xml:space="preserve">Consigliere più anziano presente alla seduta, </w:t>
            </w:r>
          </w:p>
        </w:tc>
        <w:tc>
          <w:tcPr>
            <w:tcW w:w="4288" w:type="dxa"/>
            <w:gridSpan w:val="5"/>
          </w:tcPr>
          <w:p w:rsidR="0031686D" w:rsidRPr="00662B63" w:rsidRDefault="0031686D" w:rsidP="00F95CB8">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31686D" w:rsidRPr="00662B63" w:rsidTr="00AF05A9">
        <w:trPr>
          <w:trHeight w:val="456"/>
        </w:trPr>
        <w:tc>
          <w:tcPr>
            <w:tcW w:w="2856" w:type="dxa"/>
          </w:tcPr>
          <w:p w:rsidR="0031686D" w:rsidRPr="00662B63" w:rsidRDefault="0031686D" w:rsidP="00F95CB8">
            <w:pPr>
              <w:jc w:val="both"/>
              <w:rPr>
                <w:rFonts w:asciiTheme="minorHAnsi" w:hAnsiTheme="minorHAnsi" w:cstheme="minorHAnsi"/>
                <w:bCs/>
                <w:sz w:val="20"/>
                <w:szCs w:val="20"/>
              </w:rPr>
            </w:pPr>
            <w:r w:rsidRPr="00662B63">
              <w:rPr>
                <w:rFonts w:asciiTheme="minorHAnsi" w:hAnsiTheme="minorHAnsi" w:cstheme="minorHAnsi"/>
                <w:bCs/>
                <w:sz w:val="20"/>
                <w:szCs w:val="20"/>
              </w:rPr>
              <w:t>Verbalizza</w:t>
            </w:r>
            <w:r>
              <w:rPr>
                <w:rFonts w:asciiTheme="minorHAnsi" w:hAnsiTheme="minorHAnsi" w:cstheme="minorHAnsi"/>
                <w:bCs/>
                <w:sz w:val="20"/>
                <w:szCs w:val="20"/>
              </w:rPr>
              <w:t xml:space="preserve"> Marcella Cipriani</w:t>
            </w:r>
          </w:p>
        </w:tc>
        <w:tc>
          <w:tcPr>
            <w:tcW w:w="7600" w:type="dxa"/>
            <w:gridSpan w:val="8"/>
          </w:tcPr>
          <w:p w:rsidR="0031686D" w:rsidRPr="00662B63" w:rsidRDefault="0031686D" w:rsidP="00F95CB8">
            <w:pPr>
              <w:jc w:val="both"/>
              <w:rPr>
                <w:rFonts w:asciiTheme="minorHAnsi" w:hAnsiTheme="minorHAnsi" w:cstheme="minorHAnsi"/>
                <w:sz w:val="20"/>
                <w:szCs w:val="20"/>
              </w:rPr>
            </w:pPr>
            <w:r>
              <w:rPr>
                <w:rFonts w:asciiTheme="minorHAnsi" w:hAnsiTheme="minorHAnsi" w:cstheme="minorHAnsi"/>
                <w:bCs/>
                <w:sz w:val="20"/>
                <w:szCs w:val="20"/>
              </w:rPr>
              <w:t>in sostituzione del Segretario impegnato a presiedere la seduta, quale membro più giovane presente alla seduta</w:t>
            </w:r>
          </w:p>
        </w:tc>
      </w:tr>
      <w:tr w:rsidR="00E06D25"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E06D25" w:rsidRPr="00662B63" w:rsidRDefault="00E06D25" w:rsidP="002D1E74">
            <w:pPr>
              <w:ind w:rightChars="190" w:right="456"/>
              <w:contextualSpacing/>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tcBorders>
              <w:top w:val="single" w:sz="4" w:space="0" w:color="000000"/>
              <w:bottom w:val="single" w:sz="4" w:space="0" w:color="000000"/>
              <w:right w:val="single" w:sz="4" w:space="0" w:color="000000"/>
            </w:tcBorders>
            <w:shd w:val="pct5" w:color="auto" w:fill="auto"/>
          </w:tcPr>
          <w:p w:rsidR="00E06D25" w:rsidRPr="00662B63" w:rsidRDefault="00E06D25" w:rsidP="002D1E74">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gridSpan w:val="2"/>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2D1E74">
            <w:pPr>
              <w:ind w:left="-108" w:rightChars="-54" w:right="-130"/>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2D1E74">
            <w:pPr>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2D1E74">
            <w:pPr>
              <w:ind w:left="-109" w:rightChars="-54" w:right="-130"/>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2D1E74">
            <w:pPr>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E06D25" w:rsidRPr="00662B63" w:rsidRDefault="00E06D25" w:rsidP="002D1E74">
            <w:pPr>
              <w:ind w:left="-109"/>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2C6365"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2C6365" w:rsidRPr="00662B63" w:rsidRDefault="002C6365" w:rsidP="002D1E74">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tcBorders>
              <w:top w:val="single" w:sz="4" w:space="0" w:color="000000"/>
              <w:right w:val="single" w:sz="4" w:space="0" w:color="000000"/>
            </w:tcBorders>
          </w:tcPr>
          <w:p w:rsidR="002C6365" w:rsidRPr="00662B63" w:rsidRDefault="002C6365" w:rsidP="002D1E74">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gridSpan w:val="2"/>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ind w:rightChars="-54" w:right="-130"/>
              <w:contextualSpacing/>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ind w:rightChars="-54" w:right="-130"/>
              <w:contextualSpacing/>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C6365" w:rsidRPr="00662B63" w:rsidRDefault="002C6365" w:rsidP="002D1E74">
            <w:pPr>
              <w:ind w:left="-109"/>
              <w:contextualSpacing/>
              <w:jc w:val="center"/>
              <w:rPr>
                <w:rFonts w:asciiTheme="minorHAnsi" w:hAnsiTheme="minorHAnsi" w:cstheme="minorHAnsi"/>
                <w:sz w:val="20"/>
                <w:szCs w:val="20"/>
              </w:rPr>
            </w:pPr>
          </w:p>
        </w:tc>
      </w:tr>
      <w:tr w:rsidR="002C6365"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C6365" w:rsidRPr="00662B63" w:rsidRDefault="002C6365" w:rsidP="002D1E74">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tcBorders>
              <w:right w:val="single" w:sz="4" w:space="0" w:color="000000"/>
            </w:tcBorders>
          </w:tcPr>
          <w:p w:rsidR="002C6365" w:rsidRPr="00662B63" w:rsidRDefault="002C6365" w:rsidP="002D1E74">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gridSpan w:val="2"/>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ind w:rightChars="-54" w:right="-130"/>
              <w:contextualSpacing/>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ind w:rightChars="-54" w:right="-130"/>
              <w:contextualSpacing/>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C6365" w:rsidRPr="00662B63" w:rsidRDefault="002C6365" w:rsidP="002D1E74">
            <w:pPr>
              <w:ind w:left="-109"/>
              <w:contextualSpacing/>
              <w:jc w:val="center"/>
              <w:rPr>
                <w:rFonts w:asciiTheme="minorHAnsi" w:hAnsiTheme="minorHAnsi" w:cstheme="minorHAnsi"/>
                <w:sz w:val="20"/>
                <w:szCs w:val="20"/>
              </w:rPr>
            </w:pPr>
          </w:p>
        </w:tc>
      </w:tr>
      <w:tr w:rsidR="002C6365"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C6365" w:rsidRPr="00662B63" w:rsidRDefault="002C6365" w:rsidP="002D1E74">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tcBorders>
              <w:right w:val="single" w:sz="4" w:space="0" w:color="000000"/>
            </w:tcBorders>
          </w:tcPr>
          <w:p w:rsidR="002C6365" w:rsidRPr="00662B63" w:rsidRDefault="002C6365" w:rsidP="002D1E74">
            <w:pPr>
              <w:ind w:rightChars="-53" w:right="-127"/>
              <w:contextualSpacing/>
              <w:rPr>
                <w:rFonts w:asciiTheme="minorHAnsi" w:hAnsiTheme="minorHAnsi" w:cstheme="minorHAnsi"/>
                <w:sz w:val="20"/>
                <w:szCs w:val="20"/>
              </w:rPr>
            </w:pPr>
            <w:r>
              <w:rPr>
                <w:rFonts w:asciiTheme="minorHAnsi" w:hAnsiTheme="minorHAnsi" w:cstheme="minorHAnsi"/>
                <w:sz w:val="20"/>
                <w:szCs w:val="20"/>
              </w:rPr>
              <w:t>Segretario</w:t>
            </w:r>
          </w:p>
        </w:tc>
        <w:tc>
          <w:tcPr>
            <w:tcW w:w="858" w:type="dxa"/>
            <w:gridSpan w:val="2"/>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C6365" w:rsidRPr="00662B63" w:rsidRDefault="002C6365" w:rsidP="002D1E74">
            <w:pPr>
              <w:ind w:left="-109"/>
              <w:contextualSpacing/>
              <w:jc w:val="center"/>
              <w:rPr>
                <w:rFonts w:asciiTheme="minorHAnsi" w:hAnsiTheme="minorHAnsi" w:cstheme="minorHAnsi"/>
                <w:sz w:val="20"/>
                <w:szCs w:val="20"/>
              </w:rPr>
            </w:pPr>
          </w:p>
        </w:tc>
      </w:tr>
      <w:tr w:rsidR="002C6365"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C6365" w:rsidRPr="00662B63" w:rsidRDefault="002C6365" w:rsidP="002D1E74">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tcBorders>
              <w:right w:val="single" w:sz="4" w:space="0" w:color="000000"/>
            </w:tcBorders>
          </w:tcPr>
          <w:p w:rsidR="002C6365" w:rsidRPr="00662B63" w:rsidRDefault="002C6365" w:rsidP="002D1E74">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gridSpan w:val="2"/>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C6365" w:rsidRPr="00662B63" w:rsidRDefault="002C6365" w:rsidP="002D1E74">
            <w:pPr>
              <w:ind w:left="-109"/>
              <w:contextualSpacing/>
              <w:jc w:val="center"/>
              <w:rPr>
                <w:rFonts w:asciiTheme="minorHAnsi" w:hAnsiTheme="minorHAnsi" w:cstheme="minorHAnsi"/>
                <w:sz w:val="20"/>
                <w:szCs w:val="20"/>
              </w:rPr>
            </w:pPr>
          </w:p>
        </w:tc>
      </w:tr>
      <w:tr w:rsidR="002C6365"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C6365" w:rsidRPr="00662B63" w:rsidRDefault="002C6365" w:rsidP="002D1E74">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tcBorders>
              <w:right w:val="single" w:sz="4" w:space="0" w:color="000000"/>
            </w:tcBorders>
          </w:tcPr>
          <w:p w:rsidR="002C6365" w:rsidRPr="00662B63" w:rsidRDefault="002C6365" w:rsidP="002D1E74">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gridSpan w:val="2"/>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C6365" w:rsidRPr="00662B63" w:rsidRDefault="002C6365" w:rsidP="002D1E74">
            <w:pPr>
              <w:ind w:left="-109"/>
              <w:contextualSpacing/>
              <w:jc w:val="center"/>
              <w:rPr>
                <w:rFonts w:asciiTheme="minorHAnsi" w:hAnsiTheme="minorHAnsi" w:cstheme="minorHAnsi"/>
                <w:sz w:val="20"/>
                <w:szCs w:val="20"/>
              </w:rPr>
            </w:pPr>
          </w:p>
        </w:tc>
      </w:tr>
      <w:tr w:rsidR="002C6365"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C6365" w:rsidRPr="00662B63" w:rsidRDefault="002C6365" w:rsidP="002D1E74">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tcBorders>
              <w:right w:val="single" w:sz="4" w:space="0" w:color="000000"/>
            </w:tcBorders>
          </w:tcPr>
          <w:p w:rsidR="002C6365" w:rsidRPr="00662B63" w:rsidRDefault="002C6365" w:rsidP="002D1E74">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gridSpan w:val="2"/>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C6365" w:rsidRPr="00662B63" w:rsidRDefault="002C6365" w:rsidP="002D1E74">
            <w:pPr>
              <w:ind w:left="-109"/>
              <w:contextualSpacing/>
              <w:jc w:val="center"/>
              <w:rPr>
                <w:rFonts w:asciiTheme="minorHAnsi" w:hAnsiTheme="minorHAnsi" w:cstheme="minorHAnsi"/>
                <w:sz w:val="20"/>
                <w:szCs w:val="20"/>
              </w:rPr>
            </w:pPr>
          </w:p>
        </w:tc>
      </w:tr>
      <w:tr w:rsidR="002C6365"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C6365" w:rsidRPr="00662B63" w:rsidRDefault="002C6365" w:rsidP="002D1E74">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tcBorders>
              <w:right w:val="single" w:sz="4" w:space="0" w:color="000000"/>
            </w:tcBorders>
          </w:tcPr>
          <w:p w:rsidR="002C6365" w:rsidRPr="00662B63" w:rsidRDefault="002C6365" w:rsidP="002D1E74">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gridSpan w:val="2"/>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C6365" w:rsidRPr="00662B63" w:rsidRDefault="002C6365" w:rsidP="002D1E74">
            <w:pPr>
              <w:ind w:left="-109"/>
              <w:contextualSpacing/>
              <w:jc w:val="center"/>
              <w:rPr>
                <w:rFonts w:asciiTheme="minorHAnsi" w:hAnsiTheme="minorHAnsi" w:cstheme="minorHAnsi"/>
                <w:sz w:val="20"/>
                <w:szCs w:val="20"/>
              </w:rPr>
            </w:pPr>
          </w:p>
        </w:tc>
      </w:tr>
      <w:tr w:rsidR="002C6365"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C6365" w:rsidRPr="00662B63" w:rsidRDefault="002C6365" w:rsidP="002D1E74">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tcBorders>
              <w:right w:val="single" w:sz="4" w:space="0" w:color="000000"/>
            </w:tcBorders>
          </w:tcPr>
          <w:p w:rsidR="002C6365" w:rsidRPr="00662B63" w:rsidRDefault="002C6365" w:rsidP="002D1E74">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gridSpan w:val="2"/>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ind w:rightChars="-54" w:right="-130"/>
              <w:contextualSpacing/>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ind w:rightChars="-54" w:right="-130"/>
              <w:contextualSpacing/>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C6365" w:rsidRPr="00662B63" w:rsidRDefault="002C6365" w:rsidP="002D1E74">
            <w:pPr>
              <w:ind w:left="-109"/>
              <w:contextualSpacing/>
              <w:jc w:val="center"/>
              <w:rPr>
                <w:rFonts w:asciiTheme="minorHAnsi" w:hAnsiTheme="minorHAnsi" w:cstheme="minorHAnsi"/>
                <w:sz w:val="20"/>
                <w:szCs w:val="20"/>
              </w:rPr>
            </w:pPr>
          </w:p>
        </w:tc>
      </w:tr>
      <w:tr w:rsidR="002C6365"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C6365" w:rsidRPr="00662B63" w:rsidRDefault="002C6365" w:rsidP="002D1E74">
            <w:pPr>
              <w:ind w:rightChars="190" w:right="456"/>
              <w:contextualSpacing/>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tcBorders>
              <w:right w:val="single" w:sz="4" w:space="0" w:color="000000"/>
            </w:tcBorders>
          </w:tcPr>
          <w:p w:rsidR="002C6365" w:rsidRPr="00662B63" w:rsidRDefault="002C6365" w:rsidP="002D1E74">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gridSpan w:val="2"/>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C6365" w:rsidRPr="00662B63" w:rsidRDefault="002C6365" w:rsidP="002D1E74">
            <w:pPr>
              <w:ind w:left="-109"/>
              <w:contextualSpacing/>
              <w:jc w:val="center"/>
              <w:rPr>
                <w:rFonts w:asciiTheme="minorHAnsi" w:hAnsiTheme="minorHAnsi" w:cstheme="minorHAnsi"/>
                <w:sz w:val="20"/>
                <w:szCs w:val="20"/>
              </w:rPr>
            </w:pPr>
          </w:p>
        </w:tc>
      </w:tr>
      <w:tr w:rsidR="002C6365"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C6365" w:rsidRPr="00662B63" w:rsidRDefault="002C6365" w:rsidP="002D1E74">
            <w:pPr>
              <w:ind w:rightChars="190" w:right="456"/>
              <w:contextualSpacing/>
              <w:jc w:val="both"/>
              <w:rPr>
                <w:rFonts w:asciiTheme="minorHAnsi" w:hAnsiTheme="minorHAnsi" w:cstheme="minorHAnsi"/>
                <w:sz w:val="20"/>
                <w:szCs w:val="20"/>
              </w:rPr>
            </w:pPr>
            <w:r>
              <w:rPr>
                <w:rFonts w:asciiTheme="minorHAnsi" w:hAnsiTheme="minorHAnsi" w:cstheme="minorHAnsi"/>
                <w:sz w:val="20"/>
                <w:szCs w:val="20"/>
              </w:rPr>
              <w:lastRenderedPageBreak/>
              <w:t>Dott. Agr. Corrado Fenu</w:t>
            </w:r>
          </w:p>
        </w:tc>
        <w:tc>
          <w:tcPr>
            <w:tcW w:w="1715" w:type="dxa"/>
            <w:tcBorders>
              <w:right w:val="single" w:sz="4" w:space="0" w:color="000000"/>
            </w:tcBorders>
          </w:tcPr>
          <w:p w:rsidR="002C6365" w:rsidRPr="00662B63" w:rsidRDefault="002C6365" w:rsidP="002D1E74">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gridSpan w:val="2"/>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C6365" w:rsidRPr="00662B63" w:rsidRDefault="002C6365" w:rsidP="002D1E74">
            <w:pPr>
              <w:ind w:left="-109"/>
              <w:contextualSpacing/>
              <w:jc w:val="center"/>
              <w:rPr>
                <w:rFonts w:asciiTheme="minorHAnsi" w:hAnsiTheme="minorHAnsi" w:cstheme="minorHAnsi"/>
                <w:sz w:val="20"/>
                <w:szCs w:val="20"/>
              </w:rPr>
            </w:pPr>
          </w:p>
        </w:tc>
      </w:tr>
      <w:tr w:rsidR="002C6365"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C6365" w:rsidRPr="00662B63" w:rsidRDefault="002C6365" w:rsidP="002D1E74">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tcBorders>
              <w:right w:val="single" w:sz="4" w:space="0" w:color="000000"/>
            </w:tcBorders>
          </w:tcPr>
          <w:p w:rsidR="002C6365" w:rsidRPr="00662B63" w:rsidRDefault="002C6365" w:rsidP="002D1E74">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gridSpan w:val="2"/>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C6365" w:rsidRPr="00662B63" w:rsidRDefault="002C6365" w:rsidP="002D1E74">
            <w:pPr>
              <w:ind w:left="-109"/>
              <w:contextualSpacing/>
              <w:jc w:val="center"/>
              <w:rPr>
                <w:rFonts w:asciiTheme="minorHAnsi" w:hAnsiTheme="minorHAnsi" w:cstheme="minorHAnsi"/>
                <w:sz w:val="20"/>
                <w:szCs w:val="20"/>
              </w:rPr>
            </w:pPr>
          </w:p>
        </w:tc>
      </w:tr>
      <w:tr w:rsidR="002C6365"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C6365" w:rsidRPr="00662B63" w:rsidRDefault="002C6365" w:rsidP="002D1E74">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tcBorders>
              <w:right w:val="single" w:sz="4" w:space="0" w:color="000000"/>
            </w:tcBorders>
          </w:tcPr>
          <w:p w:rsidR="002C6365" w:rsidRPr="00662B63" w:rsidRDefault="002C6365" w:rsidP="002D1E74">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gridSpan w:val="2"/>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C6365" w:rsidRPr="00662B63" w:rsidRDefault="002C6365" w:rsidP="002D1E74">
            <w:pPr>
              <w:ind w:left="-109"/>
              <w:contextualSpacing/>
              <w:jc w:val="center"/>
              <w:rPr>
                <w:rFonts w:asciiTheme="minorHAnsi" w:hAnsiTheme="minorHAnsi" w:cstheme="minorHAnsi"/>
                <w:sz w:val="20"/>
                <w:szCs w:val="20"/>
              </w:rPr>
            </w:pPr>
          </w:p>
        </w:tc>
      </w:tr>
      <w:tr w:rsidR="002C6365"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C6365" w:rsidRPr="00662B63" w:rsidRDefault="002C6365" w:rsidP="002D1E74">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tcBorders>
              <w:right w:val="single" w:sz="4" w:space="0" w:color="000000"/>
            </w:tcBorders>
          </w:tcPr>
          <w:p w:rsidR="002C6365" w:rsidRPr="00662B63" w:rsidRDefault="002C6365" w:rsidP="002D1E74">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gridSpan w:val="2"/>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ind w:rightChars="-54" w:right="-130"/>
              <w:contextualSpacing/>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ind w:rightChars="-54" w:right="-130"/>
              <w:contextualSpacing/>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C6365" w:rsidRPr="00662B63" w:rsidRDefault="002C6365" w:rsidP="002D1E74">
            <w:pPr>
              <w:ind w:left="-109"/>
              <w:contextualSpacing/>
              <w:jc w:val="center"/>
              <w:rPr>
                <w:rFonts w:asciiTheme="minorHAnsi" w:hAnsiTheme="minorHAnsi" w:cstheme="minorHAnsi"/>
                <w:sz w:val="20"/>
                <w:szCs w:val="20"/>
              </w:rPr>
            </w:pPr>
          </w:p>
        </w:tc>
      </w:tr>
      <w:tr w:rsidR="002C6365"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C6365" w:rsidRPr="00662B63" w:rsidRDefault="002C6365" w:rsidP="002D1E74">
            <w:pPr>
              <w:ind w:rightChars="190" w:right="456"/>
              <w:contextualSpacing/>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tcBorders>
              <w:right w:val="single" w:sz="4" w:space="0" w:color="000000"/>
            </w:tcBorders>
          </w:tcPr>
          <w:p w:rsidR="002C6365" w:rsidRPr="00662B63" w:rsidRDefault="002C6365" w:rsidP="002D1E74">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gridSpan w:val="2"/>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ind w:rightChars="-54" w:right="-130"/>
              <w:contextualSpacing/>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contextualSpacing/>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ind w:rightChars="-54" w:right="-130"/>
              <w:contextualSpacing/>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C6365" w:rsidRPr="00662B63" w:rsidRDefault="002C6365" w:rsidP="002D1E74">
            <w:pPr>
              <w:ind w:left="-109"/>
              <w:contextualSpacing/>
              <w:jc w:val="center"/>
              <w:rPr>
                <w:rFonts w:asciiTheme="minorHAnsi" w:hAnsiTheme="minorHAnsi" w:cstheme="minorHAnsi"/>
                <w:sz w:val="20"/>
                <w:szCs w:val="20"/>
              </w:rPr>
            </w:pPr>
          </w:p>
        </w:tc>
      </w:tr>
      <w:tr w:rsidR="002C6365"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C6365" w:rsidRPr="00662B63" w:rsidRDefault="002C6365" w:rsidP="002D1E74">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tcBorders>
              <w:right w:val="single" w:sz="4" w:space="0" w:color="000000"/>
            </w:tcBorders>
          </w:tcPr>
          <w:p w:rsidR="002C6365" w:rsidRPr="00662B63" w:rsidRDefault="002C6365" w:rsidP="002D1E74">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gridSpan w:val="2"/>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ind w:rightChars="-54" w:right="-130"/>
              <w:contextualSpacing/>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contextualSpacing/>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ind w:rightChars="-54" w:right="-130"/>
              <w:contextualSpacing/>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C6365" w:rsidRPr="00662B63" w:rsidRDefault="002C6365" w:rsidP="002D1E74">
            <w:pPr>
              <w:ind w:left="-109"/>
              <w:contextualSpacing/>
              <w:jc w:val="center"/>
              <w:rPr>
                <w:rFonts w:asciiTheme="minorHAnsi" w:hAnsiTheme="minorHAnsi" w:cstheme="minorHAnsi"/>
                <w:sz w:val="20"/>
                <w:szCs w:val="20"/>
              </w:rPr>
            </w:pPr>
          </w:p>
        </w:tc>
      </w:tr>
      <w:tr w:rsidR="002C6365"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2C6365" w:rsidRPr="00662B63" w:rsidRDefault="002C6365" w:rsidP="002D1E74">
            <w:pPr>
              <w:ind w:rightChars="190" w:right="456"/>
              <w:contextualSpacing/>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tcBorders>
              <w:bottom w:val="single" w:sz="4" w:space="0" w:color="000000"/>
              <w:right w:val="single" w:sz="4" w:space="0" w:color="000000"/>
            </w:tcBorders>
          </w:tcPr>
          <w:p w:rsidR="002C6365" w:rsidRPr="00662B63" w:rsidRDefault="002C6365" w:rsidP="002D1E74">
            <w:pPr>
              <w:ind w:rightChars="-53" w:right="-127"/>
              <w:contextualSpacing/>
              <w:rPr>
                <w:rFonts w:asciiTheme="minorHAnsi" w:hAnsiTheme="minorHAnsi" w:cstheme="minorHAnsi"/>
                <w:b/>
                <w:bCs/>
                <w:sz w:val="20"/>
                <w:szCs w:val="20"/>
              </w:rPr>
            </w:pPr>
          </w:p>
        </w:tc>
        <w:tc>
          <w:tcPr>
            <w:tcW w:w="858" w:type="dxa"/>
            <w:gridSpan w:val="2"/>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ind w:rightChars="-54" w:right="-130"/>
              <w:contextualSpacing/>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contextualSpacing/>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ind w:rightChars="-54" w:right="-130"/>
              <w:contextualSpacing/>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2C6365" w:rsidRPr="00662B63" w:rsidRDefault="002C6365" w:rsidP="002D1E74">
            <w:pPr>
              <w:contextualSpacing/>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2C6365" w:rsidRPr="00662B63" w:rsidRDefault="002C6365" w:rsidP="002D1E74">
            <w:pPr>
              <w:ind w:left="-109"/>
              <w:contextualSpacing/>
              <w:jc w:val="center"/>
              <w:rPr>
                <w:rFonts w:asciiTheme="minorHAnsi" w:hAnsiTheme="minorHAnsi" w:cstheme="minorHAnsi"/>
                <w:b/>
                <w:bCs/>
                <w:sz w:val="20"/>
                <w:szCs w:val="20"/>
              </w:rPr>
            </w:pPr>
          </w:p>
        </w:tc>
      </w:tr>
    </w:tbl>
    <w:p w:rsidR="002D1E74" w:rsidRDefault="002D1E74" w:rsidP="00681881">
      <w:pPr>
        <w:jc w:val="both"/>
        <w:rPr>
          <w:rFonts w:asciiTheme="minorHAnsi" w:hAnsiTheme="minorHAnsi" w:cstheme="minorHAnsi"/>
          <w:bCs/>
        </w:rPr>
      </w:pPr>
      <w:r>
        <w:rPr>
          <w:rFonts w:asciiTheme="minorHAnsi" w:hAnsiTheme="minorHAnsi" w:cstheme="minorHAnsi"/>
          <w:bCs/>
        </w:rPr>
        <w:t>Il Presidente della seduta Pisanti</w:t>
      </w:r>
      <w:r w:rsidRPr="00DA105E">
        <w:rPr>
          <w:rFonts w:asciiTheme="minorHAnsi" w:hAnsiTheme="minorHAnsi" w:cstheme="minorHAnsi"/>
          <w:bCs/>
        </w:rPr>
        <w:t xml:space="preserve"> </w:t>
      </w:r>
      <w:r>
        <w:rPr>
          <w:rFonts w:asciiTheme="minorHAnsi" w:hAnsiTheme="minorHAnsi" w:cstheme="minorHAnsi"/>
          <w:bCs/>
        </w:rPr>
        <w:t>espone il carattere di urgenza del Decreto Presidenziale n° 6/2016, conseguente alla necessità di richiedere alla compagnia assicuratrice per il tramite di AON, di avviare le procedure per il rinnovo ed eventuali aggiornamenti della polizza CAR del Padiglione WAA/CONAF for EXPO2015.</w:t>
      </w:r>
    </w:p>
    <w:p w:rsidR="00E06D25" w:rsidRPr="00D36F79" w:rsidRDefault="00E06D25" w:rsidP="00E06D25">
      <w:pPr>
        <w:jc w:val="center"/>
        <w:rPr>
          <w:rFonts w:asciiTheme="minorHAnsi" w:hAnsiTheme="minorHAnsi" w:cstheme="minorHAnsi"/>
          <w:b/>
          <w:bCs/>
          <w:u w:val="single"/>
        </w:rPr>
      </w:pPr>
      <w:r w:rsidRPr="00D36F79">
        <w:rPr>
          <w:rFonts w:asciiTheme="minorHAnsi" w:hAnsiTheme="minorHAnsi" w:cstheme="minorHAnsi"/>
          <w:b/>
          <w:bCs/>
          <w:u w:val="single"/>
        </w:rPr>
        <w:t>IL CONSIGLIO</w:t>
      </w:r>
    </w:p>
    <w:p w:rsidR="002D1E74" w:rsidRDefault="002D1E74" w:rsidP="002D1E74">
      <w:pPr>
        <w:jc w:val="both"/>
        <w:rPr>
          <w:rFonts w:asciiTheme="minorHAnsi" w:hAnsiTheme="minorHAnsi" w:cstheme="minorHAnsi"/>
          <w:bCs/>
        </w:rPr>
      </w:pPr>
      <w:r w:rsidRPr="006F25DE">
        <w:rPr>
          <w:rFonts w:asciiTheme="minorHAnsi" w:hAnsiTheme="minorHAnsi" w:cstheme="minorHAnsi"/>
          <w:bCs/>
        </w:rPr>
        <w:t xml:space="preserve">Ascoltata la proposta del Presidente della seduta Pisanti, evidenziando il carattere di urgenza </w:t>
      </w:r>
      <w:r>
        <w:rPr>
          <w:rFonts w:asciiTheme="minorHAnsi" w:hAnsiTheme="minorHAnsi" w:cstheme="minorHAnsi"/>
          <w:bCs/>
        </w:rPr>
        <w:t>della copertura della polizza CAR del Padiglione WAA/CONAF for EXPO2015.</w:t>
      </w:r>
    </w:p>
    <w:p w:rsidR="00E06D25" w:rsidRDefault="00E06D25" w:rsidP="00E06D25">
      <w:pPr>
        <w:jc w:val="center"/>
        <w:rPr>
          <w:rFonts w:asciiTheme="minorHAnsi" w:hAnsiTheme="minorHAnsi" w:cstheme="minorHAnsi"/>
          <w:b/>
          <w:bCs/>
          <w:u w:val="single"/>
        </w:rPr>
      </w:pPr>
      <w:r w:rsidRPr="00D36F79">
        <w:rPr>
          <w:rFonts w:asciiTheme="minorHAnsi" w:hAnsiTheme="minorHAnsi" w:cstheme="minorHAnsi"/>
          <w:b/>
          <w:bCs/>
          <w:u w:val="single"/>
        </w:rPr>
        <w:t>DELIBERA</w:t>
      </w:r>
    </w:p>
    <w:p w:rsidR="00681881" w:rsidRPr="002D1E74" w:rsidRDefault="00681881" w:rsidP="00A8196D">
      <w:pPr>
        <w:pStyle w:val="Paragrafoelenco"/>
        <w:numPr>
          <w:ilvl w:val="0"/>
          <w:numId w:val="17"/>
        </w:numPr>
        <w:jc w:val="both"/>
        <w:rPr>
          <w:rFonts w:asciiTheme="minorHAnsi" w:hAnsiTheme="minorHAnsi" w:cstheme="minorHAnsi"/>
          <w:b/>
          <w:bCs/>
          <w:u w:val="single"/>
        </w:rPr>
      </w:pPr>
      <w:r w:rsidRPr="002D1E74">
        <w:rPr>
          <w:rFonts w:asciiTheme="minorHAnsi" w:hAnsiTheme="minorHAnsi" w:cstheme="minorHAnsi"/>
          <w:b/>
          <w:bCs/>
          <w:u w:val="single"/>
        </w:rPr>
        <w:t xml:space="preserve">Di ratificare il decreto presidenziale n° 6 </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8505"/>
        <w:gridCol w:w="1777"/>
      </w:tblGrid>
      <w:tr w:rsidR="00E06D25" w:rsidRPr="00662B63" w:rsidTr="0031686D">
        <w:trPr>
          <w:trHeight w:val="321"/>
        </w:trPr>
        <w:tc>
          <w:tcPr>
            <w:tcW w:w="8505" w:type="dxa"/>
          </w:tcPr>
          <w:p w:rsidR="00E06D25" w:rsidRPr="00662B63" w:rsidRDefault="00E06D25" w:rsidP="0031686D">
            <w:pPr>
              <w:contextualSpacing/>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1777" w:type="dxa"/>
          </w:tcPr>
          <w:p w:rsidR="00E06D25" w:rsidRPr="00662B63" w:rsidRDefault="00CA65BF" w:rsidP="0031686D">
            <w:pPr>
              <w:contextualSpacing/>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E06D25" w:rsidRPr="00662B63" w:rsidTr="0031686D">
        <w:trPr>
          <w:trHeight w:val="321"/>
        </w:trPr>
        <w:tc>
          <w:tcPr>
            <w:tcW w:w="8505" w:type="dxa"/>
            <w:tcBorders>
              <w:bottom w:val="dotted" w:sz="4" w:space="0" w:color="C6D9F1"/>
            </w:tcBorders>
          </w:tcPr>
          <w:p w:rsidR="00E06D25" w:rsidRPr="00662B63" w:rsidRDefault="00E06D25" w:rsidP="0031686D">
            <w:pPr>
              <w:contextualSpacing/>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Segretario</w:t>
            </w:r>
          </w:p>
        </w:tc>
        <w:tc>
          <w:tcPr>
            <w:tcW w:w="1777" w:type="dxa"/>
            <w:tcBorders>
              <w:bottom w:val="dotted" w:sz="4" w:space="0" w:color="C6D9F1"/>
            </w:tcBorders>
          </w:tcPr>
          <w:p w:rsidR="00E06D25" w:rsidRPr="00662B63" w:rsidRDefault="004D3D10" w:rsidP="0031686D">
            <w:pPr>
              <w:contextualSpacing/>
              <w:jc w:val="both"/>
              <w:rPr>
                <w:rFonts w:asciiTheme="minorHAnsi" w:hAnsiTheme="minorHAnsi" w:cstheme="minorHAnsi"/>
                <w:bCs/>
                <w:sz w:val="20"/>
                <w:szCs w:val="20"/>
              </w:rPr>
            </w:pPr>
            <w:r>
              <w:rPr>
                <w:rFonts w:asciiTheme="minorHAnsi" w:hAnsiTheme="minorHAnsi" w:cstheme="minorHAnsi"/>
                <w:bCs/>
                <w:sz w:val="20"/>
                <w:szCs w:val="20"/>
              </w:rPr>
              <w:t>Riccardo Pisanti</w:t>
            </w:r>
          </w:p>
        </w:tc>
      </w:tr>
    </w:tbl>
    <w:p w:rsidR="0031686D" w:rsidRDefault="0031686D" w:rsidP="00C724B2">
      <w:pPr>
        <w:jc w:val="both"/>
        <w:rPr>
          <w:rFonts w:asciiTheme="minorHAnsi" w:hAnsiTheme="minorHAnsi" w:cstheme="minorHAnsi"/>
          <w:sz w:val="20"/>
          <w:szCs w:val="20"/>
        </w:rPr>
      </w:pPr>
    </w:p>
    <w:p w:rsidR="00815BCC" w:rsidRDefault="00815BCC" w:rsidP="00C724B2">
      <w:pPr>
        <w:jc w:val="both"/>
        <w:rPr>
          <w:rFonts w:asciiTheme="minorHAnsi" w:hAnsiTheme="minorHAnsi" w:cstheme="minorHAnsi"/>
          <w:sz w:val="20"/>
          <w:szCs w:val="20"/>
        </w:rPr>
      </w:pPr>
    </w:p>
    <w:p w:rsidR="00C724B2" w:rsidRPr="0031686D" w:rsidRDefault="00C724B2" w:rsidP="00C724B2">
      <w:pPr>
        <w:jc w:val="both"/>
        <w:rPr>
          <w:rFonts w:asciiTheme="minorHAnsi" w:hAnsiTheme="minorHAnsi" w:cstheme="minorHAnsi"/>
        </w:rPr>
      </w:pPr>
      <w:r w:rsidRPr="0031686D">
        <w:rPr>
          <w:rFonts w:asciiTheme="minorHAnsi" w:hAnsiTheme="minorHAnsi" w:cstheme="minorHAnsi"/>
        </w:rPr>
        <w:t>Alle ore 1</w:t>
      </w:r>
      <w:r w:rsidR="002D1E74">
        <w:rPr>
          <w:rFonts w:asciiTheme="minorHAnsi" w:hAnsiTheme="minorHAnsi" w:cstheme="minorHAnsi"/>
        </w:rPr>
        <w:t>1.05 partecipa alla seduta  il C</w:t>
      </w:r>
      <w:r w:rsidRPr="0031686D">
        <w:rPr>
          <w:rFonts w:asciiTheme="minorHAnsi" w:hAnsiTheme="minorHAnsi" w:cstheme="minorHAnsi"/>
        </w:rPr>
        <w:t xml:space="preserve">onsigliere </w:t>
      </w:r>
      <w:r w:rsidR="002D1E74">
        <w:rPr>
          <w:rFonts w:asciiTheme="minorHAnsi" w:hAnsiTheme="minorHAnsi" w:cstheme="minorHAnsi"/>
        </w:rPr>
        <w:t>D</w:t>
      </w:r>
      <w:r w:rsidRPr="0031686D">
        <w:rPr>
          <w:rFonts w:asciiTheme="minorHAnsi" w:hAnsiTheme="minorHAnsi" w:cstheme="minorHAnsi"/>
        </w:rPr>
        <w:t>’</w:t>
      </w:r>
      <w:r w:rsidR="002D1E74" w:rsidRPr="0031686D">
        <w:rPr>
          <w:rFonts w:asciiTheme="minorHAnsi" w:hAnsiTheme="minorHAnsi" w:cstheme="minorHAnsi"/>
        </w:rPr>
        <w:t>Antonio</w:t>
      </w:r>
      <w:r w:rsidR="002D1E74">
        <w:rPr>
          <w:rFonts w:asciiTheme="minorHAnsi" w:hAnsiTheme="minorHAnsi" w:cstheme="minorHAnsi"/>
        </w:rPr>
        <w:t>.</w:t>
      </w:r>
      <w:r w:rsidRPr="0031686D">
        <w:rPr>
          <w:rFonts w:asciiTheme="minorHAnsi" w:hAnsiTheme="minorHAnsi" w:cstheme="minorHAnsi"/>
        </w:rPr>
        <w:t xml:space="preserve"> </w:t>
      </w:r>
    </w:p>
    <w:p w:rsidR="0031686D" w:rsidRPr="0031686D" w:rsidRDefault="0031686D" w:rsidP="0031686D">
      <w:pPr>
        <w:jc w:val="both"/>
        <w:rPr>
          <w:rFonts w:asciiTheme="minorHAnsi" w:hAnsiTheme="minorHAnsi" w:cstheme="minorHAnsi"/>
          <w:bCs/>
        </w:rPr>
      </w:pPr>
      <w:r>
        <w:rPr>
          <w:rFonts w:asciiTheme="minorHAnsi" w:hAnsiTheme="minorHAnsi" w:cstheme="minorHAnsi"/>
          <w:bCs/>
        </w:rPr>
        <w:t xml:space="preserve">Alle ore 11,15 </w:t>
      </w:r>
      <w:r w:rsidRPr="0031686D">
        <w:rPr>
          <w:rFonts w:asciiTheme="minorHAnsi" w:hAnsiTheme="minorHAnsi" w:cstheme="minorHAnsi"/>
          <w:bCs/>
        </w:rPr>
        <w:t>partecipa alla riunione il Presidente che riassume la Presidenza della seduta. Contemporaneamente riassume la verbalizzazione il Consigliere Segretario Pisanti.</w:t>
      </w:r>
    </w:p>
    <w:tbl>
      <w:tblPr>
        <w:tblStyle w:val="Grigliatabella"/>
        <w:tblpPr w:leftFromText="141" w:rightFromText="141" w:vertAnchor="text" w:horzAnchor="margin" w:tblpY="341"/>
        <w:tblW w:w="10351"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817"/>
        <w:gridCol w:w="3351"/>
        <w:gridCol w:w="879"/>
        <w:gridCol w:w="2629"/>
        <w:gridCol w:w="1336"/>
        <w:gridCol w:w="1339"/>
      </w:tblGrid>
      <w:tr w:rsidR="00422C86" w:rsidRPr="00334667" w:rsidTr="005203BD">
        <w:trPr>
          <w:trHeight w:val="272"/>
        </w:trPr>
        <w:tc>
          <w:tcPr>
            <w:tcW w:w="817" w:type="dxa"/>
          </w:tcPr>
          <w:p w:rsidR="00422C86" w:rsidRPr="009B19A0" w:rsidRDefault="00422C86" w:rsidP="005203BD">
            <w:pPr>
              <w:jc w:val="both"/>
              <w:rPr>
                <w:rFonts w:asciiTheme="minorHAnsi" w:hAnsiTheme="minorHAnsi" w:cstheme="minorHAnsi"/>
                <w:b/>
              </w:rPr>
            </w:pPr>
            <w:r w:rsidRPr="009B19A0">
              <w:rPr>
                <w:rFonts w:asciiTheme="minorHAnsi" w:hAnsiTheme="minorHAnsi" w:cstheme="minorHAnsi"/>
                <w:b/>
              </w:rPr>
              <w:t>16</w:t>
            </w:r>
            <w:r w:rsidR="009B19A0" w:rsidRPr="009B19A0">
              <w:rPr>
                <w:rFonts w:asciiTheme="minorHAnsi" w:hAnsiTheme="minorHAnsi" w:cstheme="minorHAnsi"/>
                <w:b/>
              </w:rPr>
              <w:t>.</w:t>
            </w:r>
          </w:p>
        </w:tc>
        <w:tc>
          <w:tcPr>
            <w:tcW w:w="9534" w:type="dxa"/>
            <w:gridSpan w:val="5"/>
          </w:tcPr>
          <w:p w:rsidR="00422C86" w:rsidRPr="009B19A0" w:rsidRDefault="00732578" w:rsidP="005203BD">
            <w:pPr>
              <w:rPr>
                <w:rFonts w:asciiTheme="minorHAnsi" w:hAnsiTheme="minorHAnsi" w:cstheme="minorHAnsi"/>
                <w:b/>
              </w:rPr>
            </w:pPr>
            <w:r w:rsidRPr="009B19A0">
              <w:rPr>
                <w:rFonts w:asciiTheme="minorHAnsi" w:hAnsiTheme="minorHAnsi" w:cs="Calibri-Bold"/>
                <w:b/>
                <w:bCs/>
              </w:rPr>
              <w:t>Esito riunione sindacale del 13 maggio 2016: esame e determinazioni</w:t>
            </w:r>
          </w:p>
        </w:tc>
      </w:tr>
      <w:tr w:rsidR="00422C86" w:rsidRPr="00334667" w:rsidTr="009B19A0">
        <w:trPr>
          <w:trHeight w:val="185"/>
        </w:trPr>
        <w:tc>
          <w:tcPr>
            <w:tcW w:w="817" w:type="dxa"/>
          </w:tcPr>
          <w:p w:rsidR="00422C86" w:rsidRPr="00334667" w:rsidRDefault="00422C86" w:rsidP="005203BD">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351" w:type="dxa"/>
          </w:tcPr>
          <w:p w:rsidR="00422C86" w:rsidRPr="00334667" w:rsidRDefault="00422C86" w:rsidP="005203BD">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9" w:type="dxa"/>
          </w:tcPr>
          <w:p w:rsidR="00422C86" w:rsidRPr="00334667" w:rsidRDefault="00793559" w:rsidP="005203BD">
            <w:pPr>
              <w:jc w:val="both"/>
              <w:rPr>
                <w:rFonts w:asciiTheme="minorHAnsi" w:hAnsiTheme="minorHAnsi" w:cstheme="minorHAnsi"/>
                <w:b/>
                <w:sz w:val="20"/>
                <w:szCs w:val="20"/>
              </w:rPr>
            </w:pPr>
            <w:r>
              <w:rPr>
                <w:rFonts w:asciiTheme="minorHAnsi" w:hAnsiTheme="minorHAnsi" w:cstheme="minorHAnsi"/>
                <w:b/>
                <w:sz w:val="20"/>
                <w:szCs w:val="20"/>
              </w:rPr>
              <w:t>327</w:t>
            </w:r>
          </w:p>
        </w:tc>
        <w:tc>
          <w:tcPr>
            <w:tcW w:w="2629" w:type="dxa"/>
          </w:tcPr>
          <w:p w:rsidR="00422C86" w:rsidRPr="00334667" w:rsidRDefault="00422C86" w:rsidP="005203BD">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Pr>
                <w:rFonts w:asciiTheme="minorHAnsi" w:hAnsiTheme="minorHAnsi" w:cstheme="minorHAnsi"/>
                <w:b/>
                <w:sz w:val="20"/>
                <w:szCs w:val="20"/>
              </w:rPr>
              <w:t xml:space="preserve"> </w:t>
            </w:r>
            <w:r w:rsidR="00732578">
              <w:rPr>
                <w:rFonts w:asciiTheme="minorHAnsi" w:hAnsiTheme="minorHAnsi" w:cstheme="minorHAnsi"/>
                <w:b/>
                <w:sz w:val="20"/>
                <w:szCs w:val="20"/>
              </w:rPr>
              <w:t>Pisanti</w:t>
            </w:r>
          </w:p>
        </w:tc>
        <w:tc>
          <w:tcPr>
            <w:tcW w:w="1336" w:type="dxa"/>
          </w:tcPr>
          <w:p w:rsidR="00422C86" w:rsidRPr="00334667" w:rsidRDefault="00422C86" w:rsidP="005203BD">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9" w:type="dxa"/>
          </w:tcPr>
          <w:p w:rsidR="00422C86" w:rsidRPr="00334667" w:rsidRDefault="00422C86" w:rsidP="005203BD">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422C86" w:rsidRPr="00662B63" w:rsidTr="00470013">
        <w:trPr>
          <w:trHeight w:val="768"/>
        </w:trPr>
        <w:tc>
          <w:tcPr>
            <w:tcW w:w="2856" w:type="dxa"/>
          </w:tcPr>
          <w:p w:rsidR="00422C86" w:rsidRPr="00662B63" w:rsidRDefault="00422C86" w:rsidP="005203BD">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422C86" w:rsidRPr="00662B63" w:rsidRDefault="00422C86" w:rsidP="005203BD">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422C86" w:rsidRPr="00662B63" w:rsidRDefault="00422C86" w:rsidP="005203BD">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422C86" w:rsidRPr="00662B63" w:rsidTr="005203BD">
        <w:trPr>
          <w:trHeight w:val="206"/>
        </w:trPr>
        <w:tc>
          <w:tcPr>
            <w:tcW w:w="2856" w:type="dxa"/>
          </w:tcPr>
          <w:p w:rsidR="00422C86" w:rsidRPr="00662B63" w:rsidRDefault="00422C86" w:rsidP="005203BD">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422C86" w:rsidRPr="00662B63" w:rsidRDefault="00422C86" w:rsidP="005203BD">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422C86" w:rsidRPr="00662B63" w:rsidRDefault="00422C86" w:rsidP="009B19A0">
            <w:pPr>
              <w:ind w:rightChars="190" w:right="456"/>
              <w:contextualSpacing/>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422C86" w:rsidRPr="00662B63" w:rsidRDefault="00422C86" w:rsidP="009B19A0">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9B19A0">
            <w:pPr>
              <w:ind w:left="-108" w:rightChars="-54" w:right="-130"/>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9B19A0">
            <w:pPr>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9B19A0">
            <w:pPr>
              <w:ind w:left="-109" w:rightChars="-54" w:right="-130"/>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9B19A0">
            <w:pPr>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422C86" w:rsidRPr="00662B63" w:rsidRDefault="00422C86" w:rsidP="009B19A0">
            <w:pPr>
              <w:ind w:left="-109"/>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422C86" w:rsidRPr="00662B63" w:rsidRDefault="00422C86" w:rsidP="009B19A0">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422C86" w:rsidRPr="00662B63" w:rsidRDefault="00422C86" w:rsidP="009B19A0">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422C86" w:rsidRPr="00662B63" w:rsidRDefault="00C724B2" w:rsidP="009B19A0">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22C86" w:rsidRPr="00662B63" w:rsidRDefault="00422C86" w:rsidP="009B19A0">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22C86" w:rsidRPr="00662B63" w:rsidRDefault="00C724B2" w:rsidP="009B19A0">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22C86" w:rsidRPr="00662B63" w:rsidRDefault="00422C86" w:rsidP="009B19A0">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22C86" w:rsidRPr="00662B63" w:rsidRDefault="00422C86" w:rsidP="009B19A0">
            <w:pPr>
              <w:ind w:left="-109"/>
              <w:contextualSpacing/>
              <w:jc w:val="center"/>
              <w:rPr>
                <w:rFonts w:asciiTheme="minorHAnsi" w:hAnsiTheme="minorHAnsi" w:cstheme="minorHAnsi"/>
                <w:sz w:val="20"/>
                <w:szCs w:val="20"/>
              </w:rPr>
            </w:pP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22C86" w:rsidRPr="00662B63" w:rsidRDefault="00422C86" w:rsidP="009B19A0">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422C86" w:rsidRPr="00662B63" w:rsidRDefault="00422C86" w:rsidP="009B19A0">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422C86" w:rsidRPr="00662B63" w:rsidRDefault="00422C86" w:rsidP="009B19A0">
            <w:pPr>
              <w:ind w:rightChars="-54" w:right="-130"/>
              <w:contextualSpacing/>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422C86" w:rsidRPr="00662B63" w:rsidRDefault="00C724B2" w:rsidP="009B19A0">
            <w:pPr>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422C86" w:rsidRPr="00662B63" w:rsidRDefault="00422C86" w:rsidP="009B19A0">
            <w:pPr>
              <w:ind w:rightChars="-54" w:right="-130"/>
              <w:contextualSpacing/>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422C86" w:rsidRPr="00662B63" w:rsidRDefault="00422C86" w:rsidP="009B19A0">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22C86" w:rsidRPr="00662B63" w:rsidRDefault="00422C86" w:rsidP="009B19A0">
            <w:pPr>
              <w:ind w:left="-109"/>
              <w:contextualSpacing/>
              <w:jc w:val="center"/>
              <w:rPr>
                <w:rFonts w:asciiTheme="minorHAnsi" w:hAnsiTheme="minorHAnsi" w:cstheme="minorHAnsi"/>
                <w:sz w:val="20"/>
                <w:szCs w:val="20"/>
              </w:rPr>
            </w:pP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22C86" w:rsidRPr="00662B63" w:rsidRDefault="00422C86" w:rsidP="009B19A0">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422C86" w:rsidRPr="00662B63" w:rsidRDefault="00422C86" w:rsidP="009B19A0">
            <w:pPr>
              <w:ind w:rightChars="-53" w:right="-127"/>
              <w:contextualSpacing/>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422C86" w:rsidRPr="00662B63" w:rsidRDefault="00C724B2" w:rsidP="009B19A0">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22C86" w:rsidRPr="00662B63" w:rsidRDefault="00422C86" w:rsidP="009B19A0">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22C86" w:rsidRPr="00662B63" w:rsidRDefault="00C724B2" w:rsidP="009B19A0">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22C86" w:rsidRPr="00662B63" w:rsidRDefault="00422C86" w:rsidP="009B19A0">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22C86" w:rsidRPr="00662B63" w:rsidRDefault="00422C86" w:rsidP="009B19A0">
            <w:pPr>
              <w:ind w:left="-109"/>
              <w:contextualSpacing/>
              <w:jc w:val="center"/>
              <w:rPr>
                <w:rFonts w:asciiTheme="minorHAnsi" w:hAnsiTheme="minorHAnsi" w:cstheme="minorHAnsi"/>
                <w:sz w:val="20"/>
                <w:szCs w:val="20"/>
              </w:rPr>
            </w:pP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22C86" w:rsidRPr="00662B63" w:rsidRDefault="00422C86" w:rsidP="009B19A0">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422C86" w:rsidRPr="00662B63" w:rsidRDefault="00422C86" w:rsidP="009B19A0">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22C86" w:rsidRPr="00662B63" w:rsidRDefault="00C724B2" w:rsidP="009B19A0">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22C86" w:rsidRPr="00662B63" w:rsidRDefault="00422C86" w:rsidP="009B19A0">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22C86" w:rsidRPr="00662B63" w:rsidRDefault="00C724B2" w:rsidP="009B19A0">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22C86" w:rsidRPr="00662B63" w:rsidRDefault="00422C86" w:rsidP="009B19A0">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22C86" w:rsidRPr="00662B63" w:rsidRDefault="00422C86" w:rsidP="009B19A0">
            <w:pPr>
              <w:ind w:left="-109"/>
              <w:contextualSpacing/>
              <w:jc w:val="center"/>
              <w:rPr>
                <w:rFonts w:asciiTheme="minorHAnsi" w:hAnsiTheme="minorHAnsi" w:cstheme="minorHAnsi"/>
                <w:sz w:val="20"/>
                <w:szCs w:val="20"/>
              </w:rPr>
            </w:pP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22C86" w:rsidRPr="00662B63" w:rsidRDefault="00422C86" w:rsidP="009B19A0">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422C86" w:rsidRPr="00662B63" w:rsidRDefault="00422C86" w:rsidP="009B19A0">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22C86" w:rsidRPr="00662B63" w:rsidRDefault="00C724B2" w:rsidP="009B19A0">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22C86" w:rsidRPr="00662B63" w:rsidRDefault="00422C86" w:rsidP="009B19A0">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22C86" w:rsidRPr="00662B63" w:rsidRDefault="00C724B2" w:rsidP="009B19A0">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22C86" w:rsidRPr="00662B63" w:rsidRDefault="00422C86" w:rsidP="009B19A0">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22C86" w:rsidRPr="00662B63" w:rsidRDefault="00422C86" w:rsidP="009B19A0">
            <w:pPr>
              <w:ind w:left="-109"/>
              <w:contextualSpacing/>
              <w:jc w:val="center"/>
              <w:rPr>
                <w:rFonts w:asciiTheme="minorHAnsi" w:hAnsiTheme="minorHAnsi" w:cstheme="minorHAnsi"/>
                <w:sz w:val="20"/>
                <w:szCs w:val="20"/>
              </w:rPr>
            </w:pP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22C86" w:rsidRPr="00662B63" w:rsidRDefault="00422C86" w:rsidP="009B19A0">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422C86" w:rsidRPr="00662B63" w:rsidRDefault="00422C86" w:rsidP="009B19A0">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22C86" w:rsidRPr="00662B63" w:rsidRDefault="00C724B2" w:rsidP="009B19A0">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22C86" w:rsidRPr="00662B63" w:rsidRDefault="00422C86" w:rsidP="009B19A0">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22C86" w:rsidRPr="00662B63" w:rsidRDefault="00C724B2" w:rsidP="009B19A0">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22C86" w:rsidRPr="00662B63" w:rsidRDefault="00422C86" w:rsidP="009B19A0">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22C86" w:rsidRPr="00662B63" w:rsidRDefault="00422C86" w:rsidP="009B19A0">
            <w:pPr>
              <w:ind w:left="-109"/>
              <w:contextualSpacing/>
              <w:jc w:val="center"/>
              <w:rPr>
                <w:rFonts w:asciiTheme="minorHAnsi" w:hAnsiTheme="minorHAnsi" w:cstheme="minorHAnsi"/>
                <w:sz w:val="20"/>
                <w:szCs w:val="20"/>
              </w:rPr>
            </w:pP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22C86" w:rsidRPr="00662B63" w:rsidRDefault="00422C86" w:rsidP="009B19A0">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422C86" w:rsidRPr="00662B63" w:rsidRDefault="00422C86" w:rsidP="009B19A0">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22C86" w:rsidRPr="00662B63" w:rsidRDefault="00C724B2" w:rsidP="009B19A0">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22C86" w:rsidRPr="00662B63" w:rsidRDefault="00422C86" w:rsidP="009B19A0">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22C86" w:rsidRPr="00662B63" w:rsidRDefault="00C724B2" w:rsidP="009B19A0">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22C86" w:rsidRPr="00662B63" w:rsidRDefault="00422C86" w:rsidP="009B19A0">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22C86" w:rsidRPr="00662B63" w:rsidRDefault="00422C86" w:rsidP="009B19A0">
            <w:pPr>
              <w:ind w:left="-109"/>
              <w:contextualSpacing/>
              <w:jc w:val="center"/>
              <w:rPr>
                <w:rFonts w:asciiTheme="minorHAnsi" w:hAnsiTheme="minorHAnsi" w:cstheme="minorHAnsi"/>
                <w:sz w:val="20"/>
                <w:szCs w:val="20"/>
              </w:rPr>
            </w:pP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22C86" w:rsidRPr="00662B63" w:rsidRDefault="00422C86" w:rsidP="009B19A0">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422C86" w:rsidRPr="00662B63" w:rsidRDefault="00422C86" w:rsidP="009B19A0">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22C86" w:rsidRPr="00662B63" w:rsidRDefault="00C724B2" w:rsidP="009B19A0">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22C86" w:rsidRPr="00662B63" w:rsidRDefault="00422C86" w:rsidP="009B19A0">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22C86" w:rsidRPr="00662B63" w:rsidRDefault="00C724B2" w:rsidP="009B19A0">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22C86" w:rsidRPr="00662B63" w:rsidRDefault="00422C86" w:rsidP="009B19A0">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22C86" w:rsidRPr="00662B63" w:rsidRDefault="00422C86" w:rsidP="009B19A0">
            <w:pPr>
              <w:ind w:left="-109"/>
              <w:contextualSpacing/>
              <w:jc w:val="center"/>
              <w:rPr>
                <w:rFonts w:asciiTheme="minorHAnsi" w:hAnsiTheme="minorHAnsi" w:cstheme="minorHAnsi"/>
                <w:sz w:val="20"/>
                <w:szCs w:val="20"/>
              </w:rPr>
            </w:pP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22C86" w:rsidRPr="00662B63" w:rsidRDefault="00422C86" w:rsidP="009B19A0">
            <w:pPr>
              <w:ind w:rightChars="190" w:right="456"/>
              <w:contextualSpacing/>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422C86" w:rsidRPr="00662B63" w:rsidRDefault="00422C86" w:rsidP="009B19A0">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22C86" w:rsidRPr="00662B63" w:rsidRDefault="00C724B2" w:rsidP="009B19A0">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22C86" w:rsidRPr="00662B63" w:rsidRDefault="00422C86" w:rsidP="009B19A0">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22C86" w:rsidRPr="00662B63" w:rsidRDefault="00C724B2" w:rsidP="009B19A0">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22C86" w:rsidRPr="00662B63" w:rsidRDefault="00422C86" w:rsidP="009B19A0">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22C86" w:rsidRPr="00662B63" w:rsidRDefault="00422C86" w:rsidP="009B19A0">
            <w:pPr>
              <w:ind w:left="-109"/>
              <w:contextualSpacing/>
              <w:jc w:val="center"/>
              <w:rPr>
                <w:rFonts w:asciiTheme="minorHAnsi" w:hAnsiTheme="minorHAnsi" w:cstheme="minorHAnsi"/>
                <w:sz w:val="20"/>
                <w:szCs w:val="20"/>
              </w:rPr>
            </w:pP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22C86" w:rsidRPr="00662B63" w:rsidRDefault="00422C86" w:rsidP="009B19A0">
            <w:pPr>
              <w:ind w:rightChars="190" w:right="456"/>
              <w:contextualSpacing/>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422C86" w:rsidRPr="00662B63" w:rsidRDefault="00422C86" w:rsidP="009B19A0">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22C86" w:rsidRPr="00662B63" w:rsidRDefault="00C724B2" w:rsidP="009B19A0">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22C86" w:rsidRPr="00662B63" w:rsidRDefault="00422C86" w:rsidP="009B19A0">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22C86" w:rsidRPr="00662B63" w:rsidRDefault="00C724B2" w:rsidP="009B19A0">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22C86" w:rsidRPr="00662B63" w:rsidRDefault="00422C86" w:rsidP="009B19A0">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22C86" w:rsidRPr="00662B63" w:rsidRDefault="00422C86" w:rsidP="009B19A0">
            <w:pPr>
              <w:ind w:left="-109"/>
              <w:contextualSpacing/>
              <w:jc w:val="center"/>
              <w:rPr>
                <w:rFonts w:asciiTheme="minorHAnsi" w:hAnsiTheme="minorHAnsi" w:cstheme="minorHAnsi"/>
                <w:sz w:val="20"/>
                <w:szCs w:val="20"/>
              </w:rPr>
            </w:pP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22C86" w:rsidRPr="00662B63" w:rsidRDefault="00422C86" w:rsidP="009B19A0">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422C86" w:rsidRPr="00662B63" w:rsidRDefault="00422C86" w:rsidP="009B19A0">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22C86" w:rsidRPr="00662B63" w:rsidRDefault="00C724B2" w:rsidP="009B19A0">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22C86" w:rsidRPr="00662B63" w:rsidRDefault="00422C86" w:rsidP="009B19A0">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22C86" w:rsidRPr="00662B63" w:rsidRDefault="00C724B2" w:rsidP="009B19A0">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22C86" w:rsidRPr="00662B63" w:rsidRDefault="00422C86" w:rsidP="009B19A0">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22C86" w:rsidRPr="00662B63" w:rsidRDefault="00422C86" w:rsidP="009B19A0">
            <w:pPr>
              <w:ind w:left="-109"/>
              <w:contextualSpacing/>
              <w:jc w:val="center"/>
              <w:rPr>
                <w:rFonts w:asciiTheme="minorHAnsi" w:hAnsiTheme="minorHAnsi" w:cstheme="minorHAnsi"/>
                <w:sz w:val="20"/>
                <w:szCs w:val="20"/>
              </w:rPr>
            </w:pP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22C86" w:rsidRPr="00662B63" w:rsidRDefault="00422C86" w:rsidP="009B19A0">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422C86" w:rsidRPr="00662B63" w:rsidRDefault="00422C86" w:rsidP="009B19A0">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22C86" w:rsidRPr="00662B63" w:rsidRDefault="00C724B2" w:rsidP="009B19A0">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22C86" w:rsidRPr="00662B63" w:rsidRDefault="00422C86" w:rsidP="009B19A0">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22C86" w:rsidRPr="00662B63" w:rsidRDefault="00C724B2" w:rsidP="009B19A0">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22C86" w:rsidRPr="00662B63" w:rsidRDefault="00422C86" w:rsidP="009B19A0">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22C86" w:rsidRPr="00662B63" w:rsidRDefault="00422C86" w:rsidP="009B19A0">
            <w:pPr>
              <w:ind w:left="-109"/>
              <w:contextualSpacing/>
              <w:jc w:val="center"/>
              <w:rPr>
                <w:rFonts w:asciiTheme="minorHAnsi" w:hAnsiTheme="minorHAnsi" w:cstheme="minorHAnsi"/>
                <w:sz w:val="20"/>
                <w:szCs w:val="20"/>
              </w:rPr>
            </w:pP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22C86" w:rsidRPr="00662B63" w:rsidRDefault="00422C86" w:rsidP="009B19A0">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422C86" w:rsidRPr="00662B63" w:rsidRDefault="00422C86" w:rsidP="009B19A0">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22C86" w:rsidRPr="00662B63" w:rsidRDefault="00422C86" w:rsidP="009B19A0">
            <w:pPr>
              <w:ind w:rightChars="-54" w:right="-130"/>
              <w:contextualSpacing/>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422C86" w:rsidRPr="00662B63" w:rsidRDefault="00C724B2" w:rsidP="009B19A0">
            <w:pPr>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422C86" w:rsidRPr="00662B63" w:rsidRDefault="00422C86" w:rsidP="009B19A0">
            <w:pPr>
              <w:ind w:rightChars="-54" w:right="-130"/>
              <w:contextualSpacing/>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422C86" w:rsidRPr="00662B63" w:rsidRDefault="00422C86" w:rsidP="009B19A0">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22C86" w:rsidRPr="00662B63" w:rsidRDefault="00422C86" w:rsidP="009B19A0">
            <w:pPr>
              <w:ind w:left="-109"/>
              <w:contextualSpacing/>
              <w:jc w:val="center"/>
              <w:rPr>
                <w:rFonts w:asciiTheme="minorHAnsi" w:hAnsiTheme="minorHAnsi" w:cstheme="minorHAnsi"/>
                <w:sz w:val="20"/>
                <w:szCs w:val="20"/>
              </w:rPr>
            </w:pP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22C86" w:rsidRPr="00662B63" w:rsidRDefault="00422C86" w:rsidP="009B19A0">
            <w:pPr>
              <w:ind w:rightChars="190" w:right="456"/>
              <w:contextualSpacing/>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422C86" w:rsidRPr="00662B63" w:rsidRDefault="00422C86" w:rsidP="009B19A0">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22C86" w:rsidRPr="00662B63" w:rsidRDefault="00C724B2" w:rsidP="009B19A0">
            <w:pPr>
              <w:ind w:rightChars="-54" w:right="-130"/>
              <w:contextualSpacing/>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22C86" w:rsidRPr="00662B63" w:rsidRDefault="00422C86" w:rsidP="009B19A0">
            <w:pPr>
              <w:contextualSpacing/>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22C86" w:rsidRPr="00662B63" w:rsidRDefault="00C724B2" w:rsidP="009B19A0">
            <w:pPr>
              <w:ind w:rightChars="-54" w:right="-130"/>
              <w:contextualSpacing/>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22C86" w:rsidRPr="00662B63" w:rsidRDefault="00422C86" w:rsidP="009B19A0">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22C86" w:rsidRPr="00662B63" w:rsidRDefault="00422C86" w:rsidP="009B19A0">
            <w:pPr>
              <w:ind w:left="-109"/>
              <w:contextualSpacing/>
              <w:jc w:val="center"/>
              <w:rPr>
                <w:rFonts w:asciiTheme="minorHAnsi" w:hAnsiTheme="minorHAnsi" w:cstheme="minorHAnsi"/>
                <w:sz w:val="20"/>
                <w:szCs w:val="20"/>
              </w:rPr>
            </w:pP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22C86" w:rsidRPr="00662B63" w:rsidRDefault="00422C86" w:rsidP="009B19A0">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lastRenderedPageBreak/>
              <w:t>Agr. Iun. Giuseppina Bisogno</w:t>
            </w:r>
          </w:p>
        </w:tc>
        <w:tc>
          <w:tcPr>
            <w:tcW w:w="1715" w:type="dxa"/>
            <w:gridSpan w:val="2"/>
            <w:tcBorders>
              <w:right w:val="single" w:sz="4" w:space="0" w:color="000000"/>
            </w:tcBorders>
          </w:tcPr>
          <w:p w:rsidR="00422C86" w:rsidRPr="00662B63" w:rsidRDefault="00422C86" w:rsidP="009B19A0">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22C86" w:rsidRPr="00662B63" w:rsidRDefault="00422C86" w:rsidP="009B19A0">
            <w:pPr>
              <w:ind w:rightChars="-54" w:right="-130"/>
              <w:contextualSpacing/>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422C86" w:rsidRPr="00662B63" w:rsidRDefault="00C724B2" w:rsidP="009B19A0">
            <w:pPr>
              <w:contextualSpacing/>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422C86" w:rsidRPr="00662B63" w:rsidRDefault="00C724B2" w:rsidP="009B19A0">
            <w:pPr>
              <w:ind w:rightChars="-54" w:right="-130"/>
              <w:contextualSpacing/>
              <w:jc w:val="center"/>
              <w:rPr>
                <w:sz w:val="20"/>
                <w:szCs w:val="20"/>
              </w:rPr>
            </w:pPr>
            <w:r>
              <w:rPr>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422C86" w:rsidRPr="00662B63" w:rsidRDefault="00422C86" w:rsidP="009B19A0">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22C86" w:rsidRPr="00662B63" w:rsidRDefault="00422C86" w:rsidP="009B19A0">
            <w:pPr>
              <w:ind w:left="-109"/>
              <w:contextualSpacing/>
              <w:jc w:val="center"/>
              <w:rPr>
                <w:rFonts w:asciiTheme="minorHAnsi" w:hAnsiTheme="minorHAnsi" w:cstheme="minorHAnsi"/>
                <w:sz w:val="20"/>
                <w:szCs w:val="20"/>
              </w:rPr>
            </w:pP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422C86" w:rsidRPr="00662B63" w:rsidRDefault="00422C86" w:rsidP="009B19A0">
            <w:pPr>
              <w:ind w:rightChars="190" w:right="456"/>
              <w:contextualSpacing/>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422C86" w:rsidRPr="00662B63" w:rsidRDefault="00422C86" w:rsidP="009B19A0">
            <w:pPr>
              <w:ind w:rightChars="-53" w:right="-127"/>
              <w:contextualSpacing/>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422C86" w:rsidRPr="00662B63" w:rsidRDefault="00C724B2" w:rsidP="009B19A0">
            <w:pPr>
              <w:ind w:rightChars="-54" w:right="-130"/>
              <w:contextualSpacing/>
              <w:jc w:val="center"/>
              <w:rPr>
                <w:b/>
                <w:bCs/>
                <w:sz w:val="20"/>
                <w:szCs w:val="20"/>
              </w:rPr>
            </w:pPr>
            <w:r>
              <w:rPr>
                <w:b/>
                <w:bCs/>
                <w:sz w:val="20"/>
                <w:szCs w:val="20"/>
              </w:rPr>
              <w:t>12</w:t>
            </w:r>
          </w:p>
        </w:tc>
        <w:tc>
          <w:tcPr>
            <w:tcW w:w="857" w:type="dxa"/>
            <w:tcBorders>
              <w:top w:val="single" w:sz="4" w:space="0" w:color="000000"/>
              <w:left w:val="single" w:sz="4" w:space="0" w:color="000000"/>
              <w:bottom w:val="single" w:sz="4" w:space="0" w:color="000000"/>
              <w:right w:val="single" w:sz="4" w:space="0" w:color="000000"/>
            </w:tcBorders>
          </w:tcPr>
          <w:p w:rsidR="00422C86" w:rsidRPr="00662B63" w:rsidRDefault="00C724B2" w:rsidP="009B19A0">
            <w:pPr>
              <w:contextualSpacing/>
              <w:jc w:val="center"/>
              <w:rPr>
                <w:b/>
                <w:bCs/>
                <w:sz w:val="20"/>
                <w:szCs w:val="20"/>
              </w:rPr>
            </w:pPr>
            <w:r>
              <w:rPr>
                <w:b/>
                <w:bCs/>
                <w:sz w:val="20"/>
                <w:szCs w:val="20"/>
              </w:rPr>
              <w:t>3</w:t>
            </w:r>
          </w:p>
        </w:tc>
        <w:tc>
          <w:tcPr>
            <w:tcW w:w="1001" w:type="dxa"/>
            <w:tcBorders>
              <w:top w:val="single" w:sz="4" w:space="0" w:color="000000"/>
              <w:left w:val="single" w:sz="4" w:space="0" w:color="000000"/>
              <w:bottom w:val="single" w:sz="4" w:space="0" w:color="000000"/>
              <w:right w:val="single" w:sz="4" w:space="0" w:color="000000"/>
            </w:tcBorders>
          </w:tcPr>
          <w:p w:rsidR="00422C86" w:rsidRPr="00662B63" w:rsidRDefault="00C724B2" w:rsidP="009B19A0">
            <w:pPr>
              <w:ind w:rightChars="-54" w:right="-130"/>
              <w:contextualSpacing/>
              <w:jc w:val="center"/>
              <w:rPr>
                <w:b/>
                <w:bCs/>
                <w:sz w:val="20"/>
                <w:szCs w:val="20"/>
              </w:rPr>
            </w:pPr>
            <w:r>
              <w:rPr>
                <w:b/>
                <w:bCs/>
                <w:sz w:val="20"/>
                <w:szCs w:val="20"/>
              </w:rPr>
              <w:t>12</w:t>
            </w:r>
          </w:p>
        </w:tc>
        <w:tc>
          <w:tcPr>
            <w:tcW w:w="1000" w:type="dxa"/>
            <w:tcBorders>
              <w:top w:val="single" w:sz="4" w:space="0" w:color="000000"/>
              <w:left w:val="single" w:sz="4" w:space="0" w:color="000000"/>
              <w:bottom w:val="single" w:sz="4" w:space="0" w:color="000000"/>
              <w:right w:val="single" w:sz="4" w:space="0" w:color="000000"/>
            </w:tcBorders>
          </w:tcPr>
          <w:p w:rsidR="00422C86" w:rsidRPr="00662B63" w:rsidRDefault="00422C86" w:rsidP="009B19A0">
            <w:pPr>
              <w:contextualSpacing/>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422C86" w:rsidRPr="00662B63" w:rsidRDefault="00422C86" w:rsidP="009B19A0">
            <w:pPr>
              <w:ind w:left="-109"/>
              <w:contextualSpacing/>
              <w:jc w:val="center"/>
              <w:rPr>
                <w:rFonts w:asciiTheme="minorHAnsi" w:hAnsiTheme="minorHAnsi" w:cstheme="minorHAnsi"/>
                <w:b/>
                <w:bCs/>
                <w:sz w:val="20"/>
                <w:szCs w:val="20"/>
              </w:rPr>
            </w:pPr>
          </w:p>
        </w:tc>
      </w:tr>
    </w:tbl>
    <w:p w:rsidR="005203BD" w:rsidRDefault="009B19A0" w:rsidP="00D9453F">
      <w:pPr>
        <w:jc w:val="both"/>
        <w:rPr>
          <w:rFonts w:asciiTheme="minorHAnsi" w:hAnsiTheme="minorHAnsi" w:cstheme="minorHAnsi"/>
          <w:bCs/>
        </w:rPr>
      </w:pPr>
      <w:r w:rsidRPr="005203BD">
        <w:rPr>
          <w:rFonts w:asciiTheme="minorHAnsi" w:hAnsiTheme="minorHAnsi" w:cstheme="minorHAnsi"/>
          <w:bCs/>
        </w:rPr>
        <w:t xml:space="preserve">Il Consigliere Segretario </w:t>
      </w:r>
      <w:r w:rsidR="00E005D7" w:rsidRPr="005203BD">
        <w:rPr>
          <w:rFonts w:asciiTheme="minorHAnsi" w:hAnsiTheme="minorHAnsi" w:cstheme="minorHAnsi"/>
          <w:bCs/>
        </w:rPr>
        <w:t>Pisanti riassume l’arg</w:t>
      </w:r>
      <w:r w:rsidR="00B26779" w:rsidRPr="005203BD">
        <w:rPr>
          <w:rFonts w:asciiTheme="minorHAnsi" w:hAnsiTheme="minorHAnsi" w:cstheme="minorHAnsi"/>
          <w:bCs/>
        </w:rPr>
        <w:t>omento della riunione sindacale</w:t>
      </w:r>
      <w:r w:rsidR="005203BD" w:rsidRPr="005203BD">
        <w:rPr>
          <w:rFonts w:asciiTheme="minorHAnsi" w:hAnsiTheme="minorHAnsi" w:cs="Calibri-Bold"/>
          <w:bCs/>
        </w:rPr>
        <w:t xml:space="preserve"> tenutasi il 13 maggio 2016</w:t>
      </w:r>
      <w:r w:rsidR="00B26779" w:rsidRPr="005203BD">
        <w:rPr>
          <w:rFonts w:asciiTheme="minorHAnsi" w:hAnsiTheme="minorHAnsi" w:cstheme="minorHAnsi"/>
          <w:bCs/>
        </w:rPr>
        <w:t>,</w:t>
      </w:r>
      <w:r w:rsidR="00E005D7" w:rsidRPr="005203BD">
        <w:rPr>
          <w:rFonts w:asciiTheme="minorHAnsi" w:hAnsiTheme="minorHAnsi" w:cstheme="minorHAnsi"/>
          <w:bCs/>
        </w:rPr>
        <w:t xml:space="preserve"> </w:t>
      </w:r>
      <w:r w:rsidR="005203BD">
        <w:rPr>
          <w:rFonts w:asciiTheme="minorHAnsi" w:hAnsiTheme="minorHAnsi" w:cstheme="minorHAnsi"/>
          <w:bCs/>
        </w:rPr>
        <w:t>alla presenza delle OO.SS. Dott. Ladogana e Dott. Rotondi, i</w:t>
      </w:r>
      <w:r w:rsidR="00F07C87" w:rsidRPr="005203BD">
        <w:rPr>
          <w:rFonts w:asciiTheme="minorHAnsi" w:hAnsiTheme="minorHAnsi" w:cstheme="minorHAnsi"/>
          <w:bCs/>
        </w:rPr>
        <w:t>n cu</w:t>
      </w:r>
      <w:r w:rsidR="00B26779" w:rsidRPr="005203BD">
        <w:rPr>
          <w:rFonts w:asciiTheme="minorHAnsi" w:hAnsiTheme="minorHAnsi" w:cstheme="minorHAnsi"/>
          <w:bCs/>
        </w:rPr>
        <w:t xml:space="preserve">i era presente </w:t>
      </w:r>
      <w:r w:rsidR="005203BD">
        <w:rPr>
          <w:rFonts w:asciiTheme="minorHAnsi" w:hAnsiTheme="minorHAnsi" w:cstheme="minorHAnsi"/>
          <w:bCs/>
        </w:rPr>
        <w:t>anche la Dott.ssa Federica Mengucci dello studio Mengucci, consulente del lavoro CONAF.</w:t>
      </w:r>
    </w:p>
    <w:p w:rsidR="00B26779" w:rsidRDefault="005203BD" w:rsidP="00D9453F">
      <w:pPr>
        <w:jc w:val="both"/>
        <w:rPr>
          <w:rFonts w:asciiTheme="minorHAnsi" w:hAnsiTheme="minorHAnsi" w:cstheme="minorHAnsi"/>
          <w:bCs/>
        </w:rPr>
      </w:pPr>
      <w:r>
        <w:rPr>
          <w:rFonts w:asciiTheme="minorHAnsi" w:hAnsiTheme="minorHAnsi" w:cstheme="minorHAnsi"/>
          <w:bCs/>
        </w:rPr>
        <w:t xml:space="preserve">Nel corso della riunione è stato affrontato l’argomento </w:t>
      </w:r>
      <w:r w:rsidR="00E005D7" w:rsidRPr="005203BD">
        <w:rPr>
          <w:rFonts w:asciiTheme="minorHAnsi" w:hAnsiTheme="minorHAnsi" w:cstheme="minorHAnsi"/>
          <w:bCs/>
        </w:rPr>
        <w:t>del fondo incentivante</w:t>
      </w:r>
      <w:r w:rsidR="00E005D7" w:rsidRPr="00E005D7">
        <w:rPr>
          <w:rFonts w:asciiTheme="minorHAnsi" w:hAnsiTheme="minorHAnsi" w:cstheme="minorHAnsi"/>
          <w:bCs/>
        </w:rPr>
        <w:t xml:space="preserve"> per il</w:t>
      </w:r>
      <w:r w:rsidR="00E005D7">
        <w:rPr>
          <w:rFonts w:asciiTheme="minorHAnsi" w:hAnsiTheme="minorHAnsi" w:cstheme="minorHAnsi"/>
          <w:bCs/>
        </w:rPr>
        <w:t xml:space="preserve"> personale</w:t>
      </w:r>
      <w:r>
        <w:rPr>
          <w:rFonts w:asciiTheme="minorHAnsi" w:hAnsiTheme="minorHAnsi" w:cstheme="minorHAnsi"/>
          <w:bCs/>
        </w:rPr>
        <w:t xml:space="preserve"> 2016</w:t>
      </w:r>
      <w:r w:rsidR="00E005D7">
        <w:rPr>
          <w:rFonts w:asciiTheme="minorHAnsi" w:hAnsiTheme="minorHAnsi" w:cstheme="minorHAnsi"/>
          <w:bCs/>
        </w:rPr>
        <w:t xml:space="preserve">. </w:t>
      </w:r>
      <w:r>
        <w:rPr>
          <w:rFonts w:asciiTheme="minorHAnsi" w:hAnsiTheme="minorHAnsi" w:cstheme="minorHAnsi"/>
          <w:bCs/>
        </w:rPr>
        <w:t xml:space="preserve"> Pisanti espone le richieste dei </w:t>
      </w:r>
      <w:r w:rsidR="00E005D7">
        <w:rPr>
          <w:rFonts w:asciiTheme="minorHAnsi" w:hAnsiTheme="minorHAnsi" w:cstheme="minorHAnsi"/>
          <w:bCs/>
        </w:rPr>
        <w:t>sindacati chiedono</w:t>
      </w:r>
      <w:r>
        <w:rPr>
          <w:rFonts w:asciiTheme="minorHAnsi" w:hAnsiTheme="minorHAnsi" w:cstheme="minorHAnsi"/>
          <w:bCs/>
        </w:rPr>
        <w:t>, e precisamente:</w:t>
      </w:r>
      <w:r w:rsidR="00E005D7">
        <w:rPr>
          <w:rFonts w:asciiTheme="minorHAnsi" w:hAnsiTheme="minorHAnsi" w:cstheme="minorHAnsi"/>
          <w:bCs/>
        </w:rPr>
        <w:t xml:space="preserve"> </w:t>
      </w:r>
    </w:p>
    <w:p w:rsidR="00B26779" w:rsidRPr="005203BD" w:rsidRDefault="005203BD" w:rsidP="00A8196D">
      <w:pPr>
        <w:pStyle w:val="Paragrafoelenco"/>
        <w:numPr>
          <w:ilvl w:val="0"/>
          <w:numId w:val="18"/>
        </w:numPr>
        <w:jc w:val="both"/>
        <w:rPr>
          <w:rFonts w:asciiTheme="minorHAnsi" w:hAnsiTheme="minorHAnsi" w:cstheme="minorHAnsi"/>
          <w:bCs/>
        </w:rPr>
      </w:pPr>
      <w:r w:rsidRPr="005203BD">
        <w:rPr>
          <w:rFonts w:asciiTheme="minorHAnsi" w:hAnsiTheme="minorHAnsi" w:cstheme="minorHAnsi"/>
          <w:bCs/>
        </w:rPr>
        <w:t xml:space="preserve">attribuzione alla Dott.ssa Traina </w:t>
      </w:r>
      <w:r w:rsidR="00E005D7" w:rsidRPr="005203BD">
        <w:rPr>
          <w:rFonts w:asciiTheme="minorHAnsi" w:hAnsiTheme="minorHAnsi" w:cstheme="minorHAnsi"/>
          <w:bCs/>
        </w:rPr>
        <w:t xml:space="preserve">dal 1 gennaio 2016 </w:t>
      </w:r>
      <w:r w:rsidRPr="005203BD">
        <w:rPr>
          <w:rFonts w:asciiTheme="minorHAnsi" w:hAnsiTheme="minorHAnsi" w:cstheme="minorHAnsi"/>
          <w:bCs/>
        </w:rPr>
        <w:t>del</w:t>
      </w:r>
      <w:r w:rsidR="00E005D7" w:rsidRPr="005203BD">
        <w:rPr>
          <w:rFonts w:asciiTheme="minorHAnsi" w:hAnsiTheme="minorHAnsi" w:cstheme="minorHAnsi"/>
          <w:bCs/>
        </w:rPr>
        <w:t xml:space="preserve">l’indennità di flessibilità </w:t>
      </w:r>
      <w:r w:rsidR="0001453D" w:rsidRPr="005203BD">
        <w:rPr>
          <w:rFonts w:asciiTheme="minorHAnsi" w:hAnsiTheme="minorHAnsi" w:cstheme="minorHAnsi"/>
          <w:bCs/>
        </w:rPr>
        <w:t xml:space="preserve">oraria per </w:t>
      </w:r>
      <w:r w:rsidR="00B26779" w:rsidRPr="005203BD">
        <w:rPr>
          <w:rFonts w:asciiTheme="minorHAnsi" w:hAnsiTheme="minorHAnsi" w:cstheme="minorHAnsi"/>
          <w:bCs/>
          <w:caps/>
        </w:rPr>
        <w:t>€ 1</w:t>
      </w:r>
      <w:r w:rsidR="00AA2FE8" w:rsidRPr="005203BD">
        <w:rPr>
          <w:rFonts w:asciiTheme="minorHAnsi" w:hAnsiTheme="minorHAnsi" w:cstheme="minorHAnsi"/>
          <w:bCs/>
          <w:caps/>
        </w:rPr>
        <w:t>.</w:t>
      </w:r>
      <w:r w:rsidR="00B26779" w:rsidRPr="005203BD">
        <w:rPr>
          <w:rFonts w:asciiTheme="minorHAnsi" w:hAnsiTheme="minorHAnsi" w:cstheme="minorHAnsi"/>
          <w:bCs/>
          <w:caps/>
        </w:rPr>
        <w:t xml:space="preserve">400,00  </w:t>
      </w:r>
      <w:r w:rsidR="00B26779" w:rsidRPr="005203BD">
        <w:rPr>
          <w:rFonts w:asciiTheme="minorHAnsi" w:hAnsiTheme="minorHAnsi" w:cstheme="minorHAnsi"/>
          <w:bCs/>
        </w:rPr>
        <w:t>lorde,</w:t>
      </w:r>
      <w:r w:rsidR="0001453D" w:rsidRPr="005203BD">
        <w:rPr>
          <w:rFonts w:asciiTheme="minorHAnsi" w:hAnsiTheme="minorHAnsi" w:cstheme="minorHAnsi"/>
          <w:bCs/>
        </w:rPr>
        <w:t xml:space="preserve"> oltre all’indennità di flessibilità lavorativa per € 1.200,00;</w:t>
      </w:r>
      <w:r w:rsidR="00B26779" w:rsidRPr="005203BD">
        <w:rPr>
          <w:rFonts w:asciiTheme="minorHAnsi" w:hAnsiTheme="minorHAnsi" w:cstheme="minorHAnsi"/>
          <w:bCs/>
        </w:rPr>
        <w:t xml:space="preserve"> </w:t>
      </w:r>
    </w:p>
    <w:p w:rsidR="00A228B3" w:rsidRPr="005203BD" w:rsidRDefault="00B26779" w:rsidP="00A8196D">
      <w:pPr>
        <w:pStyle w:val="Paragrafoelenco"/>
        <w:numPr>
          <w:ilvl w:val="0"/>
          <w:numId w:val="18"/>
        </w:numPr>
        <w:jc w:val="both"/>
        <w:rPr>
          <w:rFonts w:asciiTheme="minorHAnsi" w:hAnsiTheme="minorHAnsi" w:cstheme="minorHAnsi"/>
          <w:bCs/>
        </w:rPr>
      </w:pPr>
      <w:r w:rsidRPr="005203BD">
        <w:rPr>
          <w:rFonts w:asciiTheme="minorHAnsi" w:hAnsiTheme="minorHAnsi" w:cstheme="minorHAnsi"/>
          <w:bCs/>
        </w:rPr>
        <w:t>visto il totale del  fondo di incentivazione del 2015 compresa la dipendente in comando Dott.ssa Catania di  28.000,0 circa, i sindacati propongono di attribuire la metà del fo</w:t>
      </w:r>
      <w:r w:rsidR="005203BD" w:rsidRPr="005203BD">
        <w:rPr>
          <w:rFonts w:asciiTheme="minorHAnsi" w:hAnsiTheme="minorHAnsi" w:cstheme="minorHAnsi"/>
          <w:bCs/>
        </w:rPr>
        <w:t>ndo incentivante cioè 14.000,00;</w:t>
      </w:r>
      <w:r w:rsidRPr="005203BD">
        <w:rPr>
          <w:rFonts w:asciiTheme="minorHAnsi" w:hAnsiTheme="minorHAnsi" w:cstheme="minorHAnsi"/>
          <w:bCs/>
        </w:rPr>
        <w:t xml:space="preserve"> </w:t>
      </w:r>
    </w:p>
    <w:p w:rsidR="00B26779" w:rsidRPr="005203BD" w:rsidRDefault="00A228B3" w:rsidP="00A8196D">
      <w:pPr>
        <w:pStyle w:val="Paragrafoelenco"/>
        <w:numPr>
          <w:ilvl w:val="0"/>
          <w:numId w:val="18"/>
        </w:numPr>
        <w:jc w:val="both"/>
        <w:rPr>
          <w:rFonts w:asciiTheme="minorHAnsi" w:hAnsiTheme="minorHAnsi" w:cstheme="minorHAnsi"/>
          <w:bCs/>
        </w:rPr>
      </w:pPr>
      <w:r w:rsidRPr="005203BD">
        <w:rPr>
          <w:rFonts w:asciiTheme="minorHAnsi" w:hAnsiTheme="minorHAnsi" w:cstheme="minorHAnsi"/>
          <w:bCs/>
        </w:rPr>
        <w:t>di spostare il residuo del fond</w:t>
      </w:r>
      <w:r w:rsidR="005203BD" w:rsidRPr="005203BD">
        <w:rPr>
          <w:rFonts w:asciiTheme="minorHAnsi" w:hAnsiTheme="minorHAnsi" w:cstheme="minorHAnsi"/>
          <w:bCs/>
        </w:rPr>
        <w:t>o incentivante dal 2015 al 2016;</w:t>
      </w:r>
    </w:p>
    <w:p w:rsidR="005203BD" w:rsidRDefault="005203BD" w:rsidP="00A8196D">
      <w:pPr>
        <w:pStyle w:val="Paragrafoelenco"/>
        <w:numPr>
          <w:ilvl w:val="0"/>
          <w:numId w:val="18"/>
        </w:numPr>
        <w:jc w:val="both"/>
        <w:rPr>
          <w:rFonts w:asciiTheme="minorHAnsi" w:hAnsiTheme="minorHAnsi" w:cstheme="minorHAnsi"/>
          <w:bCs/>
        </w:rPr>
      </w:pPr>
      <w:r w:rsidRPr="005203BD">
        <w:rPr>
          <w:rFonts w:asciiTheme="minorHAnsi" w:hAnsiTheme="minorHAnsi" w:cstheme="minorHAnsi"/>
          <w:bCs/>
        </w:rPr>
        <w:t>di riproporre il</w:t>
      </w:r>
      <w:r w:rsidR="00F53E97">
        <w:rPr>
          <w:rFonts w:asciiTheme="minorHAnsi" w:hAnsiTheme="minorHAnsi" w:cstheme="minorHAnsi"/>
          <w:bCs/>
        </w:rPr>
        <w:t xml:space="preserve"> </w:t>
      </w:r>
      <w:r w:rsidR="00B26779" w:rsidRPr="005203BD">
        <w:rPr>
          <w:rFonts w:asciiTheme="minorHAnsi" w:hAnsiTheme="minorHAnsi" w:cstheme="minorHAnsi"/>
          <w:bCs/>
        </w:rPr>
        <w:t>passaggio da C1 a C2 dell</w:t>
      </w:r>
      <w:r w:rsidRPr="005203BD">
        <w:rPr>
          <w:rFonts w:asciiTheme="minorHAnsi" w:hAnsiTheme="minorHAnsi" w:cstheme="minorHAnsi"/>
          <w:bCs/>
        </w:rPr>
        <w:t>e</w:t>
      </w:r>
      <w:r w:rsidR="00B26779" w:rsidRPr="005203BD">
        <w:rPr>
          <w:rFonts w:asciiTheme="minorHAnsi" w:hAnsiTheme="minorHAnsi" w:cstheme="minorHAnsi"/>
          <w:bCs/>
        </w:rPr>
        <w:t xml:space="preserve"> dott.ssa Bruni e Becchetti</w:t>
      </w:r>
      <w:r w:rsidRPr="005203BD">
        <w:rPr>
          <w:rFonts w:asciiTheme="minorHAnsi" w:hAnsiTheme="minorHAnsi" w:cstheme="minorHAnsi"/>
          <w:bCs/>
        </w:rPr>
        <w:t>, per la maggiore esperienza acquisita in questi anni di attività lavorativa.</w:t>
      </w:r>
    </w:p>
    <w:p w:rsidR="00F53E97" w:rsidRDefault="00F53E97" w:rsidP="00F53E97">
      <w:pPr>
        <w:jc w:val="both"/>
        <w:rPr>
          <w:rFonts w:asciiTheme="minorHAnsi" w:hAnsiTheme="minorHAnsi" w:cstheme="minorHAnsi"/>
          <w:bCs/>
        </w:rPr>
      </w:pPr>
      <w:r>
        <w:rPr>
          <w:rFonts w:asciiTheme="minorHAnsi" w:hAnsiTheme="minorHAnsi" w:cstheme="minorHAnsi"/>
          <w:bCs/>
        </w:rPr>
        <w:t>Si apre una discussione all’interno del Consiglio, che ritiene che</w:t>
      </w:r>
      <w:r w:rsidR="00C20767">
        <w:rPr>
          <w:rFonts w:asciiTheme="minorHAnsi" w:hAnsiTheme="minorHAnsi" w:cstheme="minorHAnsi"/>
          <w:bCs/>
        </w:rPr>
        <w:t xml:space="preserve"> ancora </w:t>
      </w:r>
      <w:r>
        <w:rPr>
          <w:rFonts w:asciiTheme="minorHAnsi" w:hAnsiTheme="minorHAnsi" w:cstheme="minorHAnsi"/>
          <w:bCs/>
        </w:rPr>
        <w:t xml:space="preserve">non sussistano allo stato attuale le condizioni per il passaggio da C1 a C2 delle Dott.sse Bruni e Becchetti. </w:t>
      </w:r>
    </w:p>
    <w:p w:rsidR="00422C86" w:rsidRDefault="00422C86" w:rsidP="00F53E97">
      <w:pPr>
        <w:jc w:val="center"/>
        <w:rPr>
          <w:rFonts w:asciiTheme="minorHAnsi" w:hAnsiTheme="minorHAnsi" w:cstheme="minorHAnsi"/>
          <w:b/>
          <w:bCs/>
          <w:u w:val="single"/>
        </w:rPr>
      </w:pPr>
      <w:r w:rsidRPr="00853197">
        <w:rPr>
          <w:rFonts w:asciiTheme="minorHAnsi" w:hAnsiTheme="minorHAnsi" w:cstheme="minorHAnsi"/>
          <w:b/>
          <w:bCs/>
          <w:u w:val="single"/>
        </w:rPr>
        <w:t>IL CONSIGLIO</w:t>
      </w:r>
    </w:p>
    <w:p w:rsidR="00F01A3D" w:rsidRPr="00F53E97" w:rsidRDefault="00F53E97" w:rsidP="00F53E97">
      <w:pPr>
        <w:jc w:val="both"/>
        <w:rPr>
          <w:rFonts w:asciiTheme="minorHAnsi" w:hAnsiTheme="minorHAnsi" w:cstheme="minorHAnsi"/>
          <w:bCs/>
        </w:rPr>
      </w:pPr>
      <w:r>
        <w:rPr>
          <w:rFonts w:asciiTheme="minorHAnsi" w:hAnsiTheme="minorHAnsi" w:cstheme="minorHAnsi"/>
          <w:bCs/>
        </w:rPr>
        <w:t>Ascoltata la relazione del Consigliere Segretario, preso atto dei contenuti emersi nella approfondita discussione connessa all’esame delle richieste pervenute dalle OO.SS. nella riunione del 13 luglio 2016,</w:t>
      </w:r>
    </w:p>
    <w:p w:rsidR="00422C86" w:rsidRDefault="00422C86" w:rsidP="00422C86">
      <w:pPr>
        <w:jc w:val="center"/>
        <w:rPr>
          <w:rFonts w:asciiTheme="minorHAnsi" w:hAnsiTheme="minorHAnsi" w:cstheme="minorHAnsi"/>
          <w:b/>
          <w:bCs/>
          <w:u w:val="single"/>
        </w:rPr>
      </w:pPr>
      <w:r w:rsidRPr="00853197">
        <w:rPr>
          <w:rFonts w:asciiTheme="minorHAnsi" w:hAnsiTheme="minorHAnsi" w:cstheme="minorHAnsi"/>
          <w:b/>
          <w:bCs/>
          <w:u w:val="single"/>
        </w:rPr>
        <w:t>DELIBERA</w:t>
      </w:r>
    </w:p>
    <w:p w:rsidR="00CB2D49" w:rsidRPr="0001453D" w:rsidRDefault="00CB2D49" w:rsidP="00C20767">
      <w:pPr>
        <w:pStyle w:val="Paragrafoelenco"/>
        <w:numPr>
          <w:ilvl w:val="0"/>
          <w:numId w:val="2"/>
        </w:numPr>
        <w:jc w:val="both"/>
        <w:rPr>
          <w:rFonts w:asciiTheme="minorHAnsi" w:hAnsiTheme="minorHAnsi" w:cstheme="minorHAnsi"/>
          <w:b/>
          <w:bCs/>
          <w:u w:val="single"/>
        </w:rPr>
      </w:pPr>
      <w:r w:rsidRPr="002C6365">
        <w:rPr>
          <w:rFonts w:asciiTheme="minorHAnsi" w:hAnsiTheme="minorHAnsi" w:cstheme="minorHAnsi"/>
          <w:b/>
          <w:bCs/>
          <w:u w:val="single"/>
        </w:rPr>
        <w:t xml:space="preserve">Dare mandato al Consigliere di </w:t>
      </w:r>
      <w:r w:rsidR="0092416D">
        <w:rPr>
          <w:rFonts w:asciiTheme="minorHAnsi" w:hAnsiTheme="minorHAnsi" w:cstheme="minorHAnsi"/>
          <w:b/>
          <w:bCs/>
          <w:u w:val="single"/>
        </w:rPr>
        <w:t>comunicare</w:t>
      </w:r>
      <w:r w:rsidRPr="002C6365">
        <w:rPr>
          <w:rFonts w:asciiTheme="minorHAnsi" w:hAnsiTheme="minorHAnsi" w:cstheme="minorHAnsi"/>
          <w:b/>
          <w:bCs/>
          <w:u w:val="single"/>
        </w:rPr>
        <w:t xml:space="preserve"> al sindacato nella </w:t>
      </w:r>
      <w:r w:rsidR="0092416D">
        <w:rPr>
          <w:rFonts w:asciiTheme="minorHAnsi" w:hAnsiTheme="minorHAnsi" w:cstheme="minorHAnsi"/>
          <w:b/>
          <w:bCs/>
          <w:u w:val="single"/>
        </w:rPr>
        <w:t xml:space="preserve">prossima riunione sindacale  </w:t>
      </w:r>
      <w:r w:rsidR="0092416D" w:rsidRPr="0001453D">
        <w:rPr>
          <w:rFonts w:asciiTheme="minorHAnsi" w:hAnsiTheme="minorHAnsi" w:cstheme="minorHAnsi"/>
          <w:b/>
          <w:bCs/>
          <w:u w:val="single"/>
        </w:rPr>
        <w:t>quanto segue:</w:t>
      </w:r>
    </w:p>
    <w:p w:rsidR="00F53E97" w:rsidRPr="00F53E97" w:rsidRDefault="00F53E97" w:rsidP="00A8196D">
      <w:pPr>
        <w:pStyle w:val="Paragrafoelenco"/>
        <w:numPr>
          <w:ilvl w:val="0"/>
          <w:numId w:val="19"/>
        </w:numPr>
        <w:jc w:val="both"/>
        <w:rPr>
          <w:rFonts w:asciiTheme="minorHAnsi" w:hAnsiTheme="minorHAnsi" w:cstheme="minorHAnsi"/>
          <w:b/>
          <w:bCs/>
          <w:u w:val="single"/>
        </w:rPr>
      </w:pPr>
      <w:r w:rsidRPr="00F53E97">
        <w:rPr>
          <w:rFonts w:asciiTheme="minorHAnsi" w:hAnsiTheme="minorHAnsi" w:cstheme="minorHAnsi"/>
          <w:b/>
          <w:bCs/>
          <w:u w:val="single"/>
        </w:rPr>
        <w:t xml:space="preserve">attribuzione alla Dott.ssa Traina dal 1 gennaio 2016 dell’indennità di flessibilità oraria per </w:t>
      </w:r>
      <w:r w:rsidRPr="00F53E97">
        <w:rPr>
          <w:rFonts w:asciiTheme="minorHAnsi" w:hAnsiTheme="minorHAnsi" w:cstheme="minorHAnsi"/>
          <w:b/>
          <w:bCs/>
          <w:caps/>
          <w:u w:val="single"/>
        </w:rPr>
        <w:t xml:space="preserve">€ 1.400,00  </w:t>
      </w:r>
      <w:r w:rsidRPr="00F53E97">
        <w:rPr>
          <w:rFonts w:asciiTheme="minorHAnsi" w:hAnsiTheme="minorHAnsi" w:cstheme="minorHAnsi"/>
          <w:b/>
          <w:bCs/>
          <w:u w:val="single"/>
        </w:rPr>
        <w:t xml:space="preserve">lorde, oltre all’indennità di flessibilità lavorativa per € 1.200,00; </w:t>
      </w:r>
    </w:p>
    <w:p w:rsidR="0092416D" w:rsidRDefault="00F53E97" w:rsidP="00A8196D">
      <w:pPr>
        <w:pStyle w:val="Paragrafoelenco"/>
        <w:numPr>
          <w:ilvl w:val="0"/>
          <w:numId w:val="19"/>
        </w:numPr>
        <w:jc w:val="both"/>
        <w:rPr>
          <w:rFonts w:asciiTheme="minorHAnsi" w:hAnsiTheme="minorHAnsi" w:cstheme="minorHAnsi"/>
          <w:b/>
          <w:bCs/>
          <w:u w:val="single"/>
        </w:rPr>
      </w:pPr>
      <w:r>
        <w:rPr>
          <w:rFonts w:asciiTheme="minorHAnsi" w:hAnsiTheme="minorHAnsi" w:cstheme="minorHAnsi"/>
          <w:b/>
          <w:bCs/>
          <w:u w:val="single"/>
        </w:rPr>
        <w:t>c</w:t>
      </w:r>
      <w:r w:rsidR="0092416D" w:rsidRPr="00F53E97">
        <w:rPr>
          <w:rFonts w:asciiTheme="minorHAnsi" w:hAnsiTheme="minorHAnsi" w:cstheme="minorHAnsi"/>
          <w:b/>
          <w:bCs/>
          <w:u w:val="single"/>
        </w:rPr>
        <w:t>onferma che</w:t>
      </w:r>
      <w:r w:rsidR="005E670C" w:rsidRPr="00F53E97">
        <w:rPr>
          <w:rFonts w:asciiTheme="minorHAnsi" w:hAnsiTheme="minorHAnsi" w:cstheme="minorHAnsi"/>
          <w:b/>
          <w:bCs/>
          <w:u w:val="single"/>
        </w:rPr>
        <w:t xml:space="preserve"> il fondo di incentivazione per ora è quella prevista nel preventivo 2016 di € 20.000,00</w:t>
      </w:r>
      <w:r>
        <w:rPr>
          <w:rFonts w:asciiTheme="minorHAnsi" w:hAnsiTheme="minorHAnsi" w:cstheme="minorHAnsi"/>
          <w:b/>
          <w:bCs/>
          <w:u w:val="single"/>
        </w:rPr>
        <w:t>;</w:t>
      </w:r>
    </w:p>
    <w:p w:rsidR="00F53E97" w:rsidRPr="00F53E97" w:rsidRDefault="00F53E97" w:rsidP="00A8196D">
      <w:pPr>
        <w:pStyle w:val="Paragrafoelenco"/>
        <w:numPr>
          <w:ilvl w:val="0"/>
          <w:numId w:val="19"/>
        </w:numPr>
        <w:jc w:val="both"/>
        <w:rPr>
          <w:rFonts w:asciiTheme="minorHAnsi" w:hAnsiTheme="minorHAnsi" w:cstheme="minorHAnsi"/>
          <w:b/>
          <w:bCs/>
          <w:u w:val="single"/>
        </w:rPr>
      </w:pPr>
      <w:r>
        <w:rPr>
          <w:rFonts w:asciiTheme="minorHAnsi" w:hAnsiTheme="minorHAnsi" w:cstheme="minorHAnsi"/>
          <w:b/>
          <w:bCs/>
          <w:u w:val="single"/>
        </w:rPr>
        <w:t xml:space="preserve">rinvio </w:t>
      </w:r>
      <w:r w:rsidR="00C20767">
        <w:rPr>
          <w:rFonts w:asciiTheme="minorHAnsi" w:hAnsiTheme="minorHAnsi" w:cstheme="minorHAnsi"/>
          <w:b/>
          <w:bCs/>
          <w:u w:val="single"/>
        </w:rPr>
        <w:t>del passaggio dalla posizione C1 a quella C2 delle dipendenti Dott.ssa Barbara Bruni e Dott.ssa Silvia Becchetti.</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422C86" w:rsidRPr="00662B63" w:rsidTr="00470013">
        <w:trPr>
          <w:trHeight w:val="321"/>
        </w:trPr>
        <w:tc>
          <w:tcPr>
            <w:tcW w:w="7230" w:type="dxa"/>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422C86" w:rsidRPr="00662B63" w:rsidRDefault="00422C86" w:rsidP="00470013">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422C86" w:rsidRPr="00662B63" w:rsidTr="00470013">
        <w:trPr>
          <w:trHeight w:val="321"/>
        </w:trPr>
        <w:tc>
          <w:tcPr>
            <w:tcW w:w="7230" w:type="dxa"/>
            <w:tcBorders>
              <w:bottom w:val="dotted" w:sz="4" w:space="0" w:color="C6D9F1"/>
            </w:tcBorders>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422C86" w:rsidRPr="00662B63" w:rsidRDefault="00422C86" w:rsidP="00470013">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C77573" w:rsidRDefault="00C77573">
      <w:pPr>
        <w:contextualSpacing/>
        <w:rPr>
          <w:rFonts w:asciiTheme="minorHAnsi" w:hAnsiTheme="minorHAnsi" w:cstheme="minorHAnsi"/>
          <w:bCs/>
          <w:sz w:val="20"/>
          <w:szCs w:val="20"/>
        </w:rPr>
      </w:pPr>
      <w:r>
        <w:rPr>
          <w:rFonts w:asciiTheme="minorHAnsi" w:hAnsiTheme="minorHAnsi" w:cstheme="minorHAnsi"/>
          <w:bCs/>
          <w:sz w:val="20"/>
          <w:szCs w:val="20"/>
        </w:rPr>
        <w:br w:type="page"/>
      </w: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422C86" w:rsidRPr="00662B63" w:rsidTr="00470013">
        <w:trPr>
          <w:trHeight w:val="768"/>
        </w:trPr>
        <w:tc>
          <w:tcPr>
            <w:tcW w:w="2856" w:type="dxa"/>
          </w:tcPr>
          <w:p w:rsidR="00422C86" w:rsidRPr="00662B63" w:rsidRDefault="00422C86" w:rsidP="00470013">
            <w:pPr>
              <w:contextualSpacing/>
              <w:jc w:val="both"/>
              <w:rPr>
                <w:rFonts w:asciiTheme="minorHAnsi" w:hAnsiTheme="minorHAnsi" w:cstheme="minorHAnsi"/>
                <w:bCs/>
                <w:sz w:val="20"/>
                <w:szCs w:val="20"/>
              </w:rPr>
            </w:pPr>
            <w:r w:rsidRPr="00662B63">
              <w:rPr>
                <w:rFonts w:asciiTheme="minorHAnsi" w:hAnsiTheme="minorHAnsi" w:cstheme="minorHAnsi"/>
                <w:bCs/>
                <w:sz w:val="20"/>
                <w:szCs w:val="20"/>
              </w:rPr>
              <w:lastRenderedPageBreak/>
              <w:t>Presiede Andrea Sisti</w:t>
            </w:r>
          </w:p>
        </w:tc>
        <w:tc>
          <w:tcPr>
            <w:tcW w:w="1622" w:type="dxa"/>
            <w:gridSpan w:val="2"/>
          </w:tcPr>
          <w:p w:rsidR="00422C86" w:rsidRPr="00662B63" w:rsidRDefault="00422C86" w:rsidP="00470013">
            <w:pPr>
              <w:contextualSpacing/>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422C86" w:rsidRPr="00662B63" w:rsidRDefault="00422C86" w:rsidP="00470013">
            <w:pPr>
              <w:contextualSpacing/>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422C86" w:rsidRPr="00662B63" w:rsidTr="00501B47">
        <w:trPr>
          <w:trHeight w:val="109"/>
        </w:trPr>
        <w:tc>
          <w:tcPr>
            <w:tcW w:w="2856" w:type="dxa"/>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422C86" w:rsidRPr="00662B63" w:rsidRDefault="00422C86" w:rsidP="00470013">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422C86" w:rsidRPr="00662B63" w:rsidRDefault="00422C86" w:rsidP="00C20767">
            <w:pPr>
              <w:ind w:rightChars="190" w:right="456"/>
              <w:contextualSpacing/>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422C86" w:rsidRPr="00662B63" w:rsidRDefault="00422C86" w:rsidP="00C20767">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C20767">
            <w:pPr>
              <w:ind w:left="-108" w:rightChars="-54" w:right="-130"/>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C20767">
            <w:pPr>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C20767">
            <w:pPr>
              <w:ind w:left="-109" w:rightChars="-54" w:right="-130"/>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C20767">
            <w:pPr>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422C86" w:rsidRPr="00662B63" w:rsidRDefault="00422C86" w:rsidP="00C20767">
            <w:pPr>
              <w:ind w:left="-109"/>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31686D"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31686D" w:rsidRPr="00662B63" w:rsidRDefault="0031686D" w:rsidP="00C20767">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31686D" w:rsidRPr="00662B63" w:rsidRDefault="0031686D" w:rsidP="00C20767">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31686D" w:rsidRPr="00662B63" w:rsidRDefault="0031686D" w:rsidP="00C2076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1686D" w:rsidRPr="00662B63" w:rsidRDefault="0031686D" w:rsidP="00C20767">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1686D" w:rsidRPr="00662B63" w:rsidRDefault="0031686D" w:rsidP="00C2076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1686D" w:rsidRPr="00662B63" w:rsidRDefault="0031686D" w:rsidP="00C20767">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1686D" w:rsidRPr="00662B63" w:rsidRDefault="0031686D" w:rsidP="00C20767">
            <w:pPr>
              <w:ind w:left="-109"/>
              <w:contextualSpacing/>
              <w:jc w:val="center"/>
              <w:rPr>
                <w:rFonts w:asciiTheme="minorHAnsi" w:hAnsiTheme="minorHAnsi" w:cstheme="minorHAnsi"/>
                <w:sz w:val="20"/>
                <w:szCs w:val="20"/>
              </w:rPr>
            </w:pPr>
          </w:p>
        </w:tc>
      </w:tr>
      <w:tr w:rsidR="0031686D"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1686D" w:rsidRPr="00662B63" w:rsidRDefault="0031686D" w:rsidP="00C20767">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31686D" w:rsidRPr="00662B63" w:rsidRDefault="0031686D" w:rsidP="00C20767">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31686D" w:rsidRPr="00662B63" w:rsidRDefault="0031686D" w:rsidP="00C20767">
            <w:pPr>
              <w:ind w:rightChars="-54" w:right="-130"/>
              <w:contextualSpacing/>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1686D" w:rsidRPr="00662B63" w:rsidRDefault="0031686D" w:rsidP="00C20767">
            <w:pPr>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1686D" w:rsidRPr="00662B63" w:rsidRDefault="0031686D" w:rsidP="00C20767">
            <w:pPr>
              <w:ind w:rightChars="-54" w:right="-130"/>
              <w:contextualSpacing/>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1686D" w:rsidRPr="00662B63" w:rsidRDefault="0031686D" w:rsidP="00C20767">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1686D" w:rsidRPr="00662B63" w:rsidRDefault="0031686D" w:rsidP="00C20767">
            <w:pPr>
              <w:ind w:left="-109"/>
              <w:contextualSpacing/>
              <w:jc w:val="center"/>
              <w:rPr>
                <w:rFonts w:asciiTheme="minorHAnsi" w:hAnsiTheme="minorHAnsi" w:cstheme="minorHAnsi"/>
                <w:sz w:val="20"/>
                <w:szCs w:val="20"/>
              </w:rPr>
            </w:pPr>
          </w:p>
        </w:tc>
      </w:tr>
      <w:tr w:rsidR="0031686D"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1686D" w:rsidRPr="00662B63" w:rsidRDefault="0031686D" w:rsidP="00C20767">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31686D" w:rsidRPr="00662B63" w:rsidRDefault="0031686D" w:rsidP="00C20767">
            <w:pPr>
              <w:ind w:rightChars="-53" w:right="-127"/>
              <w:contextualSpacing/>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31686D" w:rsidRPr="00662B63" w:rsidRDefault="0031686D" w:rsidP="00C2076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1686D" w:rsidRPr="00662B63" w:rsidRDefault="0031686D" w:rsidP="00C20767">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1686D" w:rsidRPr="00662B63" w:rsidRDefault="0031686D" w:rsidP="00C2076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1686D" w:rsidRPr="00662B63" w:rsidRDefault="0031686D" w:rsidP="00C20767">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1686D" w:rsidRPr="00662B63" w:rsidRDefault="0031686D" w:rsidP="00C20767">
            <w:pPr>
              <w:ind w:left="-109"/>
              <w:contextualSpacing/>
              <w:jc w:val="center"/>
              <w:rPr>
                <w:rFonts w:asciiTheme="minorHAnsi" w:hAnsiTheme="minorHAnsi" w:cstheme="minorHAnsi"/>
                <w:sz w:val="20"/>
                <w:szCs w:val="20"/>
              </w:rPr>
            </w:pPr>
          </w:p>
        </w:tc>
      </w:tr>
      <w:tr w:rsidR="0031686D"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1686D" w:rsidRPr="00662B63" w:rsidRDefault="0031686D" w:rsidP="00C20767">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31686D" w:rsidRPr="00662B63" w:rsidRDefault="0031686D" w:rsidP="00C20767">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1686D" w:rsidRPr="00662B63" w:rsidRDefault="0031686D" w:rsidP="00C2076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1686D" w:rsidRPr="00662B63" w:rsidRDefault="0031686D" w:rsidP="00C20767">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1686D" w:rsidRPr="00662B63" w:rsidRDefault="0031686D" w:rsidP="00C2076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1686D" w:rsidRPr="00662B63" w:rsidRDefault="0031686D" w:rsidP="00C20767">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1686D" w:rsidRPr="00662B63" w:rsidRDefault="0031686D" w:rsidP="00C20767">
            <w:pPr>
              <w:ind w:left="-109"/>
              <w:contextualSpacing/>
              <w:jc w:val="center"/>
              <w:rPr>
                <w:rFonts w:asciiTheme="minorHAnsi" w:hAnsiTheme="minorHAnsi" w:cstheme="minorHAnsi"/>
                <w:sz w:val="20"/>
                <w:szCs w:val="20"/>
              </w:rPr>
            </w:pPr>
          </w:p>
        </w:tc>
      </w:tr>
      <w:tr w:rsidR="0031686D"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1686D" w:rsidRPr="00662B63" w:rsidRDefault="0031686D" w:rsidP="00C20767">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31686D" w:rsidRPr="00662B63" w:rsidRDefault="0031686D" w:rsidP="00C20767">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1686D" w:rsidRPr="00662B63" w:rsidRDefault="0031686D" w:rsidP="00C2076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1686D" w:rsidRPr="00662B63" w:rsidRDefault="0031686D" w:rsidP="00C20767">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1686D" w:rsidRPr="00662B63" w:rsidRDefault="0031686D" w:rsidP="00C2076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1686D" w:rsidRPr="00662B63" w:rsidRDefault="0031686D" w:rsidP="00C20767">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1686D" w:rsidRPr="00662B63" w:rsidRDefault="0031686D" w:rsidP="00C20767">
            <w:pPr>
              <w:ind w:left="-109"/>
              <w:contextualSpacing/>
              <w:jc w:val="center"/>
              <w:rPr>
                <w:rFonts w:asciiTheme="minorHAnsi" w:hAnsiTheme="minorHAnsi" w:cstheme="minorHAnsi"/>
                <w:sz w:val="20"/>
                <w:szCs w:val="20"/>
              </w:rPr>
            </w:pPr>
          </w:p>
        </w:tc>
      </w:tr>
      <w:tr w:rsidR="0031686D"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1686D" w:rsidRPr="00662B63" w:rsidRDefault="0031686D" w:rsidP="00C20767">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31686D" w:rsidRPr="00662B63" w:rsidRDefault="0031686D" w:rsidP="00C20767">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1686D" w:rsidRPr="00662B63" w:rsidRDefault="0031686D" w:rsidP="00C2076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1686D" w:rsidRPr="00662B63" w:rsidRDefault="0031686D" w:rsidP="00C20767">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1686D" w:rsidRPr="00662B63" w:rsidRDefault="0031686D" w:rsidP="00C2076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1686D" w:rsidRPr="00662B63" w:rsidRDefault="0031686D" w:rsidP="00C20767">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1686D" w:rsidRPr="00662B63" w:rsidRDefault="0031686D" w:rsidP="00C20767">
            <w:pPr>
              <w:ind w:left="-109"/>
              <w:contextualSpacing/>
              <w:jc w:val="center"/>
              <w:rPr>
                <w:rFonts w:asciiTheme="minorHAnsi" w:hAnsiTheme="minorHAnsi" w:cstheme="minorHAnsi"/>
                <w:sz w:val="20"/>
                <w:szCs w:val="20"/>
              </w:rPr>
            </w:pPr>
          </w:p>
        </w:tc>
      </w:tr>
      <w:tr w:rsidR="0031686D"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1686D" w:rsidRPr="00662B63" w:rsidRDefault="0031686D" w:rsidP="00C20767">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31686D" w:rsidRPr="00662B63" w:rsidRDefault="0031686D" w:rsidP="00C20767">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1686D" w:rsidRPr="00662B63" w:rsidRDefault="0031686D" w:rsidP="00C2076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1686D" w:rsidRPr="00662B63" w:rsidRDefault="0031686D" w:rsidP="00C20767">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1686D" w:rsidRPr="00662B63" w:rsidRDefault="0031686D" w:rsidP="00C2076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1686D" w:rsidRPr="00662B63" w:rsidRDefault="0031686D" w:rsidP="00C20767">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1686D" w:rsidRPr="00662B63" w:rsidRDefault="0031686D" w:rsidP="00C20767">
            <w:pPr>
              <w:ind w:left="-109"/>
              <w:contextualSpacing/>
              <w:jc w:val="center"/>
              <w:rPr>
                <w:rFonts w:asciiTheme="minorHAnsi" w:hAnsiTheme="minorHAnsi" w:cstheme="minorHAnsi"/>
                <w:sz w:val="20"/>
                <w:szCs w:val="20"/>
              </w:rPr>
            </w:pPr>
          </w:p>
        </w:tc>
      </w:tr>
      <w:tr w:rsidR="0031686D"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1686D" w:rsidRPr="00662B63" w:rsidRDefault="0031686D" w:rsidP="00C20767">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31686D" w:rsidRPr="00662B63" w:rsidRDefault="0031686D" w:rsidP="00C20767">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1686D" w:rsidRPr="00662B63" w:rsidRDefault="0031686D" w:rsidP="00C2076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1686D" w:rsidRPr="00662B63" w:rsidRDefault="0031686D" w:rsidP="00C20767">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1686D" w:rsidRPr="00662B63" w:rsidRDefault="0031686D" w:rsidP="00C2076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1686D" w:rsidRPr="00662B63" w:rsidRDefault="0031686D" w:rsidP="00C20767">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1686D" w:rsidRPr="00662B63" w:rsidRDefault="0031686D" w:rsidP="00C20767">
            <w:pPr>
              <w:ind w:left="-109"/>
              <w:contextualSpacing/>
              <w:jc w:val="center"/>
              <w:rPr>
                <w:rFonts w:asciiTheme="minorHAnsi" w:hAnsiTheme="minorHAnsi" w:cstheme="minorHAnsi"/>
                <w:sz w:val="20"/>
                <w:szCs w:val="20"/>
              </w:rPr>
            </w:pPr>
          </w:p>
        </w:tc>
      </w:tr>
      <w:tr w:rsidR="0031686D"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1686D" w:rsidRPr="00662B63" w:rsidRDefault="0031686D" w:rsidP="00C20767">
            <w:pPr>
              <w:ind w:rightChars="190" w:right="456"/>
              <w:contextualSpacing/>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31686D" w:rsidRPr="00662B63" w:rsidRDefault="0031686D" w:rsidP="00C20767">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1686D" w:rsidRPr="00662B63" w:rsidRDefault="0031686D" w:rsidP="00C2076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1686D" w:rsidRPr="00662B63" w:rsidRDefault="0031686D" w:rsidP="00C20767">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1686D" w:rsidRPr="00662B63" w:rsidRDefault="0031686D" w:rsidP="00C2076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1686D" w:rsidRPr="00662B63" w:rsidRDefault="0031686D" w:rsidP="00C20767">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1686D" w:rsidRPr="00662B63" w:rsidRDefault="0031686D" w:rsidP="00C20767">
            <w:pPr>
              <w:ind w:left="-109"/>
              <w:contextualSpacing/>
              <w:jc w:val="center"/>
              <w:rPr>
                <w:rFonts w:asciiTheme="minorHAnsi" w:hAnsiTheme="minorHAnsi" w:cstheme="minorHAnsi"/>
                <w:sz w:val="20"/>
                <w:szCs w:val="20"/>
              </w:rPr>
            </w:pPr>
          </w:p>
        </w:tc>
      </w:tr>
      <w:tr w:rsidR="0031686D"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1686D" w:rsidRPr="00662B63" w:rsidRDefault="0031686D" w:rsidP="00C20767">
            <w:pPr>
              <w:ind w:rightChars="190" w:right="456"/>
              <w:contextualSpacing/>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31686D" w:rsidRPr="00662B63" w:rsidRDefault="0031686D" w:rsidP="00C20767">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1686D" w:rsidRPr="00662B63" w:rsidRDefault="0031686D" w:rsidP="00C2076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1686D" w:rsidRPr="00662B63" w:rsidRDefault="0031686D" w:rsidP="00C20767">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1686D" w:rsidRPr="00662B63" w:rsidRDefault="0031686D" w:rsidP="00C2076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1686D" w:rsidRPr="00662B63" w:rsidRDefault="0031686D" w:rsidP="00C20767">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1686D" w:rsidRPr="00662B63" w:rsidRDefault="0031686D" w:rsidP="00C20767">
            <w:pPr>
              <w:ind w:left="-109"/>
              <w:contextualSpacing/>
              <w:jc w:val="center"/>
              <w:rPr>
                <w:rFonts w:asciiTheme="minorHAnsi" w:hAnsiTheme="minorHAnsi" w:cstheme="minorHAnsi"/>
                <w:sz w:val="20"/>
                <w:szCs w:val="20"/>
              </w:rPr>
            </w:pPr>
          </w:p>
        </w:tc>
      </w:tr>
      <w:tr w:rsidR="0031686D"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1686D" w:rsidRPr="00662B63" w:rsidRDefault="0031686D" w:rsidP="00C20767">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31686D" w:rsidRPr="00662B63" w:rsidRDefault="0031686D" w:rsidP="00C20767">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1686D" w:rsidRPr="00662B63" w:rsidRDefault="0031686D" w:rsidP="00C2076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1686D" w:rsidRPr="00662B63" w:rsidRDefault="0031686D" w:rsidP="00C20767">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1686D" w:rsidRPr="00662B63" w:rsidRDefault="0031686D" w:rsidP="00C2076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1686D" w:rsidRPr="00662B63" w:rsidRDefault="0031686D" w:rsidP="00C20767">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1686D" w:rsidRPr="00662B63" w:rsidRDefault="0031686D" w:rsidP="00C20767">
            <w:pPr>
              <w:ind w:left="-109"/>
              <w:contextualSpacing/>
              <w:jc w:val="center"/>
              <w:rPr>
                <w:rFonts w:asciiTheme="minorHAnsi" w:hAnsiTheme="minorHAnsi" w:cstheme="minorHAnsi"/>
                <w:sz w:val="20"/>
                <w:szCs w:val="20"/>
              </w:rPr>
            </w:pPr>
          </w:p>
        </w:tc>
      </w:tr>
      <w:tr w:rsidR="0031686D"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1686D" w:rsidRPr="00662B63" w:rsidRDefault="0031686D" w:rsidP="00C20767">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31686D" w:rsidRPr="00662B63" w:rsidRDefault="0031686D" w:rsidP="00C20767">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1686D" w:rsidRPr="00662B63" w:rsidRDefault="0031686D" w:rsidP="00C2076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1686D" w:rsidRPr="00662B63" w:rsidRDefault="0031686D" w:rsidP="00C20767">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1686D" w:rsidRPr="00662B63" w:rsidRDefault="0031686D" w:rsidP="00C2076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1686D" w:rsidRPr="00662B63" w:rsidRDefault="0031686D" w:rsidP="00C20767">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1686D" w:rsidRPr="00662B63" w:rsidRDefault="0031686D" w:rsidP="00C20767">
            <w:pPr>
              <w:ind w:left="-109"/>
              <w:contextualSpacing/>
              <w:jc w:val="center"/>
              <w:rPr>
                <w:rFonts w:asciiTheme="minorHAnsi" w:hAnsiTheme="minorHAnsi" w:cstheme="minorHAnsi"/>
                <w:sz w:val="20"/>
                <w:szCs w:val="20"/>
              </w:rPr>
            </w:pPr>
          </w:p>
        </w:tc>
      </w:tr>
      <w:tr w:rsidR="0031686D"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1686D" w:rsidRPr="00662B63" w:rsidRDefault="0031686D" w:rsidP="00C20767">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31686D" w:rsidRPr="00662B63" w:rsidRDefault="0031686D" w:rsidP="00C20767">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1686D" w:rsidRPr="00662B63" w:rsidRDefault="0031686D" w:rsidP="00C20767">
            <w:pPr>
              <w:ind w:rightChars="-54" w:right="-130"/>
              <w:contextualSpacing/>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1686D" w:rsidRPr="00662B63" w:rsidRDefault="0031686D" w:rsidP="00C20767">
            <w:pPr>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1686D" w:rsidRPr="00662B63" w:rsidRDefault="0031686D" w:rsidP="00C20767">
            <w:pPr>
              <w:ind w:rightChars="-54" w:right="-130"/>
              <w:contextualSpacing/>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1686D" w:rsidRPr="00662B63" w:rsidRDefault="0031686D" w:rsidP="00C20767">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1686D" w:rsidRPr="00662B63" w:rsidRDefault="0031686D" w:rsidP="00C20767">
            <w:pPr>
              <w:ind w:left="-109"/>
              <w:contextualSpacing/>
              <w:jc w:val="center"/>
              <w:rPr>
                <w:rFonts w:asciiTheme="minorHAnsi" w:hAnsiTheme="minorHAnsi" w:cstheme="minorHAnsi"/>
                <w:sz w:val="20"/>
                <w:szCs w:val="20"/>
              </w:rPr>
            </w:pPr>
          </w:p>
        </w:tc>
      </w:tr>
      <w:tr w:rsidR="0031686D"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1686D" w:rsidRPr="00662B63" w:rsidRDefault="0031686D" w:rsidP="00C20767">
            <w:pPr>
              <w:ind w:rightChars="190" w:right="456"/>
              <w:contextualSpacing/>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31686D" w:rsidRPr="00662B63" w:rsidRDefault="0031686D" w:rsidP="00C20767">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1686D" w:rsidRPr="00662B63" w:rsidRDefault="0031686D" w:rsidP="00C20767">
            <w:pPr>
              <w:ind w:rightChars="-54" w:right="-130"/>
              <w:contextualSpacing/>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1686D" w:rsidRPr="00662B63" w:rsidRDefault="0031686D" w:rsidP="00C20767">
            <w:pPr>
              <w:contextualSpacing/>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1686D" w:rsidRPr="00662B63" w:rsidRDefault="0031686D" w:rsidP="00C20767">
            <w:pPr>
              <w:ind w:rightChars="-54" w:right="-130"/>
              <w:contextualSpacing/>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1686D" w:rsidRPr="00662B63" w:rsidRDefault="0031686D" w:rsidP="00C20767">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1686D" w:rsidRPr="00662B63" w:rsidRDefault="0031686D" w:rsidP="00C20767">
            <w:pPr>
              <w:ind w:left="-109"/>
              <w:contextualSpacing/>
              <w:jc w:val="center"/>
              <w:rPr>
                <w:rFonts w:asciiTheme="minorHAnsi" w:hAnsiTheme="minorHAnsi" w:cstheme="minorHAnsi"/>
                <w:sz w:val="20"/>
                <w:szCs w:val="20"/>
              </w:rPr>
            </w:pPr>
          </w:p>
        </w:tc>
      </w:tr>
      <w:tr w:rsidR="0031686D"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1686D" w:rsidRPr="00662B63" w:rsidRDefault="0031686D" w:rsidP="00C20767">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31686D" w:rsidRPr="00662B63" w:rsidRDefault="0031686D" w:rsidP="00C20767">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1686D" w:rsidRPr="00662B63" w:rsidRDefault="0031686D" w:rsidP="00C20767">
            <w:pPr>
              <w:ind w:rightChars="-54" w:right="-130"/>
              <w:contextualSpacing/>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1686D" w:rsidRPr="00662B63" w:rsidRDefault="0031686D" w:rsidP="00C20767">
            <w:pPr>
              <w:contextualSpacing/>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1686D" w:rsidRPr="00662B63" w:rsidRDefault="0031686D" w:rsidP="00C20767">
            <w:pPr>
              <w:ind w:rightChars="-54" w:right="-130"/>
              <w:contextualSpacing/>
              <w:jc w:val="center"/>
              <w:rPr>
                <w:sz w:val="20"/>
                <w:szCs w:val="20"/>
              </w:rPr>
            </w:pPr>
            <w:r>
              <w:rPr>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31686D" w:rsidRPr="00662B63" w:rsidRDefault="0031686D" w:rsidP="00C20767">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1686D" w:rsidRPr="00662B63" w:rsidRDefault="0031686D" w:rsidP="00C20767">
            <w:pPr>
              <w:ind w:left="-109"/>
              <w:contextualSpacing/>
              <w:jc w:val="center"/>
              <w:rPr>
                <w:rFonts w:asciiTheme="minorHAnsi" w:hAnsiTheme="minorHAnsi" w:cstheme="minorHAnsi"/>
                <w:sz w:val="20"/>
                <w:szCs w:val="20"/>
              </w:rPr>
            </w:pPr>
          </w:p>
        </w:tc>
      </w:tr>
      <w:tr w:rsidR="0031686D"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31686D" w:rsidRPr="00662B63" w:rsidRDefault="0031686D" w:rsidP="00C20767">
            <w:pPr>
              <w:ind w:rightChars="190" w:right="456"/>
              <w:contextualSpacing/>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31686D" w:rsidRPr="00662B63" w:rsidRDefault="0031686D" w:rsidP="00C20767">
            <w:pPr>
              <w:ind w:rightChars="-53" w:right="-127"/>
              <w:contextualSpacing/>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31686D" w:rsidRPr="00662B63" w:rsidRDefault="0031686D" w:rsidP="00C20767">
            <w:pPr>
              <w:ind w:rightChars="-54" w:right="-130"/>
              <w:contextualSpacing/>
              <w:jc w:val="center"/>
              <w:rPr>
                <w:b/>
                <w:bCs/>
                <w:sz w:val="20"/>
                <w:szCs w:val="20"/>
              </w:rPr>
            </w:pPr>
            <w:r>
              <w:rPr>
                <w:b/>
                <w:bCs/>
                <w:sz w:val="20"/>
                <w:szCs w:val="20"/>
              </w:rPr>
              <w:t>12</w:t>
            </w:r>
          </w:p>
        </w:tc>
        <w:tc>
          <w:tcPr>
            <w:tcW w:w="857" w:type="dxa"/>
            <w:tcBorders>
              <w:top w:val="single" w:sz="4" w:space="0" w:color="000000"/>
              <w:left w:val="single" w:sz="4" w:space="0" w:color="000000"/>
              <w:bottom w:val="single" w:sz="4" w:space="0" w:color="000000"/>
              <w:right w:val="single" w:sz="4" w:space="0" w:color="000000"/>
            </w:tcBorders>
          </w:tcPr>
          <w:p w:rsidR="0031686D" w:rsidRPr="00662B63" w:rsidRDefault="0031686D" w:rsidP="00C20767">
            <w:pPr>
              <w:contextualSpacing/>
              <w:jc w:val="center"/>
              <w:rPr>
                <w:b/>
                <w:bCs/>
                <w:sz w:val="20"/>
                <w:szCs w:val="20"/>
              </w:rPr>
            </w:pPr>
            <w:r>
              <w:rPr>
                <w:b/>
                <w:bCs/>
                <w:sz w:val="20"/>
                <w:szCs w:val="20"/>
              </w:rPr>
              <w:t>3</w:t>
            </w:r>
          </w:p>
        </w:tc>
        <w:tc>
          <w:tcPr>
            <w:tcW w:w="1001" w:type="dxa"/>
            <w:tcBorders>
              <w:top w:val="single" w:sz="4" w:space="0" w:color="000000"/>
              <w:left w:val="single" w:sz="4" w:space="0" w:color="000000"/>
              <w:bottom w:val="single" w:sz="4" w:space="0" w:color="000000"/>
              <w:right w:val="single" w:sz="4" w:space="0" w:color="000000"/>
            </w:tcBorders>
          </w:tcPr>
          <w:p w:rsidR="0031686D" w:rsidRPr="00662B63" w:rsidRDefault="0031686D" w:rsidP="00C20767">
            <w:pPr>
              <w:ind w:rightChars="-54" w:right="-130"/>
              <w:contextualSpacing/>
              <w:jc w:val="center"/>
              <w:rPr>
                <w:b/>
                <w:bCs/>
                <w:sz w:val="20"/>
                <w:szCs w:val="20"/>
              </w:rPr>
            </w:pPr>
            <w:r>
              <w:rPr>
                <w:b/>
                <w:bCs/>
                <w:sz w:val="20"/>
                <w:szCs w:val="20"/>
              </w:rPr>
              <w:t>12</w:t>
            </w:r>
          </w:p>
        </w:tc>
        <w:tc>
          <w:tcPr>
            <w:tcW w:w="1000" w:type="dxa"/>
            <w:tcBorders>
              <w:top w:val="single" w:sz="4" w:space="0" w:color="000000"/>
              <w:left w:val="single" w:sz="4" w:space="0" w:color="000000"/>
              <w:bottom w:val="single" w:sz="4" w:space="0" w:color="000000"/>
              <w:right w:val="single" w:sz="4" w:space="0" w:color="000000"/>
            </w:tcBorders>
          </w:tcPr>
          <w:p w:rsidR="0031686D" w:rsidRPr="00662B63" w:rsidRDefault="0031686D" w:rsidP="00C20767">
            <w:pPr>
              <w:contextualSpacing/>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31686D" w:rsidRPr="00662B63" w:rsidRDefault="0031686D" w:rsidP="00C20767">
            <w:pPr>
              <w:ind w:left="-109"/>
              <w:contextualSpacing/>
              <w:jc w:val="center"/>
              <w:rPr>
                <w:rFonts w:asciiTheme="minorHAnsi" w:hAnsiTheme="minorHAnsi" w:cstheme="minorHAnsi"/>
                <w:b/>
                <w:bCs/>
                <w:sz w:val="20"/>
                <w:szCs w:val="20"/>
              </w:rPr>
            </w:pPr>
          </w:p>
        </w:tc>
      </w:tr>
    </w:tbl>
    <w:tbl>
      <w:tblPr>
        <w:tblStyle w:val="Grigliatabella"/>
        <w:tblpPr w:leftFromText="141" w:rightFromText="141" w:vertAnchor="text" w:horzAnchor="margin" w:tblpY="-5423"/>
        <w:tblW w:w="10351"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817"/>
        <w:gridCol w:w="3351"/>
        <w:gridCol w:w="879"/>
        <w:gridCol w:w="2629"/>
        <w:gridCol w:w="1336"/>
        <w:gridCol w:w="1339"/>
      </w:tblGrid>
      <w:tr w:rsidR="00BB4E27" w:rsidRPr="00334667" w:rsidTr="00BB4E27">
        <w:trPr>
          <w:trHeight w:val="364"/>
        </w:trPr>
        <w:tc>
          <w:tcPr>
            <w:tcW w:w="817" w:type="dxa"/>
          </w:tcPr>
          <w:p w:rsidR="00BB4E27" w:rsidRPr="00853197" w:rsidRDefault="00BB4E27" w:rsidP="00BB4E27">
            <w:pPr>
              <w:contextualSpacing/>
              <w:jc w:val="both"/>
              <w:rPr>
                <w:rFonts w:asciiTheme="minorHAnsi" w:hAnsiTheme="minorHAnsi" w:cstheme="minorHAnsi"/>
                <w:b/>
              </w:rPr>
            </w:pPr>
            <w:r w:rsidRPr="00853197">
              <w:rPr>
                <w:rFonts w:asciiTheme="minorHAnsi" w:hAnsiTheme="minorHAnsi" w:cstheme="minorHAnsi"/>
                <w:b/>
              </w:rPr>
              <w:t>17</w:t>
            </w:r>
            <w:r>
              <w:rPr>
                <w:rFonts w:asciiTheme="minorHAnsi" w:hAnsiTheme="minorHAnsi" w:cstheme="minorHAnsi"/>
                <w:b/>
              </w:rPr>
              <w:t>.</w:t>
            </w:r>
          </w:p>
        </w:tc>
        <w:tc>
          <w:tcPr>
            <w:tcW w:w="9534" w:type="dxa"/>
            <w:gridSpan w:val="5"/>
          </w:tcPr>
          <w:p w:rsidR="00BB4E27" w:rsidRDefault="00BB4E27" w:rsidP="00BB4E27">
            <w:pPr>
              <w:autoSpaceDE w:val="0"/>
              <w:autoSpaceDN w:val="0"/>
              <w:adjustRightInd w:val="0"/>
              <w:contextualSpacing/>
              <w:rPr>
                <w:rFonts w:ascii="Calibri-Bold" w:hAnsi="Calibri-Bold" w:cs="Calibri-Bold"/>
                <w:b/>
                <w:bCs/>
                <w:sz w:val="20"/>
                <w:szCs w:val="20"/>
              </w:rPr>
            </w:pPr>
            <w:r>
              <w:rPr>
                <w:rFonts w:ascii="Calibri-Bold" w:hAnsi="Calibri-Bold" w:cs="Calibri-Bold"/>
                <w:b/>
                <w:bCs/>
                <w:sz w:val="20"/>
                <w:szCs w:val="20"/>
              </w:rPr>
              <w:t>Relazione del Consigliere Segretario sulle performance del personale nell’anno 2015: esame e</w:t>
            </w:r>
          </w:p>
          <w:p w:rsidR="00BB4E27" w:rsidRPr="006024DD" w:rsidRDefault="00BB4E27" w:rsidP="00BB4E27">
            <w:pPr>
              <w:contextualSpacing/>
              <w:rPr>
                <w:rFonts w:ascii="Calibri" w:hAnsi="Calibri" w:cs="Calibri"/>
                <w:b/>
                <w:sz w:val="20"/>
                <w:szCs w:val="20"/>
              </w:rPr>
            </w:pPr>
            <w:r>
              <w:rPr>
                <w:rFonts w:ascii="Calibri-Bold" w:hAnsi="Calibri-Bold" w:cs="Calibri-Bold"/>
                <w:b/>
                <w:bCs/>
                <w:sz w:val="20"/>
                <w:szCs w:val="20"/>
              </w:rPr>
              <w:t>determinazioni.</w:t>
            </w:r>
          </w:p>
        </w:tc>
      </w:tr>
      <w:tr w:rsidR="00BB4E27" w:rsidRPr="00334667" w:rsidTr="00BB4E27">
        <w:trPr>
          <w:trHeight w:val="185"/>
        </w:trPr>
        <w:tc>
          <w:tcPr>
            <w:tcW w:w="817" w:type="dxa"/>
          </w:tcPr>
          <w:p w:rsidR="00BB4E27" w:rsidRPr="00334667" w:rsidRDefault="00BB4E27" w:rsidP="00BB4E27">
            <w:pPr>
              <w:contextualSpacing/>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351" w:type="dxa"/>
          </w:tcPr>
          <w:p w:rsidR="00BB4E27" w:rsidRPr="00334667" w:rsidRDefault="00BB4E27" w:rsidP="00BB4E27">
            <w:pPr>
              <w:contextualSpacing/>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9" w:type="dxa"/>
          </w:tcPr>
          <w:p w:rsidR="00BB4E27" w:rsidRPr="00334667" w:rsidRDefault="00BB4E27" w:rsidP="00BB4E27">
            <w:pPr>
              <w:contextualSpacing/>
              <w:jc w:val="both"/>
              <w:rPr>
                <w:rFonts w:asciiTheme="minorHAnsi" w:hAnsiTheme="minorHAnsi" w:cstheme="minorHAnsi"/>
                <w:b/>
                <w:sz w:val="20"/>
                <w:szCs w:val="20"/>
              </w:rPr>
            </w:pPr>
            <w:r>
              <w:rPr>
                <w:rFonts w:asciiTheme="minorHAnsi" w:hAnsiTheme="minorHAnsi" w:cstheme="minorHAnsi"/>
                <w:b/>
                <w:sz w:val="20"/>
                <w:szCs w:val="20"/>
              </w:rPr>
              <w:t>328</w:t>
            </w:r>
          </w:p>
        </w:tc>
        <w:tc>
          <w:tcPr>
            <w:tcW w:w="2629" w:type="dxa"/>
          </w:tcPr>
          <w:p w:rsidR="00BB4E27" w:rsidRPr="00334667" w:rsidRDefault="00BB4E27" w:rsidP="00BB4E27">
            <w:pPr>
              <w:contextualSpacing/>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Pr="00334667">
              <w:rPr>
                <w:rFonts w:asciiTheme="minorHAnsi" w:hAnsiTheme="minorHAnsi" w:cstheme="minorHAnsi"/>
                <w:b/>
                <w:sz w:val="20"/>
                <w:szCs w:val="20"/>
              </w:rPr>
              <w:t xml:space="preserve"> </w:t>
            </w:r>
            <w:r>
              <w:rPr>
                <w:rFonts w:asciiTheme="minorHAnsi" w:hAnsiTheme="minorHAnsi" w:cstheme="minorHAnsi"/>
                <w:b/>
                <w:sz w:val="20"/>
                <w:szCs w:val="20"/>
              </w:rPr>
              <w:t>Pisanti</w:t>
            </w:r>
          </w:p>
        </w:tc>
        <w:tc>
          <w:tcPr>
            <w:tcW w:w="1336" w:type="dxa"/>
          </w:tcPr>
          <w:p w:rsidR="00BB4E27" w:rsidRPr="00334667" w:rsidRDefault="00BB4E27" w:rsidP="00BB4E27">
            <w:pPr>
              <w:contextualSpacing/>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9" w:type="dxa"/>
          </w:tcPr>
          <w:p w:rsidR="00BB4E27" w:rsidRPr="00334667" w:rsidRDefault="00BB4E27" w:rsidP="00BB4E27">
            <w:pPr>
              <w:contextualSpacing/>
              <w:jc w:val="center"/>
              <w:rPr>
                <w:rFonts w:asciiTheme="minorHAnsi" w:hAnsiTheme="minorHAnsi" w:cstheme="minorHAnsi"/>
                <w:sz w:val="20"/>
                <w:szCs w:val="20"/>
              </w:rPr>
            </w:pPr>
          </w:p>
        </w:tc>
      </w:tr>
    </w:tbl>
    <w:p w:rsidR="00422C86" w:rsidRPr="00BB4E27" w:rsidRDefault="00B007DD" w:rsidP="00501B47">
      <w:pPr>
        <w:contextualSpacing/>
        <w:jc w:val="both"/>
        <w:rPr>
          <w:rFonts w:asciiTheme="minorHAnsi" w:hAnsiTheme="minorHAnsi" w:cstheme="minorHAnsi"/>
          <w:bCs/>
        </w:rPr>
      </w:pPr>
      <w:r w:rsidRPr="00BB4E27">
        <w:rPr>
          <w:rFonts w:asciiTheme="minorHAnsi" w:hAnsiTheme="minorHAnsi" w:cstheme="minorHAnsi"/>
          <w:bCs/>
        </w:rPr>
        <w:t>Il Segretario dà lettura della propria relazione sul raggiungimento degli obiettivi raggiunti dal personale in servizio nel 2015, rispetto a quelli assegnati</w:t>
      </w:r>
      <w:r w:rsidR="00501B47" w:rsidRPr="00BB4E27">
        <w:rPr>
          <w:rFonts w:asciiTheme="minorHAnsi" w:hAnsiTheme="minorHAnsi" w:cstheme="minorHAnsi"/>
          <w:bCs/>
        </w:rPr>
        <w:t xml:space="preserve"> nel 2015 con Ordini di Servizio n. 4 e n. 5</w:t>
      </w:r>
      <w:r w:rsidRPr="00BB4E27">
        <w:rPr>
          <w:rFonts w:asciiTheme="minorHAnsi" w:hAnsiTheme="minorHAnsi" w:cstheme="minorHAnsi"/>
          <w:bCs/>
        </w:rPr>
        <w:t>. In sintesi, per effetto di questa verifica effettuata, il Segretario propone, tenuto conto di tutte le componenti che presiedono a tale tipo di verifica, ivi comprese quelle rappresentate dal Segretario nel documento generale di analisi delle attività dell’Ufficio negli anni 2014-2015, assunto al protocollo CONAF n</w:t>
      </w:r>
      <w:r w:rsidR="00151503" w:rsidRPr="00BB4E27">
        <w:rPr>
          <w:rFonts w:asciiTheme="minorHAnsi" w:hAnsiTheme="minorHAnsi" w:cstheme="minorHAnsi"/>
          <w:bCs/>
        </w:rPr>
        <w:t>. 1590 del 27/4/2016</w:t>
      </w:r>
      <w:r w:rsidRPr="00BB4E27">
        <w:rPr>
          <w:rFonts w:asciiTheme="minorHAnsi" w:hAnsiTheme="minorHAnsi" w:cstheme="minorHAnsi"/>
          <w:bCs/>
        </w:rPr>
        <w:t xml:space="preserve">, propone al Consiglio di attribuire alle dipendenti Dott.ssa Barbara Bruni, Dott.ssa Silvia Becchetti e Dott.ssa Marta Traina, il raggiungimento del 90% in peso degli obiettivi assegnati, </w:t>
      </w:r>
      <w:r w:rsidR="00151503" w:rsidRPr="00BB4E27">
        <w:rPr>
          <w:rFonts w:asciiTheme="minorHAnsi" w:hAnsiTheme="minorHAnsi" w:cstheme="minorHAnsi"/>
          <w:bCs/>
        </w:rPr>
        <w:t>in quanto nel raggiungimento di tali obiettivi si è rilevato una non sempre puntuale attenzione sulla prosecuzione e conclusione delle procedure avviate dall’Ufficio, che in taluni casi hanno comportato un ritardo dell’Ente ad ottemperare nei tempi di completamento inizialmente previsti</w:t>
      </w:r>
      <w:r w:rsidRPr="00BB4E27">
        <w:rPr>
          <w:rFonts w:asciiTheme="minorHAnsi" w:hAnsiTheme="minorHAnsi" w:cstheme="minorHAnsi"/>
          <w:bCs/>
        </w:rPr>
        <w:t>. Si apre una discussione all’interno del Consiglio, nella quale emerge una sostanziale condivisione dell’analisi del Segretario sul funzionamento dell’Ufficio nel 2015 e quindi nel raggiungimento degli obiettivi assegnati.</w:t>
      </w:r>
    </w:p>
    <w:p w:rsidR="00422C86" w:rsidRPr="00BB4E27" w:rsidRDefault="00422C86" w:rsidP="00501B47">
      <w:pPr>
        <w:contextualSpacing/>
        <w:jc w:val="center"/>
        <w:rPr>
          <w:rFonts w:asciiTheme="minorHAnsi" w:hAnsiTheme="minorHAnsi" w:cstheme="minorHAnsi"/>
          <w:b/>
          <w:bCs/>
          <w:u w:val="single"/>
        </w:rPr>
      </w:pPr>
      <w:r w:rsidRPr="00BB4E27">
        <w:rPr>
          <w:rFonts w:asciiTheme="minorHAnsi" w:hAnsiTheme="minorHAnsi" w:cstheme="minorHAnsi"/>
          <w:b/>
          <w:bCs/>
          <w:u w:val="single"/>
        </w:rPr>
        <w:t>IL CONSIGLIO</w:t>
      </w:r>
    </w:p>
    <w:p w:rsidR="00422C86" w:rsidRPr="00BB4E27" w:rsidRDefault="00B007DD" w:rsidP="00501B47">
      <w:pPr>
        <w:contextualSpacing/>
        <w:jc w:val="both"/>
        <w:rPr>
          <w:rFonts w:asciiTheme="minorHAnsi" w:hAnsiTheme="minorHAnsi" w:cstheme="minorHAnsi"/>
          <w:bCs/>
        </w:rPr>
      </w:pPr>
      <w:r w:rsidRPr="00BB4E27">
        <w:rPr>
          <w:rFonts w:asciiTheme="minorHAnsi" w:hAnsiTheme="minorHAnsi" w:cstheme="minorHAnsi"/>
          <w:bCs/>
        </w:rPr>
        <w:t>Preso atto della relazione e della proposta del Consigliere Segretario Pisanti, dopo ampia e approfondita discussione,</w:t>
      </w:r>
    </w:p>
    <w:p w:rsidR="00422C86" w:rsidRPr="00BB4E27" w:rsidRDefault="00422C86" w:rsidP="00501B47">
      <w:pPr>
        <w:contextualSpacing/>
        <w:jc w:val="center"/>
        <w:rPr>
          <w:rFonts w:asciiTheme="minorHAnsi" w:hAnsiTheme="minorHAnsi" w:cstheme="minorHAnsi"/>
          <w:b/>
          <w:bCs/>
          <w:u w:val="single"/>
        </w:rPr>
      </w:pPr>
      <w:r w:rsidRPr="00BB4E27">
        <w:rPr>
          <w:rFonts w:asciiTheme="minorHAnsi" w:hAnsiTheme="minorHAnsi" w:cstheme="minorHAnsi"/>
          <w:b/>
          <w:bCs/>
          <w:u w:val="single"/>
        </w:rPr>
        <w:t>DELIBERA</w:t>
      </w:r>
    </w:p>
    <w:p w:rsidR="00422C86" w:rsidRPr="00BB4E27" w:rsidRDefault="00B007DD" w:rsidP="00A8196D">
      <w:pPr>
        <w:pStyle w:val="Paragrafoelenco"/>
        <w:numPr>
          <w:ilvl w:val="0"/>
          <w:numId w:val="20"/>
        </w:numPr>
        <w:jc w:val="both"/>
        <w:rPr>
          <w:rFonts w:asciiTheme="minorHAnsi" w:hAnsiTheme="minorHAnsi" w:cstheme="minorHAnsi"/>
          <w:b/>
          <w:bCs/>
          <w:u w:val="single"/>
        </w:rPr>
      </w:pPr>
      <w:r w:rsidRPr="00BB4E27">
        <w:rPr>
          <w:rFonts w:asciiTheme="minorHAnsi" w:hAnsiTheme="minorHAnsi" w:cstheme="minorHAnsi"/>
          <w:b/>
          <w:bCs/>
          <w:u w:val="single"/>
        </w:rPr>
        <w:t xml:space="preserve">Di approvare i contenuti della relazione del Consigliere Segretario Pisanti  </w:t>
      </w:r>
      <w:r w:rsidR="0042268A" w:rsidRPr="00BB4E27">
        <w:rPr>
          <w:rFonts w:asciiTheme="minorHAnsi" w:hAnsiTheme="minorHAnsi" w:cs="Calibri-Bold"/>
          <w:b/>
          <w:bCs/>
          <w:u w:val="single"/>
        </w:rPr>
        <w:t>sulle performance del personale nell’anno 2015</w:t>
      </w:r>
      <w:r w:rsidR="00422C86" w:rsidRPr="00BB4E27">
        <w:rPr>
          <w:rFonts w:asciiTheme="minorHAnsi" w:hAnsiTheme="minorHAnsi" w:cstheme="minorHAnsi"/>
          <w:b/>
          <w:bCs/>
          <w:u w:val="single"/>
        </w:rPr>
        <w:t xml:space="preserve"> </w:t>
      </w:r>
      <w:r w:rsidR="0042268A" w:rsidRPr="00BB4E27">
        <w:rPr>
          <w:rFonts w:asciiTheme="minorHAnsi" w:hAnsiTheme="minorHAnsi" w:cstheme="minorHAnsi"/>
          <w:b/>
          <w:bCs/>
          <w:u w:val="single"/>
        </w:rPr>
        <w:t>.</w:t>
      </w:r>
    </w:p>
    <w:p w:rsidR="0042268A" w:rsidRPr="00BB4E27" w:rsidRDefault="0042268A" w:rsidP="00A8196D">
      <w:pPr>
        <w:pStyle w:val="Paragrafoelenco"/>
        <w:numPr>
          <w:ilvl w:val="0"/>
          <w:numId w:val="20"/>
        </w:numPr>
        <w:jc w:val="both"/>
        <w:rPr>
          <w:rFonts w:asciiTheme="minorHAnsi" w:hAnsiTheme="minorHAnsi" w:cstheme="minorHAnsi"/>
          <w:b/>
          <w:bCs/>
          <w:u w:val="single"/>
        </w:rPr>
      </w:pPr>
      <w:r w:rsidRPr="00BB4E27">
        <w:rPr>
          <w:rFonts w:asciiTheme="minorHAnsi" w:hAnsiTheme="minorHAnsi" w:cstheme="minorHAnsi"/>
          <w:b/>
          <w:bCs/>
          <w:u w:val="single"/>
        </w:rPr>
        <w:lastRenderedPageBreak/>
        <w:t>Di dare mandato al Consigliere Segretario Pisanti di comunicare allo Studio Mengucci e all’OIV quanto deliberato nella presente seduta dal Consiglio per i necessari adempimenti.</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422C86" w:rsidRPr="00662B63" w:rsidTr="00470013">
        <w:trPr>
          <w:trHeight w:val="321"/>
        </w:trPr>
        <w:tc>
          <w:tcPr>
            <w:tcW w:w="7230" w:type="dxa"/>
          </w:tcPr>
          <w:p w:rsidR="00422C86" w:rsidRPr="00662B63" w:rsidRDefault="00B007DD" w:rsidP="00B007DD">
            <w:pPr>
              <w:jc w:val="both"/>
              <w:rPr>
                <w:rFonts w:asciiTheme="minorHAnsi" w:hAnsiTheme="minorHAnsi" w:cstheme="minorHAnsi"/>
                <w:bCs/>
                <w:sz w:val="20"/>
                <w:szCs w:val="20"/>
              </w:rPr>
            </w:pPr>
            <w:r>
              <w:rPr>
                <w:rFonts w:asciiTheme="minorHAnsi" w:hAnsiTheme="minorHAnsi" w:cstheme="minorHAnsi"/>
                <w:bCs/>
                <w:sz w:val="20"/>
                <w:szCs w:val="20"/>
              </w:rPr>
              <w:t>e  di individuare</w:t>
            </w:r>
            <w:r w:rsidR="00422C86" w:rsidRPr="00662B63">
              <w:rPr>
                <w:rFonts w:asciiTheme="minorHAnsi" w:hAnsiTheme="minorHAnsi" w:cstheme="minorHAnsi"/>
                <w:bCs/>
                <w:sz w:val="20"/>
                <w:szCs w:val="20"/>
              </w:rPr>
              <w:t xml:space="preserve"> quale Responsabile del Procedimento del presente atto:</w:t>
            </w:r>
          </w:p>
        </w:tc>
        <w:tc>
          <w:tcPr>
            <w:tcW w:w="3052" w:type="dxa"/>
          </w:tcPr>
          <w:p w:rsidR="00422C86" w:rsidRPr="00662B63" w:rsidRDefault="00422C86" w:rsidP="00470013">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422C86" w:rsidRPr="00662B63" w:rsidTr="00501B47">
        <w:trPr>
          <w:trHeight w:val="100"/>
        </w:trPr>
        <w:tc>
          <w:tcPr>
            <w:tcW w:w="7230" w:type="dxa"/>
            <w:tcBorders>
              <w:bottom w:val="dotted" w:sz="4" w:space="0" w:color="C6D9F1"/>
            </w:tcBorders>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422C86" w:rsidRPr="00662B63" w:rsidRDefault="00422C86" w:rsidP="00470013">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422C86" w:rsidRDefault="00422C86" w:rsidP="00422C86">
      <w:pPr>
        <w:jc w:val="both"/>
        <w:rPr>
          <w:rFonts w:asciiTheme="minorHAnsi" w:hAnsiTheme="minorHAnsi" w:cstheme="minorHAnsi"/>
          <w:sz w:val="20"/>
          <w:szCs w:val="20"/>
        </w:rPr>
      </w:pPr>
    </w:p>
    <w:tbl>
      <w:tblPr>
        <w:tblStyle w:val="Grigliatabella"/>
        <w:tblW w:w="10333"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34"/>
        <w:gridCol w:w="3447"/>
        <w:gridCol w:w="840"/>
        <w:gridCol w:w="2511"/>
        <w:gridCol w:w="1276"/>
        <w:gridCol w:w="1725"/>
      </w:tblGrid>
      <w:tr w:rsidR="00743D3B" w:rsidRPr="00334667" w:rsidTr="00B007DD">
        <w:trPr>
          <w:trHeight w:val="284"/>
        </w:trPr>
        <w:tc>
          <w:tcPr>
            <w:tcW w:w="534" w:type="dxa"/>
          </w:tcPr>
          <w:p w:rsidR="00743D3B" w:rsidRPr="00853197" w:rsidRDefault="00743D3B" w:rsidP="0042268A">
            <w:pPr>
              <w:jc w:val="both"/>
              <w:rPr>
                <w:rFonts w:asciiTheme="minorHAnsi" w:hAnsiTheme="minorHAnsi" w:cstheme="minorHAnsi"/>
                <w:b/>
              </w:rPr>
            </w:pPr>
            <w:r w:rsidRPr="00853197">
              <w:rPr>
                <w:rFonts w:asciiTheme="minorHAnsi" w:hAnsiTheme="minorHAnsi" w:cstheme="minorHAnsi"/>
                <w:b/>
              </w:rPr>
              <w:t>18.</w:t>
            </w:r>
          </w:p>
        </w:tc>
        <w:tc>
          <w:tcPr>
            <w:tcW w:w="9799" w:type="dxa"/>
            <w:gridSpan w:val="5"/>
          </w:tcPr>
          <w:p w:rsidR="00743D3B" w:rsidRPr="006024DD" w:rsidRDefault="00732578" w:rsidP="00BB4E27">
            <w:pPr>
              <w:jc w:val="both"/>
              <w:rPr>
                <w:rFonts w:ascii="Calibri" w:hAnsi="Calibri" w:cs="Calibri"/>
                <w:b/>
                <w:sz w:val="20"/>
                <w:szCs w:val="20"/>
              </w:rPr>
            </w:pPr>
            <w:r w:rsidRPr="00BB4E27">
              <w:rPr>
                <w:rFonts w:asciiTheme="minorHAnsi" w:hAnsiTheme="minorHAnsi" w:cstheme="minorHAnsi"/>
                <w:b/>
              </w:rPr>
              <w:t>Aggiornamento del piano triennale delle perfomance 2015‐2017: esame e determinazioni.</w:t>
            </w:r>
          </w:p>
        </w:tc>
      </w:tr>
      <w:tr w:rsidR="00743D3B" w:rsidRPr="00334667" w:rsidTr="00470013">
        <w:trPr>
          <w:trHeight w:val="185"/>
        </w:trPr>
        <w:tc>
          <w:tcPr>
            <w:tcW w:w="534" w:type="dxa"/>
          </w:tcPr>
          <w:p w:rsidR="00743D3B" w:rsidRPr="00334667" w:rsidRDefault="00743D3B" w:rsidP="0042268A">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447" w:type="dxa"/>
          </w:tcPr>
          <w:p w:rsidR="00743D3B" w:rsidRPr="00334667" w:rsidRDefault="00743D3B" w:rsidP="0042268A">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40" w:type="dxa"/>
          </w:tcPr>
          <w:p w:rsidR="00743D3B" w:rsidRPr="00443E7C" w:rsidRDefault="00793559" w:rsidP="0042268A">
            <w:pPr>
              <w:jc w:val="both"/>
              <w:rPr>
                <w:rFonts w:asciiTheme="minorHAnsi" w:hAnsiTheme="minorHAnsi" w:cstheme="minorHAnsi"/>
                <w:sz w:val="20"/>
                <w:szCs w:val="20"/>
              </w:rPr>
            </w:pPr>
            <w:r>
              <w:rPr>
                <w:rFonts w:asciiTheme="minorHAnsi" w:hAnsiTheme="minorHAnsi" w:cstheme="minorHAnsi"/>
                <w:sz w:val="20"/>
                <w:szCs w:val="20"/>
              </w:rPr>
              <w:t>329</w:t>
            </w:r>
          </w:p>
        </w:tc>
        <w:tc>
          <w:tcPr>
            <w:tcW w:w="2511" w:type="dxa"/>
          </w:tcPr>
          <w:p w:rsidR="00743D3B" w:rsidRPr="00443E7C" w:rsidRDefault="00743D3B" w:rsidP="0042268A">
            <w:pPr>
              <w:jc w:val="both"/>
              <w:rPr>
                <w:rFonts w:asciiTheme="minorHAnsi" w:hAnsiTheme="minorHAnsi" w:cstheme="minorHAnsi"/>
                <w:sz w:val="20"/>
                <w:szCs w:val="20"/>
              </w:rPr>
            </w:pPr>
            <w:r w:rsidRPr="00443E7C">
              <w:rPr>
                <w:rFonts w:asciiTheme="minorHAnsi" w:hAnsiTheme="minorHAnsi" w:cstheme="minorHAnsi"/>
                <w:sz w:val="20"/>
                <w:szCs w:val="20"/>
              </w:rPr>
              <w:t xml:space="preserve">Relatore </w:t>
            </w:r>
            <w:r w:rsidR="00586EBD">
              <w:rPr>
                <w:rFonts w:asciiTheme="minorHAnsi" w:hAnsiTheme="minorHAnsi" w:cstheme="minorHAnsi"/>
                <w:sz w:val="20"/>
                <w:szCs w:val="20"/>
              </w:rPr>
              <w:t>Pisanti</w:t>
            </w:r>
          </w:p>
        </w:tc>
        <w:tc>
          <w:tcPr>
            <w:tcW w:w="1276" w:type="dxa"/>
          </w:tcPr>
          <w:p w:rsidR="00743D3B" w:rsidRPr="00334667" w:rsidRDefault="00743D3B" w:rsidP="0042268A">
            <w:pPr>
              <w:jc w:val="both"/>
              <w:rPr>
                <w:rFonts w:asciiTheme="minorHAnsi" w:hAnsiTheme="minorHAnsi" w:cstheme="minorHAnsi"/>
                <w:sz w:val="20"/>
                <w:szCs w:val="20"/>
              </w:rPr>
            </w:pPr>
            <w:r>
              <w:rPr>
                <w:rFonts w:asciiTheme="minorHAnsi" w:hAnsiTheme="minorHAnsi" w:cstheme="minorHAnsi"/>
                <w:sz w:val="20"/>
                <w:szCs w:val="20"/>
              </w:rPr>
              <w:t xml:space="preserve">Allegato </w:t>
            </w:r>
          </w:p>
        </w:tc>
        <w:tc>
          <w:tcPr>
            <w:tcW w:w="1725" w:type="dxa"/>
          </w:tcPr>
          <w:p w:rsidR="00743D3B" w:rsidRPr="00334667" w:rsidRDefault="00743D3B" w:rsidP="0042268A">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422C86" w:rsidRPr="00662B63" w:rsidTr="00470013">
        <w:trPr>
          <w:trHeight w:val="768"/>
        </w:trPr>
        <w:tc>
          <w:tcPr>
            <w:tcW w:w="2856" w:type="dxa"/>
          </w:tcPr>
          <w:p w:rsidR="00422C86" w:rsidRPr="00662B63" w:rsidRDefault="00422C86" w:rsidP="0042268A">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422C86" w:rsidRPr="00662B63" w:rsidRDefault="00422C86" w:rsidP="0042268A">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422C86" w:rsidRPr="00662B63" w:rsidRDefault="00422C86" w:rsidP="0042268A">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422C86" w:rsidRPr="00662B63" w:rsidTr="0042268A">
        <w:trPr>
          <w:trHeight w:val="239"/>
        </w:trPr>
        <w:tc>
          <w:tcPr>
            <w:tcW w:w="2856" w:type="dxa"/>
          </w:tcPr>
          <w:p w:rsidR="00422C86" w:rsidRPr="00662B63" w:rsidRDefault="00422C86" w:rsidP="0042268A">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422C86" w:rsidRPr="00662B63" w:rsidRDefault="00422C86" w:rsidP="0042268A">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422C86" w:rsidRPr="00662B63" w:rsidRDefault="00422C86" w:rsidP="0042268A">
            <w:pPr>
              <w:ind w:rightChars="190" w:right="456"/>
              <w:contextualSpacing/>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422C86" w:rsidRPr="00662B63" w:rsidRDefault="00422C86" w:rsidP="0042268A">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42268A">
            <w:pPr>
              <w:ind w:left="-108" w:rightChars="-54" w:right="-130"/>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42268A">
            <w:pPr>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42268A">
            <w:pPr>
              <w:ind w:left="-109" w:rightChars="-54" w:right="-130"/>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42268A">
            <w:pPr>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422C86" w:rsidRPr="00662B63" w:rsidRDefault="00422C86" w:rsidP="0042268A">
            <w:pPr>
              <w:ind w:left="-109"/>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31686D"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31686D" w:rsidRPr="00662B63" w:rsidRDefault="0031686D" w:rsidP="0042268A">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31686D" w:rsidRPr="00662B63" w:rsidRDefault="0031686D" w:rsidP="0042268A">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31686D" w:rsidRPr="00662B63" w:rsidRDefault="0031686D" w:rsidP="0042268A">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1686D" w:rsidRPr="00662B63" w:rsidRDefault="0031686D" w:rsidP="0042268A">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1686D" w:rsidRPr="00662B63" w:rsidRDefault="0031686D" w:rsidP="0042268A">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1686D" w:rsidRPr="00662B63" w:rsidRDefault="0031686D" w:rsidP="0042268A">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1686D" w:rsidRPr="00662B63" w:rsidRDefault="0031686D" w:rsidP="0042268A">
            <w:pPr>
              <w:ind w:left="-109"/>
              <w:contextualSpacing/>
              <w:jc w:val="center"/>
              <w:rPr>
                <w:rFonts w:asciiTheme="minorHAnsi" w:hAnsiTheme="minorHAnsi" w:cstheme="minorHAnsi"/>
                <w:sz w:val="20"/>
                <w:szCs w:val="20"/>
              </w:rPr>
            </w:pPr>
          </w:p>
        </w:tc>
      </w:tr>
      <w:tr w:rsidR="0031686D"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1686D" w:rsidRPr="00662B63" w:rsidRDefault="0031686D" w:rsidP="0042268A">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31686D" w:rsidRPr="00662B63" w:rsidRDefault="0031686D" w:rsidP="0042268A">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31686D" w:rsidRPr="00662B63" w:rsidRDefault="0031686D" w:rsidP="0042268A">
            <w:pPr>
              <w:ind w:rightChars="-54" w:right="-130"/>
              <w:contextualSpacing/>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1686D" w:rsidRPr="00662B63" w:rsidRDefault="0031686D" w:rsidP="0042268A">
            <w:pPr>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1686D" w:rsidRPr="00662B63" w:rsidRDefault="0031686D" w:rsidP="0042268A">
            <w:pPr>
              <w:ind w:rightChars="-54" w:right="-130"/>
              <w:contextualSpacing/>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1686D" w:rsidRPr="00662B63" w:rsidRDefault="0031686D" w:rsidP="0042268A">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1686D" w:rsidRPr="00662B63" w:rsidRDefault="0031686D" w:rsidP="0042268A">
            <w:pPr>
              <w:ind w:left="-109"/>
              <w:contextualSpacing/>
              <w:jc w:val="center"/>
              <w:rPr>
                <w:rFonts w:asciiTheme="minorHAnsi" w:hAnsiTheme="minorHAnsi" w:cstheme="minorHAnsi"/>
                <w:sz w:val="20"/>
                <w:szCs w:val="20"/>
              </w:rPr>
            </w:pPr>
          </w:p>
        </w:tc>
      </w:tr>
      <w:tr w:rsidR="0031686D"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1686D" w:rsidRPr="00662B63" w:rsidRDefault="0031686D" w:rsidP="0042268A">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31686D" w:rsidRPr="00662B63" w:rsidRDefault="0031686D" w:rsidP="0042268A">
            <w:pPr>
              <w:ind w:rightChars="-53" w:right="-127"/>
              <w:contextualSpacing/>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31686D" w:rsidRPr="00662B63" w:rsidRDefault="0031686D" w:rsidP="0042268A">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1686D" w:rsidRPr="00662B63" w:rsidRDefault="0031686D" w:rsidP="0042268A">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1686D" w:rsidRPr="00662B63" w:rsidRDefault="0031686D" w:rsidP="0042268A">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1686D" w:rsidRPr="00662B63" w:rsidRDefault="0031686D" w:rsidP="0042268A">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1686D" w:rsidRPr="00662B63" w:rsidRDefault="0031686D" w:rsidP="0042268A">
            <w:pPr>
              <w:ind w:left="-109"/>
              <w:contextualSpacing/>
              <w:jc w:val="center"/>
              <w:rPr>
                <w:rFonts w:asciiTheme="minorHAnsi" w:hAnsiTheme="minorHAnsi" w:cstheme="minorHAnsi"/>
                <w:sz w:val="20"/>
                <w:szCs w:val="20"/>
              </w:rPr>
            </w:pPr>
          </w:p>
        </w:tc>
      </w:tr>
      <w:tr w:rsidR="0031686D"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1686D" w:rsidRPr="00662B63" w:rsidRDefault="0031686D" w:rsidP="0042268A">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31686D" w:rsidRPr="00662B63" w:rsidRDefault="0031686D" w:rsidP="0042268A">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1686D" w:rsidRPr="00662B63" w:rsidRDefault="0031686D" w:rsidP="0042268A">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1686D" w:rsidRPr="00662B63" w:rsidRDefault="0031686D" w:rsidP="0042268A">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1686D" w:rsidRPr="00662B63" w:rsidRDefault="0031686D" w:rsidP="0042268A">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1686D" w:rsidRPr="00662B63" w:rsidRDefault="0031686D" w:rsidP="0042268A">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1686D" w:rsidRPr="00662B63" w:rsidRDefault="0031686D" w:rsidP="0042268A">
            <w:pPr>
              <w:ind w:left="-109"/>
              <w:contextualSpacing/>
              <w:jc w:val="center"/>
              <w:rPr>
                <w:rFonts w:asciiTheme="minorHAnsi" w:hAnsiTheme="minorHAnsi" w:cstheme="minorHAnsi"/>
                <w:sz w:val="20"/>
                <w:szCs w:val="20"/>
              </w:rPr>
            </w:pPr>
          </w:p>
        </w:tc>
      </w:tr>
      <w:tr w:rsidR="0031686D"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1686D" w:rsidRPr="00662B63" w:rsidRDefault="0031686D" w:rsidP="0042268A">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31686D" w:rsidRPr="00662B63" w:rsidRDefault="0031686D" w:rsidP="0042268A">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1686D" w:rsidRPr="00662B63" w:rsidRDefault="0031686D" w:rsidP="0042268A">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1686D" w:rsidRPr="00662B63" w:rsidRDefault="0031686D" w:rsidP="0042268A">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1686D" w:rsidRPr="00662B63" w:rsidRDefault="0031686D" w:rsidP="0042268A">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1686D" w:rsidRPr="00662B63" w:rsidRDefault="0031686D" w:rsidP="0042268A">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1686D" w:rsidRPr="00662B63" w:rsidRDefault="0031686D" w:rsidP="0042268A">
            <w:pPr>
              <w:ind w:left="-109"/>
              <w:contextualSpacing/>
              <w:jc w:val="center"/>
              <w:rPr>
                <w:rFonts w:asciiTheme="minorHAnsi" w:hAnsiTheme="minorHAnsi" w:cstheme="minorHAnsi"/>
                <w:sz w:val="20"/>
                <w:szCs w:val="20"/>
              </w:rPr>
            </w:pPr>
          </w:p>
        </w:tc>
      </w:tr>
      <w:tr w:rsidR="0031686D"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1686D" w:rsidRPr="00662B63" w:rsidRDefault="0031686D" w:rsidP="0042268A">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31686D" w:rsidRPr="00662B63" w:rsidRDefault="0031686D" w:rsidP="0042268A">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1686D" w:rsidRPr="00662B63" w:rsidRDefault="0031686D" w:rsidP="0042268A">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1686D" w:rsidRPr="00662B63" w:rsidRDefault="0031686D" w:rsidP="0042268A">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1686D" w:rsidRPr="00662B63" w:rsidRDefault="0031686D" w:rsidP="0042268A">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1686D" w:rsidRPr="00662B63" w:rsidRDefault="0031686D" w:rsidP="0042268A">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1686D" w:rsidRPr="00662B63" w:rsidRDefault="0031686D" w:rsidP="0042268A">
            <w:pPr>
              <w:ind w:left="-109"/>
              <w:contextualSpacing/>
              <w:jc w:val="center"/>
              <w:rPr>
                <w:rFonts w:asciiTheme="minorHAnsi" w:hAnsiTheme="minorHAnsi" w:cstheme="minorHAnsi"/>
                <w:sz w:val="20"/>
                <w:szCs w:val="20"/>
              </w:rPr>
            </w:pPr>
          </w:p>
        </w:tc>
      </w:tr>
      <w:tr w:rsidR="0031686D"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1686D" w:rsidRPr="00662B63" w:rsidRDefault="0031686D" w:rsidP="0042268A">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31686D" w:rsidRPr="00662B63" w:rsidRDefault="0031686D" w:rsidP="0042268A">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1686D" w:rsidRPr="00662B63" w:rsidRDefault="0031686D" w:rsidP="0042268A">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1686D" w:rsidRPr="00662B63" w:rsidRDefault="0031686D" w:rsidP="0042268A">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1686D" w:rsidRPr="00662B63" w:rsidRDefault="0031686D" w:rsidP="0042268A">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1686D" w:rsidRPr="00662B63" w:rsidRDefault="0031686D" w:rsidP="0042268A">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1686D" w:rsidRPr="00662B63" w:rsidRDefault="0031686D" w:rsidP="0042268A">
            <w:pPr>
              <w:ind w:left="-109"/>
              <w:contextualSpacing/>
              <w:jc w:val="center"/>
              <w:rPr>
                <w:rFonts w:asciiTheme="minorHAnsi" w:hAnsiTheme="minorHAnsi" w:cstheme="minorHAnsi"/>
                <w:sz w:val="20"/>
                <w:szCs w:val="20"/>
              </w:rPr>
            </w:pPr>
          </w:p>
        </w:tc>
      </w:tr>
      <w:tr w:rsidR="0031686D"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1686D" w:rsidRPr="00662B63" w:rsidRDefault="0031686D" w:rsidP="0042268A">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31686D" w:rsidRPr="00662B63" w:rsidRDefault="0031686D" w:rsidP="0042268A">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1686D" w:rsidRPr="00662B63" w:rsidRDefault="0031686D" w:rsidP="0042268A">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1686D" w:rsidRPr="00662B63" w:rsidRDefault="0031686D" w:rsidP="0042268A">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1686D" w:rsidRPr="00662B63" w:rsidRDefault="0031686D" w:rsidP="0042268A">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1686D" w:rsidRPr="00662B63" w:rsidRDefault="0031686D" w:rsidP="0042268A">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1686D" w:rsidRPr="00662B63" w:rsidRDefault="0031686D" w:rsidP="0042268A">
            <w:pPr>
              <w:ind w:left="-109"/>
              <w:contextualSpacing/>
              <w:jc w:val="center"/>
              <w:rPr>
                <w:rFonts w:asciiTheme="minorHAnsi" w:hAnsiTheme="minorHAnsi" w:cstheme="minorHAnsi"/>
                <w:sz w:val="20"/>
                <w:szCs w:val="20"/>
              </w:rPr>
            </w:pPr>
          </w:p>
        </w:tc>
      </w:tr>
      <w:tr w:rsidR="0031686D"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1686D" w:rsidRPr="00662B63" w:rsidRDefault="0031686D" w:rsidP="0042268A">
            <w:pPr>
              <w:ind w:rightChars="190" w:right="456"/>
              <w:contextualSpacing/>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31686D" w:rsidRPr="00662B63" w:rsidRDefault="0031686D" w:rsidP="0042268A">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1686D" w:rsidRPr="00662B63" w:rsidRDefault="0031686D" w:rsidP="0042268A">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1686D" w:rsidRPr="00662B63" w:rsidRDefault="0031686D" w:rsidP="0042268A">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1686D" w:rsidRPr="00662B63" w:rsidRDefault="0031686D" w:rsidP="0042268A">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1686D" w:rsidRPr="00662B63" w:rsidRDefault="0031686D" w:rsidP="0042268A">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1686D" w:rsidRPr="00662B63" w:rsidRDefault="0031686D" w:rsidP="0042268A">
            <w:pPr>
              <w:ind w:left="-109"/>
              <w:contextualSpacing/>
              <w:jc w:val="center"/>
              <w:rPr>
                <w:rFonts w:asciiTheme="minorHAnsi" w:hAnsiTheme="minorHAnsi" w:cstheme="minorHAnsi"/>
                <w:sz w:val="20"/>
                <w:szCs w:val="20"/>
              </w:rPr>
            </w:pPr>
          </w:p>
        </w:tc>
      </w:tr>
      <w:tr w:rsidR="0031686D"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1686D" w:rsidRPr="00662B63" w:rsidRDefault="0031686D" w:rsidP="0042268A">
            <w:pPr>
              <w:ind w:rightChars="190" w:right="456"/>
              <w:contextualSpacing/>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31686D" w:rsidRPr="00662B63" w:rsidRDefault="0031686D" w:rsidP="0042268A">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1686D" w:rsidRPr="00662B63" w:rsidRDefault="0031686D" w:rsidP="0042268A">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1686D" w:rsidRPr="00662B63" w:rsidRDefault="0031686D" w:rsidP="0042268A">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1686D" w:rsidRPr="00662B63" w:rsidRDefault="0031686D" w:rsidP="0042268A">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1686D" w:rsidRPr="00662B63" w:rsidRDefault="0031686D" w:rsidP="0042268A">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1686D" w:rsidRPr="00662B63" w:rsidRDefault="0031686D" w:rsidP="0042268A">
            <w:pPr>
              <w:ind w:left="-109"/>
              <w:contextualSpacing/>
              <w:jc w:val="center"/>
              <w:rPr>
                <w:rFonts w:asciiTheme="minorHAnsi" w:hAnsiTheme="minorHAnsi" w:cstheme="minorHAnsi"/>
                <w:sz w:val="20"/>
                <w:szCs w:val="20"/>
              </w:rPr>
            </w:pPr>
          </w:p>
        </w:tc>
      </w:tr>
      <w:tr w:rsidR="0031686D"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1686D" w:rsidRPr="00662B63" w:rsidRDefault="0031686D" w:rsidP="0042268A">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31686D" w:rsidRPr="00662B63" w:rsidRDefault="0031686D" w:rsidP="0042268A">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1686D" w:rsidRPr="00662B63" w:rsidRDefault="0031686D" w:rsidP="0042268A">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1686D" w:rsidRPr="00662B63" w:rsidRDefault="0031686D" w:rsidP="0042268A">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1686D" w:rsidRPr="00662B63" w:rsidRDefault="0031686D" w:rsidP="0042268A">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1686D" w:rsidRPr="00662B63" w:rsidRDefault="0031686D" w:rsidP="0042268A">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1686D" w:rsidRPr="00662B63" w:rsidRDefault="0031686D" w:rsidP="0042268A">
            <w:pPr>
              <w:ind w:left="-109"/>
              <w:contextualSpacing/>
              <w:jc w:val="center"/>
              <w:rPr>
                <w:rFonts w:asciiTheme="minorHAnsi" w:hAnsiTheme="minorHAnsi" w:cstheme="minorHAnsi"/>
                <w:sz w:val="20"/>
                <w:szCs w:val="20"/>
              </w:rPr>
            </w:pPr>
          </w:p>
        </w:tc>
      </w:tr>
      <w:tr w:rsidR="0031686D"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1686D" w:rsidRPr="00662B63" w:rsidRDefault="0031686D" w:rsidP="0042268A">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31686D" w:rsidRPr="00662B63" w:rsidRDefault="0031686D" w:rsidP="0042268A">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1686D" w:rsidRPr="00662B63" w:rsidRDefault="0031686D" w:rsidP="0042268A">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1686D" w:rsidRPr="00662B63" w:rsidRDefault="0031686D" w:rsidP="0042268A">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1686D" w:rsidRPr="00662B63" w:rsidRDefault="0031686D" w:rsidP="0042268A">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1686D" w:rsidRPr="00662B63" w:rsidRDefault="0031686D" w:rsidP="0042268A">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1686D" w:rsidRPr="00662B63" w:rsidRDefault="0031686D" w:rsidP="0042268A">
            <w:pPr>
              <w:ind w:left="-109"/>
              <w:contextualSpacing/>
              <w:jc w:val="center"/>
              <w:rPr>
                <w:rFonts w:asciiTheme="minorHAnsi" w:hAnsiTheme="minorHAnsi" w:cstheme="minorHAnsi"/>
                <w:sz w:val="20"/>
                <w:szCs w:val="20"/>
              </w:rPr>
            </w:pPr>
          </w:p>
        </w:tc>
      </w:tr>
      <w:tr w:rsidR="0031686D"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1686D" w:rsidRPr="00662B63" w:rsidRDefault="0031686D" w:rsidP="0042268A">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31686D" w:rsidRPr="00662B63" w:rsidRDefault="0031686D" w:rsidP="0042268A">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1686D" w:rsidRPr="00662B63" w:rsidRDefault="0031686D" w:rsidP="0042268A">
            <w:pPr>
              <w:ind w:rightChars="-54" w:right="-130"/>
              <w:contextualSpacing/>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1686D" w:rsidRPr="00662B63" w:rsidRDefault="0031686D" w:rsidP="0042268A">
            <w:pPr>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1686D" w:rsidRPr="00662B63" w:rsidRDefault="0031686D" w:rsidP="0042268A">
            <w:pPr>
              <w:ind w:rightChars="-54" w:right="-130"/>
              <w:contextualSpacing/>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1686D" w:rsidRPr="00662B63" w:rsidRDefault="0031686D" w:rsidP="0042268A">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1686D" w:rsidRPr="00662B63" w:rsidRDefault="0031686D" w:rsidP="0042268A">
            <w:pPr>
              <w:ind w:left="-109"/>
              <w:contextualSpacing/>
              <w:jc w:val="center"/>
              <w:rPr>
                <w:rFonts w:asciiTheme="minorHAnsi" w:hAnsiTheme="minorHAnsi" w:cstheme="minorHAnsi"/>
                <w:sz w:val="20"/>
                <w:szCs w:val="20"/>
              </w:rPr>
            </w:pPr>
          </w:p>
        </w:tc>
      </w:tr>
      <w:tr w:rsidR="0031686D"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1686D" w:rsidRPr="00662B63" w:rsidRDefault="0031686D" w:rsidP="0042268A">
            <w:pPr>
              <w:ind w:rightChars="190" w:right="456"/>
              <w:contextualSpacing/>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31686D" w:rsidRPr="00662B63" w:rsidRDefault="0031686D" w:rsidP="0042268A">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1686D" w:rsidRPr="00662B63" w:rsidRDefault="0031686D" w:rsidP="0042268A">
            <w:pPr>
              <w:ind w:rightChars="-54" w:right="-130"/>
              <w:contextualSpacing/>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1686D" w:rsidRPr="00662B63" w:rsidRDefault="0031686D" w:rsidP="0042268A">
            <w:pPr>
              <w:contextualSpacing/>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1686D" w:rsidRPr="00662B63" w:rsidRDefault="0031686D" w:rsidP="0042268A">
            <w:pPr>
              <w:ind w:rightChars="-54" w:right="-130"/>
              <w:contextualSpacing/>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1686D" w:rsidRPr="00662B63" w:rsidRDefault="0031686D" w:rsidP="0042268A">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1686D" w:rsidRPr="00662B63" w:rsidRDefault="0031686D" w:rsidP="0042268A">
            <w:pPr>
              <w:ind w:left="-109"/>
              <w:contextualSpacing/>
              <w:jc w:val="center"/>
              <w:rPr>
                <w:rFonts w:asciiTheme="minorHAnsi" w:hAnsiTheme="minorHAnsi" w:cstheme="minorHAnsi"/>
                <w:sz w:val="20"/>
                <w:szCs w:val="20"/>
              </w:rPr>
            </w:pPr>
          </w:p>
        </w:tc>
      </w:tr>
      <w:tr w:rsidR="0031686D"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1686D" w:rsidRPr="00662B63" w:rsidRDefault="0031686D" w:rsidP="0042268A">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31686D" w:rsidRPr="00662B63" w:rsidRDefault="0031686D" w:rsidP="0042268A">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1686D" w:rsidRPr="00662B63" w:rsidRDefault="0031686D" w:rsidP="0042268A">
            <w:pPr>
              <w:ind w:rightChars="-54" w:right="-130"/>
              <w:contextualSpacing/>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1686D" w:rsidRPr="00662B63" w:rsidRDefault="0031686D" w:rsidP="0042268A">
            <w:pPr>
              <w:contextualSpacing/>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1686D" w:rsidRPr="00662B63" w:rsidRDefault="0031686D" w:rsidP="0042268A">
            <w:pPr>
              <w:ind w:rightChars="-54" w:right="-130"/>
              <w:contextualSpacing/>
              <w:jc w:val="center"/>
              <w:rPr>
                <w:sz w:val="20"/>
                <w:szCs w:val="20"/>
              </w:rPr>
            </w:pPr>
            <w:r>
              <w:rPr>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31686D" w:rsidRPr="00662B63" w:rsidRDefault="0031686D" w:rsidP="0042268A">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1686D" w:rsidRPr="00662B63" w:rsidRDefault="0031686D" w:rsidP="0042268A">
            <w:pPr>
              <w:ind w:left="-109"/>
              <w:contextualSpacing/>
              <w:jc w:val="center"/>
              <w:rPr>
                <w:rFonts w:asciiTheme="minorHAnsi" w:hAnsiTheme="minorHAnsi" w:cstheme="minorHAnsi"/>
                <w:sz w:val="20"/>
                <w:szCs w:val="20"/>
              </w:rPr>
            </w:pPr>
          </w:p>
        </w:tc>
      </w:tr>
      <w:tr w:rsidR="0031686D"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31686D" w:rsidRPr="00662B63" w:rsidRDefault="0031686D" w:rsidP="0042268A">
            <w:pPr>
              <w:ind w:rightChars="190" w:right="456"/>
              <w:contextualSpacing/>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31686D" w:rsidRPr="00662B63" w:rsidRDefault="0031686D" w:rsidP="0042268A">
            <w:pPr>
              <w:ind w:rightChars="-53" w:right="-127"/>
              <w:contextualSpacing/>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31686D" w:rsidRPr="00662B63" w:rsidRDefault="0031686D" w:rsidP="0042268A">
            <w:pPr>
              <w:ind w:rightChars="-54" w:right="-130"/>
              <w:contextualSpacing/>
              <w:jc w:val="center"/>
              <w:rPr>
                <w:b/>
                <w:bCs/>
                <w:sz w:val="20"/>
                <w:szCs w:val="20"/>
              </w:rPr>
            </w:pPr>
            <w:r>
              <w:rPr>
                <w:b/>
                <w:bCs/>
                <w:sz w:val="20"/>
                <w:szCs w:val="20"/>
              </w:rPr>
              <w:t>12</w:t>
            </w:r>
          </w:p>
        </w:tc>
        <w:tc>
          <w:tcPr>
            <w:tcW w:w="857" w:type="dxa"/>
            <w:tcBorders>
              <w:top w:val="single" w:sz="4" w:space="0" w:color="000000"/>
              <w:left w:val="single" w:sz="4" w:space="0" w:color="000000"/>
              <w:bottom w:val="single" w:sz="4" w:space="0" w:color="000000"/>
              <w:right w:val="single" w:sz="4" w:space="0" w:color="000000"/>
            </w:tcBorders>
          </w:tcPr>
          <w:p w:rsidR="0031686D" w:rsidRPr="00662B63" w:rsidRDefault="0031686D" w:rsidP="0042268A">
            <w:pPr>
              <w:contextualSpacing/>
              <w:jc w:val="center"/>
              <w:rPr>
                <w:b/>
                <w:bCs/>
                <w:sz w:val="20"/>
                <w:szCs w:val="20"/>
              </w:rPr>
            </w:pPr>
            <w:r>
              <w:rPr>
                <w:b/>
                <w:bCs/>
                <w:sz w:val="20"/>
                <w:szCs w:val="20"/>
              </w:rPr>
              <w:t>3</w:t>
            </w:r>
          </w:p>
        </w:tc>
        <w:tc>
          <w:tcPr>
            <w:tcW w:w="1001" w:type="dxa"/>
            <w:tcBorders>
              <w:top w:val="single" w:sz="4" w:space="0" w:color="000000"/>
              <w:left w:val="single" w:sz="4" w:space="0" w:color="000000"/>
              <w:bottom w:val="single" w:sz="4" w:space="0" w:color="000000"/>
              <w:right w:val="single" w:sz="4" w:space="0" w:color="000000"/>
            </w:tcBorders>
          </w:tcPr>
          <w:p w:rsidR="0031686D" w:rsidRPr="00662B63" w:rsidRDefault="0031686D" w:rsidP="0042268A">
            <w:pPr>
              <w:ind w:rightChars="-54" w:right="-130"/>
              <w:contextualSpacing/>
              <w:jc w:val="center"/>
              <w:rPr>
                <w:b/>
                <w:bCs/>
                <w:sz w:val="20"/>
                <w:szCs w:val="20"/>
              </w:rPr>
            </w:pPr>
            <w:r>
              <w:rPr>
                <w:b/>
                <w:bCs/>
                <w:sz w:val="20"/>
                <w:szCs w:val="20"/>
              </w:rPr>
              <w:t>12</w:t>
            </w:r>
          </w:p>
        </w:tc>
        <w:tc>
          <w:tcPr>
            <w:tcW w:w="1000" w:type="dxa"/>
            <w:tcBorders>
              <w:top w:val="single" w:sz="4" w:space="0" w:color="000000"/>
              <w:left w:val="single" w:sz="4" w:space="0" w:color="000000"/>
              <w:bottom w:val="single" w:sz="4" w:space="0" w:color="000000"/>
              <w:right w:val="single" w:sz="4" w:space="0" w:color="000000"/>
            </w:tcBorders>
          </w:tcPr>
          <w:p w:rsidR="0031686D" w:rsidRPr="00662B63" w:rsidRDefault="0031686D" w:rsidP="0042268A">
            <w:pPr>
              <w:contextualSpacing/>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31686D" w:rsidRPr="00662B63" w:rsidRDefault="0031686D" w:rsidP="0042268A">
            <w:pPr>
              <w:ind w:left="-109"/>
              <w:contextualSpacing/>
              <w:jc w:val="center"/>
              <w:rPr>
                <w:rFonts w:asciiTheme="minorHAnsi" w:hAnsiTheme="minorHAnsi" w:cstheme="minorHAnsi"/>
                <w:b/>
                <w:bCs/>
                <w:sz w:val="20"/>
                <w:szCs w:val="20"/>
              </w:rPr>
            </w:pPr>
          </w:p>
        </w:tc>
      </w:tr>
    </w:tbl>
    <w:p w:rsidR="0042268A" w:rsidRPr="0042268A" w:rsidRDefault="0042268A" w:rsidP="00BB4E27">
      <w:pPr>
        <w:autoSpaceDE w:val="0"/>
        <w:autoSpaceDN w:val="0"/>
        <w:adjustRightInd w:val="0"/>
        <w:jc w:val="both"/>
        <w:rPr>
          <w:rFonts w:asciiTheme="minorHAnsi" w:hAnsiTheme="minorHAnsi" w:cstheme="minorHAnsi"/>
          <w:bCs/>
        </w:rPr>
      </w:pPr>
      <w:r w:rsidRPr="0042268A">
        <w:rPr>
          <w:rFonts w:asciiTheme="minorHAnsi" w:hAnsiTheme="minorHAnsi" w:cstheme="minorHAnsi"/>
          <w:bCs/>
        </w:rPr>
        <w:t xml:space="preserve">Il Consigliere Segretario Pisanti </w:t>
      </w:r>
      <w:r>
        <w:rPr>
          <w:rFonts w:asciiTheme="minorHAnsi" w:hAnsiTheme="minorHAnsi" w:cstheme="minorHAnsi"/>
          <w:bCs/>
        </w:rPr>
        <w:t>fa presente che il testo dell’aggiornamento del Piano triennale è stato inviato per mail a tutti i Consiglieri Nazionali, per le eventuali osservazioni.</w:t>
      </w:r>
      <w:r w:rsidR="00C77573">
        <w:rPr>
          <w:rFonts w:asciiTheme="minorHAnsi" w:hAnsiTheme="minorHAnsi" w:cstheme="minorHAnsi"/>
          <w:bCs/>
        </w:rPr>
        <w:t xml:space="preserve"> </w:t>
      </w:r>
      <w:r>
        <w:rPr>
          <w:rFonts w:asciiTheme="minorHAnsi" w:hAnsiTheme="minorHAnsi" w:cstheme="minorHAnsi"/>
          <w:bCs/>
        </w:rPr>
        <w:t xml:space="preserve">Fa presente che </w:t>
      </w:r>
      <w:r w:rsidRPr="00BB4E27">
        <w:rPr>
          <w:rFonts w:asciiTheme="minorHAnsi" w:hAnsiTheme="minorHAnsi" w:cstheme="minorHAnsi"/>
          <w:bCs/>
        </w:rPr>
        <w:t xml:space="preserve">tale aggiornamento è conseguente all’approvazione dei contenuti delle attività istituzionali previste nel Documento Programmatico 2016, approvato dal CONAF </w:t>
      </w:r>
      <w:r w:rsidR="00BB4E27">
        <w:rPr>
          <w:rFonts w:asciiTheme="minorHAnsi" w:hAnsiTheme="minorHAnsi" w:cstheme="minorHAnsi"/>
          <w:bCs/>
        </w:rPr>
        <w:t>con Delibera di</w:t>
      </w:r>
      <w:r w:rsidR="00BB4E27" w:rsidRPr="00BB4E27">
        <w:rPr>
          <w:rFonts w:asciiTheme="minorHAnsi" w:hAnsiTheme="minorHAnsi" w:cstheme="minorHAnsi"/>
          <w:bCs/>
        </w:rPr>
        <w:t xml:space="preserve"> Consiglio </w:t>
      </w:r>
      <w:r w:rsidR="00BB4E27">
        <w:rPr>
          <w:rFonts w:asciiTheme="minorHAnsi" w:hAnsiTheme="minorHAnsi" w:cstheme="minorHAnsi"/>
          <w:bCs/>
        </w:rPr>
        <w:t xml:space="preserve"> </w:t>
      </w:r>
      <w:r w:rsidR="00BB4E27" w:rsidRPr="00BB4E27">
        <w:rPr>
          <w:rFonts w:asciiTheme="minorHAnsi" w:hAnsiTheme="minorHAnsi" w:cstheme="minorHAnsi"/>
          <w:bCs/>
        </w:rPr>
        <w:t>n. 106 del</w:t>
      </w:r>
      <w:r w:rsidR="00BB4E27">
        <w:rPr>
          <w:rFonts w:asciiTheme="minorHAnsi" w:hAnsiTheme="minorHAnsi" w:cstheme="minorHAnsi"/>
          <w:bCs/>
        </w:rPr>
        <w:t>l’</w:t>
      </w:r>
      <w:r w:rsidR="00BB4E27" w:rsidRPr="00BB4E27">
        <w:rPr>
          <w:rFonts w:asciiTheme="minorHAnsi" w:hAnsiTheme="minorHAnsi" w:cstheme="minorHAnsi"/>
          <w:bCs/>
        </w:rPr>
        <w:t xml:space="preserve"> 11 febbraio 2016</w:t>
      </w:r>
      <w:r w:rsidR="00BB4E27">
        <w:rPr>
          <w:rFonts w:asciiTheme="minorHAnsi" w:hAnsiTheme="minorHAnsi" w:cstheme="minorHAnsi"/>
          <w:bCs/>
        </w:rPr>
        <w:t>.</w:t>
      </w:r>
    </w:p>
    <w:p w:rsidR="00422C86" w:rsidRDefault="00422C86" w:rsidP="00422C86">
      <w:pPr>
        <w:jc w:val="center"/>
        <w:rPr>
          <w:rFonts w:asciiTheme="minorHAnsi" w:hAnsiTheme="minorHAnsi" w:cstheme="minorHAnsi"/>
          <w:b/>
          <w:bCs/>
          <w:u w:val="single"/>
        </w:rPr>
      </w:pPr>
      <w:r w:rsidRPr="00BD7D01">
        <w:rPr>
          <w:rFonts w:asciiTheme="minorHAnsi" w:hAnsiTheme="minorHAnsi" w:cstheme="minorHAnsi"/>
          <w:b/>
          <w:bCs/>
          <w:u w:val="single"/>
        </w:rPr>
        <w:t>IL CONSIGLIO</w:t>
      </w:r>
    </w:p>
    <w:p w:rsidR="00C77573" w:rsidRPr="00C77573" w:rsidRDefault="00C77573" w:rsidP="00C77573">
      <w:pPr>
        <w:jc w:val="both"/>
        <w:rPr>
          <w:rFonts w:asciiTheme="minorHAnsi" w:hAnsiTheme="minorHAnsi" w:cstheme="minorHAnsi"/>
          <w:bCs/>
        </w:rPr>
      </w:pPr>
      <w:r w:rsidRPr="00C77573">
        <w:rPr>
          <w:rFonts w:asciiTheme="minorHAnsi" w:hAnsiTheme="minorHAnsi" w:cstheme="minorHAnsi"/>
          <w:bCs/>
        </w:rPr>
        <w:t>Ascoltata la relazione del Segretario, preso atto del testo di aggiornamento proposto sulla base dei contenuti del Documento Programmatico 2016,</w:t>
      </w:r>
    </w:p>
    <w:p w:rsidR="00422C86" w:rsidRDefault="00422C86" w:rsidP="00422C86">
      <w:pPr>
        <w:jc w:val="center"/>
        <w:rPr>
          <w:rFonts w:asciiTheme="minorHAnsi" w:hAnsiTheme="minorHAnsi" w:cstheme="minorHAnsi"/>
          <w:b/>
          <w:bCs/>
          <w:u w:val="single"/>
        </w:rPr>
      </w:pPr>
      <w:r w:rsidRPr="00BD7D01">
        <w:rPr>
          <w:rFonts w:asciiTheme="minorHAnsi" w:hAnsiTheme="minorHAnsi" w:cstheme="minorHAnsi"/>
          <w:b/>
          <w:bCs/>
          <w:u w:val="single"/>
        </w:rPr>
        <w:t>DELIBERA</w:t>
      </w:r>
    </w:p>
    <w:p w:rsidR="00C77573" w:rsidRDefault="00C77573" w:rsidP="00A8196D">
      <w:pPr>
        <w:pStyle w:val="Paragrafoelenco"/>
        <w:numPr>
          <w:ilvl w:val="0"/>
          <w:numId w:val="21"/>
        </w:numPr>
        <w:jc w:val="both"/>
        <w:rPr>
          <w:rFonts w:ascii="Calibri-Bold" w:hAnsi="Calibri-Bold" w:cs="Calibri-Bold"/>
          <w:b/>
          <w:bCs/>
          <w:sz w:val="20"/>
          <w:szCs w:val="20"/>
          <w:u w:val="single"/>
        </w:rPr>
      </w:pPr>
      <w:r w:rsidRPr="00C77573">
        <w:rPr>
          <w:rFonts w:asciiTheme="minorHAnsi" w:hAnsiTheme="minorHAnsi" w:cstheme="minorHAnsi"/>
          <w:b/>
          <w:bCs/>
          <w:u w:val="single"/>
        </w:rPr>
        <w:t xml:space="preserve">Di approvare l’aggiornamento del </w:t>
      </w:r>
      <w:r w:rsidRPr="00C77573">
        <w:rPr>
          <w:rFonts w:ascii="Calibri-Bold" w:hAnsi="Calibri-Bold" w:cs="Calibri-Bold"/>
          <w:b/>
          <w:bCs/>
          <w:sz w:val="20"/>
          <w:szCs w:val="20"/>
          <w:u w:val="single"/>
        </w:rPr>
        <w:t>Aggiornamento del piano triennale delle perfomance 2015</w:t>
      </w:r>
      <w:r w:rsidRPr="00C77573">
        <w:rPr>
          <w:rFonts w:ascii="Cambria Math" w:hAnsi="Cambria Math" w:cs="Cambria Math"/>
          <w:b/>
          <w:bCs/>
          <w:sz w:val="20"/>
          <w:szCs w:val="20"/>
          <w:u w:val="single"/>
        </w:rPr>
        <w:t>‐</w:t>
      </w:r>
      <w:r w:rsidRPr="00C77573">
        <w:rPr>
          <w:rFonts w:ascii="Calibri-Bold" w:hAnsi="Calibri-Bold" w:cs="Calibri-Bold"/>
          <w:b/>
          <w:bCs/>
          <w:sz w:val="20"/>
          <w:szCs w:val="20"/>
          <w:u w:val="single"/>
        </w:rPr>
        <w:t>2017.</w:t>
      </w:r>
    </w:p>
    <w:p w:rsidR="00C77573" w:rsidRPr="00C77573" w:rsidRDefault="00C77573" w:rsidP="00A8196D">
      <w:pPr>
        <w:pStyle w:val="Paragrafoelenco"/>
        <w:numPr>
          <w:ilvl w:val="0"/>
          <w:numId w:val="21"/>
        </w:numPr>
        <w:jc w:val="both"/>
        <w:rPr>
          <w:rFonts w:ascii="Calibri-Bold" w:hAnsi="Calibri-Bold" w:cs="Calibri-Bold"/>
          <w:b/>
          <w:bCs/>
          <w:sz w:val="20"/>
          <w:szCs w:val="20"/>
          <w:u w:val="single"/>
        </w:rPr>
      </w:pPr>
      <w:r>
        <w:rPr>
          <w:rFonts w:asciiTheme="minorHAnsi" w:hAnsiTheme="minorHAnsi" w:cstheme="minorHAnsi"/>
          <w:b/>
          <w:bCs/>
          <w:u w:val="single"/>
        </w:rPr>
        <w:t>Di dare mandato al Consigliere Segretario di inviare tale documento all’OIV Dott. Mario Marotta.</w:t>
      </w:r>
    </w:p>
    <w:p w:rsidR="00C77573" w:rsidRPr="00C77573" w:rsidRDefault="00C77573" w:rsidP="00A8196D">
      <w:pPr>
        <w:pStyle w:val="Paragrafoelenco"/>
        <w:numPr>
          <w:ilvl w:val="0"/>
          <w:numId w:val="21"/>
        </w:numPr>
        <w:jc w:val="both"/>
        <w:rPr>
          <w:rFonts w:ascii="Calibri-Bold" w:hAnsi="Calibri-Bold" w:cs="Calibri-Bold"/>
          <w:b/>
          <w:bCs/>
          <w:sz w:val="20"/>
          <w:szCs w:val="20"/>
          <w:u w:val="single"/>
        </w:rPr>
      </w:pPr>
      <w:r w:rsidRPr="00C77573">
        <w:rPr>
          <w:rFonts w:asciiTheme="minorHAnsi" w:hAnsiTheme="minorHAnsi" w:cstheme="minorHAnsi"/>
          <w:b/>
          <w:bCs/>
          <w:u w:val="single"/>
        </w:rPr>
        <w:t>Di pubblicare tale documento nell’Area Trasparenza del sito Web del CONAF.</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422C86" w:rsidRPr="00662B63" w:rsidTr="00470013">
        <w:trPr>
          <w:trHeight w:val="321"/>
        </w:trPr>
        <w:tc>
          <w:tcPr>
            <w:tcW w:w="7230" w:type="dxa"/>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422C86" w:rsidRPr="00662B63" w:rsidRDefault="00422C86" w:rsidP="00470013">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422C86" w:rsidRPr="00662B63" w:rsidTr="00C77573">
        <w:trPr>
          <w:trHeight w:val="100"/>
        </w:trPr>
        <w:tc>
          <w:tcPr>
            <w:tcW w:w="7230" w:type="dxa"/>
            <w:tcBorders>
              <w:bottom w:val="dotted" w:sz="4" w:space="0" w:color="C6D9F1"/>
            </w:tcBorders>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lastRenderedPageBreak/>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422C86" w:rsidRPr="00662B63" w:rsidRDefault="00422C86" w:rsidP="00470013">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422C86" w:rsidRDefault="00422C86" w:rsidP="00422C86">
      <w:pPr>
        <w:jc w:val="both"/>
        <w:rPr>
          <w:rFonts w:asciiTheme="minorHAnsi" w:hAnsiTheme="minorHAnsi" w:cstheme="minorHAnsi"/>
          <w:sz w:val="20"/>
          <w:szCs w:val="20"/>
        </w:rPr>
      </w:pPr>
    </w:p>
    <w:p w:rsidR="00815BCC" w:rsidRDefault="00815BCC" w:rsidP="00C77573">
      <w:pPr>
        <w:contextualSpacing/>
        <w:jc w:val="both"/>
        <w:rPr>
          <w:rFonts w:asciiTheme="minorHAnsi" w:hAnsiTheme="minorHAnsi" w:cstheme="minorHAnsi"/>
        </w:rPr>
      </w:pPr>
      <w:r w:rsidRPr="00C77573">
        <w:rPr>
          <w:rFonts w:asciiTheme="minorHAnsi" w:hAnsiTheme="minorHAnsi" w:cstheme="minorHAnsi"/>
        </w:rPr>
        <w:t>Si riprende la normale cronologia dell’ordine del giorno.</w:t>
      </w:r>
    </w:p>
    <w:tbl>
      <w:tblPr>
        <w:tblStyle w:val="Grigliatabella"/>
        <w:tblpPr w:leftFromText="141" w:rightFromText="141" w:vertAnchor="text" w:horzAnchor="margin" w:tblpY="401"/>
        <w:tblW w:w="10111"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396"/>
        <w:gridCol w:w="859"/>
        <w:gridCol w:w="2568"/>
        <w:gridCol w:w="1305"/>
        <w:gridCol w:w="1308"/>
      </w:tblGrid>
      <w:tr w:rsidR="0031686D" w:rsidRPr="00334667" w:rsidTr="00C77573">
        <w:trPr>
          <w:trHeight w:val="132"/>
        </w:trPr>
        <w:tc>
          <w:tcPr>
            <w:tcW w:w="675" w:type="dxa"/>
          </w:tcPr>
          <w:p w:rsidR="0031686D" w:rsidRPr="0026350C" w:rsidRDefault="0031686D" w:rsidP="00C77573">
            <w:pPr>
              <w:contextualSpacing/>
              <w:jc w:val="both"/>
              <w:rPr>
                <w:rFonts w:asciiTheme="minorHAnsi" w:hAnsiTheme="minorHAnsi" w:cstheme="minorHAnsi"/>
                <w:b/>
              </w:rPr>
            </w:pPr>
            <w:r w:rsidRPr="0026350C">
              <w:rPr>
                <w:rFonts w:asciiTheme="minorHAnsi" w:hAnsiTheme="minorHAnsi" w:cstheme="minorHAnsi"/>
                <w:b/>
              </w:rPr>
              <w:t>8</w:t>
            </w:r>
            <w:r w:rsidR="00C77573">
              <w:rPr>
                <w:rFonts w:asciiTheme="minorHAnsi" w:hAnsiTheme="minorHAnsi" w:cstheme="minorHAnsi"/>
                <w:b/>
              </w:rPr>
              <w:t>.</w:t>
            </w:r>
          </w:p>
        </w:tc>
        <w:tc>
          <w:tcPr>
            <w:tcW w:w="9436" w:type="dxa"/>
            <w:gridSpan w:val="5"/>
          </w:tcPr>
          <w:p w:rsidR="0031686D" w:rsidRPr="0026350C" w:rsidRDefault="0031686D" w:rsidP="00C77573">
            <w:pPr>
              <w:contextualSpacing/>
              <w:jc w:val="both"/>
              <w:rPr>
                <w:rFonts w:asciiTheme="minorHAnsi" w:hAnsiTheme="minorHAnsi" w:cstheme="minorHAnsi"/>
                <w:b/>
              </w:rPr>
            </w:pPr>
            <w:r>
              <w:rPr>
                <w:rFonts w:ascii="Calibri-Bold" w:hAnsi="Calibri-Bold" w:cs="Calibri-Bold"/>
                <w:b/>
                <w:bCs/>
                <w:sz w:val="20"/>
                <w:szCs w:val="20"/>
              </w:rPr>
              <w:t xml:space="preserve">Agenzia del Territorio </w:t>
            </w:r>
            <w:r>
              <w:rPr>
                <w:rFonts w:ascii="Cambria Math" w:hAnsi="Cambria Math" w:cs="Cambria Math"/>
                <w:b/>
                <w:bCs/>
                <w:sz w:val="20"/>
                <w:szCs w:val="20"/>
              </w:rPr>
              <w:t>‐</w:t>
            </w:r>
            <w:r>
              <w:rPr>
                <w:rFonts w:ascii="Calibri-Bold" w:hAnsi="Calibri-Bold" w:cs="Calibri-Bold"/>
                <w:b/>
                <w:bCs/>
                <w:sz w:val="20"/>
                <w:szCs w:val="20"/>
              </w:rPr>
              <w:t xml:space="preserve"> nomina rappresentante: esame e determinazioni</w:t>
            </w:r>
          </w:p>
        </w:tc>
      </w:tr>
      <w:tr w:rsidR="0031686D" w:rsidRPr="00334667" w:rsidTr="00C77573">
        <w:trPr>
          <w:trHeight w:val="197"/>
        </w:trPr>
        <w:tc>
          <w:tcPr>
            <w:tcW w:w="675" w:type="dxa"/>
          </w:tcPr>
          <w:p w:rsidR="0031686D" w:rsidRPr="00334667" w:rsidRDefault="0031686D" w:rsidP="00C77573">
            <w:pPr>
              <w:contextualSpacing/>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396" w:type="dxa"/>
          </w:tcPr>
          <w:p w:rsidR="0031686D" w:rsidRPr="00334667" w:rsidRDefault="0031686D" w:rsidP="00C77573">
            <w:pPr>
              <w:contextualSpacing/>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59" w:type="dxa"/>
          </w:tcPr>
          <w:p w:rsidR="0031686D" w:rsidRPr="00334667" w:rsidRDefault="0031686D" w:rsidP="00C77573">
            <w:pPr>
              <w:contextualSpacing/>
              <w:jc w:val="both"/>
              <w:rPr>
                <w:rFonts w:asciiTheme="minorHAnsi" w:hAnsiTheme="minorHAnsi" w:cstheme="minorHAnsi"/>
                <w:b/>
                <w:sz w:val="20"/>
                <w:szCs w:val="20"/>
              </w:rPr>
            </w:pPr>
            <w:r>
              <w:rPr>
                <w:rFonts w:asciiTheme="minorHAnsi" w:hAnsiTheme="minorHAnsi" w:cstheme="minorHAnsi"/>
                <w:b/>
                <w:sz w:val="20"/>
                <w:szCs w:val="20"/>
              </w:rPr>
              <w:t>319</w:t>
            </w:r>
          </w:p>
        </w:tc>
        <w:tc>
          <w:tcPr>
            <w:tcW w:w="2568" w:type="dxa"/>
          </w:tcPr>
          <w:p w:rsidR="0031686D" w:rsidRPr="00334667" w:rsidRDefault="0031686D" w:rsidP="00C77573">
            <w:pPr>
              <w:contextualSpacing/>
              <w:jc w:val="both"/>
              <w:rPr>
                <w:rFonts w:asciiTheme="minorHAnsi" w:hAnsiTheme="minorHAnsi" w:cstheme="minorHAnsi"/>
                <w:sz w:val="20"/>
                <w:szCs w:val="20"/>
              </w:rPr>
            </w:pPr>
            <w:r>
              <w:rPr>
                <w:rFonts w:asciiTheme="minorHAnsi" w:hAnsiTheme="minorHAnsi" w:cstheme="minorHAnsi"/>
                <w:sz w:val="20"/>
                <w:szCs w:val="20"/>
              </w:rPr>
              <w:t xml:space="preserve">Relatore Sisti </w:t>
            </w:r>
          </w:p>
        </w:tc>
        <w:tc>
          <w:tcPr>
            <w:tcW w:w="1305" w:type="dxa"/>
          </w:tcPr>
          <w:p w:rsidR="0031686D" w:rsidRPr="00334667" w:rsidRDefault="0031686D" w:rsidP="00C77573">
            <w:pPr>
              <w:contextualSpacing/>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08" w:type="dxa"/>
          </w:tcPr>
          <w:p w:rsidR="0031686D" w:rsidRPr="00334667" w:rsidRDefault="0031686D" w:rsidP="00C77573">
            <w:pPr>
              <w:contextualSpacing/>
              <w:jc w:val="center"/>
              <w:rPr>
                <w:rFonts w:asciiTheme="minorHAnsi" w:hAnsiTheme="minorHAnsi" w:cstheme="minorHAnsi"/>
                <w:sz w:val="20"/>
                <w:szCs w:val="20"/>
              </w:rPr>
            </w:pPr>
          </w:p>
        </w:tc>
      </w:tr>
    </w:tbl>
    <w:tbl>
      <w:tblPr>
        <w:tblW w:w="12233"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gridCol w:w="1777"/>
      </w:tblGrid>
      <w:tr w:rsidR="00C77573" w:rsidRPr="00662B63" w:rsidTr="00F95CB8">
        <w:trPr>
          <w:trHeight w:val="768"/>
        </w:trPr>
        <w:tc>
          <w:tcPr>
            <w:tcW w:w="2856" w:type="dxa"/>
          </w:tcPr>
          <w:p w:rsidR="00C77573" w:rsidRPr="00662B63" w:rsidRDefault="00C77573" w:rsidP="00C77573">
            <w:pPr>
              <w:contextualSpacing/>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C77573" w:rsidRPr="00662B63" w:rsidRDefault="00C77573" w:rsidP="00501B47">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C77573" w:rsidRPr="00662B63" w:rsidRDefault="00C77573" w:rsidP="00501B47">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c>
          <w:tcPr>
            <w:tcW w:w="1777" w:type="dxa"/>
          </w:tcPr>
          <w:p w:rsidR="00C77573" w:rsidRDefault="00C77573" w:rsidP="00C77573">
            <w:pPr>
              <w:contextualSpacing/>
              <w:jc w:val="both"/>
              <w:rPr>
                <w:rFonts w:asciiTheme="minorHAnsi" w:hAnsiTheme="minorHAnsi" w:cstheme="minorHAnsi"/>
                <w:bCs/>
                <w:sz w:val="20"/>
                <w:szCs w:val="20"/>
              </w:rPr>
            </w:pPr>
          </w:p>
        </w:tc>
      </w:tr>
      <w:tr w:rsidR="0031686D" w:rsidRPr="00662B63" w:rsidTr="00C77573">
        <w:trPr>
          <w:gridAfter w:val="1"/>
          <w:wAfter w:w="1777" w:type="dxa"/>
          <w:trHeight w:val="237"/>
        </w:trPr>
        <w:tc>
          <w:tcPr>
            <w:tcW w:w="2856" w:type="dxa"/>
          </w:tcPr>
          <w:p w:rsidR="0031686D" w:rsidRPr="00662B63" w:rsidRDefault="0031686D" w:rsidP="00C77573">
            <w:pPr>
              <w:contextualSpacing/>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31686D" w:rsidRPr="00662B63" w:rsidRDefault="0031686D" w:rsidP="00C77573">
            <w:pPr>
              <w:contextualSpacing/>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31686D" w:rsidRPr="00662B63" w:rsidTr="00F95CB8">
        <w:tblPrEx>
          <w:tblBorders>
            <w:top w:val="single" w:sz="4" w:space="0" w:color="000000"/>
            <w:left w:val="single" w:sz="4" w:space="0" w:color="000000"/>
            <w:bottom w:val="single" w:sz="4" w:space="0" w:color="000000"/>
            <w:right w:val="single" w:sz="4" w:space="0" w:color="000000"/>
          </w:tblBorders>
        </w:tblPrEx>
        <w:trPr>
          <w:gridAfter w:val="1"/>
          <w:wAfter w:w="1777" w:type="dxa"/>
          <w:trHeight w:val="170"/>
        </w:trPr>
        <w:tc>
          <w:tcPr>
            <w:tcW w:w="4220" w:type="dxa"/>
            <w:gridSpan w:val="2"/>
            <w:tcBorders>
              <w:top w:val="single" w:sz="4" w:space="0" w:color="000000"/>
              <w:bottom w:val="single" w:sz="4" w:space="0" w:color="000000"/>
            </w:tcBorders>
            <w:shd w:val="pct5" w:color="auto" w:fill="auto"/>
          </w:tcPr>
          <w:p w:rsidR="0031686D" w:rsidRPr="00662B63" w:rsidRDefault="0031686D" w:rsidP="00C77573">
            <w:pPr>
              <w:ind w:rightChars="190" w:right="456"/>
              <w:contextualSpacing/>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31686D" w:rsidRPr="00662B63" w:rsidRDefault="0031686D" w:rsidP="00C77573">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31686D" w:rsidRPr="00662B63" w:rsidRDefault="0031686D" w:rsidP="00C77573">
            <w:pPr>
              <w:ind w:left="-108" w:rightChars="-54" w:right="-130"/>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31686D" w:rsidRPr="00662B63" w:rsidRDefault="0031686D" w:rsidP="00C77573">
            <w:pPr>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31686D" w:rsidRPr="00662B63" w:rsidRDefault="0031686D" w:rsidP="00C77573">
            <w:pPr>
              <w:ind w:left="-109" w:rightChars="-54" w:right="-130"/>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31686D" w:rsidRPr="00662B63" w:rsidRDefault="0031686D" w:rsidP="00C77573">
            <w:pPr>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31686D" w:rsidRPr="00662B63" w:rsidRDefault="0031686D" w:rsidP="00C77573">
            <w:pPr>
              <w:ind w:left="-109"/>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815BCC" w:rsidRPr="00662B63" w:rsidTr="00F95CB8">
        <w:tblPrEx>
          <w:tblBorders>
            <w:top w:val="single" w:sz="4" w:space="0" w:color="000000"/>
            <w:left w:val="single" w:sz="4" w:space="0" w:color="000000"/>
            <w:bottom w:val="single" w:sz="4" w:space="0" w:color="000000"/>
            <w:right w:val="single" w:sz="4" w:space="0" w:color="000000"/>
          </w:tblBorders>
        </w:tblPrEx>
        <w:trPr>
          <w:gridAfter w:val="1"/>
          <w:wAfter w:w="1777" w:type="dxa"/>
          <w:trHeight w:val="170"/>
        </w:trPr>
        <w:tc>
          <w:tcPr>
            <w:tcW w:w="4220" w:type="dxa"/>
            <w:gridSpan w:val="2"/>
            <w:tcBorders>
              <w:top w:val="single" w:sz="4" w:space="0" w:color="000000"/>
            </w:tcBorders>
          </w:tcPr>
          <w:p w:rsidR="00815BCC" w:rsidRPr="00662B63" w:rsidRDefault="00815BCC" w:rsidP="00C77573">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815BCC" w:rsidRPr="00662B63" w:rsidRDefault="00815BCC" w:rsidP="00C77573">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815BCC" w:rsidRPr="00662B63" w:rsidRDefault="00815BCC" w:rsidP="00C7757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15BCC" w:rsidRPr="00662B63" w:rsidRDefault="00815BCC" w:rsidP="00C77573">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15BCC" w:rsidRPr="00662B63" w:rsidRDefault="00815BCC" w:rsidP="00C7757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15BCC" w:rsidRPr="00662B63" w:rsidRDefault="00815BCC" w:rsidP="00C77573">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15BCC" w:rsidRPr="00662B63" w:rsidRDefault="00815BCC" w:rsidP="00C77573">
            <w:pPr>
              <w:ind w:left="-109"/>
              <w:contextualSpacing/>
              <w:jc w:val="center"/>
              <w:rPr>
                <w:rFonts w:asciiTheme="minorHAnsi" w:hAnsiTheme="minorHAnsi" w:cstheme="minorHAnsi"/>
                <w:sz w:val="20"/>
                <w:szCs w:val="20"/>
              </w:rPr>
            </w:pPr>
          </w:p>
        </w:tc>
      </w:tr>
      <w:tr w:rsidR="00815BCC" w:rsidRPr="00662B63" w:rsidTr="00F95CB8">
        <w:tblPrEx>
          <w:tblBorders>
            <w:top w:val="single" w:sz="4" w:space="0" w:color="000000"/>
            <w:left w:val="single" w:sz="4" w:space="0" w:color="000000"/>
            <w:bottom w:val="single" w:sz="4" w:space="0" w:color="000000"/>
            <w:right w:val="single" w:sz="4" w:space="0" w:color="000000"/>
          </w:tblBorders>
        </w:tblPrEx>
        <w:trPr>
          <w:gridAfter w:val="1"/>
          <w:wAfter w:w="1777" w:type="dxa"/>
          <w:trHeight w:val="170"/>
        </w:trPr>
        <w:tc>
          <w:tcPr>
            <w:tcW w:w="4220" w:type="dxa"/>
            <w:gridSpan w:val="2"/>
          </w:tcPr>
          <w:p w:rsidR="00815BCC" w:rsidRPr="00662B63" w:rsidRDefault="00815BCC" w:rsidP="00C77573">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815BCC" w:rsidRPr="00662B63" w:rsidRDefault="00815BCC" w:rsidP="00C77573">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815BCC" w:rsidRPr="00662B63" w:rsidRDefault="00815BCC" w:rsidP="00C77573">
            <w:pPr>
              <w:ind w:rightChars="-54" w:right="-130"/>
              <w:contextualSpacing/>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815BCC" w:rsidRPr="00662B63" w:rsidRDefault="00815BCC" w:rsidP="00C77573">
            <w:pPr>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815BCC" w:rsidRPr="00662B63" w:rsidRDefault="00815BCC" w:rsidP="00C77573">
            <w:pPr>
              <w:ind w:rightChars="-54" w:right="-130"/>
              <w:contextualSpacing/>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815BCC" w:rsidRPr="00662B63" w:rsidRDefault="00815BCC" w:rsidP="00C77573">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15BCC" w:rsidRPr="00662B63" w:rsidRDefault="00815BCC" w:rsidP="00C77573">
            <w:pPr>
              <w:ind w:left="-109"/>
              <w:contextualSpacing/>
              <w:jc w:val="center"/>
              <w:rPr>
                <w:rFonts w:asciiTheme="minorHAnsi" w:hAnsiTheme="minorHAnsi" w:cstheme="minorHAnsi"/>
                <w:sz w:val="20"/>
                <w:szCs w:val="20"/>
              </w:rPr>
            </w:pPr>
          </w:p>
        </w:tc>
      </w:tr>
      <w:tr w:rsidR="00815BCC" w:rsidRPr="00662B63" w:rsidTr="00F95CB8">
        <w:tblPrEx>
          <w:tblBorders>
            <w:top w:val="single" w:sz="4" w:space="0" w:color="000000"/>
            <w:left w:val="single" w:sz="4" w:space="0" w:color="000000"/>
            <w:bottom w:val="single" w:sz="4" w:space="0" w:color="000000"/>
            <w:right w:val="single" w:sz="4" w:space="0" w:color="000000"/>
          </w:tblBorders>
        </w:tblPrEx>
        <w:trPr>
          <w:gridAfter w:val="1"/>
          <w:wAfter w:w="1777" w:type="dxa"/>
          <w:trHeight w:val="170"/>
        </w:trPr>
        <w:tc>
          <w:tcPr>
            <w:tcW w:w="4220" w:type="dxa"/>
            <w:gridSpan w:val="2"/>
          </w:tcPr>
          <w:p w:rsidR="00815BCC" w:rsidRPr="00662B63" w:rsidRDefault="00815BCC" w:rsidP="00C77573">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815BCC" w:rsidRPr="00662B63" w:rsidRDefault="00815BCC" w:rsidP="00C77573">
            <w:pPr>
              <w:ind w:rightChars="-53" w:right="-127"/>
              <w:contextualSpacing/>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815BCC" w:rsidRPr="00662B63" w:rsidRDefault="00815BCC" w:rsidP="00C7757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15BCC" w:rsidRPr="00662B63" w:rsidRDefault="00815BCC" w:rsidP="00C77573">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15BCC" w:rsidRPr="00662B63" w:rsidRDefault="00815BCC" w:rsidP="00C7757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15BCC" w:rsidRPr="00662B63" w:rsidRDefault="00815BCC" w:rsidP="00C77573">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15BCC" w:rsidRPr="00662B63" w:rsidRDefault="00815BCC" w:rsidP="00C77573">
            <w:pPr>
              <w:ind w:left="-109"/>
              <w:contextualSpacing/>
              <w:jc w:val="center"/>
              <w:rPr>
                <w:rFonts w:asciiTheme="minorHAnsi" w:hAnsiTheme="minorHAnsi" w:cstheme="minorHAnsi"/>
                <w:sz w:val="20"/>
                <w:szCs w:val="20"/>
              </w:rPr>
            </w:pPr>
          </w:p>
        </w:tc>
      </w:tr>
      <w:tr w:rsidR="00815BCC" w:rsidRPr="00662B63" w:rsidTr="00F95CB8">
        <w:tblPrEx>
          <w:tblBorders>
            <w:top w:val="single" w:sz="4" w:space="0" w:color="000000"/>
            <w:left w:val="single" w:sz="4" w:space="0" w:color="000000"/>
            <w:bottom w:val="single" w:sz="4" w:space="0" w:color="000000"/>
            <w:right w:val="single" w:sz="4" w:space="0" w:color="000000"/>
          </w:tblBorders>
        </w:tblPrEx>
        <w:trPr>
          <w:gridAfter w:val="1"/>
          <w:wAfter w:w="1777" w:type="dxa"/>
          <w:trHeight w:val="170"/>
        </w:trPr>
        <w:tc>
          <w:tcPr>
            <w:tcW w:w="4220" w:type="dxa"/>
            <w:gridSpan w:val="2"/>
          </w:tcPr>
          <w:p w:rsidR="00815BCC" w:rsidRPr="00662B63" w:rsidRDefault="00815BCC" w:rsidP="00C77573">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815BCC" w:rsidRPr="00662B63" w:rsidRDefault="00815BCC" w:rsidP="00C77573">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15BCC" w:rsidRPr="00662B63" w:rsidRDefault="00815BCC" w:rsidP="00C7757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15BCC" w:rsidRPr="00662B63" w:rsidRDefault="00815BCC" w:rsidP="00C77573">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15BCC" w:rsidRPr="00662B63" w:rsidRDefault="00815BCC" w:rsidP="00C7757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15BCC" w:rsidRPr="00662B63" w:rsidRDefault="00815BCC" w:rsidP="00C77573">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15BCC" w:rsidRPr="00662B63" w:rsidRDefault="00815BCC" w:rsidP="00C77573">
            <w:pPr>
              <w:ind w:left="-109"/>
              <w:contextualSpacing/>
              <w:jc w:val="center"/>
              <w:rPr>
                <w:rFonts w:asciiTheme="minorHAnsi" w:hAnsiTheme="minorHAnsi" w:cstheme="minorHAnsi"/>
                <w:sz w:val="20"/>
                <w:szCs w:val="20"/>
              </w:rPr>
            </w:pPr>
          </w:p>
        </w:tc>
      </w:tr>
      <w:tr w:rsidR="00815BCC" w:rsidRPr="00662B63" w:rsidTr="00F95CB8">
        <w:tblPrEx>
          <w:tblBorders>
            <w:top w:val="single" w:sz="4" w:space="0" w:color="000000"/>
            <w:left w:val="single" w:sz="4" w:space="0" w:color="000000"/>
            <w:bottom w:val="single" w:sz="4" w:space="0" w:color="000000"/>
            <w:right w:val="single" w:sz="4" w:space="0" w:color="000000"/>
          </w:tblBorders>
        </w:tblPrEx>
        <w:trPr>
          <w:gridAfter w:val="1"/>
          <w:wAfter w:w="1777" w:type="dxa"/>
          <w:trHeight w:val="170"/>
        </w:trPr>
        <w:tc>
          <w:tcPr>
            <w:tcW w:w="4220" w:type="dxa"/>
            <w:gridSpan w:val="2"/>
          </w:tcPr>
          <w:p w:rsidR="00815BCC" w:rsidRPr="00662B63" w:rsidRDefault="00815BCC" w:rsidP="00C77573">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815BCC" w:rsidRPr="00662B63" w:rsidRDefault="00815BCC" w:rsidP="00C77573">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15BCC" w:rsidRPr="00662B63" w:rsidRDefault="00815BCC" w:rsidP="00C7757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15BCC" w:rsidRPr="00662B63" w:rsidRDefault="00815BCC" w:rsidP="00C77573">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15BCC" w:rsidRPr="00662B63" w:rsidRDefault="00815BCC" w:rsidP="00C7757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15BCC" w:rsidRPr="00662B63" w:rsidRDefault="00815BCC" w:rsidP="00C77573">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15BCC" w:rsidRPr="00662B63" w:rsidRDefault="00815BCC" w:rsidP="00C77573">
            <w:pPr>
              <w:ind w:left="-109"/>
              <w:contextualSpacing/>
              <w:jc w:val="center"/>
              <w:rPr>
                <w:rFonts w:asciiTheme="minorHAnsi" w:hAnsiTheme="minorHAnsi" w:cstheme="minorHAnsi"/>
                <w:sz w:val="20"/>
                <w:szCs w:val="20"/>
              </w:rPr>
            </w:pPr>
          </w:p>
        </w:tc>
      </w:tr>
      <w:tr w:rsidR="00815BCC" w:rsidRPr="00662B63" w:rsidTr="00F95CB8">
        <w:tblPrEx>
          <w:tblBorders>
            <w:top w:val="single" w:sz="4" w:space="0" w:color="000000"/>
            <w:left w:val="single" w:sz="4" w:space="0" w:color="000000"/>
            <w:bottom w:val="single" w:sz="4" w:space="0" w:color="000000"/>
            <w:right w:val="single" w:sz="4" w:space="0" w:color="000000"/>
          </w:tblBorders>
        </w:tblPrEx>
        <w:trPr>
          <w:gridAfter w:val="1"/>
          <w:wAfter w:w="1777" w:type="dxa"/>
          <w:trHeight w:val="170"/>
        </w:trPr>
        <w:tc>
          <w:tcPr>
            <w:tcW w:w="4220" w:type="dxa"/>
            <w:gridSpan w:val="2"/>
          </w:tcPr>
          <w:p w:rsidR="00815BCC" w:rsidRPr="00662B63" w:rsidRDefault="00815BCC" w:rsidP="00C77573">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815BCC" w:rsidRPr="00662B63" w:rsidRDefault="00815BCC" w:rsidP="00C77573">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15BCC" w:rsidRPr="00662B63" w:rsidRDefault="00815BCC" w:rsidP="00C7757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15BCC" w:rsidRPr="00662B63" w:rsidRDefault="00815BCC" w:rsidP="00C77573">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15BCC" w:rsidRPr="00662B63" w:rsidRDefault="00815BCC" w:rsidP="00C7757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15BCC" w:rsidRPr="00662B63" w:rsidRDefault="00815BCC" w:rsidP="00C77573">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15BCC" w:rsidRPr="00662B63" w:rsidRDefault="00815BCC" w:rsidP="00C77573">
            <w:pPr>
              <w:ind w:left="-109"/>
              <w:contextualSpacing/>
              <w:jc w:val="center"/>
              <w:rPr>
                <w:rFonts w:asciiTheme="minorHAnsi" w:hAnsiTheme="minorHAnsi" w:cstheme="minorHAnsi"/>
                <w:sz w:val="20"/>
                <w:szCs w:val="20"/>
              </w:rPr>
            </w:pPr>
          </w:p>
        </w:tc>
      </w:tr>
      <w:tr w:rsidR="00815BCC" w:rsidRPr="00662B63" w:rsidTr="00F95CB8">
        <w:tblPrEx>
          <w:tblBorders>
            <w:top w:val="single" w:sz="4" w:space="0" w:color="000000"/>
            <w:left w:val="single" w:sz="4" w:space="0" w:color="000000"/>
            <w:bottom w:val="single" w:sz="4" w:space="0" w:color="000000"/>
            <w:right w:val="single" w:sz="4" w:space="0" w:color="000000"/>
          </w:tblBorders>
        </w:tblPrEx>
        <w:trPr>
          <w:gridAfter w:val="1"/>
          <w:wAfter w:w="1777" w:type="dxa"/>
          <w:trHeight w:val="170"/>
        </w:trPr>
        <w:tc>
          <w:tcPr>
            <w:tcW w:w="4220" w:type="dxa"/>
            <w:gridSpan w:val="2"/>
          </w:tcPr>
          <w:p w:rsidR="00815BCC" w:rsidRPr="00662B63" w:rsidRDefault="00815BCC" w:rsidP="00C77573">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815BCC" w:rsidRPr="00662B63" w:rsidRDefault="00815BCC" w:rsidP="00C77573">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15BCC" w:rsidRPr="00662B63" w:rsidRDefault="00815BCC" w:rsidP="00C7757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15BCC" w:rsidRPr="00662B63" w:rsidRDefault="00815BCC" w:rsidP="00C77573">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15BCC" w:rsidRPr="00662B63" w:rsidRDefault="00815BCC" w:rsidP="00C7757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15BCC" w:rsidRPr="00662B63" w:rsidRDefault="00815BCC" w:rsidP="00C77573">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15BCC" w:rsidRPr="00662B63" w:rsidRDefault="00815BCC" w:rsidP="00C77573">
            <w:pPr>
              <w:ind w:left="-109"/>
              <w:contextualSpacing/>
              <w:jc w:val="center"/>
              <w:rPr>
                <w:rFonts w:asciiTheme="minorHAnsi" w:hAnsiTheme="minorHAnsi" w:cstheme="minorHAnsi"/>
                <w:sz w:val="20"/>
                <w:szCs w:val="20"/>
              </w:rPr>
            </w:pPr>
          </w:p>
        </w:tc>
      </w:tr>
      <w:tr w:rsidR="00815BCC" w:rsidRPr="00662B63" w:rsidTr="00F95CB8">
        <w:tblPrEx>
          <w:tblBorders>
            <w:top w:val="single" w:sz="4" w:space="0" w:color="000000"/>
            <w:left w:val="single" w:sz="4" w:space="0" w:color="000000"/>
            <w:bottom w:val="single" w:sz="4" w:space="0" w:color="000000"/>
            <w:right w:val="single" w:sz="4" w:space="0" w:color="000000"/>
          </w:tblBorders>
        </w:tblPrEx>
        <w:trPr>
          <w:gridAfter w:val="1"/>
          <w:wAfter w:w="1777" w:type="dxa"/>
          <w:trHeight w:val="170"/>
        </w:trPr>
        <w:tc>
          <w:tcPr>
            <w:tcW w:w="4220" w:type="dxa"/>
            <w:gridSpan w:val="2"/>
          </w:tcPr>
          <w:p w:rsidR="00815BCC" w:rsidRPr="00662B63" w:rsidRDefault="00815BCC" w:rsidP="00C77573">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815BCC" w:rsidRPr="00662B63" w:rsidRDefault="00815BCC" w:rsidP="00C77573">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15BCC" w:rsidRPr="00662B63" w:rsidRDefault="00815BCC" w:rsidP="00C7757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15BCC" w:rsidRPr="00662B63" w:rsidRDefault="00815BCC" w:rsidP="00C77573">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15BCC" w:rsidRPr="00662B63" w:rsidRDefault="00815BCC" w:rsidP="00C7757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15BCC" w:rsidRPr="00662B63" w:rsidRDefault="00815BCC" w:rsidP="00C77573">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15BCC" w:rsidRPr="00662B63" w:rsidRDefault="00815BCC" w:rsidP="00C77573">
            <w:pPr>
              <w:ind w:left="-109"/>
              <w:contextualSpacing/>
              <w:jc w:val="center"/>
              <w:rPr>
                <w:rFonts w:asciiTheme="minorHAnsi" w:hAnsiTheme="minorHAnsi" w:cstheme="minorHAnsi"/>
                <w:sz w:val="20"/>
                <w:szCs w:val="20"/>
              </w:rPr>
            </w:pPr>
          </w:p>
        </w:tc>
      </w:tr>
      <w:tr w:rsidR="00815BCC" w:rsidRPr="00662B63" w:rsidTr="00F95CB8">
        <w:tblPrEx>
          <w:tblBorders>
            <w:top w:val="single" w:sz="4" w:space="0" w:color="000000"/>
            <w:left w:val="single" w:sz="4" w:space="0" w:color="000000"/>
            <w:bottom w:val="single" w:sz="4" w:space="0" w:color="000000"/>
            <w:right w:val="single" w:sz="4" w:space="0" w:color="000000"/>
          </w:tblBorders>
        </w:tblPrEx>
        <w:trPr>
          <w:gridAfter w:val="1"/>
          <w:wAfter w:w="1777" w:type="dxa"/>
          <w:trHeight w:val="170"/>
        </w:trPr>
        <w:tc>
          <w:tcPr>
            <w:tcW w:w="4220" w:type="dxa"/>
            <w:gridSpan w:val="2"/>
          </w:tcPr>
          <w:p w:rsidR="00815BCC" w:rsidRPr="00662B63" w:rsidRDefault="00815BCC" w:rsidP="00C77573">
            <w:pPr>
              <w:ind w:rightChars="190" w:right="456"/>
              <w:contextualSpacing/>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815BCC" w:rsidRPr="00662B63" w:rsidRDefault="00815BCC" w:rsidP="00C77573">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15BCC" w:rsidRPr="00662B63" w:rsidRDefault="00815BCC" w:rsidP="00C7757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15BCC" w:rsidRPr="00662B63" w:rsidRDefault="00815BCC" w:rsidP="00C77573">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15BCC" w:rsidRPr="00662B63" w:rsidRDefault="00815BCC" w:rsidP="00C7757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15BCC" w:rsidRPr="00662B63" w:rsidRDefault="00815BCC" w:rsidP="00C77573">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15BCC" w:rsidRPr="00662B63" w:rsidRDefault="00815BCC" w:rsidP="00C77573">
            <w:pPr>
              <w:ind w:left="-109"/>
              <w:contextualSpacing/>
              <w:jc w:val="center"/>
              <w:rPr>
                <w:rFonts w:asciiTheme="minorHAnsi" w:hAnsiTheme="minorHAnsi" w:cstheme="minorHAnsi"/>
                <w:sz w:val="20"/>
                <w:szCs w:val="20"/>
              </w:rPr>
            </w:pPr>
          </w:p>
        </w:tc>
      </w:tr>
      <w:tr w:rsidR="00815BCC" w:rsidRPr="00662B63" w:rsidTr="00F95CB8">
        <w:tblPrEx>
          <w:tblBorders>
            <w:top w:val="single" w:sz="4" w:space="0" w:color="000000"/>
            <w:left w:val="single" w:sz="4" w:space="0" w:color="000000"/>
            <w:bottom w:val="single" w:sz="4" w:space="0" w:color="000000"/>
            <w:right w:val="single" w:sz="4" w:space="0" w:color="000000"/>
          </w:tblBorders>
        </w:tblPrEx>
        <w:trPr>
          <w:gridAfter w:val="1"/>
          <w:wAfter w:w="1777" w:type="dxa"/>
          <w:trHeight w:val="170"/>
        </w:trPr>
        <w:tc>
          <w:tcPr>
            <w:tcW w:w="4220" w:type="dxa"/>
            <w:gridSpan w:val="2"/>
          </w:tcPr>
          <w:p w:rsidR="00815BCC" w:rsidRPr="00662B63" w:rsidRDefault="00815BCC" w:rsidP="00C77573">
            <w:pPr>
              <w:ind w:rightChars="190" w:right="456"/>
              <w:contextualSpacing/>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815BCC" w:rsidRPr="00662B63" w:rsidRDefault="00815BCC" w:rsidP="00C77573">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15BCC" w:rsidRPr="00662B63" w:rsidRDefault="00815BCC" w:rsidP="00C7757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15BCC" w:rsidRPr="00662B63" w:rsidRDefault="00815BCC" w:rsidP="00C77573">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15BCC" w:rsidRPr="00662B63" w:rsidRDefault="00815BCC" w:rsidP="00C7757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15BCC" w:rsidRPr="00662B63" w:rsidRDefault="00815BCC" w:rsidP="00C77573">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15BCC" w:rsidRPr="00662B63" w:rsidRDefault="00815BCC" w:rsidP="00C77573">
            <w:pPr>
              <w:ind w:left="-109"/>
              <w:contextualSpacing/>
              <w:jc w:val="center"/>
              <w:rPr>
                <w:rFonts w:asciiTheme="minorHAnsi" w:hAnsiTheme="minorHAnsi" w:cstheme="minorHAnsi"/>
                <w:sz w:val="20"/>
                <w:szCs w:val="20"/>
              </w:rPr>
            </w:pPr>
          </w:p>
        </w:tc>
      </w:tr>
      <w:tr w:rsidR="00815BCC" w:rsidRPr="00662B63" w:rsidTr="00F95CB8">
        <w:tblPrEx>
          <w:tblBorders>
            <w:top w:val="single" w:sz="4" w:space="0" w:color="000000"/>
            <w:left w:val="single" w:sz="4" w:space="0" w:color="000000"/>
            <w:bottom w:val="single" w:sz="4" w:space="0" w:color="000000"/>
            <w:right w:val="single" w:sz="4" w:space="0" w:color="000000"/>
          </w:tblBorders>
        </w:tblPrEx>
        <w:trPr>
          <w:gridAfter w:val="1"/>
          <w:wAfter w:w="1777" w:type="dxa"/>
          <w:trHeight w:val="170"/>
        </w:trPr>
        <w:tc>
          <w:tcPr>
            <w:tcW w:w="4220" w:type="dxa"/>
            <w:gridSpan w:val="2"/>
          </w:tcPr>
          <w:p w:rsidR="00815BCC" w:rsidRPr="00662B63" w:rsidRDefault="00815BCC" w:rsidP="00C77573">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815BCC" w:rsidRPr="00662B63" w:rsidRDefault="00815BCC" w:rsidP="00C77573">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15BCC" w:rsidRPr="00662B63" w:rsidRDefault="00815BCC" w:rsidP="00C7757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15BCC" w:rsidRPr="00662B63" w:rsidRDefault="00815BCC" w:rsidP="00C77573">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15BCC" w:rsidRPr="00662B63" w:rsidRDefault="00815BCC" w:rsidP="00C7757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15BCC" w:rsidRPr="00662B63" w:rsidRDefault="00815BCC" w:rsidP="00C77573">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15BCC" w:rsidRPr="00662B63" w:rsidRDefault="00815BCC" w:rsidP="00C77573">
            <w:pPr>
              <w:ind w:left="-109"/>
              <w:contextualSpacing/>
              <w:jc w:val="center"/>
              <w:rPr>
                <w:rFonts w:asciiTheme="minorHAnsi" w:hAnsiTheme="minorHAnsi" w:cstheme="minorHAnsi"/>
                <w:sz w:val="20"/>
                <w:szCs w:val="20"/>
              </w:rPr>
            </w:pPr>
          </w:p>
        </w:tc>
      </w:tr>
      <w:tr w:rsidR="00815BCC" w:rsidRPr="00662B63" w:rsidTr="00F95CB8">
        <w:tblPrEx>
          <w:tblBorders>
            <w:top w:val="single" w:sz="4" w:space="0" w:color="000000"/>
            <w:left w:val="single" w:sz="4" w:space="0" w:color="000000"/>
            <w:bottom w:val="single" w:sz="4" w:space="0" w:color="000000"/>
            <w:right w:val="single" w:sz="4" w:space="0" w:color="000000"/>
          </w:tblBorders>
        </w:tblPrEx>
        <w:trPr>
          <w:gridAfter w:val="1"/>
          <w:wAfter w:w="1777" w:type="dxa"/>
          <w:trHeight w:val="170"/>
        </w:trPr>
        <w:tc>
          <w:tcPr>
            <w:tcW w:w="4220" w:type="dxa"/>
            <w:gridSpan w:val="2"/>
          </w:tcPr>
          <w:p w:rsidR="00815BCC" w:rsidRPr="00662B63" w:rsidRDefault="00815BCC" w:rsidP="00C77573">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815BCC" w:rsidRPr="00662B63" w:rsidRDefault="00815BCC" w:rsidP="00C77573">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15BCC" w:rsidRPr="00662B63" w:rsidRDefault="00815BCC" w:rsidP="00C7757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15BCC" w:rsidRPr="00662B63" w:rsidRDefault="00815BCC" w:rsidP="00C77573">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15BCC" w:rsidRPr="00662B63" w:rsidRDefault="00815BCC" w:rsidP="00C7757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15BCC" w:rsidRPr="00662B63" w:rsidRDefault="00815BCC" w:rsidP="00C77573">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15BCC" w:rsidRPr="00662B63" w:rsidRDefault="00815BCC" w:rsidP="00C77573">
            <w:pPr>
              <w:ind w:left="-109"/>
              <w:contextualSpacing/>
              <w:jc w:val="center"/>
              <w:rPr>
                <w:rFonts w:asciiTheme="minorHAnsi" w:hAnsiTheme="minorHAnsi" w:cstheme="minorHAnsi"/>
                <w:sz w:val="20"/>
                <w:szCs w:val="20"/>
              </w:rPr>
            </w:pPr>
          </w:p>
        </w:tc>
      </w:tr>
      <w:tr w:rsidR="00815BCC" w:rsidRPr="00662B63" w:rsidTr="00F95CB8">
        <w:tblPrEx>
          <w:tblBorders>
            <w:top w:val="single" w:sz="4" w:space="0" w:color="000000"/>
            <w:left w:val="single" w:sz="4" w:space="0" w:color="000000"/>
            <w:bottom w:val="single" w:sz="4" w:space="0" w:color="000000"/>
            <w:right w:val="single" w:sz="4" w:space="0" w:color="000000"/>
          </w:tblBorders>
        </w:tblPrEx>
        <w:trPr>
          <w:gridAfter w:val="1"/>
          <w:wAfter w:w="1777" w:type="dxa"/>
          <w:trHeight w:val="170"/>
        </w:trPr>
        <w:tc>
          <w:tcPr>
            <w:tcW w:w="4220" w:type="dxa"/>
            <w:gridSpan w:val="2"/>
          </w:tcPr>
          <w:p w:rsidR="00815BCC" w:rsidRPr="00662B63" w:rsidRDefault="00815BCC" w:rsidP="00C77573">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815BCC" w:rsidRPr="00662B63" w:rsidRDefault="00815BCC" w:rsidP="00C77573">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15BCC" w:rsidRPr="00662B63" w:rsidRDefault="00815BCC" w:rsidP="00C77573">
            <w:pPr>
              <w:ind w:rightChars="-54" w:right="-130"/>
              <w:contextualSpacing/>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815BCC" w:rsidRPr="00662B63" w:rsidRDefault="00815BCC" w:rsidP="00C77573">
            <w:pPr>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815BCC" w:rsidRPr="00662B63" w:rsidRDefault="00815BCC" w:rsidP="00C77573">
            <w:pPr>
              <w:ind w:rightChars="-54" w:right="-130"/>
              <w:contextualSpacing/>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815BCC" w:rsidRPr="00662B63" w:rsidRDefault="00815BCC" w:rsidP="00C77573">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15BCC" w:rsidRPr="00662B63" w:rsidRDefault="00815BCC" w:rsidP="00C77573">
            <w:pPr>
              <w:ind w:left="-109"/>
              <w:contextualSpacing/>
              <w:jc w:val="center"/>
              <w:rPr>
                <w:rFonts w:asciiTheme="minorHAnsi" w:hAnsiTheme="minorHAnsi" w:cstheme="minorHAnsi"/>
                <w:sz w:val="20"/>
                <w:szCs w:val="20"/>
              </w:rPr>
            </w:pPr>
          </w:p>
        </w:tc>
      </w:tr>
      <w:tr w:rsidR="00815BCC" w:rsidRPr="00662B63" w:rsidTr="00F95CB8">
        <w:tblPrEx>
          <w:tblBorders>
            <w:top w:val="single" w:sz="4" w:space="0" w:color="000000"/>
            <w:left w:val="single" w:sz="4" w:space="0" w:color="000000"/>
            <w:bottom w:val="single" w:sz="4" w:space="0" w:color="000000"/>
            <w:right w:val="single" w:sz="4" w:space="0" w:color="000000"/>
          </w:tblBorders>
        </w:tblPrEx>
        <w:trPr>
          <w:gridAfter w:val="1"/>
          <w:wAfter w:w="1777" w:type="dxa"/>
          <w:trHeight w:val="170"/>
        </w:trPr>
        <w:tc>
          <w:tcPr>
            <w:tcW w:w="4220" w:type="dxa"/>
            <w:gridSpan w:val="2"/>
          </w:tcPr>
          <w:p w:rsidR="00815BCC" w:rsidRPr="00662B63" w:rsidRDefault="00815BCC" w:rsidP="00C77573">
            <w:pPr>
              <w:ind w:rightChars="190" w:right="456"/>
              <w:contextualSpacing/>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815BCC" w:rsidRPr="00662B63" w:rsidRDefault="00815BCC" w:rsidP="00C77573">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15BCC" w:rsidRPr="00662B63" w:rsidRDefault="00815BCC" w:rsidP="00C77573">
            <w:pPr>
              <w:ind w:rightChars="-54" w:right="-130"/>
              <w:contextualSpacing/>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15BCC" w:rsidRPr="00662B63" w:rsidRDefault="00815BCC" w:rsidP="00C77573">
            <w:pPr>
              <w:contextualSpacing/>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15BCC" w:rsidRPr="00662B63" w:rsidRDefault="00815BCC" w:rsidP="00C77573">
            <w:pPr>
              <w:ind w:rightChars="-54" w:right="-130"/>
              <w:contextualSpacing/>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15BCC" w:rsidRPr="00662B63" w:rsidRDefault="00815BCC" w:rsidP="00C77573">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15BCC" w:rsidRPr="00662B63" w:rsidRDefault="00815BCC" w:rsidP="00C77573">
            <w:pPr>
              <w:ind w:left="-109"/>
              <w:contextualSpacing/>
              <w:jc w:val="center"/>
              <w:rPr>
                <w:rFonts w:asciiTheme="minorHAnsi" w:hAnsiTheme="minorHAnsi" w:cstheme="minorHAnsi"/>
                <w:sz w:val="20"/>
                <w:szCs w:val="20"/>
              </w:rPr>
            </w:pPr>
          </w:p>
        </w:tc>
      </w:tr>
      <w:tr w:rsidR="00815BCC" w:rsidRPr="00662B63" w:rsidTr="00F95CB8">
        <w:tblPrEx>
          <w:tblBorders>
            <w:top w:val="single" w:sz="4" w:space="0" w:color="000000"/>
            <w:left w:val="single" w:sz="4" w:space="0" w:color="000000"/>
            <w:bottom w:val="single" w:sz="4" w:space="0" w:color="000000"/>
            <w:right w:val="single" w:sz="4" w:space="0" w:color="000000"/>
          </w:tblBorders>
        </w:tblPrEx>
        <w:trPr>
          <w:gridAfter w:val="1"/>
          <w:wAfter w:w="1777" w:type="dxa"/>
          <w:trHeight w:val="170"/>
        </w:trPr>
        <w:tc>
          <w:tcPr>
            <w:tcW w:w="4220" w:type="dxa"/>
            <w:gridSpan w:val="2"/>
          </w:tcPr>
          <w:p w:rsidR="00815BCC" w:rsidRPr="00662B63" w:rsidRDefault="00815BCC" w:rsidP="00C77573">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815BCC" w:rsidRPr="00662B63" w:rsidRDefault="00815BCC" w:rsidP="00C77573">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15BCC" w:rsidRPr="00662B63" w:rsidRDefault="00815BCC" w:rsidP="00C77573">
            <w:pPr>
              <w:ind w:rightChars="-54" w:right="-130"/>
              <w:contextualSpacing/>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815BCC" w:rsidRPr="00662B63" w:rsidRDefault="00815BCC" w:rsidP="00C77573">
            <w:pPr>
              <w:contextualSpacing/>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815BCC" w:rsidRPr="00662B63" w:rsidRDefault="00815BCC" w:rsidP="00C77573">
            <w:pPr>
              <w:ind w:rightChars="-54" w:right="-130"/>
              <w:contextualSpacing/>
              <w:jc w:val="center"/>
              <w:rPr>
                <w:sz w:val="20"/>
                <w:szCs w:val="20"/>
              </w:rPr>
            </w:pPr>
            <w:r>
              <w:rPr>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815BCC" w:rsidRPr="00662B63" w:rsidRDefault="00815BCC" w:rsidP="00C77573">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15BCC" w:rsidRPr="00662B63" w:rsidRDefault="00815BCC" w:rsidP="00C77573">
            <w:pPr>
              <w:ind w:left="-109"/>
              <w:contextualSpacing/>
              <w:jc w:val="center"/>
              <w:rPr>
                <w:rFonts w:asciiTheme="minorHAnsi" w:hAnsiTheme="minorHAnsi" w:cstheme="minorHAnsi"/>
                <w:sz w:val="20"/>
                <w:szCs w:val="20"/>
              </w:rPr>
            </w:pPr>
          </w:p>
        </w:tc>
      </w:tr>
      <w:tr w:rsidR="00815BCC" w:rsidRPr="00662B63" w:rsidTr="00F95CB8">
        <w:tblPrEx>
          <w:tblBorders>
            <w:top w:val="single" w:sz="4" w:space="0" w:color="000000"/>
            <w:left w:val="single" w:sz="4" w:space="0" w:color="000000"/>
            <w:bottom w:val="single" w:sz="4" w:space="0" w:color="000000"/>
            <w:right w:val="single" w:sz="4" w:space="0" w:color="000000"/>
          </w:tblBorders>
        </w:tblPrEx>
        <w:trPr>
          <w:gridAfter w:val="1"/>
          <w:wAfter w:w="1777" w:type="dxa"/>
          <w:trHeight w:val="170"/>
        </w:trPr>
        <w:tc>
          <w:tcPr>
            <w:tcW w:w="4220" w:type="dxa"/>
            <w:gridSpan w:val="2"/>
            <w:tcBorders>
              <w:bottom w:val="single" w:sz="4" w:space="0" w:color="000000"/>
            </w:tcBorders>
          </w:tcPr>
          <w:p w:rsidR="00815BCC" w:rsidRPr="00662B63" w:rsidRDefault="00815BCC" w:rsidP="00C77573">
            <w:pPr>
              <w:ind w:rightChars="190" w:right="456"/>
              <w:contextualSpacing/>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815BCC" w:rsidRPr="00662B63" w:rsidRDefault="00815BCC" w:rsidP="00C77573">
            <w:pPr>
              <w:ind w:rightChars="-53" w:right="-127"/>
              <w:contextualSpacing/>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815BCC" w:rsidRPr="00662B63" w:rsidRDefault="00815BCC" w:rsidP="00C77573">
            <w:pPr>
              <w:ind w:rightChars="-54" w:right="-130"/>
              <w:contextualSpacing/>
              <w:jc w:val="center"/>
              <w:rPr>
                <w:b/>
                <w:bCs/>
                <w:sz w:val="20"/>
                <w:szCs w:val="20"/>
              </w:rPr>
            </w:pPr>
            <w:r>
              <w:rPr>
                <w:b/>
                <w:bCs/>
                <w:sz w:val="20"/>
                <w:szCs w:val="20"/>
              </w:rPr>
              <w:t>12</w:t>
            </w:r>
          </w:p>
        </w:tc>
        <w:tc>
          <w:tcPr>
            <w:tcW w:w="857" w:type="dxa"/>
            <w:tcBorders>
              <w:top w:val="single" w:sz="4" w:space="0" w:color="000000"/>
              <w:left w:val="single" w:sz="4" w:space="0" w:color="000000"/>
              <w:bottom w:val="single" w:sz="4" w:space="0" w:color="000000"/>
              <w:right w:val="single" w:sz="4" w:space="0" w:color="000000"/>
            </w:tcBorders>
          </w:tcPr>
          <w:p w:rsidR="00815BCC" w:rsidRPr="00662B63" w:rsidRDefault="00815BCC" w:rsidP="00C77573">
            <w:pPr>
              <w:contextualSpacing/>
              <w:jc w:val="center"/>
              <w:rPr>
                <w:b/>
                <w:bCs/>
                <w:sz w:val="20"/>
                <w:szCs w:val="20"/>
              </w:rPr>
            </w:pPr>
            <w:r>
              <w:rPr>
                <w:b/>
                <w:bCs/>
                <w:sz w:val="20"/>
                <w:szCs w:val="20"/>
              </w:rPr>
              <w:t>3</w:t>
            </w:r>
          </w:p>
        </w:tc>
        <w:tc>
          <w:tcPr>
            <w:tcW w:w="1001" w:type="dxa"/>
            <w:tcBorders>
              <w:top w:val="single" w:sz="4" w:space="0" w:color="000000"/>
              <w:left w:val="single" w:sz="4" w:space="0" w:color="000000"/>
              <w:bottom w:val="single" w:sz="4" w:space="0" w:color="000000"/>
              <w:right w:val="single" w:sz="4" w:space="0" w:color="000000"/>
            </w:tcBorders>
          </w:tcPr>
          <w:p w:rsidR="00815BCC" w:rsidRPr="00662B63" w:rsidRDefault="00815BCC" w:rsidP="00C77573">
            <w:pPr>
              <w:ind w:rightChars="-54" w:right="-130"/>
              <w:contextualSpacing/>
              <w:jc w:val="center"/>
              <w:rPr>
                <w:b/>
                <w:bCs/>
                <w:sz w:val="20"/>
                <w:szCs w:val="20"/>
              </w:rPr>
            </w:pPr>
            <w:r>
              <w:rPr>
                <w:b/>
                <w:bCs/>
                <w:sz w:val="20"/>
                <w:szCs w:val="20"/>
              </w:rPr>
              <w:t>12</w:t>
            </w:r>
          </w:p>
        </w:tc>
        <w:tc>
          <w:tcPr>
            <w:tcW w:w="1000" w:type="dxa"/>
            <w:tcBorders>
              <w:top w:val="single" w:sz="4" w:space="0" w:color="000000"/>
              <w:left w:val="single" w:sz="4" w:space="0" w:color="000000"/>
              <w:bottom w:val="single" w:sz="4" w:space="0" w:color="000000"/>
              <w:right w:val="single" w:sz="4" w:space="0" w:color="000000"/>
            </w:tcBorders>
          </w:tcPr>
          <w:p w:rsidR="00815BCC" w:rsidRPr="00662B63" w:rsidRDefault="00815BCC" w:rsidP="00C77573">
            <w:pPr>
              <w:contextualSpacing/>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815BCC" w:rsidRPr="00662B63" w:rsidRDefault="00815BCC" w:rsidP="00C77573">
            <w:pPr>
              <w:ind w:left="-109"/>
              <w:contextualSpacing/>
              <w:jc w:val="center"/>
              <w:rPr>
                <w:rFonts w:asciiTheme="minorHAnsi" w:hAnsiTheme="minorHAnsi" w:cstheme="minorHAnsi"/>
                <w:b/>
                <w:bCs/>
                <w:sz w:val="20"/>
                <w:szCs w:val="20"/>
              </w:rPr>
            </w:pPr>
          </w:p>
        </w:tc>
      </w:tr>
    </w:tbl>
    <w:p w:rsidR="00501B47" w:rsidRDefault="00501B47" w:rsidP="0031686D">
      <w:pPr>
        <w:jc w:val="both"/>
        <w:rPr>
          <w:rFonts w:asciiTheme="minorHAnsi" w:hAnsiTheme="minorHAnsi" w:cstheme="minorHAnsi"/>
          <w:bCs/>
        </w:rPr>
      </w:pPr>
      <w:r>
        <w:rPr>
          <w:rFonts w:asciiTheme="minorHAnsi" w:hAnsiTheme="minorHAnsi" w:cstheme="minorHAnsi"/>
          <w:bCs/>
        </w:rPr>
        <w:t>Il Presidente, poiché per un normale principio di rotazione è necessario nominare</w:t>
      </w:r>
      <w:r w:rsidR="00151503">
        <w:rPr>
          <w:rFonts w:asciiTheme="minorHAnsi" w:hAnsiTheme="minorHAnsi" w:cstheme="minorHAnsi"/>
          <w:bCs/>
        </w:rPr>
        <w:t>, in sostituzione del collega Stornaiuolo che il Consiglio ringrazia per il lavoro svolto fin qui,</w:t>
      </w:r>
      <w:r>
        <w:rPr>
          <w:rFonts w:asciiTheme="minorHAnsi" w:hAnsiTheme="minorHAnsi" w:cstheme="minorHAnsi"/>
          <w:bCs/>
        </w:rPr>
        <w:t xml:space="preserve"> un rappresentante presso le Commissioni DOCFA e PREGEO istituite presso l’Agenzia del Territorio, propone il nominativo del Consigliere Gianni Guizzardi quale membro effettivo e del Consigliere Giuliano D’Antonio quale membro supplente.</w:t>
      </w:r>
    </w:p>
    <w:p w:rsidR="00501B47" w:rsidRDefault="00501B47" w:rsidP="0031686D">
      <w:pPr>
        <w:jc w:val="both"/>
        <w:rPr>
          <w:rFonts w:asciiTheme="minorHAnsi" w:hAnsiTheme="minorHAnsi" w:cstheme="minorHAnsi"/>
          <w:bCs/>
        </w:rPr>
      </w:pPr>
      <w:r>
        <w:rPr>
          <w:rFonts w:asciiTheme="minorHAnsi" w:hAnsiTheme="minorHAnsi" w:cstheme="minorHAnsi"/>
          <w:bCs/>
        </w:rPr>
        <w:t>Sottolinea l’importanza di un’azione politica del CONAF supportata dalla proposizione di un documento completo di catasto, comprendente anche le foreste e i pascoli.</w:t>
      </w:r>
    </w:p>
    <w:p w:rsidR="0031686D" w:rsidRDefault="0031686D" w:rsidP="0031686D">
      <w:pPr>
        <w:jc w:val="center"/>
        <w:rPr>
          <w:rFonts w:asciiTheme="minorHAnsi" w:hAnsiTheme="minorHAnsi" w:cstheme="minorHAnsi"/>
          <w:b/>
          <w:bCs/>
          <w:u w:val="single"/>
        </w:rPr>
      </w:pPr>
      <w:r w:rsidRPr="00D36F79">
        <w:rPr>
          <w:rFonts w:asciiTheme="minorHAnsi" w:hAnsiTheme="minorHAnsi" w:cstheme="minorHAnsi"/>
          <w:b/>
          <w:bCs/>
          <w:u w:val="single"/>
        </w:rPr>
        <w:t>IL CONSIGLIO</w:t>
      </w:r>
    </w:p>
    <w:p w:rsidR="00501B47" w:rsidRPr="00501B47" w:rsidRDefault="00501B47" w:rsidP="00501B47">
      <w:pPr>
        <w:jc w:val="both"/>
        <w:rPr>
          <w:rFonts w:asciiTheme="minorHAnsi" w:hAnsiTheme="minorHAnsi" w:cstheme="minorHAnsi"/>
          <w:bCs/>
        </w:rPr>
      </w:pPr>
      <w:r>
        <w:rPr>
          <w:rFonts w:asciiTheme="minorHAnsi" w:hAnsiTheme="minorHAnsi" w:cstheme="minorHAnsi"/>
          <w:bCs/>
        </w:rPr>
        <w:t>Ascoltata la proposta del Presidente,</w:t>
      </w:r>
    </w:p>
    <w:p w:rsidR="0031686D" w:rsidRPr="00D36F79" w:rsidRDefault="0031686D" w:rsidP="0031686D">
      <w:pPr>
        <w:jc w:val="center"/>
        <w:rPr>
          <w:rFonts w:asciiTheme="minorHAnsi" w:hAnsiTheme="minorHAnsi" w:cstheme="minorHAnsi"/>
          <w:b/>
          <w:bCs/>
          <w:u w:val="single"/>
        </w:rPr>
      </w:pPr>
      <w:r w:rsidRPr="00D36F79">
        <w:rPr>
          <w:rFonts w:asciiTheme="minorHAnsi" w:hAnsiTheme="minorHAnsi" w:cstheme="minorHAnsi"/>
          <w:b/>
          <w:bCs/>
          <w:u w:val="single"/>
        </w:rPr>
        <w:t>DELIBERA</w:t>
      </w:r>
    </w:p>
    <w:p w:rsidR="00501B47" w:rsidRDefault="00501B47" w:rsidP="00A8196D">
      <w:pPr>
        <w:pStyle w:val="Paragrafoelenco"/>
        <w:numPr>
          <w:ilvl w:val="0"/>
          <w:numId w:val="22"/>
        </w:numPr>
        <w:jc w:val="both"/>
        <w:rPr>
          <w:rFonts w:asciiTheme="minorHAnsi" w:hAnsiTheme="minorHAnsi" w:cstheme="minorHAnsi"/>
          <w:b/>
          <w:bCs/>
          <w:u w:val="single"/>
        </w:rPr>
      </w:pPr>
      <w:r w:rsidRPr="00501B47">
        <w:rPr>
          <w:rFonts w:asciiTheme="minorHAnsi" w:hAnsiTheme="minorHAnsi" w:cstheme="minorHAnsi"/>
          <w:b/>
          <w:bCs/>
          <w:u w:val="single"/>
        </w:rPr>
        <w:t>Di designare per le Commissioni istituite presso l’Agenzia del Territorio sul DOCFA e sul PREGEO i Consiglieri Gianni Guizzardi quale membro effettivo e Giuliano D’Antonio quale membro supplente.</w:t>
      </w:r>
    </w:p>
    <w:p w:rsidR="00501B47" w:rsidRPr="00501B47" w:rsidRDefault="00501B47" w:rsidP="00A8196D">
      <w:pPr>
        <w:pStyle w:val="Paragrafoelenco"/>
        <w:numPr>
          <w:ilvl w:val="0"/>
          <w:numId w:val="22"/>
        </w:numPr>
        <w:jc w:val="both"/>
        <w:rPr>
          <w:rFonts w:asciiTheme="minorHAnsi" w:hAnsiTheme="minorHAnsi"/>
        </w:rPr>
      </w:pPr>
      <w:r w:rsidRPr="00501B47">
        <w:rPr>
          <w:rFonts w:asciiTheme="minorHAnsi" w:hAnsiTheme="minorHAnsi" w:cstheme="minorHAnsi"/>
          <w:b/>
          <w:bCs/>
          <w:u w:val="single"/>
        </w:rPr>
        <w:t>Di dare mandato all’Ufficio di comunicare all’Agenzia del Territorio tale decisione.</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31686D" w:rsidRPr="00662B63" w:rsidTr="00F95CB8">
        <w:trPr>
          <w:trHeight w:val="321"/>
        </w:trPr>
        <w:tc>
          <w:tcPr>
            <w:tcW w:w="7230" w:type="dxa"/>
          </w:tcPr>
          <w:p w:rsidR="0031686D" w:rsidRPr="00662B63" w:rsidRDefault="0031686D" w:rsidP="00F95CB8">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31686D" w:rsidRPr="00662B63" w:rsidRDefault="0031686D" w:rsidP="00F95CB8">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31686D" w:rsidRPr="00662B63" w:rsidTr="00F95CB8">
        <w:trPr>
          <w:trHeight w:val="321"/>
        </w:trPr>
        <w:tc>
          <w:tcPr>
            <w:tcW w:w="7230" w:type="dxa"/>
            <w:tcBorders>
              <w:bottom w:val="dotted" w:sz="4" w:space="0" w:color="C6D9F1"/>
            </w:tcBorders>
          </w:tcPr>
          <w:p w:rsidR="0031686D" w:rsidRPr="00662B63" w:rsidRDefault="0031686D" w:rsidP="00F95CB8">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Segretario</w:t>
            </w:r>
          </w:p>
        </w:tc>
        <w:tc>
          <w:tcPr>
            <w:tcW w:w="3052" w:type="dxa"/>
            <w:tcBorders>
              <w:bottom w:val="dotted" w:sz="4" w:space="0" w:color="C6D9F1"/>
            </w:tcBorders>
          </w:tcPr>
          <w:p w:rsidR="0031686D" w:rsidRPr="00662B63" w:rsidRDefault="0031686D" w:rsidP="00F95CB8">
            <w:pPr>
              <w:jc w:val="both"/>
              <w:rPr>
                <w:rFonts w:asciiTheme="minorHAnsi" w:hAnsiTheme="minorHAnsi" w:cstheme="minorHAnsi"/>
                <w:bCs/>
                <w:sz w:val="20"/>
                <w:szCs w:val="20"/>
              </w:rPr>
            </w:pPr>
            <w:r>
              <w:rPr>
                <w:rFonts w:asciiTheme="minorHAnsi" w:hAnsiTheme="minorHAnsi" w:cstheme="minorHAnsi"/>
                <w:bCs/>
                <w:sz w:val="20"/>
                <w:szCs w:val="20"/>
              </w:rPr>
              <w:t>Riccardo Pisanti</w:t>
            </w:r>
          </w:p>
        </w:tc>
      </w:tr>
    </w:tbl>
    <w:tbl>
      <w:tblPr>
        <w:tblStyle w:val="Grigliatabella"/>
        <w:tblpPr w:leftFromText="141" w:rightFromText="141" w:vertAnchor="text" w:horzAnchor="margin" w:tblpY="331"/>
        <w:tblW w:w="10187"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86"/>
        <w:gridCol w:w="3616"/>
        <w:gridCol w:w="865"/>
        <w:gridCol w:w="2587"/>
        <w:gridCol w:w="1315"/>
        <w:gridCol w:w="1318"/>
      </w:tblGrid>
      <w:tr w:rsidR="0031686D" w:rsidRPr="00334667" w:rsidTr="00F95CB8">
        <w:trPr>
          <w:trHeight w:val="554"/>
        </w:trPr>
        <w:tc>
          <w:tcPr>
            <w:tcW w:w="486" w:type="dxa"/>
          </w:tcPr>
          <w:p w:rsidR="0031686D" w:rsidRPr="00FA76D7" w:rsidRDefault="0031686D" w:rsidP="00FA76D7">
            <w:pPr>
              <w:spacing w:line="360" w:lineRule="auto"/>
              <w:jc w:val="both"/>
              <w:rPr>
                <w:rFonts w:asciiTheme="minorHAnsi" w:hAnsiTheme="minorHAnsi" w:cstheme="minorHAnsi"/>
                <w:b/>
              </w:rPr>
            </w:pPr>
            <w:r w:rsidRPr="00FA76D7">
              <w:rPr>
                <w:rFonts w:asciiTheme="minorHAnsi" w:hAnsiTheme="minorHAnsi" w:cstheme="minorHAnsi"/>
                <w:b/>
              </w:rPr>
              <w:lastRenderedPageBreak/>
              <w:t>9</w:t>
            </w:r>
            <w:r w:rsidR="00501B47" w:rsidRPr="00FA76D7">
              <w:rPr>
                <w:rFonts w:asciiTheme="minorHAnsi" w:hAnsiTheme="minorHAnsi" w:cstheme="minorHAnsi"/>
                <w:b/>
              </w:rPr>
              <w:t>.</w:t>
            </w:r>
          </w:p>
        </w:tc>
        <w:tc>
          <w:tcPr>
            <w:tcW w:w="9701" w:type="dxa"/>
            <w:gridSpan w:val="5"/>
          </w:tcPr>
          <w:p w:rsidR="0031686D" w:rsidRPr="00FA76D7" w:rsidRDefault="0031686D" w:rsidP="00FA76D7">
            <w:pPr>
              <w:autoSpaceDE w:val="0"/>
              <w:autoSpaceDN w:val="0"/>
              <w:adjustRightInd w:val="0"/>
              <w:jc w:val="both"/>
              <w:rPr>
                <w:rFonts w:asciiTheme="minorHAnsi" w:hAnsiTheme="minorHAnsi" w:cs="Calibri-Bold"/>
                <w:b/>
                <w:bCs/>
              </w:rPr>
            </w:pPr>
            <w:r w:rsidRPr="00FA76D7">
              <w:rPr>
                <w:rFonts w:asciiTheme="minorHAnsi" w:hAnsiTheme="minorHAnsi" w:cs="Calibri-Bold"/>
                <w:b/>
                <w:bCs/>
              </w:rPr>
              <w:t xml:space="preserve">Commissione Nazionale Tariffe e Studi di settore </w:t>
            </w:r>
            <w:r w:rsidRPr="00FA76D7">
              <w:rPr>
                <w:rFonts w:asciiTheme="minorHAnsi" w:hAnsiTheme="minorHAnsi" w:cs="Cambria Math"/>
                <w:b/>
                <w:bCs/>
              </w:rPr>
              <w:t>‐</w:t>
            </w:r>
            <w:r w:rsidRPr="00FA76D7">
              <w:rPr>
                <w:rFonts w:asciiTheme="minorHAnsi" w:hAnsiTheme="minorHAnsi" w:cs="Calibri-Bold"/>
                <w:b/>
                <w:bCs/>
              </w:rPr>
              <w:t xml:space="preserve"> nomina rappresentante: esame e</w:t>
            </w:r>
          </w:p>
          <w:p w:rsidR="0031686D" w:rsidRPr="00FA76D7" w:rsidRDefault="0031686D" w:rsidP="00FA76D7">
            <w:pPr>
              <w:autoSpaceDE w:val="0"/>
              <w:autoSpaceDN w:val="0"/>
              <w:adjustRightInd w:val="0"/>
              <w:jc w:val="both"/>
              <w:rPr>
                <w:rFonts w:asciiTheme="minorHAnsi" w:hAnsiTheme="minorHAnsi" w:cs="Calibri"/>
                <w:b/>
              </w:rPr>
            </w:pPr>
            <w:r w:rsidRPr="00FA76D7">
              <w:rPr>
                <w:rFonts w:asciiTheme="minorHAnsi" w:hAnsiTheme="minorHAnsi" w:cs="Calibri-Bold"/>
                <w:b/>
                <w:bCs/>
              </w:rPr>
              <w:t>determinazioni.</w:t>
            </w:r>
          </w:p>
        </w:tc>
      </w:tr>
      <w:tr w:rsidR="0031686D" w:rsidRPr="00334667" w:rsidTr="00F95CB8">
        <w:trPr>
          <w:trHeight w:val="184"/>
        </w:trPr>
        <w:tc>
          <w:tcPr>
            <w:tcW w:w="486" w:type="dxa"/>
          </w:tcPr>
          <w:p w:rsidR="0031686D" w:rsidRPr="00334667" w:rsidRDefault="0031686D" w:rsidP="00F95CB8">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16" w:type="dxa"/>
          </w:tcPr>
          <w:p w:rsidR="0031686D" w:rsidRPr="00334667" w:rsidRDefault="0031686D" w:rsidP="00F95CB8">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65" w:type="dxa"/>
          </w:tcPr>
          <w:p w:rsidR="0031686D" w:rsidRPr="00334667" w:rsidRDefault="0031686D" w:rsidP="00F95CB8">
            <w:pPr>
              <w:spacing w:line="360" w:lineRule="auto"/>
              <w:jc w:val="both"/>
              <w:rPr>
                <w:rFonts w:asciiTheme="minorHAnsi" w:hAnsiTheme="minorHAnsi" w:cstheme="minorHAnsi"/>
                <w:b/>
                <w:sz w:val="20"/>
                <w:szCs w:val="20"/>
              </w:rPr>
            </w:pPr>
            <w:r>
              <w:rPr>
                <w:rFonts w:asciiTheme="minorHAnsi" w:hAnsiTheme="minorHAnsi" w:cstheme="minorHAnsi"/>
                <w:b/>
                <w:sz w:val="20"/>
                <w:szCs w:val="20"/>
              </w:rPr>
              <w:t>320</w:t>
            </w:r>
          </w:p>
        </w:tc>
        <w:tc>
          <w:tcPr>
            <w:tcW w:w="2587" w:type="dxa"/>
          </w:tcPr>
          <w:p w:rsidR="0031686D" w:rsidRPr="00334667" w:rsidRDefault="0031686D" w:rsidP="00F95CB8">
            <w:pPr>
              <w:spacing w:line="360" w:lineRule="auto"/>
              <w:jc w:val="both"/>
              <w:rPr>
                <w:rFonts w:asciiTheme="minorHAnsi" w:hAnsiTheme="minorHAnsi" w:cstheme="minorHAnsi"/>
                <w:sz w:val="20"/>
                <w:szCs w:val="20"/>
              </w:rPr>
            </w:pPr>
            <w:r>
              <w:rPr>
                <w:rFonts w:asciiTheme="minorHAnsi" w:hAnsiTheme="minorHAnsi" w:cstheme="minorHAnsi"/>
                <w:sz w:val="20"/>
                <w:szCs w:val="20"/>
              </w:rPr>
              <w:t>Relatore</w:t>
            </w:r>
            <w:r>
              <w:rPr>
                <w:rFonts w:asciiTheme="minorHAnsi" w:hAnsiTheme="minorHAnsi" w:cstheme="minorHAnsi"/>
                <w:b/>
                <w:sz w:val="20"/>
                <w:szCs w:val="20"/>
              </w:rPr>
              <w:t xml:space="preserve"> Sisti</w:t>
            </w:r>
          </w:p>
        </w:tc>
        <w:tc>
          <w:tcPr>
            <w:tcW w:w="1315" w:type="dxa"/>
          </w:tcPr>
          <w:p w:rsidR="0031686D" w:rsidRPr="00334667" w:rsidRDefault="0031686D" w:rsidP="00F95CB8">
            <w:pPr>
              <w:spacing w:line="360" w:lineRule="auto"/>
              <w:jc w:val="both"/>
              <w:rPr>
                <w:rFonts w:asciiTheme="minorHAnsi" w:hAnsiTheme="minorHAnsi" w:cstheme="minorHAnsi"/>
                <w:sz w:val="20"/>
                <w:szCs w:val="20"/>
              </w:rPr>
            </w:pPr>
            <w:r>
              <w:rPr>
                <w:rFonts w:asciiTheme="minorHAnsi" w:hAnsiTheme="minorHAnsi" w:cstheme="minorHAnsi"/>
                <w:sz w:val="20"/>
                <w:szCs w:val="20"/>
              </w:rPr>
              <w:t xml:space="preserve">Allegato </w:t>
            </w:r>
          </w:p>
        </w:tc>
        <w:tc>
          <w:tcPr>
            <w:tcW w:w="1318" w:type="dxa"/>
          </w:tcPr>
          <w:p w:rsidR="0031686D" w:rsidRPr="00334667" w:rsidRDefault="0031686D" w:rsidP="00F95CB8">
            <w:pPr>
              <w:jc w:val="center"/>
              <w:rPr>
                <w:rFonts w:asciiTheme="minorHAnsi" w:hAnsiTheme="minorHAnsi" w:cstheme="minorHAnsi"/>
                <w:sz w:val="20"/>
                <w:szCs w:val="20"/>
              </w:rPr>
            </w:pPr>
          </w:p>
        </w:tc>
      </w:tr>
    </w:tbl>
    <w:p w:rsidR="0031686D" w:rsidRPr="00DD2BB8" w:rsidRDefault="0031686D" w:rsidP="0031686D">
      <w:pPr>
        <w:rPr>
          <w:rFonts w:asciiTheme="minorHAnsi" w:hAnsiTheme="minorHAnsi" w:cstheme="minorHAnsi"/>
          <w:b/>
          <w:bCs/>
          <w:sz w:val="20"/>
          <w:szCs w:val="20"/>
        </w:rPr>
      </w:pP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31686D" w:rsidRPr="00662B63" w:rsidTr="00F95CB8">
        <w:trPr>
          <w:trHeight w:val="768"/>
        </w:trPr>
        <w:tc>
          <w:tcPr>
            <w:tcW w:w="2856" w:type="dxa"/>
          </w:tcPr>
          <w:p w:rsidR="0031686D" w:rsidRPr="00662B63" w:rsidRDefault="0031686D" w:rsidP="00501B47">
            <w:pPr>
              <w:contextualSpacing/>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31686D" w:rsidRPr="00662B63" w:rsidRDefault="0031686D" w:rsidP="00501B47">
            <w:pPr>
              <w:contextualSpacing/>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31686D" w:rsidRPr="00662B63" w:rsidRDefault="0031686D" w:rsidP="00501B47">
            <w:pPr>
              <w:contextualSpacing/>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31686D" w:rsidRPr="00662B63" w:rsidTr="00501B47">
        <w:trPr>
          <w:trHeight w:val="187"/>
        </w:trPr>
        <w:tc>
          <w:tcPr>
            <w:tcW w:w="2856" w:type="dxa"/>
          </w:tcPr>
          <w:p w:rsidR="0031686D" w:rsidRPr="00662B63" w:rsidRDefault="0031686D" w:rsidP="00501B47">
            <w:pPr>
              <w:contextualSpacing/>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31686D" w:rsidRPr="00662B63" w:rsidRDefault="0031686D" w:rsidP="00501B47">
            <w:pPr>
              <w:contextualSpacing/>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31686D" w:rsidRPr="00662B63" w:rsidTr="00F95CB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31686D" w:rsidRPr="00662B63" w:rsidRDefault="0031686D" w:rsidP="00501B47">
            <w:pPr>
              <w:ind w:rightChars="190" w:right="456"/>
              <w:contextualSpacing/>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31686D" w:rsidRPr="00662B63" w:rsidRDefault="0031686D" w:rsidP="00501B47">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31686D" w:rsidRPr="00662B63" w:rsidRDefault="0031686D" w:rsidP="00501B47">
            <w:pPr>
              <w:ind w:left="-108" w:rightChars="-54" w:right="-130"/>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31686D" w:rsidRPr="00662B63" w:rsidRDefault="0031686D" w:rsidP="00501B47">
            <w:pPr>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31686D" w:rsidRPr="00662B63" w:rsidRDefault="0031686D" w:rsidP="00501B47">
            <w:pPr>
              <w:ind w:left="-109" w:rightChars="-54" w:right="-130"/>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31686D" w:rsidRPr="00662B63" w:rsidRDefault="0031686D" w:rsidP="00501B47">
            <w:pPr>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31686D" w:rsidRPr="00662B63" w:rsidRDefault="0031686D" w:rsidP="00501B47">
            <w:pPr>
              <w:ind w:left="-109"/>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F95CB8" w:rsidRPr="00662B63" w:rsidTr="00F95CB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F95CB8" w:rsidRPr="00662B63" w:rsidRDefault="00F95CB8" w:rsidP="00501B47">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F95CB8" w:rsidRPr="00662B63" w:rsidRDefault="00F95CB8" w:rsidP="00501B47">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F95CB8" w:rsidRPr="00662B63" w:rsidRDefault="00F95CB8" w:rsidP="00501B4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95CB8" w:rsidRPr="00662B63" w:rsidRDefault="00F95CB8" w:rsidP="00501B47">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95CB8" w:rsidRPr="00662B63" w:rsidRDefault="00F95CB8" w:rsidP="00501B4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95CB8" w:rsidRPr="00662B63" w:rsidRDefault="00F95CB8" w:rsidP="00501B47">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95CB8" w:rsidRPr="00662B63" w:rsidRDefault="00F95CB8" w:rsidP="00501B47">
            <w:pPr>
              <w:ind w:left="-109"/>
              <w:contextualSpacing/>
              <w:jc w:val="center"/>
              <w:rPr>
                <w:rFonts w:asciiTheme="minorHAnsi" w:hAnsiTheme="minorHAnsi" w:cstheme="minorHAnsi"/>
                <w:sz w:val="20"/>
                <w:szCs w:val="20"/>
              </w:rPr>
            </w:pPr>
          </w:p>
        </w:tc>
      </w:tr>
      <w:tr w:rsidR="00F95CB8" w:rsidRPr="00662B63" w:rsidTr="00F95CB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95CB8" w:rsidRPr="00662B63" w:rsidRDefault="00F95CB8" w:rsidP="00501B47">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F95CB8" w:rsidRPr="00662B63" w:rsidRDefault="00F95CB8" w:rsidP="00501B47">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F95CB8" w:rsidRPr="00662B63" w:rsidRDefault="00F95CB8" w:rsidP="00501B47">
            <w:pPr>
              <w:ind w:rightChars="-54" w:right="-130"/>
              <w:contextualSpacing/>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95CB8" w:rsidRPr="00662B63" w:rsidRDefault="00F95CB8" w:rsidP="00501B47">
            <w:pPr>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95CB8" w:rsidRPr="00662B63" w:rsidRDefault="00F95CB8" w:rsidP="00501B47">
            <w:pPr>
              <w:ind w:rightChars="-54" w:right="-130"/>
              <w:contextualSpacing/>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95CB8" w:rsidRPr="00662B63" w:rsidRDefault="00F95CB8" w:rsidP="00501B47">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95CB8" w:rsidRPr="00662B63" w:rsidRDefault="00F95CB8" w:rsidP="00501B47">
            <w:pPr>
              <w:ind w:left="-109"/>
              <w:contextualSpacing/>
              <w:jc w:val="center"/>
              <w:rPr>
                <w:rFonts w:asciiTheme="minorHAnsi" w:hAnsiTheme="minorHAnsi" w:cstheme="minorHAnsi"/>
                <w:sz w:val="20"/>
                <w:szCs w:val="20"/>
              </w:rPr>
            </w:pPr>
          </w:p>
        </w:tc>
      </w:tr>
      <w:tr w:rsidR="00F95CB8" w:rsidRPr="00662B63" w:rsidTr="00F95CB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95CB8" w:rsidRPr="00662B63" w:rsidRDefault="00F95CB8" w:rsidP="00501B47">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F95CB8" w:rsidRPr="00662B63" w:rsidRDefault="00F95CB8" w:rsidP="00501B47">
            <w:pPr>
              <w:ind w:rightChars="-53" w:right="-127"/>
              <w:contextualSpacing/>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F95CB8" w:rsidRPr="00662B63" w:rsidRDefault="00F95CB8" w:rsidP="00501B4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95CB8" w:rsidRPr="00662B63" w:rsidRDefault="00F95CB8" w:rsidP="00501B47">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95CB8" w:rsidRPr="00662B63" w:rsidRDefault="00F95CB8" w:rsidP="00501B4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95CB8" w:rsidRPr="00662B63" w:rsidRDefault="00F95CB8" w:rsidP="00501B47">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95CB8" w:rsidRPr="00662B63" w:rsidRDefault="00F95CB8" w:rsidP="00501B47">
            <w:pPr>
              <w:ind w:left="-109"/>
              <w:contextualSpacing/>
              <w:jc w:val="center"/>
              <w:rPr>
                <w:rFonts w:asciiTheme="minorHAnsi" w:hAnsiTheme="minorHAnsi" w:cstheme="minorHAnsi"/>
                <w:sz w:val="20"/>
                <w:szCs w:val="20"/>
              </w:rPr>
            </w:pPr>
          </w:p>
        </w:tc>
      </w:tr>
      <w:tr w:rsidR="00F95CB8" w:rsidRPr="00662B63" w:rsidTr="00F95CB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95CB8" w:rsidRPr="00662B63" w:rsidRDefault="00F95CB8" w:rsidP="00501B47">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F95CB8" w:rsidRPr="00662B63" w:rsidRDefault="00F95CB8" w:rsidP="00501B47">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95CB8" w:rsidRPr="00662B63" w:rsidRDefault="00F95CB8" w:rsidP="00501B4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95CB8" w:rsidRPr="00662B63" w:rsidRDefault="00F95CB8" w:rsidP="00501B47">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95CB8" w:rsidRPr="00662B63" w:rsidRDefault="00F95CB8" w:rsidP="00501B4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95CB8" w:rsidRPr="00662B63" w:rsidRDefault="00F95CB8" w:rsidP="00501B47">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95CB8" w:rsidRPr="00662B63" w:rsidRDefault="00F95CB8" w:rsidP="00501B47">
            <w:pPr>
              <w:ind w:left="-109"/>
              <w:contextualSpacing/>
              <w:jc w:val="center"/>
              <w:rPr>
                <w:rFonts w:asciiTheme="minorHAnsi" w:hAnsiTheme="minorHAnsi" w:cstheme="minorHAnsi"/>
                <w:sz w:val="20"/>
                <w:szCs w:val="20"/>
              </w:rPr>
            </w:pPr>
          </w:p>
        </w:tc>
      </w:tr>
      <w:tr w:rsidR="00F95CB8" w:rsidRPr="00662B63" w:rsidTr="00F95CB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95CB8" w:rsidRPr="00662B63" w:rsidRDefault="00F95CB8" w:rsidP="00501B47">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F95CB8" w:rsidRPr="00662B63" w:rsidRDefault="00F95CB8" w:rsidP="00501B47">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95CB8" w:rsidRPr="00662B63" w:rsidRDefault="00F95CB8" w:rsidP="00501B4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95CB8" w:rsidRPr="00662B63" w:rsidRDefault="00F95CB8" w:rsidP="00501B47">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95CB8" w:rsidRPr="00662B63" w:rsidRDefault="00F95CB8" w:rsidP="00501B4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95CB8" w:rsidRPr="00662B63" w:rsidRDefault="00F95CB8" w:rsidP="00501B47">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95CB8" w:rsidRPr="00662B63" w:rsidRDefault="00F95CB8" w:rsidP="00501B47">
            <w:pPr>
              <w:ind w:left="-109"/>
              <w:contextualSpacing/>
              <w:jc w:val="center"/>
              <w:rPr>
                <w:rFonts w:asciiTheme="minorHAnsi" w:hAnsiTheme="minorHAnsi" w:cstheme="minorHAnsi"/>
                <w:sz w:val="20"/>
                <w:szCs w:val="20"/>
              </w:rPr>
            </w:pPr>
          </w:p>
        </w:tc>
      </w:tr>
      <w:tr w:rsidR="00F95CB8" w:rsidRPr="00662B63" w:rsidTr="00F95CB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95CB8" w:rsidRPr="00662B63" w:rsidRDefault="00F95CB8" w:rsidP="00501B47">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F95CB8" w:rsidRPr="00662B63" w:rsidRDefault="00F95CB8" w:rsidP="00501B47">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95CB8" w:rsidRPr="00662B63" w:rsidRDefault="00F95CB8" w:rsidP="00501B4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95CB8" w:rsidRPr="00662B63" w:rsidRDefault="00F95CB8" w:rsidP="00501B47">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95CB8" w:rsidRPr="00662B63" w:rsidRDefault="00F95CB8" w:rsidP="00501B4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95CB8" w:rsidRPr="00662B63" w:rsidRDefault="00F95CB8" w:rsidP="00501B47">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95CB8" w:rsidRPr="00662B63" w:rsidRDefault="00F95CB8" w:rsidP="00501B47">
            <w:pPr>
              <w:ind w:left="-109"/>
              <w:contextualSpacing/>
              <w:jc w:val="center"/>
              <w:rPr>
                <w:rFonts w:asciiTheme="minorHAnsi" w:hAnsiTheme="minorHAnsi" w:cstheme="minorHAnsi"/>
                <w:sz w:val="20"/>
                <w:szCs w:val="20"/>
              </w:rPr>
            </w:pPr>
          </w:p>
        </w:tc>
      </w:tr>
      <w:tr w:rsidR="00F95CB8" w:rsidRPr="00662B63" w:rsidTr="00F95CB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95CB8" w:rsidRPr="00662B63" w:rsidRDefault="00F95CB8" w:rsidP="00501B47">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F95CB8" w:rsidRPr="00662B63" w:rsidRDefault="00F95CB8" w:rsidP="00501B47">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95CB8" w:rsidRPr="00662B63" w:rsidRDefault="00F95CB8" w:rsidP="00501B4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95CB8" w:rsidRPr="00662B63" w:rsidRDefault="00F95CB8" w:rsidP="00501B47">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95CB8" w:rsidRPr="00662B63" w:rsidRDefault="00F95CB8" w:rsidP="00501B4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95CB8" w:rsidRPr="00662B63" w:rsidRDefault="00F95CB8" w:rsidP="00501B47">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95CB8" w:rsidRPr="00662B63" w:rsidRDefault="00F95CB8" w:rsidP="00501B47">
            <w:pPr>
              <w:ind w:left="-109"/>
              <w:contextualSpacing/>
              <w:jc w:val="center"/>
              <w:rPr>
                <w:rFonts w:asciiTheme="minorHAnsi" w:hAnsiTheme="minorHAnsi" w:cstheme="minorHAnsi"/>
                <w:sz w:val="20"/>
                <w:szCs w:val="20"/>
              </w:rPr>
            </w:pPr>
          </w:p>
        </w:tc>
      </w:tr>
      <w:tr w:rsidR="00F95CB8" w:rsidRPr="00662B63" w:rsidTr="00F95CB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95CB8" w:rsidRPr="00662B63" w:rsidRDefault="00F95CB8" w:rsidP="00501B47">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F95CB8" w:rsidRPr="00662B63" w:rsidRDefault="00F95CB8" w:rsidP="00501B47">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95CB8" w:rsidRPr="00662B63" w:rsidRDefault="00F95CB8" w:rsidP="00501B4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95CB8" w:rsidRPr="00662B63" w:rsidRDefault="00F95CB8" w:rsidP="00501B47">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95CB8" w:rsidRPr="00662B63" w:rsidRDefault="00F95CB8" w:rsidP="00501B4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95CB8" w:rsidRPr="00662B63" w:rsidRDefault="00F95CB8" w:rsidP="00501B47">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95CB8" w:rsidRPr="00662B63" w:rsidRDefault="00F95CB8" w:rsidP="00501B47">
            <w:pPr>
              <w:ind w:left="-109"/>
              <w:contextualSpacing/>
              <w:jc w:val="center"/>
              <w:rPr>
                <w:rFonts w:asciiTheme="minorHAnsi" w:hAnsiTheme="minorHAnsi" w:cstheme="minorHAnsi"/>
                <w:sz w:val="20"/>
                <w:szCs w:val="20"/>
              </w:rPr>
            </w:pPr>
          </w:p>
        </w:tc>
      </w:tr>
      <w:tr w:rsidR="00F95CB8" w:rsidRPr="00662B63" w:rsidTr="00F95CB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95CB8" w:rsidRPr="00662B63" w:rsidRDefault="00F95CB8" w:rsidP="00501B47">
            <w:pPr>
              <w:ind w:rightChars="190" w:right="456"/>
              <w:contextualSpacing/>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F95CB8" w:rsidRPr="00662B63" w:rsidRDefault="00F95CB8" w:rsidP="00501B47">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95CB8" w:rsidRPr="00662B63" w:rsidRDefault="00F95CB8" w:rsidP="00501B4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95CB8" w:rsidRPr="00662B63" w:rsidRDefault="00F95CB8" w:rsidP="00501B47">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95CB8" w:rsidRPr="00662B63" w:rsidRDefault="00F95CB8" w:rsidP="00501B4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95CB8" w:rsidRPr="00662B63" w:rsidRDefault="00F95CB8" w:rsidP="00501B47">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95CB8" w:rsidRPr="00662B63" w:rsidRDefault="00F95CB8" w:rsidP="00501B47">
            <w:pPr>
              <w:ind w:left="-109"/>
              <w:contextualSpacing/>
              <w:jc w:val="center"/>
              <w:rPr>
                <w:rFonts w:asciiTheme="minorHAnsi" w:hAnsiTheme="minorHAnsi" w:cstheme="minorHAnsi"/>
                <w:sz w:val="20"/>
                <w:szCs w:val="20"/>
              </w:rPr>
            </w:pPr>
          </w:p>
        </w:tc>
      </w:tr>
      <w:tr w:rsidR="00F95CB8" w:rsidRPr="00662B63" w:rsidTr="00F95CB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95CB8" w:rsidRPr="00662B63" w:rsidRDefault="00F95CB8" w:rsidP="00501B47">
            <w:pPr>
              <w:ind w:rightChars="190" w:right="456"/>
              <w:contextualSpacing/>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F95CB8" w:rsidRPr="00662B63" w:rsidRDefault="00F95CB8" w:rsidP="00501B47">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95CB8" w:rsidRPr="00662B63" w:rsidRDefault="00F95CB8" w:rsidP="00501B4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95CB8" w:rsidRPr="00662B63" w:rsidRDefault="00F95CB8" w:rsidP="00501B47">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95CB8" w:rsidRPr="00662B63" w:rsidRDefault="00F95CB8" w:rsidP="00501B4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95CB8" w:rsidRPr="00662B63" w:rsidRDefault="00F95CB8" w:rsidP="00501B47">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95CB8" w:rsidRPr="00662B63" w:rsidRDefault="00F95CB8" w:rsidP="00501B47">
            <w:pPr>
              <w:ind w:left="-109"/>
              <w:contextualSpacing/>
              <w:jc w:val="center"/>
              <w:rPr>
                <w:rFonts w:asciiTheme="minorHAnsi" w:hAnsiTheme="minorHAnsi" w:cstheme="minorHAnsi"/>
                <w:sz w:val="20"/>
                <w:szCs w:val="20"/>
              </w:rPr>
            </w:pPr>
          </w:p>
        </w:tc>
      </w:tr>
      <w:tr w:rsidR="00F95CB8" w:rsidRPr="00662B63" w:rsidTr="00F95CB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95CB8" w:rsidRPr="00662B63" w:rsidRDefault="00F95CB8" w:rsidP="00501B47">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F95CB8" w:rsidRPr="00662B63" w:rsidRDefault="00F95CB8" w:rsidP="00501B47">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95CB8" w:rsidRPr="00662B63" w:rsidRDefault="00F95CB8" w:rsidP="00501B4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95CB8" w:rsidRPr="00662B63" w:rsidRDefault="00F95CB8" w:rsidP="00501B47">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95CB8" w:rsidRPr="00662B63" w:rsidRDefault="00F95CB8" w:rsidP="00501B4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95CB8" w:rsidRPr="00662B63" w:rsidRDefault="00F95CB8" w:rsidP="00501B47">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95CB8" w:rsidRPr="00662B63" w:rsidRDefault="00F95CB8" w:rsidP="00501B47">
            <w:pPr>
              <w:ind w:left="-109"/>
              <w:contextualSpacing/>
              <w:jc w:val="center"/>
              <w:rPr>
                <w:rFonts w:asciiTheme="minorHAnsi" w:hAnsiTheme="minorHAnsi" w:cstheme="minorHAnsi"/>
                <w:sz w:val="20"/>
                <w:szCs w:val="20"/>
              </w:rPr>
            </w:pPr>
          </w:p>
        </w:tc>
      </w:tr>
      <w:tr w:rsidR="00F95CB8" w:rsidRPr="00662B63" w:rsidTr="00F95CB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95CB8" w:rsidRPr="00662B63" w:rsidRDefault="00F95CB8" w:rsidP="00501B47">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F95CB8" w:rsidRPr="00662B63" w:rsidRDefault="00F95CB8" w:rsidP="00501B47">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95CB8" w:rsidRPr="00662B63" w:rsidRDefault="00F95CB8" w:rsidP="00501B4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95CB8" w:rsidRPr="00662B63" w:rsidRDefault="00F95CB8" w:rsidP="00501B47">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95CB8" w:rsidRPr="00662B63" w:rsidRDefault="00F95CB8" w:rsidP="00501B4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95CB8" w:rsidRPr="00662B63" w:rsidRDefault="00F95CB8" w:rsidP="00501B47">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95CB8" w:rsidRPr="00662B63" w:rsidRDefault="00F95CB8" w:rsidP="00501B47">
            <w:pPr>
              <w:ind w:left="-109"/>
              <w:contextualSpacing/>
              <w:jc w:val="center"/>
              <w:rPr>
                <w:rFonts w:asciiTheme="minorHAnsi" w:hAnsiTheme="minorHAnsi" w:cstheme="minorHAnsi"/>
                <w:sz w:val="20"/>
                <w:szCs w:val="20"/>
              </w:rPr>
            </w:pPr>
          </w:p>
        </w:tc>
      </w:tr>
      <w:tr w:rsidR="00F95CB8" w:rsidRPr="00662B63" w:rsidTr="00F95CB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95CB8" w:rsidRPr="00662B63" w:rsidRDefault="00F95CB8" w:rsidP="00501B47">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F95CB8" w:rsidRPr="00662B63" w:rsidRDefault="00F95CB8" w:rsidP="00501B47">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95CB8" w:rsidRPr="00662B63" w:rsidRDefault="00F95CB8" w:rsidP="00501B47">
            <w:pPr>
              <w:ind w:rightChars="-54" w:right="-130"/>
              <w:contextualSpacing/>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95CB8" w:rsidRPr="00662B63" w:rsidRDefault="00F95CB8" w:rsidP="00501B47">
            <w:pPr>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95CB8" w:rsidRPr="00662B63" w:rsidRDefault="00F95CB8" w:rsidP="00501B47">
            <w:pPr>
              <w:ind w:rightChars="-54" w:right="-130"/>
              <w:contextualSpacing/>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95CB8" w:rsidRPr="00662B63" w:rsidRDefault="00F95CB8" w:rsidP="00501B47">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95CB8" w:rsidRPr="00662B63" w:rsidRDefault="00F95CB8" w:rsidP="00501B47">
            <w:pPr>
              <w:ind w:left="-109"/>
              <w:contextualSpacing/>
              <w:jc w:val="center"/>
              <w:rPr>
                <w:rFonts w:asciiTheme="minorHAnsi" w:hAnsiTheme="minorHAnsi" w:cstheme="minorHAnsi"/>
                <w:sz w:val="20"/>
                <w:szCs w:val="20"/>
              </w:rPr>
            </w:pPr>
          </w:p>
        </w:tc>
      </w:tr>
      <w:tr w:rsidR="00F95CB8" w:rsidRPr="00662B63" w:rsidTr="00F95CB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95CB8" w:rsidRPr="00662B63" w:rsidRDefault="00F95CB8" w:rsidP="00501B47">
            <w:pPr>
              <w:ind w:rightChars="190" w:right="456"/>
              <w:contextualSpacing/>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F95CB8" w:rsidRPr="00662B63" w:rsidRDefault="00F95CB8" w:rsidP="00501B47">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95CB8" w:rsidRPr="00662B63" w:rsidRDefault="00F95CB8" w:rsidP="00501B47">
            <w:pPr>
              <w:ind w:rightChars="-54" w:right="-130"/>
              <w:contextualSpacing/>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95CB8" w:rsidRPr="00662B63" w:rsidRDefault="00F95CB8" w:rsidP="00501B47">
            <w:pPr>
              <w:contextualSpacing/>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95CB8" w:rsidRPr="00662B63" w:rsidRDefault="00F95CB8" w:rsidP="00501B47">
            <w:pPr>
              <w:ind w:rightChars="-54" w:right="-130"/>
              <w:contextualSpacing/>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95CB8" w:rsidRPr="00662B63" w:rsidRDefault="00F95CB8" w:rsidP="00501B47">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95CB8" w:rsidRPr="00662B63" w:rsidRDefault="00F95CB8" w:rsidP="00501B47">
            <w:pPr>
              <w:ind w:left="-109"/>
              <w:contextualSpacing/>
              <w:jc w:val="center"/>
              <w:rPr>
                <w:rFonts w:asciiTheme="minorHAnsi" w:hAnsiTheme="minorHAnsi" w:cstheme="minorHAnsi"/>
                <w:sz w:val="20"/>
                <w:szCs w:val="20"/>
              </w:rPr>
            </w:pPr>
          </w:p>
        </w:tc>
      </w:tr>
      <w:tr w:rsidR="00F95CB8" w:rsidRPr="00662B63" w:rsidTr="00F95CB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95CB8" w:rsidRPr="00662B63" w:rsidRDefault="00F95CB8" w:rsidP="00501B47">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F95CB8" w:rsidRPr="00662B63" w:rsidRDefault="00F95CB8" w:rsidP="00501B47">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95CB8" w:rsidRPr="00662B63" w:rsidRDefault="00F95CB8" w:rsidP="00501B47">
            <w:pPr>
              <w:ind w:rightChars="-54" w:right="-130"/>
              <w:contextualSpacing/>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95CB8" w:rsidRPr="00662B63" w:rsidRDefault="00F95CB8" w:rsidP="00501B47">
            <w:pPr>
              <w:contextualSpacing/>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95CB8" w:rsidRPr="00662B63" w:rsidRDefault="00F95CB8" w:rsidP="00501B47">
            <w:pPr>
              <w:ind w:rightChars="-54" w:right="-130"/>
              <w:contextualSpacing/>
              <w:jc w:val="center"/>
              <w:rPr>
                <w:sz w:val="20"/>
                <w:szCs w:val="20"/>
              </w:rPr>
            </w:pPr>
            <w:r>
              <w:rPr>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F95CB8" w:rsidRPr="00662B63" w:rsidRDefault="00F95CB8" w:rsidP="00501B47">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95CB8" w:rsidRPr="00662B63" w:rsidRDefault="00F95CB8" w:rsidP="00501B47">
            <w:pPr>
              <w:ind w:left="-109"/>
              <w:contextualSpacing/>
              <w:jc w:val="center"/>
              <w:rPr>
                <w:rFonts w:asciiTheme="minorHAnsi" w:hAnsiTheme="minorHAnsi" w:cstheme="minorHAnsi"/>
                <w:sz w:val="20"/>
                <w:szCs w:val="20"/>
              </w:rPr>
            </w:pPr>
          </w:p>
        </w:tc>
      </w:tr>
      <w:tr w:rsidR="00F95CB8" w:rsidRPr="00662B63" w:rsidTr="00F95CB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F95CB8" w:rsidRPr="00662B63" w:rsidRDefault="00F95CB8" w:rsidP="00501B47">
            <w:pPr>
              <w:ind w:rightChars="190" w:right="456"/>
              <w:contextualSpacing/>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F95CB8" w:rsidRPr="00662B63" w:rsidRDefault="00F95CB8" w:rsidP="00501B47">
            <w:pPr>
              <w:ind w:rightChars="-53" w:right="-127"/>
              <w:contextualSpacing/>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F95CB8" w:rsidRPr="00662B63" w:rsidRDefault="00F95CB8" w:rsidP="00501B47">
            <w:pPr>
              <w:ind w:rightChars="-54" w:right="-130"/>
              <w:contextualSpacing/>
              <w:jc w:val="center"/>
              <w:rPr>
                <w:b/>
                <w:bCs/>
                <w:sz w:val="20"/>
                <w:szCs w:val="20"/>
              </w:rPr>
            </w:pPr>
            <w:r>
              <w:rPr>
                <w:b/>
                <w:bCs/>
                <w:sz w:val="20"/>
                <w:szCs w:val="20"/>
              </w:rPr>
              <w:t>12</w:t>
            </w:r>
          </w:p>
        </w:tc>
        <w:tc>
          <w:tcPr>
            <w:tcW w:w="857" w:type="dxa"/>
            <w:tcBorders>
              <w:top w:val="single" w:sz="4" w:space="0" w:color="000000"/>
              <w:left w:val="single" w:sz="4" w:space="0" w:color="000000"/>
              <w:bottom w:val="single" w:sz="4" w:space="0" w:color="000000"/>
              <w:right w:val="single" w:sz="4" w:space="0" w:color="000000"/>
            </w:tcBorders>
          </w:tcPr>
          <w:p w:rsidR="00F95CB8" w:rsidRPr="00662B63" w:rsidRDefault="00F95CB8" w:rsidP="00501B47">
            <w:pPr>
              <w:contextualSpacing/>
              <w:jc w:val="center"/>
              <w:rPr>
                <w:b/>
                <w:bCs/>
                <w:sz w:val="20"/>
                <w:szCs w:val="20"/>
              </w:rPr>
            </w:pPr>
            <w:r>
              <w:rPr>
                <w:b/>
                <w:bCs/>
                <w:sz w:val="20"/>
                <w:szCs w:val="20"/>
              </w:rPr>
              <w:t>3</w:t>
            </w:r>
          </w:p>
        </w:tc>
        <w:tc>
          <w:tcPr>
            <w:tcW w:w="1001" w:type="dxa"/>
            <w:tcBorders>
              <w:top w:val="single" w:sz="4" w:space="0" w:color="000000"/>
              <w:left w:val="single" w:sz="4" w:space="0" w:color="000000"/>
              <w:bottom w:val="single" w:sz="4" w:space="0" w:color="000000"/>
              <w:right w:val="single" w:sz="4" w:space="0" w:color="000000"/>
            </w:tcBorders>
          </w:tcPr>
          <w:p w:rsidR="00F95CB8" w:rsidRPr="00662B63" w:rsidRDefault="00F95CB8" w:rsidP="00501B47">
            <w:pPr>
              <w:ind w:rightChars="-54" w:right="-130"/>
              <w:contextualSpacing/>
              <w:jc w:val="center"/>
              <w:rPr>
                <w:b/>
                <w:bCs/>
                <w:sz w:val="20"/>
                <w:szCs w:val="20"/>
              </w:rPr>
            </w:pPr>
            <w:r>
              <w:rPr>
                <w:b/>
                <w:bCs/>
                <w:sz w:val="20"/>
                <w:szCs w:val="20"/>
              </w:rPr>
              <w:t>12</w:t>
            </w:r>
          </w:p>
        </w:tc>
        <w:tc>
          <w:tcPr>
            <w:tcW w:w="1000" w:type="dxa"/>
            <w:tcBorders>
              <w:top w:val="single" w:sz="4" w:space="0" w:color="000000"/>
              <w:left w:val="single" w:sz="4" w:space="0" w:color="000000"/>
              <w:bottom w:val="single" w:sz="4" w:space="0" w:color="000000"/>
              <w:right w:val="single" w:sz="4" w:space="0" w:color="000000"/>
            </w:tcBorders>
          </w:tcPr>
          <w:p w:rsidR="00F95CB8" w:rsidRPr="00662B63" w:rsidRDefault="00F95CB8" w:rsidP="00501B47">
            <w:pPr>
              <w:contextualSpacing/>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F95CB8" w:rsidRPr="00662B63" w:rsidRDefault="00F95CB8" w:rsidP="00501B47">
            <w:pPr>
              <w:ind w:left="-109"/>
              <w:contextualSpacing/>
              <w:jc w:val="center"/>
              <w:rPr>
                <w:rFonts w:asciiTheme="minorHAnsi" w:hAnsiTheme="minorHAnsi" w:cstheme="minorHAnsi"/>
                <w:b/>
                <w:bCs/>
                <w:sz w:val="20"/>
                <w:szCs w:val="20"/>
              </w:rPr>
            </w:pPr>
          </w:p>
        </w:tc>
      </w:tr>
    </w:tbl>
    <w:p w:rsidR="00151503" w:rsidRDefault="00151503" w:rsidP="00501B47">
      <w:pPr>
        <w:contextualSpacing/>
        <w:jc w:val="both"/>
        <w:rPr>
          <w:rFonts w:asciiTheme="minorHAnsi" w:hAnsiTheme="minorHAnsi" w:cstheme="minorHAnsi"/>
          <w:bCs/>
        </w:rPr>
      </w:pPr>
      <w:r>
        <w:rPr>
          <w:rFonts w:asciiTheme="minorHAnsi" w:hAnsiTheme="minorHAnsi" w:cstheme="minorHAnsi"/>
          <w:bCs/>
        </w:rPr>
        <w:t>Il Presidente, poiché per un normale principio di rotazione è necessario nominare, in sostituzione del collega Bergianti che il Consiglio ringrazia per il lavoro svolto fin qui, nel</w:t>
      </w:r>
      <w:r w:rsidR="00501B47">
        <w:rPr>
          <w:rFonts w:asciiTheme="minorHAnsi" w:hAnsiTheme="minorHAnsi" w:cstheme="minorHAnsi"/>
          <w:bCs/>
        </w:rPr>
        <w:t xml:space="preserve"> sottolinea</w:t>
      </w:r>
      <w:r>
        <w:rPr>
          <w:rFonts w:asciiTheme="minorHAnsi" w:hAnsiTheme="minorHAnsi" w:cstheme="minorHAnsi"/>
          <w:bCs/>
        </w:rPr>
        <w:t>re</w:t>
      </w:r>
      <w:r w:rsidR="00501B47">
        <w:rPr>
          <w:rFonts w:asciiTheme="minorHAnsi" w:hAnsiTheme="minorHAnsi" w:cstheme="minorHAnsi"/>
          <w:bCs/>
        </w:rPr>
        <w:t xml:space="preserve"> l’importanza della presenza </w:t>
      </w:r>
      <w:r>
        <w:rPr>
          <w:rFonts w:asciiTheme="minorHAnsi" w:hAnsiTheme="minorHAnsi" w:cstheme="minorHAnsi"/>
          <w:bCs/>
        </w:rPr>
        <w:t>del CONAF di un consigliere nazionale, ritiene che questa nomina possa essere rinviata ad un momento effettivo di necessità, sentita anche la RPT.</w:t>
      </w:r>
    </w:p>
    <w:p w:rsidR="0031686D" w:rsidRDefault="0031686D" w:rsidP="00501B47">
      <w:pPr>
        <w:contextualSpacing/>
        <w:jc w:val="center"/>
        <w:rPr>
          <w:rFonts w:asciiTheme="minorHAnsi" w:hAnsiTheme="minorHAnsi" w:cstheme="minorHAnsi"/>
          <w:b/>
          <w:bCs/>
          <w:u w:val="single"/>
        </w:rPr>
      </w:pPr>
      <w:r w:rsidRPr="0026350C">
        <w:rPr>
          <w:rFonts w:asciiTheme="minorHAnsi" w:hAnsiTheme="minorHAnsi" w:cstheme="minorHAnsi"/>
          <w:b/>
          <w:bCs/>
          <w:u w:val="single"/>
        </w:rPr>
        <w:t>IL CONSIGLIO</w:t>
      </w:r>
    </w:p>
    <w:p w:rsidR="0031686D" w:rsidRPr="00151503" w:rsidRDefault="00151503" w:rsidP="00151503">
      <w:pPr>
        <w:contextualSpacing/>
        <w:jc w:val="both"/>
        <w:rPr>
          <w:rFonts w:asciiTheme="minorHAnsi" w:hAnsiTheme="minorHAnsi" w:cstheme="minorHAnsi"/>
          <w:bCs/>
        </w:rPr>
      </w:pPr>
      <w:r>
        <w:rPr>
          <w:rFonts w:asciiTheme="minorHAnsi" w:hAnsiTheme="minorHAnsi" w:cstheme="minorHAnsi"/>
          <w:bCs/>
        </w:rPr>
        <w:t xml:space="preserve">Ascoltata la proposta del Presidente, </w:t>
      </w:r>
    </w:p>
    <w:p w:rsidR="0031686D" w:rsidRDefault="0031686D" w:rsidP="00501B47">
      <w:pPr>
        <w:contextualSpacing/>
        <w:jc w:val="center"/>
        <w:rPr>
          <w:rFonts w:asciiTheme="minorHAnsi" w:hAnsiTheme="minorHAnsi" w:cstheme="minorHAnsi"/>
          <w:b/>
          <w:bCs/>
          <w:u w:val="single"/>
        </w:rPr>
      </w:pPr>
      <w:r w:rsidRPr="0026350C">
        <w:rPr>
          <w:rFonts w:asciiTheme="minorHAnsi" w:hAnsiTheme="minorHAnsi" w:cstheme="minorHAnsi"/>
          <w:b/>
          <w:bCs/>
          <w:u w:val="single"/>
        </w:rPr>
        <w:t>DELIBERA</w:t>
      </w:r>
    </w:p>
    <w:p w:rsidR="00151503" w:rsidRPr="00151503" w:rsidRDefault="00151503" w:rsidP="00A8196D">
      <w:pPr>
        <w:pStyle w:val="Paragrafoelenco"/>
        <w:numPr>
          <w:ilvl w:val="0"/>
          <w:numId w:val="23"/>
        </w:numPr>
        <w:ind w:left="284"/>
        <w:jc w:val="both"/>
        <w:rPr>
          <w:rFonts w:asciiTheme="minorHAnsi" w:hAnsiTheme="minorHAnsi" w:cstheme="minorHAnsi"/>
          <w:b/>
          <w:bCs/>
          <w:u w:val="single"/>
        </w:rPr>
      </w:pPr>
      <w:r w:rsidRPr="00151503">
        <w:rPr>
          <w:rFonts w:asciiTheme="minorHAnsi" w:hAnsiTheme="minorHAnsi" w:cstheme="minorHAnsi"/>
          <w:b/>
          <w:bCs/>
          <w:u w:val="single"/>
        </w:rPr>
        <w:t xml:space="preserve">Di rinviare la nomina di un rappresentante del CONAF all’interno della </w:t>
      </w:r>
      <w:r w:rsidRPr="00151503">
        <w:rPr>
          <w:rFonts w:ascii="Calibri-Bold" w:hAnsi="Calibri-Bold" w:cs="Calibri-Bold"/>
          <w:b/>
          <w:bCs/>
          <w:sz w:val="20"/>
          <w:szCs w:val="20"/>
          <w:u w:val="single"/>
        </w:rPr>
        <w:t>Commissione Nazionale Tariffe e Studi di settore</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31686D" w:rsidRPr="00662B63" w:rsidTr="00151503">
        <w:trPr>
          <w:trHeight w:val="321"/>
        </w:trPr>
        <w:tc>
          <w:tcPr>
            <w:tcW w:w="7230" w:type="dxa"/>
          </w:tcPr>
          <w:p w:rsidR="0031686D" w:rsidRPr="00662B63" w:rsidRDefault="0031686D" w:rsidP="00501B47">
            <w:pPr>
              <w:contextualSpacing/>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31686D" w:rsidRPr="00662B63" w:rsidRDefault="0031686D" w:rsidP="00501B47">
            <w:pPr>
              <w:contextualSpacing/>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31686D" w:rsidRPr="00662B63" w:rsidTr="00151503">
        <w:trPr>
          <w:trHeight w:val="321"/>
        </w:trPr>
        <w:tc>
          <w:tcPr>
            <w:tcW w:w="7230" w:type="dxa"/>
            <w:tcBorders>
              <w:bottom w:val="dotted" w:sz="4" w:space="0" w:color="C6D9F1"/>
            </w:tcBorders>
          </w:tcPr>
          <w:p w:rsidR="0031686D" w:rsidRPr="00662B63" w:rsidRDefault="0031686D" w:rsidP="00501B47">
            <w:pPr>
              <w:contextualSpacing/>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Segretario</w:t>
            </w:r>
          </w:p>
        </w:tc>
        <w:tc>
          <w:tcPr>
            <w:tcW w:w="3052" w:type="dxa"/>
            <w:tcBorders>
              <w:bottom w:val="dotted" w:sz="4" w:space="0" w:color="C6D9F1"/>
            </w:tcBorders>
          </w:tcPr>
          <w:p w:rsidR="0031686D" w:rsidRPr="00662B63" w:rsidRDefault="0031686D" w:rsidP="00501B47">
            <w:pPr>
              <w:contextualSpacing/>
              <w:jc w:val="both"/>
              <w:rPr>
                <w:rFonts w:asciiTheme="minorHAnsi" w:hAnsiTheme="minorHAnsi" w:cstheme="minorHAnsi"/>
                <w:bCs/>
                <w:sz w:val="20"/>
                <w:szCs w:val="20"/>
              </w:rPr>
            </w:pPr>
            <w:r>
              <w:rPr>
                <w:rFonts w:asciiTheme="minorHAnsi" w:hAnsiTheme="minorHAnsi" w:cstheme="minorHAnsi"/>
                <w:bCs/>
                <w:sz w:val="20"/>
                <w:szCs w:val="20"/>
              </w:rPr>
              <w:t>Riccardo Pisanti</w:t>
            </w:r>
          </w:p>
        </w:tc>
      </w:tr>
    </w:tbl>
    <w:tbl>
      <w:tblPr>
        <w:tblStyle w:val="Grigliatabella"/>
        <w:tblpPr w:leftFromText="141" w:rightFromText="141" w:vertAnchor="text" w:horzAnchor="margin" w:tblpY="359"/>
        <w:tblW w:w="10325"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483"/>
        <w:gridCol w:w="877"/>
        <w:gridCol w:w="2622"/>
        <w:gridCol w:w="1333"/>
        <w:gridCol w:w="1335"/>
      </w:tblGrid>
      <w:tr w:rsidR="0031686D" w:rsidRPr="00334667" w:rsidTr="00151503">
        <w:trPr>
          <w:trHeight w:val="364"/>
        </w:trPr>
        <w:tc>
          <w:tcPr>
            <w:tcW w:w="675" w:type="dxa"/>
          </w:tcPr>
          <w:p w:rsidR="0031686D" w:rsidRPr="0026350C" w:rsidRDefault="0031686D" w:rsidP="00151503">
            <w:pPr>
              <w:jc w:val="both"/>
              <w:rPr>
                <w:rFonts w:asciiTheme="minorHAnsi" w:hAnsiTheme="minorHAnsi" w:cstheme="minorHAnsi"/>
                <w:b/>
              </w:rPr>
            </w:pPr>
            <w:r w:rsidRPr="0026350C">
              <w:rPr>
                <w:rFonts w:asciiTheme="minorHAnsi" w:hAnsiTheme="minorHAnsi" w:cstheme="minorHAnsi"/>
                <w:b/>
              </w:rPr>
              <w:t>10</w:t>
            </w:r>
            <w:r w:rsidR="00151503">
              <w:rPr>
                <w:rFonts w:asciiTheme="minorHAnsi" w:hAnsiTheme="minorHAnsi" w:cstheme="minorHAnsi"/>
                <w:b/>
              </w:rPr>
              <w:t>.</w:t>
            </w:r>
          </w:p>
        </w:tc>
        <w:tc>
          <w:tcPr>
            <w:tcW w:w="9650" w:type="dxa"/>
            <w:gridSpan w:val="5"/>
          </w:tcPr>
          <w:p w:rsidR="0031686D" w:rsidRDefault="0031686D" w:rsidP="00151503">
            <w:pPr>
              <w:autoSpaceDE w:val="0"/>
              <w:autoSpaceDN w:val="0"/>
              <w:adjustRightInd w:val="0"/>
              <w:rPr>
                <w:rFonts w:ascii="Calibri-Bold" w:hAnsi="Calibri-Bold" w:cs="Calibri-Bold"/>
                <w:b/>
                <w:bCs/>
                <w:sz w:val="20"/>
                <w:szCs w:val="20"/>
              </w:rPr>
            </w:pPr>
            <w:r>
              <w:rPr>
                <w:rFonts w:ascii="Calibri-Bold" w:hAnsi="Calibri-Bold" w:cs="Calibri-Bold"/>
                <w:b/>
                <w:bCs/>
                <w:sz w:val="20"/>
                <w:szCs w:val="20"/>
              </w:rPr>
              <w:t>Richiesta di osservazioni da parte dell’Agenzia delle Entrate relativa allo Studio di settore YK17U:</w:t>
            </w:r>
          </w:p>
          <w:p w:rsidR="0031686D" w:rsidRPr="0026350C" w:rsidRDefault="0031686D" w:rsidP="00151503">
            <w:pPr>
              <w:jc w:val="both"/>
              <w:rPr>
                <w:rFonts w:asciiTheme="minorHAnsi" w:hAnsiTheme="minorHAnsi" w:cstheme="minorHAnsi"/>
                <w:b/>
              </w:rPr>
            </w:pPr>
            <w:r>
              <w:rPr>
                <w:rFonts w:ascii="Calibri-Bold" w:hAnsi="Calibri-Bold" w:cs="Calibri-Bold"/>
                <w:b/>
                <w:bCs/>
                <w:sz w:val="20"/>
                <w:szCs w:val="20"/>
              </w:rPr>
              <w:t>esame e determinazioni.</w:t>
            </w:r>
          </w:p>
        </w:tc>
      </w:tr>
      <w:tr w:rsidR="0031686D" w:rsidRPr="00334667" w:rsidTr="00151503">
        <w:trPr>
          <w:trHeight w:val="185"/>
        </w:trPr>
        <w:tc>
          <w:tcPr>
            <w:tcW w:w="675" w:type="dxa"/>
          </w:tcPr>
          <w:p w:rsidR="0031686D" w:rsidRPr="00334667" w:rsidRDefault="0031686D" w:rsidP="00151503">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483" w:type="dxa"/>
          </w:tcPr>
          <w:p w:rsidR="0031686D" w:rsidRPr="00334667" w:rsidRDefault="0031686D" w:rsidP="00151503">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7" w:type="dxa"/>
          </w:tcPr>
          <w:p w:rsidR="0031686D" w:rsidRPr="00334667" w:rsidRDefault="0031686D" w:rsidP="00151503">
            <w:pPr>
              <w:jc w:val="both"/>
              <w:rPr>
                <w:rFonts w:asciiTheme="minorHAnsi" w:hAnsiTheme="minorHAnsi" w:cstheme="minorHAnsi"/>
                <w:b/>
                <w:sz w:val="20"/>
                <w:szCs w:val="20"/>
              </w:rPr>
            </w:pPr>
            <w:r>
              <w:rPr>
                <w:rFonts w:asciiTheme="minorHAnsi" w:hAnsiTheme="minorHAnsi" w:cstheme="minorHAnsi"/>
                <w:b/>
                <w:sz w:val="20"/>
                <w:szCs w:val="20"/>
              </w:rPr>
              <w:t>321</w:t>
            </w:r>
          </w:p>
        </w:tc>
        <w:tc>
          <w:tcPr>
            <w:tcW w:w="2622" w:type="dxa"/>
          </w:tcPr>
          <w:p w:rsidR="0031686D" w:rsidRPr="00334667" w:rsidRDefault="0031686D" w:rsidP="00151503">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Pr="00334667">
              <w:rPr>
                <w:rFonts w:asciiTheme="minorHAnsi" w:hAnsiTheme="minorHAnsi" w:cstheme="minorHAnsi"/>
                <w:b/>
                <w:sz w:val="20"/>
                <w:szCs w:val="20"/>
              </w:rPr>
              <w:t xml:space="preserve"> Sisti</w:t>
            </w:r>
          </w:p>
        </w:tc>
        <w:tc>
          <w:tcPr>
            <w:tcW w:w="1333" w:type="dxa"/>
          </w:tcPr>
          <w:p w:rsidR="0031686D" w:rsidRPr="00334667" w:rsidRDefault="0031686D" w:rsidP="00151503">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5" w:type="dxa"/>
          </w:tcPr>
          <w:p w:rsidR="0031686D" w:rsidRPr="00334667" w:rsidRDefault="0031686D" w:rsidP="00151503">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31686D" w:rsidRPr="00662B63" w:rsidTr="00F95CB8">
        <w:trPr>
          <w:trHeight w:val="768"/>
        </w:trPr>
        <w:tc>
          <w:tcPr>
            <w:tcW w:w="2856" w:type="dxa"/>
          </w:tcPr>
          <w:p w:rsidR="0031686D" w:rsidRPr="00662B63" w:rsidRDefault="0031686D" w:rsidP="00151503">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31686D" w:rsidRPr="00662B63" w:rsidRDefault="0031686D" w:rsidP="00151503">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31686D" w:rsidRPr="00662B63" w:rsidRDefault="0031686D" w:rsidP="00151503">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31686D" w:rsidRPr="00662B63" w:rsidTr="00151503">
        <w:trPr>
          <w:trHeight w:val="221"/>
        </w:trPr>
        <w:tc>
          <w:tcPr>
            <w:tcW w:w="2856" w:type="dxa"/>
          </w:tcPr>
          <w:p w:rsidR="0031686D" w:rsidRPr="00662B63" w:rsidRDefault="0031686D" w:rsidP="00151503">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31686D" w:rsidRPr="00662B63" w:rsidRDefault="0031686D" w:rsidP="00151503">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31686D" w:rsidRPr="00662B63" w:rsidTr="00F95CB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31686D" w:rsidRPr="00662B63" w:rsidRDefault="0031686D" w:rsidP="00151503">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lastRenderedPageBreak/>
              <w:t>Consiglieri</w:t>
            </w:r>
          </w:p>
        </w:tc>
        <w:tc>
          <w:tcPr>
            <w:tcW w:w="1715" w:type="dxa"/>
            <w:gridSpan w:val="2"/>
            <w:tcBorders>
              <w:top w:val="single" w:sz="4" w:space="0" w:color="000000"/>
              <w:bottom w:val="single" w:sz="4" w:space="0" w:color="000000"/>
              <w:right w:val="single" w:sz="4" w:space="0" w:color="000000"/>
            </w:tcBorders>
            <w:shd w:val="pct5" w:color="auto" w:fill="auto"/>
          </w:tcPr>
          <w:p w:rsidR="0031686D" w:rsidRPr="00662B63" w:rsidRDefault="0031686D" w:rsidP="00151503">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31686D" w:rsidRPr="00662B63" w:rsidRDefault="0031686D" w:rsidP="00151503">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31686D" w:rsidRPr="00662B63" w:rsidRDefault="0031686D" w:rsidP="00151503">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31686D" w:rsidRPr="00662B63" w:rsidRDefault="0031686D" w:rsidP="00151503">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31686D" w:rsidRPr="00662B63" w:rsidRDefault="0031686D" w:rsidP="00151503">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31686D" w:rsidRPr="00662B63" w:rsidRDefault="0031686D" w:rsidP="00151503">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F95CB8" w:rsidRPr="00662B63" w:rsidTr="00F95CB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F95CB8" w:rsidRPr="00662B63" w:rsidRDefault="00F95CB8" w:rsidP="0015150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F95CB8" w:rsidRPr="00662B63" w:rsidRDefault="00F95CB8" w:rsidP="00151503">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F95CB8" w:rsidRPr="00662B63" w:rsidRDefault="00F95CB8" w:rsidP="0015150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95CB8" w:rsidRPr="00662B63" w:rsidRDefault="00F95CB8" w:rsidP="00151503">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95CB8" w:rsidRPr="00662B63" w:rsidRDefault="00F95CB8" w:rsidP="0015150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95CB8" w:rsidRPr="00662B63" w:rsidRDefault="00F95CB8" w:rsidP="0015150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95CB8" w:rsidRPr="00662B63" w:rsidRDefault="00F95CB8" w:rsidP="00151503">
            <w:pPr>
              <w:ind w:left="-109"/>
              <w:jc w:val="center"/>
              <w:rPr>
                <w:rFonts w:asciiTheme="minorHAnsi" w:hAnsiTheme="minorHAnsi" w:cstheme="minorHAnsi"/>
                <w:sz w:val="20"/>
                <w:szCs w:val="20"/>
              </w:rPr>
            </w:pPr>
          </w:p>
        </w:tc>
      </w:tr>
      <w:tr w:rsidR="00F95CB8" w:rsidRPr="00662B63" w:rsidTr="00F95CB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95CB8" w:rsidRPr="00662B63" w:rsidRDefault="00F95CB8" w:rsidP="0015150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F95CB8" w:rsidRPr="00662B63" w:rsidRDefault="00F95CB8" w:rsidP="00151503">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F95CB8" w:rsidRPr="00662B63" w:rsidRDefault="00F95CB8" w:rsidP="00151503">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95CB8" w:rsidRPr="00662B63" w:rsidRDefault="00F95CB8" w:rsidP="00151503">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95CB8" w:rsidRPr="00662B63" w:rsidRDefault="00F95CB8" w:rsidP="00151503">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95CB8" w:rsidRPr="00662B63" w:rsidRDefault="00F95CB8" w:rsidP="0015150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95CB8" w:rsidRPr="00662B63" w:rsidRDefault="00F95CB8" w:rsidP="00151503">
            <w:pPr>
              <w:ind w:left="-109"/>
              <w:jc w:val="center"/>
              <w:rPr>
                <w:rFonts w:asciiTheme="minorHAnsi" w:hAnsiTheme="minorHAnsi" w:cstheme="minorHAnsi"/>
                <w:sz w:val="20"/>
                <w:szCs w:val="20"/>
              </w:rPr>
            </w:pPr>
          </w:p>
        </w:tc>
      </w:tr>
      <w:tr w:rsidR="00F95CB8" w:rsidRPr="00662B63" w:rsidTr="00F95CB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95CB8" w:rsidRPr="00662B63" w:rsidRDefault="00F95CB8" w:rsidP="0015150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F95CB8" w:rsidRPr="00662B63" w:rsidRDefault="00F95CB8" w:rsidP="00151503">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F95CB8" w:rsidRPr="00662B63" w:rsidRDefault="00F95CB8" w:rsidP="0015150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95CB8" w:rsidRPr="00662B63" w:rsidRDefault="00F95CB8" w:rsidP="00151503">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95CB8" w:rsidRPr="00662B63" w:rsidRDefault="00F95CB8" w:rsidP="0015150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95CB8" w:rsidRPr="00662B63" w:rsidRDefault="00F95CB8" w:rsidP="0015150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95CB8" w:rsidRPr="00662B63" w:rsidRDefault="00F95CB8" w:rsidP="00151503">
            <w:pPr>
              <w:ind w:left="-109"/>
              <w:jc w:val="center"/>
              <w:rPr>
                <w:rFonts w:asciiTheme="minorHAnsi" w:hAnsiTheme="minorHAnsi" w:cstheme="minorHAnsi"/>
                <w:sz w:val="20"/>
                <w:szCs w:val="20"/>
              </w:rPr>
            </w:pPr>
          </w:p>
        </w:tc>
      </w:tr>
      <w:tr w:rsidR="00F95CB8" w:rsidRPr="00662B63" w:rsidTr="00F95CB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95CB8" w:rsidRPr="00662B63" w:rsidRDefault="00F95CB8" w:rsidP="0015150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F95CB8" w:rsidRPr="00662B63" w:rsidRDefault="00F95CB8" w:rsidP="0015150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95CB8" w:rsidRPr="00662B63" w:rsidRDefault="00F95CB8" w:rsidP="0015150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95CB8" w:rsidRPr="00662B63" w:rsidRDefault="00F95CB8" w:rsidP="00151503">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95CB8" w:rsidRPr="00662B63" w:rsidRDefault="00F95CB8" w:rsidP="0015150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95CB8" w:rsidRPr="00662B63" w:rsidRDefault="00F95CB8" w:rsidP="0015150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95CB8" w:rsidRPr="00662B63" w:rsidRDefault="00F95CB8" w:rsidP="00151503">
            <w:pPr>
              <w:ind w:left="-109"/>
              <w:jc w:val="center"/>
              <w:rPr>
                <w:rFonts w:asciiTheme="minorHAnsi" w:hAnsiTheme="minorHAnsi" w:cstheme="minorHAnsi"/>
                <w:sz w:val="20"/>
                <w:szCs w:val="20"/>
              </w:rPr>
            </w:pPr>
          </w:p>
        </w:tc>
      </w:tr>
      <w:tr w:rsidR="00F95CB8" w:rsidRPr="00662B63" w:rsidTr="00F95CB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95CB8" w:rsidRPr="00662B63" w:rsidRDefault="00F95CB8" w:rsidP="0015150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F95CB8" w:rsidRPr="00662B63" w:rsidRDefault="00F95CB8" w:rsidP="0015150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95CB8" w:rsidRPr="00662B63" w:rsidRDefault="00F95CB8" w:rsidP="0015150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95CB8" w:rsidRPr="00662B63" w:rsidRDefault="00F95CB8" w:rsidP="00151503">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95CB8" w:rsidRPr="00662B63" w:rsidRDefault="00F95CB8" w:rsidP="0015150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95CB8" w:rsidRPr="00662B63" w:rsidRDefault="00F95CB8" w:rsidP="0015150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95CB8" w:rsidRPr="00662B63" w:rsidRDefault="00F95CB8" w:rsidP="00151503">
            <w:pPr>
              <w:ind w:left="-109"/>
              <w:jc w:val="center"/>
              <w:rPr>
                <w:rFonts w:asciiTheme="minorHAnsi" w:hAnsiTheme="minorHAnsi" w:cstheme="minorHAnsi"/>
                <w:sz w:val="20"/>
                <w:szCs w:val="20"/>
              </w:rPr>
            </w:pPr>
          </w:p>
        </w:tc>
      </w:tr>
      <w:tr w:rsidR="00F95CB8" w:rsidRPr="00662B63" w:rsidTr="00F95CB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95CB8" w:rsidRPr="00662B63" w:rsidRDefault="00F95CB8" w:rsidP="0015150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F95CB8" w:rsidRPr="00662B63" w:rsidRDefault="00F95CB8" w:rsidP="0015150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95CB8" w:rsidRPr="00662B63" w:rsidRDefault="00F95CB8" w:rsidP="0015150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95CB8" w:rsidRPr="00662B63" w:rsidRDefault="00F95CB8" w:rsidP="00151503">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95CB8" w:rsidRPr="00662B63" w:rsidRDefault="00F95CB8" w:rsidP="0015150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95CB8" w:rsidRPr="00662B63" w:rsidRDefault="00F95CB8" w:rsidP="0015150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95CB8" w:rsidRPr="00662B63" w:rsidRDefault="00F95CB8" w:rsidP="00151503">
            <w:pPr>
              <w:ind w:left="-109"/>
              <w:jc w:val="center"/>
              <w:rPr>
                <w:rFonts w:asciiTheme="minorHAnsi" w:hAnsiTheme="minorHAnsi" w:cstheme="minorHAnsi"/>
                <w:sz w:val="20"/>
                <w:szCs w:val="20"/>
              </w:rPr>
            </w:pPr>
          </w:p>
        </w:tc>
      </w:tr>
      <w:tr w:rsidR="00F95CB8" w:rsidRPr="00662B63" w:rsidTr="00F95CB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95CB8" w:rsidRPr="00662B63" w:rsidRDefault="00F95CB8" w:rsidP="0015150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F95CB8" w:rsidRPr="00662B63" w:rsidRDefault="00F95CB8" w:rsidP="0015150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95CB8" w:rsidRPr="00662B63" w:rsidRDefault="00F95CB8" w:rsidP="0015150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95CB8" w:rsidRPr="00662B63" w:rsidRDefault="00F95CB8" w:rsidP="00151503">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95CB8" w:rsidRPr="00662B63" w:rsidRDefault="00F95CB8" w:rsidP="0015150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95CB8" w:rsidRPr="00662B63" w:rsidRDefault="00F95CB8" w:rsidP="0015150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95CB8" w:rsidRPr="00662B63" w:rsidRDefault="00F95CB8" w:rsidP="00151503">
            <w:pPr>
              <w:ind w:left="-109"/>
              <w:jc w:val="center"/>
              <w:rPr>
                <w:rFonts w:asciiTheme="minorHAnsi" w:hAnsiTheme="minorHAnsi" w:cstheme="minorHAnsi"/>
                <w:sz w:val="20"/>
                <w:szCs w:val="20"/>
              </w:rPr>
            </w:pPr>
          </w:p>
        </w:tc>
      </w:tr>
      <w:tr w:rsidR="00F95CB8" w:rsidRPr="00662B63" w:rsidTr="00F95CB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95CB8" w:rsidRPr="00662B63" w:rsidRDefault="00F95CB8" w:rsidP="0015150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F95CB8" w:rsidRPr="00662B63" w:rsidRDefault="00F95CB8" w:rsidP="0015150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95CB8" w:rsidRPr="00662B63" w:rsidRDefault="00F95CB8" w:rsidP="0015150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95CB8" w:rsidRPr="00662B63" w:rsidRDefault="00F95CB8" w:rsidP="00151503">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95CB8" w:rsidRPr="00662B63" w:rsidRDefault="00F95CB8" w:rsidP="0015150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95CB8" w:rsidRPr="00662B63" w:rsidRDefault="00F95CB8" w:rsidP="0015150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95CB8" w:rsidRPr="00662B63" w:rsidRDefault="00F95CB8" w:rsidP="00151503">
            <w:pPr>
              <w:ind w:left="-109"/>
              <w:jc w:val="center"/>
              <w:rPr>
                <w:rFonts w:asciiTheme="minorHAnsi" w:hAnsiTheme="minorHAnsi" w:cstheme="minorHAnsi"/>
                <w:sz w:val="20"/>
                <w:szCs w:val="20"/>
              </w:rPr>
            </w:pPr>
          </w:p>
        </w:tc>
      </w:tr>
      <w:tr w:rsidR="00F95CB8" w:rsidRPr="00662B63" w:rsidTr="00F95CB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95CB8" w:rsidRPr="00662B63" w:rsidRDefault="00F95CB8" w:rsidP="00151503">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F95CB8" w:rsidRPr="00662B63" w:rsidRDefault="00F95CB8" w:rsidP="0015150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95CB8" w:rsidRPr="00662B63" w:rsidRDefault="00F95CB8" w:rsidP="0015150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95CB8" w:rsidRPr="00662B63" w:rsidRDefault="00F95CB8" w:rsidP="00151503">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95CB8" w:rsidRPr="00662B63" w:rsidRDefault="00F95CB8" w:rsidP="0015150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95CB8" w:rsidRPr="00662B63" w:rsidRDefault="00F95CB8" w:rsidP="0015150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95CB8" w:rsidRPr="00662B63" w:rsidRDefault="00F95CB8" w:rsidP="00151503">
            <w:pPr>
              <w:ind w:left="-109"/>
              <w:jc w:val="center"/>
              <w:rPr>
                <w:rFonts w:asciiTheme="minorHAnsi" w:hAnsiTheme="minorHAnsi" w:cstheme="minorHAnsi"/>
                <w:sz w:val="20"/>
                <w:szCs w:val="20"/>
              </w:rPr>
            </w:pPr>
          </w:p>
        </w:tc>
      </w:tr>
      <w:tr w:rsidR="00F95CB8" w:rsidRPr="00662B63" w:rsidTr="00F95CB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95CB8" w:rsidRPr="00662B63" w:rsidRDefault="00F95CB8" w:rsidP="00151503">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F95CB8" w:rsidRPr="00662B63" w:rsidRDefault="00F95CB8" w:rsidP="0015150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95CB8" w:rsidRPr="00662B63" w:rsidRDefault="00F95CB8" w:rsidP="0015150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95CB8" w:rsidRPr="00662B63" w:rsidRDefault="00F95CB8" w:rsidP="00151503">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95CB8" w:rsidRPr="00662B63" w:rsidRDefault="00F95CB8" w:rsidP="0015150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95CB8" w:rsidRPr="00662B63" w:rsidRDefault="00F95CB8" w:rsidP="0015150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95CB8" w:rsidRPr="00662B63" w:rsidRDefault="00F95CB8" w:rsidP="00151503">
            <w:pPr>
              <w:ind w:left="-109"/>
              <w:jc w:val="center"/>
              <w:rPr>
                <w:rFonts w:asciiTheme="minorHAnsi" w:hAnsiTheme="minorHAnsi" w:cstheme="minorHAnsi"/>
                <w:sz w:val="20"/>
                <w:szCs w:val="20"/>
              </w:rPr>
            </w:pPr>
          </w:p>
        </w:tc>
      </w:tr>
      <w:tr w:rsidR="00F95CB8" w:rsidRPr="00662B63" w:rsidTr="00F95CB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95CB8" w:rsidRPr="00662B63" w:rsidRDefault="00F95CB8" w:rsidP="0015150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F95CB8" w:rsidRPr="00662B63" w:rsidRDefault="00F95CB8" w:rsidP="0015150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95CB8" w:rsidRPr="00662B63" w:rsidRDefault="00F95CB8" w:rsidP="0015150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95CB8" w:rsidRPr="00662B63" w:rsidRDefault="00F95CB8" w:rsidP="00151503">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95CB8" w:rsidRPr="00662B63" w:rsidRDefault="00F95CB8" w:rsidP="0015150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95CB8" w:rsidRPr="00662B63" w:rsidRDefault="00F95CB8" w:rsidP="0015150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95CB8" w:rsidRPr="00662B63" w:rsidRDefault="00F95CB8" w:rsidP="00151503">
            <w:pPr>
              <w:ind w:left="-109"/>
              <w:jc w:val="center"/>
              <w:rPr>
                <w:rFonts w:asciiTheme="minorHAnsi" w:hAnsiTheme="minorHAnsi" w:cstheme="minorHAnsi"/>
                <w:sz w:val="20"/>
                <w:szCs w:val="20"/>
              </w:rPr>
            </w:pPr>
          </w:p>
        </w:tc>
      </w:tr>
      <w:tr w:rsidR="00F95CB8" w:rsidRPr="00662B63" w:rsidTr="00F95CB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95CB8" w:rsidRPr="00662B63" w:rsidRDefault="00F95CB8" w:rsidP="0015150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F95CB8" w:rsidRPr="00662B63" w:rsidRDefault="00F95CB8" w:rsidP="0015150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95CB8" w:rsidRPr="00662B63" w:rsidRDefault="00F95CB8" w:rsidP="0015150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95CB8" w:rsidRPr="00662B63" w:rsidRDefault="00F95CB8" w:rsidP="00151503">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95CB8" w:rsidRPr="00662B63" w:rsidRDefault="00F95CB8" w:rsidP="0015150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95CB8" w:rsidRPr="00662B63" w:rsidRDefault="00F95CB8" w:rsidP="0015150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95CB8" w:rsidRPr="00662B63" w:rsidRDefault="00F95CB8" w:rsidP="00151503">
            <w:pPr>
              <w:ind w:left="-109"/>
              <w:jc w:val="center"/>
              <w:rPr>
                <w:rFonts w:asciiTheme="minorHAnsi" w:hAnsiTheme="minorHAnsi" w:cstheme="minorHAnsi"/>
                <w:sz w:val="20"/>
                <w:szCs w:val="20"/>
              </w:rPr>
            </w:pPr>
          </w:p>
        </w:tc>
      </w:tr>
      <w:tr w:rsidR="00F95CB8" w:rsidRPr="00662B63" w:rsidTr="00F95CB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95CB8" w:rsidRPr="00662B63" w:rsidRDefault="00F95CB8" w:rsidP="0015150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F95CB8" w:rsidRPr="00662B63" w:rsidRDefault="00F95CB8" w:rsidP="0015150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95CB8" w:rsidRPr="00662B63" w:rsidRDefault="00F95CB8" w:rsidP="00151503">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95CB8" w:rsidRPr="00662B63" w:rsidRDefault="00F95CB8" w:rsidP="00151503">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95CB8" w:rsidRPr="00662B63" w:rsidRDefault="00F95CB8" w:rsidP="00151503">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95CB8" w:rsidRPr="00662B63" w:rsidRDefault="00F95CB8" w:rsidP="0015150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95CB8" w:rsidRPr="00662B63" w:rsidRDefault="00F95CB8" w:rsidP="00151503">
            <w:pPr>
              <w:ind w:left="-109"/>
              <w:jc w:val="center"/>
              <w:rPr>
                <w:rFonts w:asciiTheme="minorHAnsi" w:hAnsiTheme="minorHAnsi" w:cstheme="minorHAnsi"/>
                <w:sz w:val="20"/>
                <w:szCs w:val="20"/>
              </w:rPr>
            </w:pPr>
          </w:p>
        </w:tc>
      </w:tr>
      <w:tr w:rsidR="00F95CB8" w:rsidRPr="00662B63" w:rsidTr="00F95CB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95CB8" w:rsidRPr="00662B63" w:rsidRDefault="00F95CB8" w:rsidP="00151503">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F95CB8" w:rsidRPr="00662B63" w:rsidRDefault="00F95CB8" w:rsidP="0015150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95CB8" w:rsidRPr="00662B63" w:rsidRDefault="00F95CB8" w:rsidP="00151503">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95CB8" w:rsidRPr="00662B63" w:rsidRDefault="00F95CB8" w:rsidP="00151503">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95CB8" w:rsidRPr="00662B63" w:rsidRDefault="00F95CB8" w:rsidP="00151503">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95CB8" w:rsidRPr="00662B63" w:rsidRDefault="00F95CB8" w:rsidP="0015150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95CB8" w:rsidRPr="00662B63" w:rsidRDefault="00F95CB8" w:rsidP="00151503">
            <w:pPr>
              <w:ind w:left="-109"/>
              <w:jc w:val="center"/>
              <w:rPr>
                <w:rFonts w:asciiTheme="minorHAnsi" w:hAnsiTheme="minorHAnsi" w:cstheme="minorHAnsi"/>
                <w:sz w:val="20"/>
                <w:szCs w:val="20"/>
              </w:rPr>
            </w:pPr>
          </w:p>
        </w:tc>
      </w:tr>
      <w:tr w:rsidR="00F95CB8" w:rsidRPr="00662B63" w:rsidTr="00F95CB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95CB8" w:rsidRPr="00662B63" w:rsidRDefault="00F95CB8" w:rsidP="0015150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F95CB8" w:rsidRPr="00662B63" w:rsidRDefault="00F95CB8" w:rsidP="0015150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95CB8" w:rsidRPr="00662B63" w:rsidRDefault="00F95CB8" w:rsidP="00151503">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95CB8" w:rsidRPr="00662B63" w:rsidRDefault="00F95CB8" w:rsidP="00151503">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95CB8" w:rsidRPr="00662B63" w:rsidRDefault="00F95CB8" w:rsidP="00151503">
            <w:pPr>
              <w:ind w:rightChars="-54" w:right="-130"/>
              <w:jc w:val="center"/>
              <w:rPr>
                <w:sz w:val="20"/>
                <w:szCs w:val="20"/>
              </w:rPr>
            </w:pPr>
            <w:r>
              <w:rPr>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F95CB8" w:rsidRPr="00662B63" w:rsidRDefault="00F95CB8" w:rsidP="0015150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95CB8" w:rsidRPr="00662B63" w:rsidRDefault="00F95CB8" w:rsidP="00151503">
            <w:pPr>
              <w:ind w:left="-109"/>
              <w:jc w:val="center"/>
              <w:rPr>
                <w:rFonts w:asciiTheme="minorHAnsi" w:hAnsiTheme="minorHAnsi" w:cstheme="minorHAnsi"/>
                <w:sz w:val="20"/>
                <w:szCs w:val="20"/>
              </w:rPr>
            </w:pPr>
          </w:p>
        </w:tc>
      </w:tr>
      <w:tr w:rsidR="00F95CB8" w:rsidRPr="00662B63" w:rsidTr="00F95CB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F95CB8" w:rsidRPr="00662B63" w:rsidRDefault="00F95CB8" w:rsidP="00151503">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F95CB8" w:rsidRPr="00662B63" w:rsidRDefault="00F95CB8" w:rsidP="00151503">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F95CB8" w:rsidRPr="00662B63" w:rsidRDefault="00F95CB8" w:rsidP="00151503">
            <w:pPr>
              <w:ind w:rightChars="-54" w:right="-130"/>
              <w:jc w:val="center"/>
              <w:rPr>
                <w:b/>
                <w:bCs/>
                <w:sz w:val="20"/>
                <w:szCs w:val="20"/>
              </w:rPr>
            </w:pPr>
            <w:r>
              <w:rPr>
                <w:b/>
                <w:bCs/>
                <w:sz w:val="20"/>
                <w:szCs w:val="20"/>
              </w:rPr>
              <w:t>12</w:t>
            </w:r>
          </w:p>
        </w:tc>
        <w:tc>
          <w:tcPr>
            <w:tcW w:w="857" w:type="dxa"/>
            <w:tcBorders>
              <w:top w:val="single" w:sz="4" w:space="0" w:color="000000"/>
              <w:left w:val="single" w:sz="4" w:space="0" w:color="000000"/>
              <w:bottom w:val="single" w:sz="4" w:space="0" w:color="000000"/>
              <w:right w:val="single" w:sz="4" w:space="0" w:color="000000"/>
            </w:tcBorders>
          </w:tcPr>
          <w:p w:rsidR="00F95CB8" w:rsidRPr="00662B63" w:rsidRDefault="00F95CB8" w:rsidP="00151503">
            <w:pPr>
              <w:jc w:val="center"/>
              <w:rPr>
                <w:b/>
                <w:bCs/>
                <w:sz w:val="20"/>
                <w:szCs w:val="20"/>
              </w:rPr>
            </w:pPr>
            <w:r>
              <w:rPr>
                <w:b/>
                <w:bCs/>
                <w:sz w:val="20"/>
                <w:szCs w:val="20"/>
              </w:rPr>
              <w:t>3</w:t>
            </w:r>
          </w:p>
        </w:tc>
        <w:tc>
          <w:tcPr>
            <w:tcW w:w="1001" w:type="dxa"/>
            <w:tcBorders>
              <w:top w:val="single" w:sz="4" w:space="0" w:color="000000"/>
              <w:left w:val="single" w:sz="4" w:space="0" w:color="000000"/>
              <w:bottom w:val="single" w:sz="4" w:space="0" w:color="000000"/>
              <w:right w:val="single" w:sz="4" w:space="0" w:color="000000"/>
            </w:tcBorders>
          </w:tcPr>
          <w:p w:rsidR="00F95CB8" w:rsidRPr="00662B63" w:rsidRDefault="00F95CB8" w:rsidP="00151503">
            <w:pPr>
              <w:ind w:rightChars="-54" w:right="-130"/>
              <w:jc w:val="center"/>
              <w:rPr>
                <w:b/>
                <w:bCs/>
                <w:sz w:val="20"/>
                <w:szCs w:val="20"/>
              </w:rPr>
            </w:pPr>
            <w:r>
              <w:rPr>
                <w:b/>
                <w:bCs/>
                <w:sz w:val="20"/>
                <w:szCs w:val="20"/>
              </w:rPr>
              <w:t>12</w:t>
            </w:r>
          </w:p>
        </w:tc>
        <w:tc>
          <w:tcPr>
            <w:tcW w:w="1000" w:type="dxa"/>
            <w:tcBorders>
              <w:top w:val="single" w:sz="4" w:space="0" w:color="000000"/>
              <w:left w:val="single" w:sz="4" w:space="0" w:color="000000"/>
              <w:bottom w:val="single" w:sz="4" w:space="0" w:color="000000"/>
              <w:right w:val="single" w:sz="4" w:space="0" w:color="000000"/>
            </w:tcBorders>
          </w:tcPr>
          <w:p w:rsidR="00F95CB8" w:rsidRPr="00662B63" w:rsidRDefault="00F95CB8" w:rsidP="00151503">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F95CB8" w:rsidRPr="00662B63" w:rsidRDefault="00F95CB8" w:rsidP="00151503">
            <w:pPr>
              <w:ind w:left="-109"/>
              <w:jc w:val="center"/>
              <w:rPr>
                <w:rFonts w:asciiTheme="minorHAnsi" w:hAnsiTheme="minorHAnsi" w:cstheme="minorHAnsi"/>
                <w:b/>
                <w:bCs/>
                <w:sz w:val="20"/>
                <w:szCs w:val="20"/>
              </w:rPr>
            </w:pPr>
          </w:p>
        </w:tc>
      </w:tr>
    </w:tbl>
    <w:p w:rsidR="0031686D" w:rsidRPr="00CF3C76" w:rsidRDefault="00151503" w:rsidP="00151503">
      <w:pPr>
        <w:jc w:val="both"/>
        <w:rPr>
          <w:rFonts w:asciiTheme="minorHAnsi" w:hAnsiTheme="minorHAnsi" w:cstheme="minorHAnsi"/>
          <w:bCs/>
        </w:rPr>
      </w:pPr>
      <w:r w:rsidRPr="00CF3C76">
        <w:rPr>
          <w:rFonts w:asciiTheme="minorHAnsi" w:hAnsiTheme="minorHAnsi" w:cstheme="minorHAnsi"/>
          <w:bCs/>
        </w:rPr>
        <w:t xml:space="preserve">Il Consiglio ritiene tale studio di settore di scarso interesse per la categoria, </w:t>
      </w:r>
      <w:r w:rsidR="00CF3C76" w:rsidRPr="00CF3C76">
        <w:rPr>
          <w:rFonts w:asciiTheme="minorHAnsi" w:hAnsiTheme="minorHAnsi" w:cstheme="minorHAnsi"/>
          <w:bCs/>
        </w:rPr>
        <w:t xml:space="preserve">in quanto relativo alle attività tecniche svolte dai Periti Industriali. Prende quindi solo </w:t>
      </w:r>
      <w:r w:rsidRPr="00CF3C76">
        <w:rPr>
          <w:rFonts w:asciiTheme="minorHAnsi" w:hAnsiTheme="minorHAnsi" w:cstheme="minorHAnsi"/>
          <w:bCs/>
        </w:rPr>
        <w:t xml:space="preserve">atto </w:t>
      </w:r>
      <w:r w:rsidR="00CF3C76">
        <w:rPr>
          <w:rFonts w:asciiTheme="minorHAnsi" w:hAnsiTheme="minorHAnsi" w:cstheme="minorHAnsi"/>
          <w:bCs/>
        </w:rPr>
        <w:t>della comunicazione inviata dall’Agenzia delle Entrate.</w:t>
      </w:r>
    </w:p>
    <w:p w:rsidR="0031686D" w:rsidRPr="0026350C" w:rsidRDefault="0031686D" w:rsidP="00151503">
      <w:pPr>
        <w:jc w:val="center"/>
        <w:rPr>
          <w:rFonts w:asciiTheme="minorHAnsi" w:hAnsiTheme="minorHAnsi" w:cstheme="minorHAnsi"/>
          <w:b/>
          <w:bCs/>
          <w:u w:val="single"/>
        </w:rPr>
      </w:pPr>
      <w:r w:rsidRPr="0026350C">
        <w:rPr>
          <w:rFonts w:asciiTheme="minorHAnsi" w:hAnsiTheme="minorHAnsi" w:cstheme="minorHAnsi"/>
          <w:b/>
          <w:bCs/>
          <w:u w:val="single"/>
        </w:rPr>
        <w:t>IL CONSIGLIO</w:t>
      </w:r>
    </w:p>
    <w:p w:rsidR="0031686D" w:rsidRPr="0026350C" w:rsidRDefault="00CF3C76" w:rsidP="00151503">
      <w:pPr>
        <w:jc w:val="both"/>
        <w:rPr>
          <w:rFonts w:asciiTheme="minorHAnsi" w:hAnsiTheme="minorHAnsi" w:cstheme="minorHAnsi"/>
          <w:bCs/>
        </w:rPr>
      </w:pPr>
      <w:r>
        <w:rPr>
          <w:rFonts w:asciiTheme="minorHAnsi" w:hAnsiTheme="minorHAnsi" w:cstheme="minorHAnsi"/>
          <w:bCs/>
        </w:rPr>
        <w:t>Vista la comunicazione inviata dall’Agenzia delle Entrate, relativa alle attività tecniche svolte dai Periti Industriali,</w:t>
      </w:r>
    </w:p>
    <w:p w:rsidR="0031686D" w:rsidRPr="0026350C" w:rsidRDefault="0031686D" w:rsidP="00151503">
      <w:pPr>
        <w:jc w:val="center"/>
        <w:rPr>
          <w:rFonts w:asciiTheme="minorHAnsi" w:hAnsiTheme="minorHAnsi" w:cstheme="minorHAnsi"/>
          <w:b/>
          <w:bCs/>
          <w:u w:val="single"/>
        </w:rPr>
      </w:pPr>
      <w:r w:rsidRPr="0026350C">
        <w:rPr>
          <w:rFonts w:asciiTheme="minorHAnsi" w:hAnsiTheme="minorHAnsi" w:cstheme="minorHAnsi"/>
          <w:b/>
          <w:bCs/>
          <w:u w:val="single"/>
        </w:rPr>
        <w:t>DELIBERA</w:t>
      </w:r>
    </w:p>
    <w:p w:rsidR="0031686D" w:rsidRPr="00CF3C76" w:rsidRDefault="00CF3C76" w:rsidP="00A8196D">
      <w:pPr>
        <w:pStyle w:val="Paragrafoelenco"/>
        <w:numPr>
          <w:ilvl w:val="0"/>
          <w:numId w:val="24"/>
        </w:numPr>
        <w:jc w:val="both"/>
        <w:rPr>
          <w:rFonts w:asciiTheme="minorHAnsi" w:hAnsiTheme="minorHAnsi" w:cstheme="minorHAnsi"/>
          <w:b/>
          <w:bCs/>
          <w:u w:val="single"/>
        </w:rPr>
      </w:pPr>
      <w:r w:rsidRPr="00CF3C76">
        <w:rPr>
          <w:rFonts w:asciiTheme="minorHAnsi" w:hAnsiTheme="minorHAnsi" w:cstheme="minorHAnsi"/>
          <w:b/>
          <w:bCs/>
          <w:u w:val="single"/>
        </w:rPr>
        <w:t>Di prendere atto di tale comunicazione.</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31686D" w:rsidRPr="00662B63" w:rsidTr="00F95CB8">
        <w:trPr>
          <w:trHeight w:val="321"/>
        </w:trPr>
        <w:tc>
          <w:tcPr>
            <w:tcW w:w="7230" w:type="dxa"/>
          </w:tcPr>
          <w:p w:rsidR="0031686D" w:rsidRPr="00662B63" w:rsidRDefault="0031686D" w:rsidP="00F95CB8">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31686D" w:rsidRPr="00662B63" w:rsidRDefault="0031686D" w:rsidP="00F95CB8">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31686D" w:rsidRPr="00662B63" w:rsidTr="00F95CB8">
        <w:trPr>
          <w:trHeight w:val="321"/>
        </w:trPr>
        <w:tc>
          <w:tcPr>
            <w:tcW w:w="7230" w:type="dxa"/>
            <w:tcBorders>
              <w:bottom w:val="dotted" w:sz="4" w:space="0" w:color="C6D9F1"/>
            </w:tcBorders>
          </w:tcPr>
          <w:p w:rsidR="0031686D" w:rsidRPr="00662B63" w:rsidRDefault="0031686D" w:rsidP="00F95CB8">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31686D" w:rsidRPr="00662B63" w:rsidRDefault="0031686D" w:rsidP="00F95CB8">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CF3C76" w:rsidRDefault="00CF3C76" w:rsidP="00F95CB8">
      <w:pPr>
        <w:tabs>
          <w:tab w:val="left" w:pos="7338"/>
        </w:tabs>
        <w:ind w:left="108"/>
        <w:rPr>
          <w:rFonts w:asciiTheme="minorHAnsi" w:hAnsiTheme="minorHAnsi" w:cstheme="minorHAnsi"/>
          <w:bCs/>
          <w:sz w:val="20"/>
          <w:szCs w:val="20"/>
        </w:rPr>
      </w:pPr>
      <w:r w:rsidRPr="00662B63">
        <w:rPr>
          <w:rFonts w:asciiTheme="minorHAnsi" w:hAnsiTheme="minorHAnsi" w:cstheme="minorHAnsi"/>
          <w:bCs/>
          <w:sz w:val="20"/>
          <w:szCs w:val="20"/>
        </w:rPr>
        <w:tab/>
      </w:r>
    </w:p>
    <w:tbl>
      <w:tblPr>
        <w:tblStyle w:val="Grigliatabella"/>
        <w:tblW w:w="10300"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817"/>
        <w:gridCol w:w="3330"/>
        <w:gridCol w:w="875"/>
        <w:gridCol w:w="2616"/>
        <w:gridCol w:w="1330"/>
        <w:gridCol w:w="1332"/>
      </w:tblGrid>
      <w:tr w:rsidR="0031686D" w:rsidRPr="00334667" w:rsidTr="00CF3C76">
        <w:trPr>
          <w:trHeight w:val="189"/>
        </w:trPr>
        <w:tc>
          <w:tcPr>
            <w:tcW w:w="817" w:type="dxa"/>
          </w:tcPr>
          <w:p w:rsidR="0031686D" w:rsidRPr="0026350C" w:rsidRDefault="0031686D" w:rsidP="00CF3C76">
            <w:pPr>
              <w:contextualSpacing/>
              <w:jc w:val="both"/>
              <w:rPr>
                <w:rFonts w:asciiTheme="minorHAnsi" w:hAnsiTheme="minorHAnsi" w:cstheme="minorHAnsi"/>
                <w:b/>
              </w:rPr>
            </w:pPr>
            <w:r w:rsidRPr="0026350C">
              <w:rPr>
                <w:rFonts w:asciiTheme="minorHAnsi" w:hAnsiTheme="minorHAnsi" w:cstheme="minorHAnsi"/>
                <w:b/>
              </w:rPr>
              <w:t>11</w:t>
            </w:r>
            <w:r w:rsidR="00CF3C76">
              <w:rPr>
                <w:rFonts w:asciiTheme="minorHAnsi" w:hAnsiTheme="minorHAnsi" w:cstheme="minorHAnsi"/>
                <w:b/>
              </w:rPr>
              <w:t>.</w:t>
            </w:r>
          </w:p>
        </w:tc>
        <w:tc>
          <w:tcPr>
            <w:tcW w:w="9483" w:type="dxa"/>
            <w:gridSpan w:val="5"/>
          </w:tcPr>
          <w:p w:rsidR="0031686D" w:rsidRPr="00FA76D7" w:rsidRDefault="0031686D" w:rsidP="00CF3C76">
            <w:pPr>
              <w:contextualSpacing/>
              <w:jc w:val="both"/>
              <w:rPr>
                <w:rFonts w:asciiTheme="minorHAnsi" w:hAnsiTheme="minorHAnsi" w:cs="Calibri"/>
                <w:b/>
              </w:rPr>
            </w:pPr>
            <w:r w:rsidRPr="00FA76D7">
              <w:rPr>
                <w:rFonts w:asciiTheme="minorHAnsi" w:hAnsiTheme="minorHAnsi" w:cs="Calibri-Bold"/>
                <w:b/>
                <w:bCs/>
              </w:rPr>
              <w:t>Tribunale Civile di Roma: Assifidi c/CONAF: esame e determinazioni.</w:t>
            </w:r>
          </w:p>
        </w:tc>
      </w:tr>
      <w:tr w:rsidR="0031686D" w:rsidRPr="00334667" w:rsidTr="00CF3C76">
        <w:trPr>
          <w:trHeight w:val="185"/>
        </w:trPr>
        <w:tc>
          <w:tcPr>
            <w:tcW w:w="817" w:type="dxa"/>
          </w:tcPr>
          <w:p w:rsidR="0031686D" w:rsidRPr="00334667" w:rsidRDefault="0031686D" w:rsidP="00CF3C76">
            <w:pPr>
              <w:contextualSpacing/>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330" w:type="dxa"/>
          </w:tcPr>
          <w:p w:rsidR="0031686D" w:rsidRPr="00334667" w:rsidRDefault="0031686D" w:rsidP="00CF3C76">
            <w:pPr>
              <w:contextualSpacing/>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5" w:type="dxa"/>
          </w:tcPr>
          <w:p w:rsidR="0031686D" w:rsidRPr="00334667" w:rsidRDefault="0031686D" w:rsidP="00CF3C76">
            <w:pPr>
              <w:contextualSpacing/>
              <w:jc w:val="both"/>
              <w:rPr>
                <w:rFonts w:asciiTheme="minorHAnsi" w:hAnsiTheme="minorHAnsi" w:cstheme="minorHAnsi"/>
                <w:b/>
                <w:sz w:val="20"/>
                <w:szCs w:val="20"/>
              </w:rPr>
            </w:pPr>
            <w:r>
              <w:rPr>
                <w:rFonts w:asciiTheme="minorHAnsi" w:hAnsiTheme="minorHAnsi" w:cstheme="minorHAnsi"/>
                <w:b/>
                <w:sz w:val="20"/>
                <w:szCs w:val="20"/>
              </w:rPr>
              <w:t>322</w:t>
            </w:r>
          </w:p>
        </w:tc>
        <w:tc>
          <w:tcPr>
            <w:tcW w:w="2616" w:type="dxa"/>
          </w:tcPr>
          <w:p w:rsidR="0031686D" w:rsidRPr="00334667" w:rsidRDefault="0031686D" w:rsidP="00CF3C76">
            <w:pPr>
              <w:contextualSpacing/>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Pr="00334667">
              <w:rPr>
                <w:rFonts w:asciiTheme="minorHAnsi" w:hAnsiTheme="minorHAnsi" w:cstheme="minorHAnsi"/>
                <w:b/>
                <w:sz w:val="20"/>
                <w:szCs w:val="20"/>
              </w:rPr>
              <w:t>Sisti</w:t>
            </w:r>
            <w:r>
              <w:rPr>
                <w:rFonts w:asciiTheme="minorHAnsi" w:hAnsiTheme="minorHAnsi" w:cstheme="minorHAnsi"/>
                <w:b/>
                <w:sz w:val="20"/>
                <w:szCs w:val="20"/>
              </w:rPr>
              <w:t xml:space="preserve"> </w:t>
            </w:r>
          </w:p>
        </w:tc>
        <w:tc>
          <w:tcPr>
            <w:tcW w:w="1330" w:type="dxa"/>
          </w:tcPr>
          <w:p w:rsidR="0031686D" w:rsidRPr="00334667" w:rsidRDefault="0031686D" w:rsidP="00CF3C76">
            <w:pPr>
              <w:contextualSpacing/>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2" w:type="dxa"/>
          </w:tcPr>
          <w:p w:rsidR="0031686D" w:rsidRPr="00334667" w:rsidRDefault="0031686D" w:rsidP="00CF3C76">
            <w:pPr>
              <w:contextualSpacing/>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814"/>
        <w:gridCol w:w="901"/>
        <w:gridCol w:w="858"/>
        <w:gridCol w:w="857"/>
        <w:gridCol w:w="1001"/>
        <w:gridCol w:w="1000"/>
        <w:gridCol w:w="805"/>
      </w:tblGrid>
      <w:tr w:rsidR="0031686D" w:rsidRPr="00662B63" w:rsidTr="00F95CB8">
        <w:trPr>
          <w:trHeight w:val="768"/>
        </w:trPr>
        <w:tc>
          <w:tcPr>
            <w:tcW w:w="2856" w:type="dxa"/>
          </w:tcPr>
          <w:p w:rsidR="0031686D" w:rsidRPr="00662B63" w:rsidRDefault="0031686D" w:rsidP="00CF3C76">
            <w:pPr>
              <w:contextualSpacing/>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2178" w:type="dxa"/>
            <w:gridSpan w:val="2"/>
          </w:tcPr>
          <w:p w:rsidR="0031686D" w:rsidRPr="00662B63" w:rsidRDefault="0031686D" w:rsidP="00CF3C76">
            <w:pPr>
              <w:contextualSpacing/>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422" w:type="dxa"/>
            <w:gridSpan w:val="6"/>
          </w:tcPr>
          <w:p w:rsidR="0031686D" w:rsidRPr="00662B63" w:rsidRDefault="0031686D" w:rsidP="00CF3C76">
            <w:pPr>
              <w:contextualSpacing/>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31686D" w:rsidRPr="00662B63" w:rsidTr="00332EEB">
        <w:trPr>
          <w:trHeight w:val="247"/>
        </w:trPr>
        <w:tc>
          <w:tcPr>
            <w:tcW w:w="2856" w:type="dxa"/>
          </w:tcPr>
          <w:p w:rsidR="0031686D" w:rsidRPr="00662B63" w:rsidRDefault="0031686D" w:rsidP="00CF3C76">
            <w:pPr>
              <w:contextualSpacing/>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31686D" w:rsidRPr="00662B63" w:rsidRDefault="0031686D" w:rsidP="00CF3C76">
            <w:pPr>
              <w:contextualSpacing/>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31686D" w:rsidRPr="00662B63" w:rsidTr="00F95CB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31686D" w:rsidRPr="00662B63" w:rsidRDefault="0031686D" w:rsidP="00CF3C76">
            <w:pPr>
              <w:ind w:rightChars="190" w:right="456"/>
              <w:contextualSpacing/>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31686D" w:rsidRPr="00662B63" w:rsidRDefault="0031686D" w:rsidP="00CF3C76">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31686D" w:rsidRPr="00662B63" w:rsidRDefault="0031686D" w:rsidP="00CF3C76">
            <w:pPr>
              <w:ind w:left="-108" w:rightChars="-54" w:right="-130"/>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31686D" w:rsidRPr="00662B63" w:rsidRDefault="0031686D" w:rsidP="00CF3C76">
            <w:pPr>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31686D" w:rsidRPr="00662B63" w:rsidRDefault="0031686D" w:rsidP="00CF3C76">
            <w:pPr>
              <w:ind w:left="-109" w:rightChars="-54" w:right="-130"/>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31686D" w:rsidRPr="00662B63" w:rsidRDefault="0031686D" w:rsidP="00CF3C76">
            <w:pPr>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31686D" w:rsidRPr="00662B63" w:rsidRDefault="0031686D" w:rsidP="00CF3C76">
            <w:pPr>
              <w:ind w:left="-109"/>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F95CB8" w:rsidRPr="00662B63" w:rsidTr="00F95CB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F95CB8" w:rsidRPr="00662B63" w:rsidRDefault="00F95CB8" w:rsidP="00CF3C76">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F95CB8" w:rsidRPr="00662B63" w:rsidRDefault="00F95CB8" w:rsidP="00CF3C76">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95CB8" w:rsidRPr="00662B63" w:rsidRDefault="00F95CB8" w:rsidP="00CF3C76">
            <w:pPr>
              <w:ind w:left="-109"/>
              <w:contextualSpacing/>
              <w:jc w:val="center"/>
              <w:rPr>
                <w:rFonts w:asciiTheme="minorHAnsi" w:hAnsiTheme="minorHAnsi" w:cstheme="minorHAnsi"/>
                <w:sz w:val="20"/>
                <w:szCs w:val="20"/>
              </w:rPr>
            </w:pPr>
          </w:p>
        </w:tc>
      </w:tr>
      <w:tr w:rsidR="00F95CB8" w:rsidRPr="00662B63" w:rsidTr="00F95CB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95CB8" w:rsidRPr="00662B63" w:rsidRDefault="00F95CB8" w:rsidP="00CF3C76">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F95CB8" w:rsidRPr="00662B63" w:rsidRDefault="00F95CB8" w:rsidP="00CF3C76">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ind w:rightChars="-54" w:right="-130"/>
              <w:contextualSpacing/>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ind w:rightChars="-54" w:right="-130"/>
              <w:contextualSpacing/>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95CB8" w:rsidRPr="00662B63" w:rsidRDefault="00F95CB8" w:rsidP="00CF3C76">
            <w:pPr>
              <w:ind w:left="-109"/>
              <w:contextualSpacing/>
              <w:jc w:val="center"/>
              <w:rPr>
                <w:rFonts w:asciiTheme="minorHAnsi" w:hAnsiTheme="minorHAnsi" w:cstheme="minorHAnsi"/>
                <w:sz w:val="20"/>
                <w:szCs w:val="20"/>
              </w:rPr>
            </w:pPr>
          </w:p>
        </w:tc>
      </w:tr>
      <w:tr w:rsidR="00F95CB8" w:rsidRPr="00662B63" w:rsidTr="00F95CB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95CB8" w:rsidRPr="00662B63" w:rsidRDefault="00F95CB8" w:rsidP="00CF3C76">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F95CB8" w:rsidRPr="00662B63" w:rsidRDefault="00F95CB8" w:rsidP="00CF3C76">
            <w:pPr>
              <w:ind w:rightChars="-53" w:right="-127"/>
              <w:contextualSpacing/>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95CB8" w:rsidRPr="00662B63" w:rsidRDefault="00F95CB8" w:rsidP="00CF3C76">
            <w:pPr>
              <w:ind w:left="-109"/>
              <w:contextualSpacing/>
              <w:jc w:val="center"/>
              <w:rPr>
                <w:rFonts w:asciiTheme="minorHAnsi" w:hAnsiTheme="minorHAnsi" w:cstheme="minorHAnsi"/>
                <w:sz w:val="20"/>
                <w:szCs w:val="20"/>
              </w:rPr>
            </w:pPr>
          </w:p>
        </w:tc>
      </w:tr>
      <w:tr w:rsidR="00F95CB8" w:rsidRPr="00662B63" w:rsidTr="00F95CB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95CB8" w:rsidRPr="00662B63" w:rsidRDefault="00F95CB8" w:rsidP="00CF3C76">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F95CB8" w:rsidRPr="00662B63" w:rsidRDefault="00F95CB8" w:rsidP="00CF3C76">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95CB8" w:rsidRPr="00662B63" w:rsidRDefault="00F95CB8" w:rsidP="00CF3C76">
            <w:pPr>
              <w:ind w:left="-109"/>
              <w:contextualSpacing/>
              <w:jc w:val="center"/>
              <w:rPr>
                <w:rFonts w:asciiTheme="minorHAnsi" w:hAnsiTheme="minorHAnsi" w:cstheme="minorHAnsi"/>
                <w:sz w:val="20"/>
                <w:szCs w:val="20"/>
              </w:rPr>
            </w:pPr>
          </w:p>
        </w:tc>
      </w:tr>
      <w:tr w:rsidR="00F95CB8" w:rsidRPr="00662B63" w:rsidTr="00F95CB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95CB8" w:rsidRPr="00662B63" w:rsidRDefault="00F95CB8" w:rsidP="00CF3C76">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F95CB8" w:rsidRPr="00662B63" w:rsidRDefault="00F95CB8" w:rsidP="00CF3C76">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95CB8" w:rsidRPr="00662B63" w:rsidRDefault="00F95CB8" w:rsidP="00CF3C76">
            <w:pPr>
              <w:ind w:left="-109"/>
              <w:contextualSpacing/>
              <w:jc w:val="center"/>
              <w:rPr>
                <w:rFonts w:asciiTheme="minorHAnsi" w:hAnsiTheme="minorHAnsi" w:cstheme="minorHAnsi"/>
                <w:sz w:val="20"/>
                <w:szCs w:val="20"/>
              </w:rPr>
            </w:pPr>
          </w:p>
        </w:tc>
      </w:tr>
      <w:tr w:rsidR="00F95CB8" w:rsidRPr="00662B63" w:rsidTr="00F95CB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95CB8" w:rsidRPr="00662B63" w:rsidRDefault="00F95CB8" w:rsidP="00CF3C76">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F95CB8" w:rsidRPr="00662B63" w:rsidRDefault="00F95CB8" w:rsidP="00CF3C76">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95CB8" w:rsidRPr="00662B63" w:rsidRDefault="00F95CB8" w:rsidP="00CF3C76">
            <w:pPr>
              <w:ind w:left="-109"/>
              <w:contextualSpacing/>
              <w:jc w:val="center"/>
              <w:rPr>
                <w:rFonts w:asciiTheme="minorHAnsi" w:hAnsiTheme="minorHAnsi" w:cstheme="minorHAnsi"/>
                <w:sz w:val="20"/>
                <w:szCs w:val="20"/>
              </w:rPr>
            </w:pPr>
          </w:p>
        </w:tc>
      </w:tr>
      <w:tr w:rsidR="00F95CB8" w:rsidRPr="00662B63" w:rsidTr="00F95CB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95CB8" w:rsidRPr="00662B63" w:rsidRDefault="00F95CB8" w:rsidP="00CF3C76">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F95CB8" w:rsidRPr="00662B63" w:rsidRDefault="00F95CB8" w:rsidP="00CF3C76">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95CB8" w:rsidRPr="00662B63" w:rsidRDefault="00F95CB8" w:rsidP="00CF3C76">
            <w:pPr>
              <w:ind w:left="-109"/>
              <w:contextualSpacing/>
              <w:jc w:val="center"/>
              <w:rPr>
                <w:rFonts w:asciiTheme="minorHAnsi" w:hAnsiTheme="minorHAnsi" w:cstheme="minorHAnsi"/>
                <w:sz w:val="20"/>
                <w:szCs w:val="20"/>
              </w:rPr>
            </w:pPr>
          </w:p>
        </w:tc>
      </w:tr>
      <w:tr w:rsidR="00F95CB8" w:rsidRPr="00662B63" w:rsidTr="00F95CB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95CB8" w:rsidRPr="00662B63" w:rsidRDefault="00F95CB8" w:rsidP="00CF3C76">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F95CB8" w:rsidRPr="00662B63" w:rsidRDefault="00F95CB8" w:rsidP="00CF3C76">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95CB8" w:rsidRPr="00662B63" w:rsidRDefault="00F95CB8" w:rsidP="00CF3C76">
            <w:pPr>
              <w:ind w:left="-109"/>
              <w:contextualSpacing/>
              <w:jc w:val="center"/>
              <w:rPr>
                <w:rFonts w:asciiTheme="minorHAnsi" w:hAnsiTheme="minorHAnsi" w:cstheme="minorHAnsi"/>
                <w:sz w:val="20"/>
                <w:szCs w:val="20"/>
              </w:rPr>
            </w:pPr>
          </w:p>
        </w:tc>
      </w:tr>
      <w:tr w:rsidR="00F95CB8" w:rsidRPr="00662B63" w:rsidTr="00F95CB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95CB8" w:rsidRPr="00662B63" w:rsidRDefault="00F95CB8" w:rsidP="00CF3C76">
            <w:pPr>
              <w:ind w:rightChars="190" w:right="456"/>
              <w:contextualSpacing/>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F95CB8" w:rsidRPr="00662B63" w:rsidRDefault="00F95CB8" w:rsidP="00CF3C76">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95CB8" w:rsidRPr="00662B63" w:rsidRDefault="00F95CB8" w:rsidP="00CF3C76">
            <w:pPr>
              <w:ind w:left="-109"/>
              <w:contextualSpacing/>
              <w:jc w:val="center"/>
              <w:rPr>
                <w:rFonts w:asciiTheme="minorHAnsi" w:hAnsiTheme="minorHAnsi" w:cstheme="minorHAnsi"/>
                <w:sz w:val="20"/>
                <w:szCs w:val="20"/>
              </w:rPr>
            </w:pPr>
          </w:p>
        </w:tc>
      </w:tr>
      <w:tr w:rsidR="00F95CB8" w:rsidRPr="00662B63" w:rsidTr="00F95CB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95CB8" w:rsidRPr="00662B63" w:rsidRDefault="00F95CB8" w:rsidP="00CF3C76">
            <w:pPr>
              <w:ind w:rightChars="190" w:right="456"/>
              <w:contextualSpacing/>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F95CB8" w:rsidRPr="00662B63" w:rsidRDefault="00F95CB8" w:rsidP="00CF3C76">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95CB8" w:rsidRPr="00662B63" w:rsidRDefault="00F95CB8" w:rsidP="00CF3C76">
            <w:pPr>
              <w:ind w:left="-109"/>
              <w:contextualSpacing/>
              <w:jc w:val="center"/>
              <w:rPr>
                <w:rFonts w:asciiTheme="minorHAnsi" w:hAnsiTheme="minorHAnsi" w:cstheme="minorHAnsi"/>
                <w:sz w:val="20"/>
                <w:szCs w:val="20"/>
              </w:rPr>
            </w:pPr>
          </w:p>
        </w:tc>
      </w:tr>
      <w:tr w:rsidR="00F95CB8" w:rsidRPr="00662B63" w:rsidTr="00F95CB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95CB8" w:rsidRPr="00662B63" w:rsidRDefault="00F95CB8" w:rsidP="00CF3C76">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lastRenderedPageBreak/>
              <w:t>Dott. Agr. Alberto Giuliani</w:t>
            </w:r>
          </w:p>
        </w:tc>
        <w:tc>
          <w:tcPr>
            <w:tcW w:w="1715" w:type="dxa"/>
            <w:gridSpan w:val="2"/>
            <w:tcBorders>
              <w:right w:val="single" w:sz="4" w:space="0" w:color="000000"/>
            </w:tcBorders>
          </w:tcPr>
          <w:p w:rsidR="00F95CB8" w:rsidRPr="00662B63" w:rsidRDefault="00F95CB8" w:rsidP="00CF3C76">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95CB8" w:rsidRPr="00662B63" w:rsidRDefault="00F95CB8" w:rsidP="00CF3C76">
            <w:pPr>
              <w:ind w:left="-109"/>
              <w:contextualSpacing/>
              <w:jc w:val="center"/>
              <w:rPr>
                <w:rFonts w:asciiTheme="minorHAnsi" w:hAnsiTheme="minorHAnsi" w:cstheme="minorHAnsi"/>
                <w:sz w:val="20"/>
                <w:szCs w:val="20"/>
              </w:rPr>
            </w:pPr>
          </w:p>
        </w:tc>
      </w:tr>
      <w:tr w:rsidR="00F95CB8" w:rsidRPr="00662B63" w:rsidTr="00F95CB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95CB8" w:rsidRPr="00662B63" w:rsidRDefault="00F95CB8" w:rsidP="00CF3C76">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F95CB8" w:rsidRPr="00662B63" w:rsidRDefault="00F95CB8" w:rsidP="00CF3C76">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95CB8" w:rsidRPr="00662B63" w:rsidRDefault="00F95CB8" w:rsidP="00CF3C76">
            <w:pPr>
              <w:ind w:left="-109"/>
              <w:contextualSpacing/>
              <w:jc w:val="center"/>
              <w:rPr>
                <w:rFonts w:asciiTheme="minorHAnsi" w:hAnsiTheme="minorHAnsi" w:cstheme="minorHAnsi"/>
                <w:sz w:val="20"/>
                <w:szCs w:val="20"/>
              </w:rPr>
            </w:pPr>
          </w:p>
        </w:tc>
      </w:tr>
      <w:tr w:rsidR="00F95CB8" w:rsidRPr="00662B63" w:rsidTr="00F95CB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95CB8" w:rsidRPr="00662B63" w:rsidRDefault="00F95CB8" w:rsidP="00CF3C76">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F95CB8" w:rsidRPr="00662B63" w:rsidRDefault="00F95CB8" w:rsidP="00CF3C76">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ind w:rightChars="-54" w:right="-130"/>
              <w:contextualSpacing/>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ind w:rightChars="-54" w:right="-130"/>
              <w:contextualSpacing/>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95CB8" w:rsidRPr="00662B63" w:rsidRDefault="00F95CB8" w:rsidP="00CF3C76">
            <w:pPr>
              <w:ind w:left="-109"/>
              <w:contextualSpacing/>
              <w:jc w:val="center"/>
              <w:rPr>
                <w:rFonts w:asciiTheme="minorHAnsi" w:hAnsiTheme="minorHAnsi" w:cstheme="minorHAnsi"/>
                <w:sz w:val="20"/>
                <w:szCs w:val="20"/>
              </w:rPr>
            </w:pPr>
          </w:p>
        </w:tc>
      </w:tr>
      <w:tr w:rsidR="00F95CB8" w:rsidRPr="00662B63" w:rsidTr="00F95CB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95CB8" w:rsidRPr="00662B63" w:rsidRDefault="00F95CB8" w:rsidP="00CF3C76">
            <w:pPr>
              <w:ind w:rightChars="190" w:right="456"/>
              <w:contextualSpacing/>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F95CB8" w:rsidRPr="00662B63" w:rsidRDefault="00F95CB8" w:rsidP="00CF3C76">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ind w:rightChars="-54" w:right="-130"/>
              <w:contextualSpacing/>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contextualSpacing/>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ind w:rightChars="-54" w:right="-130"/>
              <w:contextualSpacing/>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95CB8" w:rsidRPr="00662B63" w:rsidRDefault="00F95CB8" w:rsidP="00CF3C76">
            <w:pPr>
              <w:ind w:left="-109"/>
              <w:contextualSpacing/>
              <w:jc w:val="center"/>
              <w:rPr>
                <w:rFonts w:asciiTheme="minorHAnsi" w:hAnsiTheme="minorHAnsi" w:cstheme="minorHAnsi"/>
                <w:sz w:val="20"/>
                <w:szCs w:val="20"/>
              </w:rPr>
            </w:pPr>
          </w:p>
        </w:tc>
      </w:tr>
      <w:tr w:rsidR="00F95CB8" w:rsidRPr="00662B63" w:rsidTr="00F95CB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95CB8" w:rsidRPr="00662B63" w:rsidRDefault="00F95CB8" w:rsidP="00CF3C76">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F95CB8" w:rsidRPr="00662B63" w:rsidRDefault="00F95CB8" w:rsidP="00CF3C76">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ind w:rightChars="-54" w:right="-130"/>
              <w:contextualSpacing/>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contextualSpacing/>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ind w:rightChars="-54" w:right="-130"/>
              <w:contextualSpacing/>
              <w:jc w:val="center"/>
              <w:rPr>
                <w:sz w:val="20"/>
                <w:szCs w:val="20"/>
              </w:rPr>
            </w:pPr>
            <w:r>
              <w:rPr>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95CB8" w:rsidRPr="00662B63" w:rsidRDefault="00F95CB8" w:rsidP="00CF3C76">
            <w:pPr>
              <w:ind w:left="-109"/>
              <w:contextualSpacing/>
              <w:jc w:val="center"/>
              <w:rPr>
                <w:rFonts w:asciiTheme="minorHAnsi" w:hAnsiTheme="minorHAnsi" w:cstheme="minorHAnsi"/>
                <w:sz w:val="20"/>
                <w:szCs w:val="20"/>
              </w:rPr>
            </w:pPr>
          </w:p>
        </w:tc>
      </w:tr>
      <w:tr w:rsidR="00F95CB8" w:rsidRPr="00662B63" w:rsidTr="00F95CB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F95CB8" w:rsidRPr="00662B63" w:rsidRDefault="00F95CB8" w:rsidP="00CF3C76">
            <w:pPr>
              <w:ind w:rightChars="190" w:right="456"/>
              <w:contextualSpacing/>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F95CB8" w:rsidRPr="00662B63" w:rsidRDefault="00F95CB8" w:rsidP="00CF3C76">
            <w:pPr>
              <w:ind w:rightChars="-53" w:right="-127"/>
              <w:contextualSpacing/>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ind w:rightChars="-54" w:right="-130"/>
              <w:contextualSpacing/>
              <w:jc w:val="center"/>
              <w:rPr>
                <w:b/>
                <w:bCs/>
                <w:sz w:val="20"/>
                <w:szCs w:val="20"/>
              </w:rPr>
            </w:pPr>
            <w:r>
              <w:rPr>
                <w:b/>
                <w:bCs/>
                <w:sz w:val="20"/>
                <w:szCs w:val="20"/>
              </w:rPr>
              <w:t>12</w:t>
            </w:r>
          </w:p>
        </w:tc>
        <w:tc>
          <w:tcPr>
            <w:tcW w:w="857"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contextualSpacing/>
              <w:jc w:val="center"/>
              <w:rPr>
                <w:b/>
                <w:bCs/>
                <w:sz w:val="20"/>
                <w:szCs w:val="20"/>
              </w:rPr>
            </w:pPr>
            <w:r>
              <w:rPr>
                <w:b/>
                <w:bCs/>
                <w:sz w:val="20"/>
                <w:szCs w:val="20"/>
              </w:rPr>
              <w:t>3</w:t>
            </w:r>
          </w:p>
        </w:tc>
        <w:tc>
          <w:tcPr>
            <w:tcW w:w="1001"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ind w:rightChars="-54" w:right="-130"/>
              <w:contextualSpacing/>
              <w:jc w:val="center"/>
              <w:rPr>
                <w:b/>
                <w:bCs/>
                <w:sz w:val="20"/>
                <w:szCs w:val="20"/>
              </w:rPr>
            </w:pPr>
            <w:r>
              <w:rPr>
                <w:b/>
                <w:bCs/>
                <w:sz w:val="20"/>
                <w:szCs w:val="20"/>
              </w:rPr>
              <w:t>12</w:t>
            </w:r>
          </w:p>
        </w:tc>
        <w:tc>
          <w:tcPr>
            <w:tcW w:w="1000"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contextualSpacing/>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F95CB8" w:rsidRPr="00662B63" w:rsidRDefault="00F95CB8" w:rsidP="00CF3C76">
            <w:pPr>
              <w:ind w:left="-109"/>
              <w:contextualSpacing/>
              <w:jc w:val="center"/>
              <w:rPr>
                <w:rFonts w:asciiTheme="minorHAnsi" w:hAnsiTheme="minorHAnsi" w:cstheme="minorHAnsi"/>
                <w:b/>
                <w:bCs/>
                <w:sz w:val="20"/>
                <w:szCs w:val="20"/>
              </w:rPr>
            </w:pPr>
          </w:p>
        </w:tc>
      </w:tr>
    </w:tbl>
    <w:p w:rsidR="0031686D" w:rsidRDefault="00815BCC" w:rsidP="00CF3C76">
      <w:pPr>
        <w:jc w:val="both"/>
        <w:rPr>
          <w:rFonts w:asciiTheme="minorHAnsi" w:hAnsiTheme="minorHAnsi" w:cstheme="minorHAnsi"/>
          <w:bCs/>
        </w:rPr>
      </w:pPr>
      <w:r>
        <w:rPr>
          <w:rFonts w:asciiTheme="minorHAnsi" w:hAnsiTheme="minorHAnsi" w:cstheme="minorHAnsi"/>
          <w:bCs/>
        </w:rPr>
        <w:t xml:space="preserve">Il </w:t>
      </w:r>
      <w:r w:rsidR="00CF3C76">
        <w:rPr>
          <w:rFonts w:asciiTheme="minorHAnsi" w:hAnsiTheme="minorHAnsi" w:cstheme="minorHAnsi"/>
          <w:bCs/>
        </w:rPr>
        <w:t>Presidente comunica al Consigli</w:t>
      </w:r>
      <w:r>
        <w:rPr>
          <w:rFonts w:asciiTheme="minorHAnsi" w:hAnsiTheme="minorHAnsi" w:cstheme="minorHAnsi"/>
          <w:bCs/>
        </w:rPr>
        <w:t>o</w:t>
      </w:r>
      <w:r w:rsidR="00CF3C76">
        <w:rPr>
          <w:rFonts w:asciiTheme="minorHAnsi" w:hAnsiTheme="minorHAnsi" w:cstheme="minorHAnsi"/>
          <w:bCs/>
        </w:rPr>
        <w:t xml:space="preserve"> </w:t>
      </w:r>
      <w:r>
        <w:rPr>
          <w:rFonts w:asciiTheme="minorHAnsi" w:hAnsiTheme="minorHAnsi" w:cstheme="minorHAnsi"/>
          <w:bCs/>
        </w:rPr>
        <w:t xml:space="preserve">che </w:t>
      </w:r>
      <w:r w:rsidR="00CF3C76">
        <w:rPr>
          <w:rFonts w:asciiTheme="minorHAnsi" w:hAnsiTheme="minorHAnsi" w:cstheme="minorHAnsi"/>
          <w:bCs/>
        </w:rPr>
        <w:t xml:space="preserve">relativamente alla vertenza in oggetto, oltre alla memoria CONAF con la chiamata in causa dell’ASSIFIDI, </w:t>
      </w:r>
      <w:r>
        <w:rPr>
          <w:rFonts w:asciiTheme="minorHAnsi" w:hAnsiTheme="minorHAnsi" w:cstheme="minorHAnsi"/>
          <w:bCs/>
        </w:rPr>
        <w:t xml:space="preserve">sono pervenute, la comparsa di costituzione e risposta dei LOIDS di Londra che cita chiaramente che ASSIFIDI non hanno </w:t>
      </w:r>
      <w:r w:rsidR="00CF3C76">
        <w:rPr>
          <w:rFonts w:asciiTheme="minorHAnsi" w:hAnsiTheme="minorHAnsi" w:cstheme="minorHAnsi"/>
          <w:bCs/>
        </w:rPr>
        <w:t>da richiedere</w:t>
      </w:r>
      <w:r>
        <w:rPr>
          <w:rFonts w:asciiTheme="minorHAnsi" w:hAnsiTheme="minorHAnsi" w:cstheme="minorHAnsi"/>
          <w:bCs/>
        </w:rPr>
        <w:t xml:space="preserve"> alcuna somma</w:t>
      </w:r>
      <w:r w:rsidR="002209D9">
        <w:rPr>
          <w:rFonts w:asciiTheme="minorHAnsi" w:hAnsiTheme="minorHAnsi" w:cstheme="minorHAnsi"/>
          <w:bCs/>
        </w:rPr>
        <w:t>, nonché la memoria di Assifidi</w:t>
      </w:r>
      <w:r>
        <w:rPr>
          <w:rFonts w:asciiTheme="minorHAnsi" w:hAnsiTheme="minorHAnsi" w:cstheme="minorHAnsi"/>
          <w:bCs/>
        </w:rPr>
        <w:t xml:space="preserve">. La prima udienza ci sarà </w:t>
      </w:r>
      <w:r w:rsidR="002209D9">
        <w:rPr>
          <w:rFonts w:asciiTheme="minorHAnsi" w:hAnsiTheme="minorHAnsi" w:cstheme="minorHAnsi"/>
          <w:bCs/>
        </w:rPr>
        <w:t>il 7 novembre 2016</w:t>
      </w:r>
      <w:r>
        <w:rPr>
          <w:rFonts w:asciiTheme="minorHAnsi" w:hAnsiTheme="minorHAnsi" w:cstheme="minorHAnsi"/>
          <w:bCs/>
        </w:rPr>
        <w:t xml:space="preserve"> prossimo.</w:t>
      </w:r>
    </w:p>
    <w:p w:rsidR="00DA6BEF" w:rsidRDefault="00CF3C76" w:rsidP="00CF3C76">
      <w:pPr>
        <w:jc w:val="both"/>
        <w:rPr>
          <w:rFonts w:asciiTheme="minorHAnsi" w:hAnsiTheme="minorHAnsi" w:cstheme="minorHAnsi"/>
          <w:b/>
          <w:bCs/>
          <w:u w:val="single"/>
        </w:rPr>
      </w:pPr>
      <w:r>
        <w:rPr>
          <w:rFonts w:asciiTheme="minorHAnsi" w:hAnsiTheme="minorHAnsi" w:cstheme="minorHAnsi"/>
          <w:bCs/>
        </w:rPr>
        <w:t>Il Presidente riassume sinteticamente i contenuti di tali memorie.</w:t>
      </w:r>
    </w:p>
    <w:p w:rsidR="0031686D" w:rsidRPr="0026350C" w:rsidRDefault="0031686D" w:rsidP="00CF3C76">
      <w:pPr>
        <w:jc w:val="center"/>
        <w:rPr>
          <w:rFonts w:asciiTheme="minorHAnsi" w:hAnsiTheme="minorHAnsi" w:cstheme="minorHAnsi"/>
          <w:b/>
          <w:bCs/>
          <w:u w:val="single"/>
        </w:rPr>
      </w:pPr>
      <w:r w:rsidRPr="0026350C">
        <w:rPr>
          <w:rFonts w:asciiTheme="minorHAnsi" w:hAnsiTheme="minorHAnsi" w:cstheme="minorHAnsi"/>
          <w:b/>
          <w:bCs/>
          <w:u w:val="single"/>
        </w:rPr>
        <w:t>IL CONSIGLIO</w:t>
      </w:r>
    </w:p>
    <w:p w:rsidR="0031686D" w:rsidRPr="00CF3C76" w:rsidRDefault="00CF3C76" w:rsidP="00CF3C76">
      <w:pPr>
        <w:jc w:val="both"/>
        <w:rPr>
          <w:rFonts w:asciiTheme="minorHAnsi" w:hAnsiTheme="minorHAnsi" w:cstheme="minorHAnsi"/>
          <w:bCs/>
        </w:rPr>
      </w:pPr>
      <w:r>
        <w:rPr>
          <w:rFonts w:asciiTheme="minorHAnsi" w:hAnsiTheme="minorHAnsi" w:cstheme="minorHAnsi"/>
          <w:bCs/>
        </w:rPr>
        <w:t>Ascoltata la lettura del Presidente delle memorie presentate dai LOIDS di Londra e da ASSIFIDI,</w:t>
      </w:r>
    </w:p>
    <w:p w:rsidR="0031686D" w:rsidRPr="0026350C" w:rsidRDefault="0031686D" w:rsidP="00CF3C76">
      <w:pPr>
        <w:jc w:val="center"/>
        <w:rPr>
          <w:rFonts w:asciiTheme="minorHAnsi" w:hAnsiTheme="minorHAnsi" w:cstheme="minorHAnsi"/>
          <w:b/>
          <w:bCs/>
          <w:u w:val="single"/>
        </w:rPr>
      </w:pPr>
      <w:r w:rsidRPr="0026350C">
        <w:rPr>
          <w:rFonts w:asciiTheme="minorHAnsi" w:hAnsiTheme="minorHAnsi" w:cstheme="minorHAnsi"/>
          <w:b/>
          <w:bCs/>
          <w:u w:val="single"/>
        </w:rPr>
        <w:t>DELIBERA</w:t>
      </w:r>
    </w:p>
    <w:p w:rsidR="0031686D" w:rsidRPr="00CF3C76" w:rsidRDefault="00CF3C76" w:rsidP="00A8196D">
      <w:pPr>
        <w:pStyle w:val="Paragrafoelenco"/>
        <w:numPr>
          <w:ilvl w:val="0"/>
          <w:numId w:val="25"/>
        </w:numPr>
        <w:ind w:left="426"/>
        <w:jc w:val="both"/>
        <w:rPr>
          <w:rFonts w:asciiTheme="minorHAnsi" w:hAnsiTheme="minorHAnsi" w:cstheme="minorHAnsi"/>
          <w:b/>
          <w:bCs/>
          <w:u w:val="single"/>
        </w:rPr>
      </w:pPr>
      <w:r>
        <w:rPr>
          <w:rFonts w:asciiTheme="minorHAnsi" w:hAnsiTheme="minorHAnsi" w:cstheme="minorHAnsi"/>
          <w:b/>
          <w:bCs/>
          <w:u w:val="single"/>
        </w:rPr>
        <w:t>La presa d’atto dei contenuti delle memorie assunte agli atti della vertenza ASSIFIDI</w:t>
      </w:r>
      <w:r w:rsidRPr="00CF3C76">
        <w:rPr>
          <w:rFonts w:asciiTheme="minorHAnsi" w:hAnsiTheme="minorHAnsi" w:cstheme="minorHAnsi"/>
          <w:b/>
          <w:bCs/>
          <w:u w:val="single"/>
        </w:rPr>
        <w:t xml:space="preserve"> </w:t>
      </w:r>
      <w:r>
        <w:rPr>
          <w:rFonts w:asciiTheme="minorHAnsi" w:hAnsiTheme="minorHAnsi" w:cstheme="minorHAnsi"/>
          <w:b/>
          <w:bCs/>
          <w:u w:val="single"/>
        </w:rPr>
        <w:t>c/CONAF.</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31686D" w:rsidRPr="00662B63" w:rsidTr="00F95CB8">
        <w:trPr>
          <w:trHeight w:val="321"/>
        </w:trPr>
        <w:tc>
          <w:tcPr>
            <w:tcW w:w="7230" w:type="dxa"/>
          </w:tcPr>
          <w:p w:rsidR="0031686D" w:rsidRPr="00662B63" w:rsidRDefault="0031686D" w:rsidP="00F95CB8">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31686D" w:rsidRPr="00662B63" w:rsidRDefault="0031686D" w:rsidP="00F95CB8">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31686D" w:rsidRPr="00662B63" w:rsidTr="00F95CB8">
        <w:trPr>
          <w:trHeight w:val="321"/>
        </w:trPr>
        <w:tc>
          <w:tcPr>
            <w:tcW w:w="7230" w:type="dxa"/>
          </w:tcPr>
          <w:p w:rsidR="0031686D" w:rsidRPr="00662B63" w:rsidRDefault="0031686D" w:rsidP="00F95CB8">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Pr>
          <w:p w:rsidR="0031686D" w:rsidRPr="00662B63" w:rsidRDefault="0031686D" w:rsidP="00F95CB8">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31686D" w:rsidRDefault="0031686D" w:rsidP="0031686D">
      <w:pPr>
        <w:rPr>
          <w:rFonts w:asciiTheme="minorHAnsi" w:hAnsiTheme="minorHAnsi" w:cstheme="minorHAnsi"/>
          <w:b/>
          <w:sz w:val="20"/>
          <w:szCs w:val="20"/>
        </w:rPr>
      </w:pPr>
    </w:p>
    <w:p w:rsidR="0031686D" w:rsidRDefault="0031686D" w:rsidP="0031686D">
      <w:pPr>
        <w:pStyle w:val="Default"/>
        <w:tabs>
          <w:tab w:val="left" w:pos="392"/>
        </w:tabs>
        <w:ind w:left="-176"/>
        <w:rPr>
          <w:rFonts w:asciiTheme="minorHAnsi" w:hAnsiTheme="minorHAnsi" w:cstheme="minorHAnsi"/>
          <w:b/>
          <w:sz w:val="22"/>
          <w:szCs w:val="22"/>
        </w:rPr>
      </w:pPr>
    </w:p>
    <w:tbl>
      <w:tblPr>
        <w:tblStyle w:val="Grigliatabella"/>
        <w:tblW w:w="10337"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487"/>
        <w:gridCol w:w="1001"/>
        <w:gridCol w:w="2502"/>
        <w:gridCol w:w="1334"/>
        <w:gridCol w:w="1338"/>
      </w:tblGrid>
      <w:tr w:rsidR="0031686D" w:rsidRPr="00334667" w:rsidTr="00CF3C76">
        <w:trPr>
          <w:trHeight w:val="364"/>
        </w:trPr>
        <w:tc>
          <w:tcPr>
            <w:tcW w:w="675" w:type="dxa"/>
          </w:tcPr>
          <w:p w:rsidR="0031686D" w:rsidRPr="0026350C" w:rsidRDefault="0031686D" w:rsidP="00CF3C76">
            <w:pPr>
              <w:contextualSpacing/>
              <w:jc w:val="both"/>
              <w:rPr>
                <w:rFonts w:asciiTheme="minorHAnsi" w:hAnsiTheme="minorHAnsi" w:cstheme="minorHAnsi"/>
                <w:b/>
              </w:rPr>
            </w:pPr>
            <w:r w:rsidRPr="0026350C">
              <w:rPr>
                <w:rFonts w:asciiTheme="minorHAnsi" w:hAnsiTheme="minorHAnsi" w:cstheme="minorHAnsi"/>
                <w:b/>
              </w:rPr>
              <w:t>12</w:t>
            </w:r>
            <w:r w:rsidR="00CF3C76">
              <w:rPr>
                <w:rFonts w:asciiTheme="minorHAnsi" w:hAnsiTheme="minorHAnsi" w:cstheme="minorHAnsi"/>
                <w:b/>
              </w:rPr>
              <w:t>.</w:t>
            </w:r>
          </w:p>
        </w:tc>
        <w:tc>
          <w:tcPr>
            <w:tcW w:w="9662" w:type="dxa"/>
            <w:gridSpan w:val="5"/>
          </w:tcPr>
          <w:p w:rsidR="0031686D" w:rsidRPr="00FA76D7" w:rsidRDefault="0031686D" w:rsidP="00CF3C76">
            <w:pPr>
              <w:contextualSpacing/>
              <w:jc w:val="both"/>
              <w:rPr>
                <w:rFonts w:asciiTheme="minorHAnsi" w:hAnsiTheme="minorHAnsi" w:cstheme="minorHAnsi"/>
                <w:b/>
              </w:rPr>
            </w:pPr>
            <w:r w:rsidRPr="00FA76D7">
              <w:rPr>
                <w:rFonts w:asciiTheme="minorHAnsi" w:hAnsiTheme="minorHAnsi" w:cs="Calibri-Bold"/>
                <w:b/>
                <w:bCs/>
              </w:rPr>
              <w:t>Tar Lazio: Della Torre c/CONAF: esame e determinazioni</w:t>
            </w:r>
          </w:p>
        </w:tc>
      </w:tr>
      <w:tr w:rsidR="0031686D" w:rsidRPr="00334667" w:rsidTr="00CF3C76">
        <w:trPr>
          <w:trHeight w:val="185"/>
        </w:trPr>
        <w:tc>
          <w:tcPr>
            <w:tcW w:w="675" w:type="dxa"/>
          </w:tcPr>
          <w:p w:rsidR="0031686D" w:rsidRPr="00334667" w:rsidRDefault="0031686D" w:rsidP="00CF3C76">
            <w:pPr>
              <w:contextualSpacing/>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487" w:type="dxa"/>
          </w:tcPr>
          <w:p w:rsidR="0031686D" w:rsidRPr="00334667" w:rsidRDefault="0031686D" w:rsidP="00CF3C76">
            <w:pPr>
              <w:contextualSpacing/>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1001" w:type="dxa"/>
          </w:tcPr>
          <w:p w:rsidR="0031686D" w:rsidRPr="00334667" w:rsidRDefault="0031686D" w:rsidP="00CF3C76">
            <w:pPr>
              <w:contextualSpacing/>
              <w:jc w:val="both"/>
              <w:rPr>
                <w:rFonts w:asciiTheme="minorHAnsi" w:hAnsiTheme="minorHAnsi" w:cstheme="minorHAnsi"/>
                <w:b/>
                <w:sz w:val="20"/>
                <w:szCs w:val="20"/>
              </w:rPr>
            </w:pPr>
            <w:r>
              <w:rPr>
                <w:rFonts w:asciiTheme="minorHAnsi" w:hAnsiTheme="minorHAnsi" w:cstheme="minorHAnsi"/>
                <w:b/>
                <w:sz w:val="20"/>
                <w:szCs w:val="20"/>
              </w:rPr>
              <w:t>323</w:t>
            </w:r>
          </w:p>
        </w:tc>
        <w:tc>
          <w:tcPr>
            <w:tcW w:w="2502" w:type="dxa"/>
          </w:tcPr>
          <w:p w:rsidR="0031686D" w:rsidRPr="00334667" w:rsidRDefault="0031686D" w:rsidP="00CF3C76">
            <w:pPr>
              <w:contextualSpacing/>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Pr="00334667">
              <w:rPr>
                <w:rFonts w:asciiTheme="minorHAnsi" w:hAnsiTheme="minorHAnsi" w:cstheme="minorHAnsi"/>
                <w:b/>
                <w:sz w:val="20"/>
                <w:szCs w:val="20"/>
              </w:rPr>
              <w:t xml:space="preserve">Sisti </w:t>
            </w:r>
          </w:p>
        </w:tc>
        <w:tc>
          <w:tcPr>
            <w:tcW w:w="1334" w:type="dxa"/>
          </w:tcPr>
          <w:p w:rsidR="0031686D" w:rsidRPr="00334667" w:rsidRDefault="0031686D" w:rsidP="00CF3C76">
            <w:pPr>
              <w:contextualSpacing/>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8" w:type="dxa"/>
          </w:tcPr>
          <w:p w:rsidR="0031686D" w:rsidRPr="00334667" w:rsidRDefault="0031686D" w:rsidP="00CF3C76">
            <w:pPr>
              <w:contextualSpacing/>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31686D" w:rsidRPr="00662B63" w:rsidTr="00F95CB8">
        <w:trPr>
          <w:trHeight w:val="768"/>
        </w:trPr>
        <w:tc>
          <w:tcPr>
            <w:tcW w:w="2856" w:type="dxa"/>
          </w:tcPr>
          <w:p w:rsidR="0031686D" w:rsidRPr="00662B63" w:rsidRDefault="0031686D" w:rsidP="00CF3C76">
            <w:pPr>
              <w:contextualSpacing/>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31686D" w:rsidRPr="00662B63" w:rsidRDefault="0031686D" w:rsidP="00CF3C76">
            <w:pPr>
              <w:contextualSpacing/>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31686D" w:rsidRPr="00662B63" w:rsidRDefault="0031686D" w:rsidP="00CF3C76">
            <w:pPr>
              <w:contextualSpacing/>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31686D" w:rsidRPr="00662B63" w:rsidTr="00CF3C76">
        <w:trPr>
          <w:trHeight w:val="167"/>
        </w:trPr>
        <w:tc>
          <w:tcPr>
            <w:tcW w:w="2856" w:type="dxa"/>
          </w:tcPr>
          <w:p w:rsidR="0031686D" w:rsidRPr="00662B63" w:rsidRDefault="0031686D" w:rsidP="00CF3C76">
            <w:pPr>
              <w:contextualSpacing/>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31686D" w:rsidRPr="00662B63" w:rsidRDefault="0031686D" w:rsidP="00CF3C76">
            <w:pPr>
              <w:contextualSpacing/>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31686D" w:rsidRPr="00662B63" w:rsidTr="00F95CB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31686D" w:rsidRPr="00662B63" w:rsidRDefault="0031686D" w:rsidP="00CF3C76">
            <w:pPr>
              <w:tabs>
                <w:tab w:val="right" w:pos="3548"/>
              </w:tabs>
              <w:ind w:rightChars="190" w:right="456"/>
              <w:contextualSpacing/>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r w:rsidR="00CF3C76">
              <w:rPr>
                <w:rFonts w:asciiTheme="minorHAnsi" w:hAnsiTheme="minorHAnsi" w:cstheme="minorHAnsi"/>
                <w:b/>
                <w:bCs/>
                <w:i/>
                <w:iCs/>
                <w:sz w:val="20"/>
                <w:szCs w:val="20"/>
              </w:rPr>
              <w:tab/>
            </w:r>
          </w:p>
        </w:tc>
        <w:tc>
          <w:tcPr>
            <w:tcW w:w="1715" w:type="dxa"/>
            <w:gridSpan w:val="2"/>
            <w:tcBorders>
              <w:top w:val="single" w:sz="4" w:space="0" w:color="000000"/>
              <w:bottom w:val="single" w:sz="4" w:space="0" w:color="000000"/>
              <w:right w:val="single" w:sz="4" w:space="0" w:color="000000"/>
            </w:tcBorders>
            <w:shd w:val="pct5" w:color="auto" w:fill="auto"/>
          </w:tcPr>
          <w:p w:rsidR="0031686D" w:rsidRPr="00662B63" w:rsidRDefault="0031686D" w:rsidP="00CF3C76">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31686D" w:rsidRPr="00662B63" w:rsidRDefault="0031686D" w:rsidP="00CF3C76">
            <w:pPr>
              <w:ind w:left="-108" w:rightChars="-54" w:right="-130"/>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31686D" w:rsidRPr="00662B63" w:rsidRDefault="0031686D" w:rsidP="00CF3C76">
            <w:pPr>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31686D" w:rsidRPr="00662B63" w:rsidRDefault="0031686D" w:rsidP="00CF3C76">
            <w:pPr>
              <w:ind w:left="-109" w:rightChars="-54" w:right="-130"/>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31686D" w:rsidRPr="00662B63" w:rsidRDefault="0031686D" w:rsidP="00CF3C76">
            <w:pPr>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31686D" w:rsidRPr="00662B63" w:rsidRDefault="0031686D" w:rsidP="00CF3C76">
            <w:pPr>
              <w:ind w:left="-109"/>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F95CB8" w:rsidRPr="00662B63" w:rsidTr="00F95CB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F95CB8" w:rsidRPr="00662B63" w:rsidRDefault="00F95CB8" w:rsidP="00CF3C76">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F95CB8" w:rsidRPr="00662B63" w:rsidRDefault="00F95CB8" w:rsidP="00CF3C76">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95CB8" w:rsidRPr="00662B63" w:rsidRDefault="00F95CB8" w:rsidP="00CF3C76">
            <w:pPr>
              <w:ind w:left="-109"/>
              <w:contextualSpacing/>
              <w:jc w:val="center"/>
              <w:rPr>
                <w:rFonts w:asciiTheme="minorHAnsi" w:hAnsiTheme="minorHAnsi" w:cstheme="minorHAnsi"/>
                <w:sz w:val="20"/>
                <w:szCs w:val="20"/>
              </w:rPr>
            </w:pPr>
          </w:p>
        </w:tc>
      </w:tr>
      <w:tr w:rsidR="00F95CB8" w:rsidRPr="00662B63" w:rsidTr="00F95CB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95CB8" w:rsidRPr="00662B63" w:rsidRDefault="00F95CB8" w:rsidP="00CF3C76">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F95CB8" w:rsidRPr="00662B63" w:rsidRDefault="00F95CB8" w:rsidP="00CF3C76">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ind w:rightChars="-54" w:right="-130"/>
              <w:contextualSpacing/>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ind w:rightChars="-54" w:right="-130"/>
              <w:contextualSpacing/>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95CB8" w:rsidRPr="00662B63" w:rsidRDefault="00F95CB8" w:rsidP="00CF3C76">
            <w:pPr>
              <w:ind w:left="-109"/>
              <w:contextualSpacing/>
              <w:jc w:val="center"/>
              <w:rPr>
                <w:rFonts w:asciiTheme="minorHAnsi" w:hAnsiTheme="minorHAnsi" w:cstheme="minorHAnsi"/>
                <w:sz w:val="20"/>
                <w:szCs w:val="20"/>
              </w:rPr>
            </w:pPr>
          </w:p>
        </w:tc>
      </w:tr>
      <w:tr w:rsidR="00F95CB8" w:rsidRPr="00662B63" w:rsidTr="00F95CB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95CB8" w:rsidRPr="00662B63" w:rsidRDefault="00F95CB8" w:rsidP="00CF3C76">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F95CB8" w:rsidRPr="00662B63" w:rsidRDefault="00F95CB8" w:rsidP="00CF3C76">
            <w:pPr>
              <w:ind w:rightChars="-53" w:right="-127"/>
              <w:contextualSpacing/>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95CB8" w:rsidRPr="00662B63" w:rsidRDefault="00F95CB8" w:rsidP="00CF3C76">
            <w:pPr>
              <w:ind w:left="-109"/>
              <w:contextualSpacing/>
              <w:jc w:val="center"/>
              <w:rPr>
                <w:rFonts w:asciiTheme="minorHAnsi" w:hAnsiTheme="minorHAnsi" w:cstheme="minorHAnsi"/>
                <w:sz w:val="20"/>
                <w:szCs w:val="20"/>
              </w:rPr>
            </w:pPr>
          </w:p>
        </w:tc>
      </w:tr>
      <w:tr w:rsidR="00F95CB8" w:rsidRPr="00662B63" w:rsidTr="00F95CB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95CB8" w:rsidRPr="00662B63" w:rsidRDefault="00F95CB8" w:rsidP="00CF3C76">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F95CB8" w:rsidRPr="00662B63" w:rsidRDefault="00F95CB8" w:rsidP="00CF3C76">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95CB8" w:rsidRPr="00662B63" w:rsidRDefault="00F95CB8" w:rsidP="00CF3C76">
            <w:pPr>
              <w:ind w:left="-109"/>
              <w:contextualSpacing/>
              <w:jc w:val="center"/>
              <w:rPr>
                <w:rFonts w:asciiTheme="minorHAnsi" w:hAnsiTheme="minorHAnsi" w:cstheme="minorHAnsi"/>
                <w:sz w:val="20"/>
                <w:szCs w:val="20"/>
              </w:rPr>
            </w:pPr>
          </w:p>
        </w:tc>
      </w:tr>
      <w:tr w:rsidR="00F95CB8" w:rsidRPr="00662B63" w:rsidTr="00F95CB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95CB8" w:rsidRPr="00662B63" w:rsidRDefault="00F95CB8" w:rsidP="00CF3C76">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F95CB8" w:rsidRPr="00662B63" w:rsidRDefault="00F95CB8" w:rsidP="00CF3C76">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95CB8" w:rsidRPr="00662B63" w:rsidRDefault="00F95CB8" w:rsidP="00CF3C76">
            <w:pPr>
              <w:ind w:left="-109"/>
              <w:contextualSpacing/>
              <w:jc w:val="center"/>
              <w:rPr>
                <w:rFonts w:asciiTheme="minorHAnsi" w:hAnsiTheme="minorHAnsi" w:cstheme="minorHAnsi"/>
                <w:sz w:val="20"/>
                <w:szCs w:val="20"/>
              </w:rPr>
            </w:pPr>
          </w:p>
        </w:tc>
      </w:tr>
      <w:tr w:rsidR="00F95CB8" w:rsidRPr="00662B63" w:rsidTr="00F95CB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95CB8" w:rsidRPr="00662B63" w:rsidRDefault="00F95CB8" w:rsidP="00CF3C76">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F95CB8" w:rsidRPr="00662B63" w:rsidRDefault="00F95CB8" w:rsidP="00CF3C76">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95CB8" w:rsidRPr="00662B63" w:rsidRDefault="00F95CB8" w:rsidP="00CF3C76">
            <w:pPr>
              <w:ind w:left="-109"/>
              <w:contextualSpacing/>
              <w:jc w:val="center"/>
              <w:rPr>
                <w:rFonts w:asciiTheme="minorHAnsi" w:hAnsiTheme="minorHAnsi" w:cstheme="minorHAnsi"/>
                <w:sz w:val="20"/>
                <w:szCs w:val="20"/>
              </w:rPr>
            </w:pPr>
          </w:p>
        </w:tc>
      </w:tr>
      <w:tr w:rsidR="00F95CB8" w:rsidRPr="00662B63" w:rsidTr="00F95CB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95CB8" w:rsidRPr="00662B63" w:rsidRDefault="00F95CB8" w:rsidP="00CF3C76">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F95CB8" w:rsidRPr="00662B63" w:rsidRDefault="00F95CB8" w:rsidP="00CF3C76">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95CB8" w:rsidRPr="00662B63" w:rsidRDefault="00F95CB8" w:rsidP="00CF3C76">
            <w:pPr>
              <w:ind w:left="-109"/>
              <w:contextualSpacing/>
              <w:jc w:val="center"/>
              <w:rPr>
                <w:rFonts w:asciiTheme="minorHAnsi" w:hAnsiTheme="minorHAnsi" w:cstheme="minorHAnsi"/>
                <w:sz w:val="20"/>
                <w:szCs w:val="20"/>
              </w:rPr>
            </w:pPr>
          </w:p>
        </w:tc>
      </w:tr>
      <w:tr w:rsidR="00F95CB8" w:rsidRPr="00662B63" w:rsidTr="00F95CB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95CB8" w:rsidRPr="00662B63" w:rsidRDefault="00F95CB8" w:rsidP="00CF3C76">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F95CB8" w:rsidRPr="00662B63" w:rsidRDefault="00F95CB8" w:rsidP="00CF3C76">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95CB8" w:rsidRPr="00662B63" w:rsidRDefault="00F95CB8" w:rsidP="00CF3C76">
            <w:pPr>
              <w:ind w:left="-109"/>
              <w:contextualSpacing/>
              <w:jc w:val="center"/>
              <w:rPr>
                <w:rFonts w:asciiTheme="minorHAnsi" w:hAnsiTheme="minorHAnsi" w:cstheme="minorHAnsi"/>
                <w:sz w:val="20"/>
                <w:szCs w:val="20"/>
              </w:rPr>
            </w:pPr>
          </w:p>
        </w:tc>
      </w:tr>
      <w:tr w:rsidR="00F95CB8" w:rsidRPr="00662B63" w:rsidTr="00F95CB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95CB8" w:rsidRPr="00662B63" w:rsidRDefault="00F95CB8" w:rsidP="00CF3C76">
            <w:pPr>
              <w:ind w:rightChars="190" w:right="456"/>
              <w:contextualSpacing/>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F95CB8" w:rsidRPr="00662B63" w:rsidRDefault="00F95CB8" w:rsidP="00CF3C76">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95CB8" w:rsidRPr="00662B63" w:rsidRDefault="00F95CB8" w:rsidP="00CF3C76">
            <w:pPr>
              <w:ind w:left="-109"/>
              <w:contextualSpacing/>
              <w:jc w:val="center"/>
              <w:rPr>
                <w:rFonts w:asciiTheme="minorHAnsi" w:hAnsiTheme="minorHAnsi" w:cstheme="minorHAnsi"/>
                <w:sz w:val="20"/>
                <w:szCs w:val="20"/>
              </w:rPr>
            </w:pPr>
          </w:p>
        </w:tc>
      </w:tr>
      <w:tr w:rsidR="00F95CB8" w:rsidRPr="00662B63" w:rsidTr="00F95CB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95CB8" w:rsidRPr="00662B63" w:rsidRDefault="00F95CB8" w:rsidP="00CF3C76">
            <w:pPr>
              <w:ind w:rightChars="190" w:right="456"/>
              <w:contextualSpacing/>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F95CB8" w:rsidRPr="00662B63" w:rsidRDefault="00F95CB8" w:rsidP="00CF3C76">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95CB8" w:rsidRPr="00662B63" w:rsidRDefault="00F95CB8" w:rsidP="00CF3C76">
            <w:pPr>
              <w:ind w:left="-109"/>
              <w:contextualSpacing/>
              <w:jc w:val="center"/>
              <w:rPr>
                <w:rFonts w:asciiTheme="minorHAnsi" w:hAnsiTheme="minorHAnsi" w:cstheme="minorHAnsi"/>
                <w:sz w:val="20"/>
                <w:szCs w:val="20"/>
              </w:rPr>
            </w:pPr>
          </w:p>
        </w:tc>
      </w:tr>
      <w:tr w:rsidR="00F95CB8" w:rsidRPr="00662B63" w:rsidTr="00F95CB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95CB8" w:rsidRPr="00662B63" w:rsidRDefault="00F95CB8" w:rsidP="00CF3C76">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F95CB8" w:rsidRPr="00662B63" w:rsidRDefault="00F95CB8" w:rsidP="00CF3C76">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95CB8" w:rsidRPr="00662B63" w:rsidRDefault="00F95CB8" w:rsidP="00CF3C76">
            <w:pPr>
              <w:ind w:left="-109"/>
              <w:contextualSpacing/>
              <w:jc w:val="center"/>
              <w:rPr>
                <w:rFonts w:asciiTheme="minorHAnsi" w:hAnsiTheme="minorHAnsi" w:cstheme="minorHAnsi"/>
                <w:sz w:val="20"/>
                <w:szCs w:val="20"/>
              </w:rPr>
            </w:pPr>
          </w:p>
        </w:tc>
      </w:tr>
      <w:tr w:rsidR="00F95CB8" w:rsidRPr="00662B63" w:rsidTr="00F95CB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95CB8" w:rsidRPr="00662B63" w:rsidRDefault="00F95CB8" w:rsidP="00CF3C76">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F95CB8" w:rsidRPr="00662B63" w:rsidRDefault="00F95CB8" w:rsidP="00CF3C76">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95CB8" w:rsidRPr="00662B63" w:rsidRDefault="00F95CB8" w:rsidP="00CF3C76">
            <w:pPr>
              <w:ind w:left="-109"/>
              <w:contextualSpacing/>
              <w:jc w:val="center"/>
              <w:rPr>
                <w:rFonts w:asciiTheme="minorHAnsi" w:hAnsiTheme="minorHAnsi" w:cstheme="minorHAnsi"/>
                <w:sz w:val="20"/>
                <w:szCs w:val="20"/>
              </w:rPr>
            </w:pPr>
          </w:p>
        </w:tc>
      </w:tr>
      <w:tr w:rsidR="00F95CB8" w:rsidRPr="00662B63" w:rsidTr="00F95CB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95CB8" w:rsidRPr="00662B63" w:rsidRDefault="00F95CB8" w:rsidP="00CF3C76">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F95CB8" w:rsidRPr="00662B63" w:rsidRDefault="00F95CB8" w:rsidP="00CF3C76">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ind w:rightChars="-54" w:right="-130"/>
              <w:contextualSpacing/>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ind w:rightChars="-54" w:right="-130"/>
              <w:contextualSpacing/>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95CB8" w:rsidRPr="00662B63" w:rsidRDefault="00F95CB8" w:rsidP="00CF3C76">
            <w:pPr>
              <w:ind w:left="-109"/>
              <w:contextualSpacing/>
              <w:jc w:val="center"/>
              <w:rPr>
                <w:rFonts w:asciiTheme="minorHAnsi" w:hAnsiTheme="minorHAnsi" w:cstheme="minorHAnsi"/>
                <w:sz w:val="20"/>
                <w:szCs w:val="20"/>
              </w:rPr>
            </w:pPr>
          </w:p>
        </w:tc>
      </w:tr>
      <w:tr w:rsidR="00F95CB8" w:rsidRPr="00662B63" w:rsidTr="00F95CB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95CB8" w:rsidRPr="00662B63" w:rsidRDefault="00F95CB8" w:rsidP="00CF3C76">
            <w:pPr>
              <w:ind w:rightChars="190" w:right="456"/>
              <w:contextualSpacing/>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F95CB8" w:rsidRPr="00662B63" w:rsidRDefault="00F95CB8" w:rsidP="00CF3C76">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ind w:rightChars="-54" w:right="-130"/>
              <w:contextualSpacing/>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contextualSpacing/>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ind w:rightChars="-54" w:right="-130"/>
              <w:contextualSpacing/>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95CB8" w:rsidRPr="00662B63" w:rsidRDefault="00F95CB8" w:rsidP="00CF3C76">
            <w:pPr>
              <w:ind w:left="-109"/>
              <w:contextualSpacing/>
              <w:jc w:val="center"/>
              <w:rPr>
                <w:rFonts w:asciiTheme="minorHAnsi" w:hAnsiTheme="minorHAnsi" w:cstheme="minorHAnsi"/>
                <w:sz w:val="20"/>
                <w:szCs w:val="20"/>
              </w:rPr>
            </w:pPr>
          </w:p>
        </w:tc>
      </w:tr>
      <w:tr w:rsidR="00F95CB8" w:rsidRPr="00662B63" w:rsidTr="00F95CB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95CB8" w:rsidRPr="00662B63" w:rsidRDefault="00F95CB8" w:rsidP="00CF3C76">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F95CB8" w:rsidRPr="00662B63" w:rsidRDefault="00F95CB8" w:rsidP="00CF3C76">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ind w:rightChars="-54" w:right="-130"/>
              <w:contextualSpacing/>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contextualSpacing/>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ind w:rightChars="-54" w:right="-130"/>
              <w:contextualSpacing/>
              <w:jc w:val="center"/>
              <w:rPr>
                <w:sz w:val="20"/>
                <w:szCs w:val="20"/>
              </w:rPr>
            </w:pPr>
            <w:r>
              <w:rPr>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95CB8" w:rsidRPr="00662B63" w:rsidRDefault="00F95CB8" w:rsidP="00CF3C76">
            <w:pPr>
              <w:ind w:left="-109"/>
              <w:contextualSpacing/>
              <w:jc w:val="center"/>
              <w:rPr>
                <w:rFonts w:asciiTheme="minorHAnsi" w:hAnsiTheme="minorHAnsi" w:cstheme="minorHAnsi"/>
                <w:sz w:val="20"/>
                <w:szCs w:val="20"/>
              </w:rPr>
            </w:pPr>
          </w:p>
        </w:tc>
      </w:tr>
      <w:tr w:rsidR="00F95CB8" w:rsidRPr="00662B63" w:rsidTr="00F95CB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F95CB8" w:rsidRPr="00662B63" w:rsidRDefault="00F95CB8" w:rsidP="00CF3C76">
            <w:pPr>
              <w:ind w:rightChars="190" w:right="456"/>
              <w:contextualSpacing/>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F95CB8" w:rsidRPr="00662B63" w:rsidRDefault="00F95CB8" w:rsidP="00CF3C76">
            <w:pPr>
              <w:ind w:rightChars="-53" w:right="-127"/>
              <w:contextualSpacing/>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ind w:rightChars="-54" w:right="-130"/>
              <w:contextualSpacing/>
              <w:jc w:val="center"/>
              <w:rPr>
                <w:b/>
                <w:bCs/>
                <w:sz w:val="20"/>
                <w:szCs w:val="20"/>
              </w:rPr>
            </w:pPr>
            <w:r>
              <w:rPr>
                <w:b/>
                <w:bCs/>
                <w:sz w:val="20"/>
                <w:szCs w:val="20"/>
              </w:rPr>
              <w:t>12</w:t>
            </w:r>
          </w:p>
        </w:tc>
        <w:tc>
          <w:tcPr>
            <w:tcW w:w="857"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contextualSpacing/>
              <w:jc w:val="center"/>
              <w:rPr>
                <w:b/>
                <w:bCs/>
                <w:sz w:val="20"/>
                <w:szCs w:val="20"/>
              </w:rPr>
            </w:pPr>
            <w:r>
              <w:rPr>
                <w:b/>
                <w:bCs/>
                <w:sz w:val="20"/>
                <w:szCs w:val="20"/>
              </w:rPr>
              <w:t>3</w:t>
            </w:r>
          </w:p>
        </w:tc>
        <w:tc>
          <w:tcPr>
            <w:tcW w:w="1001"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ind w:rightChars="-54" w:right="-130"/>
              <w:contextualSpacing/>
              <w:jc w:val="center"/>
              <w:rPr>
                <w:b/>
                <w:bCs/>
                <w:sz w:val="20"/>
                <w:szCs w:val="20"/>
              </w:rPr>
            </w:pPr>
            <w:r>
              <w:rPr>
                <w:b/>
                <w:bCs/>
                <w:sz w:val="20"/>
                <w:szCs w:val="20"/>
              </w:rPr>
              <w:t>12</w:t>
            </w:r>
          </w:p>
        </w:tc>
        <w:tc>
          <w:tcPr>
            <w:tcW w:w="1000" w:type="dxa"/>
            <w:tcBorders>
              <w:top w:val="single" w:sz="4" w:space="0" w:color="000000"/>
              <w:left w:val="single" w:sz="4" w:space="0" w:color="000000"/>
              <w:bottom w:val="single" w:sz="4" w:space="0" w:color="000000"/>
              <w:right w:val="single" w:sz="4" w:space="0" w:color="000000"/>
            </w:tcBorders>
          </w:tcPr>
          <w:p w:rsidR="00F95CB8" w:rsidRPr="00662B63" w:rsidRDefault="00F95CB8" w:rsidP="00CF3C76">
            <w:pPr>
              <w:contextualSpacing/>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F95CB8" w:rsidRPr="00662B63" w:rsidRDefault="00F95CB8" w:rsidP="00CF3C76">
            <w:pPr>
              <w:ind w:left="-109"/>
              <w:contextualSpacing/>
              <w:jc w:val="center"/>
              <w:rPr>
                <w:rFonts w:asciiTheme="minorHAnsi" w:hAnsiTheme="minorHAnsi" w:cstheme="minorHAnsi"/>
                <w:b/>
                <w:bCs/>
                <w:sz w:val="20"/>
                <w:szCs w:val="20"/>
              </w:rPr>
            </w:pPr>
          </w:p>
        </w:tc>
      </w:tr>
    </w:tbl>
    <w:p w:rsidR="00D47BB3" w:rsidRDefault="00CF3C76" w:rsidP="00CF3C76">
      <w:pPr>
        <w:contextualSpacing/>
        <w:jc w:val="both"/>
        <w:rPr>
          <w:rFonts w:asciiTheme="minorHAnsi" w:hAnsiTheme="minorHAnsi" w:cstheme="minorHAnsi"/>
          <w:bCs/>
        </w:rPr>
      </w:pPr>
      <w:r>
        <w:rPr>
          <w:rFonts w:asciiTheme="minorHAnsi" w:hAnsiTheme="minorHAnsi" w:cstheme="minorHAnsi"/>
          <w:bCs/>
        </w:rPr>
        <w:lastRenderedPageBreak/>
        <w:t xml:space="preserve">Il Presidente comunica che il Dott. </w:t>
      </w:r>
      <w:r w:rsidR="002209D9" w:rsidRPr="002209D9">
        <w:rPr>
          <w:rFonts w:asciiTheme="minorHAnsi" w:hAnsiTheme="minorHAnsi" w:cstheme="minorHAnsi"/>
          <w:bCs/>
        </w:rPr>
        <w:t xml:space="preserve">Della </w:t>
      </w:r>
      <w:r w:rsidR="002209D9">
        <w:rPr>
          <w:rFonts w:asciiTheme="minorHAnsi" w:hAnsiTheme="minorHAnsi" w:cstheme="minorHAnsi"/>
          <w:bCs/>
        </w:rPr>
        <w:t>T</w:t>
      </w:r>
      <w:r w:rsidR="002209D9" w:rsidRPr="002209D9">
        <w:rPr>
          <w:rFonts w:asciiTheme="minorHAnsi" w:hAnsiTheme="minorHAnsi" w:cstheme="minorHAnsi"/>
          <w:bCs/>
        </w:rPr>
        <w:t>orre ha impugnato</w:t>
      </w:r>
      <w:r w:rsidR="00D47BB3">
        <w:rPr>
          <w:rFonts w:asciiTheme="minorHAnsi" w:hAnsiTheme="minorHAnsi" w:cstheme="minorHAnsi"/>
          <w:bCs/>
        </w:rPr>
        <w:t xml:space="preserve">, con richiesta di </w:t>
      </w:r>
      <w:r w:rsidR="00D47BB3" w:rsidRPr="002209D9">
        <w:rPr>
          <w:rFonts w:asciiTheme="minorHAnsi" w:hAnsiTheme="minorHAnsi" w:cstheme="minorHAnsi"/>
          <w:bCs/>
        </w:rPr>
        <w:t>sospensiva</w:t>
      </w:r>
      <w:r>
        <w:rPr>
          <w:rFonts w:asciiTheme="minorHAnsi" w:hAnsiTheme="minorHAnsi" w:cstheme="minorHAnsi"/>
          <w:bCs/>
        </w:rPr>
        <w:t>,</w:t>
      </w:r>
      <w:r w:rsidR="002209D9" w:rsidRPr="002209D9">
        <w:rPr>
          <w:rFonts w:asciiTheme="minorHAnsi" w:hAnsiTheme="minorHAnsi" w:cstheme="minorHAnsi"/>
          <w:bCs/>
        </w:rPr>
        <w:t xml:space="preserve"> </w:t>
      </w:r>
      <w:r>
        <w:rPr>
          <w:rFonts w:asciiTheme="minorHAnsi" w:hAnsiTheme="minorHAnsi" w:cstheme="minorHAnsi"/>
          <w:bCs/>
        </w:rPr>
        <w:t xml:space="preserve">con ricorso registro generale TAR Lazio n. 3474 del 2015, </w:t>
      </w:r>
      <w:r w:rsidR="002209D9" w:rsidRPr="002209D9">
        <w:rPr>
          <w:rFonts w:asciiTheme="minorHAnsi" w:hAnsiTheme="minorHAnsi" w:cstheme="minorHAnsi"/>
          <w:bCs/>
        </w:rPr>
        <w:t>la delibera di scor</w:t>
      </w:r>
      <w:r>
        <w:rPr>
          <w:rFonts w:asciiTheme="minorHAnsi" w:hAnsiTheme="minorHAnsi" w:cstheme="minorHAnsi"/>
          <w:bCs/>
        </w:rPr>
        <w:t>rimento della graduatoria conta</w:t>
      </w:r>
      <w:r w:rsidR="002209D9" w:rsidRPr="002209D9">
        <w:rPr>
          <w:rFonts w:asciiTheme="minorHAnsi" w:hAnsiTheme="minorHAnsi" w:cstheme="minorHAnsi"/>
          <w:bCs/>
        </w:rPr>
        <w:t>bile</w:t>
      </w:r>
      <w:r>
        <w:rPr>
          <w:rFonts w:asciiTheme="minorHAnsi" w:hAnsiTheme="minorHAnsi" w:cstheme="minorHAnsi"/>
          <w:bCs/>
        </w:rPr>
        <w:t xml:space="preserve"> per la copertura a n. 1 posto di funzionario contabile area funzionale C, posizione economica C1 a</w:t>
      </w:r>
      <w:r w:rsidR="00D47BB3">
        <w:rPr>
          <w:rFonts w:asciiTheme="minorHAnsi" w:hAnsiTheme="minorHAnsi" w:cstheme="minorHAnsi"/>
          <w:bCs/>
        </w:rPr>
        <w:t xml:space="preserve"> tempo pieno e</w:t>
      </w:r>
      <w:r>
        <w:rPr>
          <w:rFonts w:asciiTheme="minorHAnsi" w:hAnsiTheme="minorHAnsi" w:cstheme="minorHAnsi"/>
          <w:bCs/>
        </w:rPr>
        <w:t xml:space="preserve"> indeterminato</w:t>
      </w:r>
      <w:r w:rsidR="00D47BB3">
        <w:rPr>
          <w:rFonts w:asciiTheme="minorHAnsi" w:hAnsiTheme="minorHAnsi" w:cstheme="minorHAnsi"/>
          <w:bCs/>
        </w:rPr>
        <w:t xml:space="preserve">. Il </w:t>
      </w:r>
      <w:r w:rsidR="002209D9" w:rsidRPr="002209D9">
        <w:rPr>
          <w:rFonts w:asciiTheme="minorHAnsi" w:hAnsiTheme="minorHAnsi" w:cstheme="minorHAnsi"/>
          <w:bCs/>
        </w:rPr>
        <w:t xml:space="preserve">TAR </w:t>
      </w:r>
      <w:r w:rsidR="00D47BB3">
        <w:rPr>
          <w:rFonts w:asciiTheme="minorHAnsi" w:hAnsiTheme="minorHAnsi" w:cstheme="minorHAnsi"/>
          <w:bCs/>
        </w:rPr>
        <w:t>ha respinto la richiesta.</w:t>
      </w:r>
    </w:p>
    <w:p w:rsidR="002209D9" w:rsidRPr="002209D9" w:rsidRDefault="00D47BB3" w:rsidP="00CF3C76">
      <w:pPr>
        <w:contextualSpacing/>
        <w:jc w:val="both"/>
        <w:rPr>
          <w:rFonts w:asciiTheme="minorHAnsi" w:hAnsiTheme="minorHAnsi" w:cstheme="minorHAnsi"/>
          <w:bCs/>
        </w:rPr>
      </w:pPr>
      <w:r>
        <w:rPr>
          <w:rFonts w:asciiTheme="minorHAnsi" w:hAnsiTheme="minorHAnsi" w:cstheme="minorHAnsi"/>
          <w:bCs/>
        </w:rPr>
        <w:t>La</w:t>
      </w:r>
      <w:r w:rsidR="002209D9" w:rsidRPr="002209D9">
        <w:rPr>
          <w:rFonts w:asciiTheme="minorHAnsi" w:hAnsiTheme="minorHAnsi" w:cstheme="minorHAnsi"/>
          <w:bCs/>
        </w:rPr>
        <w:t xml:space="preserve"> decisione </w:t>
      </w:r>
      <w:r>
        <w:rPr>
          <w:rFonts w:asciiTheme="minorHAnsi" w:hAnsiTheme="minorHAnsi" w:cstheme="minorHAnsi"/>
          <w:bCs/>
        </w:rPr>
        <w:t xml:space="preserve">è stata rinviata </w:t>
      </w:r>
      <w:r w:rsidR="002209D9" w:rsidRPr="002209D9">
        <w:rPr>
          <w:rFonts w:asciiTheme="minorHAnsi" w:hAnsiTheme="minorHAnsi" w:cstheme="minorHAnsi"/>
          <w:bCs/>
        </w:rPr>
        <w:t xml:space="preserve">al 19/10/2016 e </w:t>
      </w:r>
      <w:r>
        <w:rPr>
          <w:rFonts w:asciiTheme="minorHAnsi" w:hAnsiTheme="minorHAnsi" w:cstheme="minorHAnsi"/>
          <w:bCs/>
        </w:rPr>
        <w:t xml:space="preserve">Della Torre è stato condannato a pagare le </w:t>
      </w:r>
      <w:r w:rsidR="002209D9" w:rsidRPr="002209D9">
        <w:rPr>
          <w:rFonts w:asciiTheme="minorHAnsi" w:hAnsiTheme="minorHAnsi" w:cstheme="minorHAnsi"/>
          <w:bCs/>
        </w:rPr>
        <w:t>spese per € 500,00. Il Presidente dà lettura del diniego della richiesta cautelare.</w:t>
      </w:r>
    </w:p>
    <w:p w:rsidR="0031686D" w:rsidRPr="0026350C" w:rsidRDefault="0031686D" w:rsidP="00CF3C76">
      <w:pPr>
        <w:contextualSpacing/>
        <w:jc w:val="center"/>
        <w:rPr>
          <w:rFonts w:asciiTheme="minorHAnsi" w:hAnsiTheme="minorHAnsi" w:cstheme="minorHAnsi"/>
          <w:b/>
          <w:bCs/>
          <w:u w:val="single"/>
        </w:rPr>
      </w:pPr>
      <w:r w:rsidRPr="0026350C">
        <w:rPr>
          <w:rFonts w:asciiTheme="minorHAnsi" w:hAnsiTheme="minorHAnsi" w:cstheme="minorHAnsi"/>
          <w:b/>
          <w:bCs/>
          <w:u w:val="single"/>
        </w:rPr>
        <w:t>IL CONSIGLIO</w:t>
      </w:r>
    </w:p>
    <w:p w:rsidR="0031686D" w:rsidRPr="00D47BB3" w:rsidRDefault="00D47BB3" w:rsidP="00D47BB3">
      <w:pPr>
        <w:contextualSpacing/>
        <w:jc w:val="both"/>
        <w:rPr>
          <w:rFonts w:asciiTheme="minorHAnsi" w:hAnsiTheme="minorHAnsi" w:cstheme="minorHAnsi"/>
          <w:bCs/>
        </w:rPr>
      </w:pPr>
      <w:r>
        <w:rPr>
          <w:rFonts w:asciiTheme="minorHAnsi" w:hAnsiTheme="minorHAnsi" w:cstheme="minorHAnsi"/>
          <w:bCs/>
        </w:rPr>
        <w:t>Ascoltata la relazione del Presidente e la lettura degli Atti del TAR Lazio,</w:t>
      </w:r>
    </w:p>
    <w:p w:rsidR="0031686D" w:rsidRDefault="0031686D" w:rsidP="00CF3C76">
      <w:pPr>
        <w:contextualSpacing/>
        <w:jc w:val="center"/>
        <w:rPr>
          <w:rFonts w:asciiTheme="minorHAnsi" w:hAnsiTheme="minorHAnsi" w:cstheme="minorHAnsi"/>
          <w:b/>
          <w:bCs/>
          <w:u w:val="single"/>
        </w:rPr>
      </w:pPr>
      <w:r w:rsidRPr="0026350C">
        <w:rPr>
          <w:rFonts w:asciiTheme="minorHAnsi" w:hAnsiTheme="minorHAnsi" w:cstheme="minorHAnsi"/>
          <w:b/>
          <w:bCs/>
          <w:u w:val="single"/>
        </w:rPr>
        <w:t>DELIBERA</w:t>
      </w:r>
    </w:p>
    <w:p w:rsidR="00D47BB3" w:rsidRPr="00D47BB3" w:rsidRDefault="00D47BB3" w:rsidP="00A8196D">
      <w:pPr>
        <w:pStyle w:val="Paragrafoelenco"/>
        <w:numPr>
          <w:ilvl w:val="0"/>
          <w:numId w:val="26"/>
        </w:numPr>
        <w:jc w:val="both"/>
        <w:rPr>
          <w:rFonts w:asciiTheme="minorHAnsi" w:hAnsiTheme="minorHAnsi" w:cstheme="minorHAnsi"/>
          <w:b/>
          <w:bCs/>
          <w:u w:val="single"/>
        </w:rPr>
      </w:pPr>
      <w:r w:rsidRPr="00D47BB3">
        <w:rPr>
          <w:rFonts w:asciiTheme="minorHAnsi" w:hAnsiTheme="minorHAnsi" w:cstheme="minorHAnsi"/>
          <w:b/>
          <w:bCs/>
          <w:u w:val="single"/>
        </w:rPr>
        <w:t>Di prendere atto di quanto comunicato dal Presidente.</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31686D" w:rsidRPr="00662B63" w:rsidTr="00F95CB8">
        <w:trPr>
          <w:trHeight w:val="321"/>
        </w:trPr>
        <w:tc>
          <w:tcPr>
            <w:tcW w:w="7230" w:type="dxa"/>
          </w:tcPr>
          <w:p w:rsidR="0031686D" w:rsidRPr="005F7DE9" w:rsidRDefault="0031686D" w:rsidP="00CF3C76">
            <w:pPr>
              <w:contextualSpacing/>
              <w:jc w:val="both"/>
              <w:rPr>
                <w:rFonts w:asciiTheme="minorHAnsi" w:hAnsiTheme="minorHAnsi" w:cstheme="minorHAnsi"/>
                <w:bCs/>
                <w:sz w:val="20"/>
                <w:szCs w:val="20"/>
              </w:rPr>
            </w:pPr>
            <w:r w:rsidRPr="005F7DE9">
              <w:rPr>
                <w:rFonts w:asciiTheme="minorHAnsi" w:hAnsiTheme="minorHAnsi" w:cstheme="minorHAnsi"/>
                <w:bCs/>
                <w:sz w:val="20"/>
                <w:szCs w:val="20"/>
              </w:rPr>
              <w:t>e  di individuare quale Responsabile del Procedimento del presente atto:</w:t>
            </w:r>
          </w:p>
        </w:tc>
        <w:tc>
          <w:tcPr>
            <w:tcW w:w="3052" w:type="dxa"/>
          </w:tcPr>
          <w:p w:rsidR="0031686D" w:rsidRPr="00662B63" w:rsidRDefault="0031686D" w:rsidP="00CF3C76">
            <w:pPr>
              <w:contextualSpacing/>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31686D" w:rsidRPr="00662B63" w:rsidTr="00F95CB8">
        <w:trPr>
          <w:trHeight w:val="321"/>
        </w:trPr>
        <w:tc>
          <w:tcPr>
            <w:tcW w:w="7230" w:type="dxa"/>
            <w:tcBorders>
              <w:bottom w:val="dotted" w:sz="4" w:space="0" w:color="C6D9F1"/>
            </w:tcBorders>
          </w:tcPr>
          <w:p w:rsidR="0031686D" w:rsidRPr="005F7DE9" w:rsidRDefault="0031686D" w:rsidP="00CF3C76">
            <w:pPr>
              <w:contextualSpacing/>
              <w:jc w:val="both"/>
              <w:rPr>
                <w:rFonts w:asciiTheme="minorHAnsi" w:hAnsiTheme="minorHAnsi" w:cstheme="minorHAnsi"/>
                <w:bCs/>
                <w:sz w:val="20"/>
                <w:szCs w:val="20"/>
              </w:rPr>
            </w:pPr>
            <w:r w:rsidRPr="005F7DE9">
              <w:rPr>
                <w:rFonts w:asciiTheme="minorHAnsi" w:hAnsiTheme="minorHAnsi" w:cstheme="minorHAnsi"/>
                <w:bCs/>
                <w:sz w:val="20"/>
                <w:szCs w:val="20"/>
              </w:rPr>
              <w:t>Per l’attuazione del presente deliberazione sotto il coordinamento del Presidente</w:t>
            </w:r>
          </w:p>
        </w:tc>
        <w:tc>
          <w:tcPr>
            <w:tcW w:w="3052" w:type="dxa"/>
            <w:tcBorders>
              <w:bottom w:val="dotted" w:sz="4" w:space="0" w:color="C6D9F1"/>
            </w:tcBorders>
          </w:tcPr>
          <w:p w:rsidR="0031686D" w:rsidRPr="00662B63" w:rsidRDefault="0031686D" w:rsidP="00CF3C76">
            <w:pPr>
              <w:contextualSpacing/>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2209D9" w:rsidRDefault="002209D9" w:rsidP="0031686D">
      <w:pPr>
        <w:tabs>
          <w:tab w:val="left" w:pos="7338"/>
        </w:tabs>
        <w:rPr>
          <w:rFonts w:asciiTheme="minorHAnsi" w:hAnsiTheme="minorHAnsi" w:cstheme="minorHAnsi"/>
          <w:bCs/>
          <w:sz w:val="20"/>
          <w:szCs w:val="20"/>
        </w:rPr>
      </w:pPr>
    </w:p>
    <w:p w:rsidR="0031686D" w:rsidRDefault="0031686D" w:rsidP="0031686D">
      <w:pPr>
        <w:tabs>
          <w:tab w:val="left" w:pos="7338"/>
        </w:tabs>
        <w:rPr>
          <w:rFonts w:asciiTheme="minorHAnsi" w:hAnsiTheme="minorHAnsi" w:cstheme="minorHAnsi"/>
          <w:bCs/>
          <w:sz w:val="20"/>
          <w:szCs w:val="20"/>
        </w:rPr>
      </w:pPr>
    </w:p>
    <w:tbl>
      <w:tblPr>
        <w:tblStyle w:val="Grigliatabella"/>
        <w:tblW w:w="10312"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817"/>
        <w:gridCol w:w="3335"/>
        <w:gridCol w:w="876"/>
        <w:gridCol w:w="2619"/>
        <w:gridCol w:w="1331"/>
        <w:gridCol w:w="1334"/>
      </w:tblGrid>
      <w:tr w:rsidR="0031686D" w:rsidRPr="001E3937" w:rsidTr="00D47BB3">
        <w:trPr>
          <w:trHeight w:val="379"/>
        </w:trPr>
        <w:tc>
          <w:tcPr>
            <w:tcW w:w="817" w:type="dxa"/>
          </w:tcPr>
          <w:p w:rsidR="0031686D" w:rsidRPr="001E3937" w:rsidRDefault="0031686D" w:rsidP="00D47BB3">
            <w:pPr>
              <w:contextualSpacing/>
              <w:jc w:val="both"/>
              <w:rPr>
                <w:rFonts w:asciiTheme="minorHAnsi" w:hAnsiTheme="minorHAnsi" w:cstheme="minorHAnsi"/>
                <w:b/>
              </w:rPr>
            </w:pPr>
            <w:r w:rsidRPr="001E3937">
              <w:rPr>
                <w:rFonts w:asciiTheme="minorHAnsi" w:hAnsiTheme="minorHAnsi" w:cstheme="minorHAnsi"/>
                <w:b/>
              </w:rPr>
              <w:t>13</w:t>
            </w:r>
            <w:r w:rsidR="00D47BB3">
              <w:rPr>
                <w:rFonts w:asciiTheme="minorHAnsi" w:hAnsiTheme="minorHAnsi" w:cstheme="minorHAnsi"/>
                <w:b/>
              </w:rPr>
              <w:t>.</w:t>
            </w:r>
          </w:p>
        </w:tc>
        <w:tc>
          <w:tcPr>
            <w:tcW w:w="9495" w:type="dxa"/>
            <w:gridSpan w:val="5"/>
          </w:tcPr>
          <w:p w:rsidR="0031686D" w:rsidRPr="001E3937" w:rsidRDefault="0031686D" w:rsidP="00D47BB3">
            <w:pPr>
              <w:contextualSpacing/>
              <w:jc w:val="both"/>
              <w:rPr>
                <w:rFonts w:asciiTheme="minorHAnsi" w:hAnsiTheme="minorHAnsi" w:cstheme="minorHAnsi"/>
                <w:b/>
              </w:rPr>
            </w:pPr>
            <w:r>
              <w:rPr>
                <w:rFonts w:ascii="Calibri-Bold" w:hAnsi="Calibri-Bold" w:cs="Calibri-Bold"/>
                <w:b/>
                <w:bCs/>
                <w:sz w:val="20"/>
                <w:szCs w:val="20"/>
              </w:rPr>
              <w:t>Studio Nothing srl/CONAF: esame e determinazioni</w:t>
            </w:r>
          </w:p>
        </w:tc>
      </w:tr>
      <w:tr w:rsidR="0031686D" w:rsidRPr="00334667" w:rsidTr="00D47BB3">
        <w:trPr>
          <w:trHeight w:val="193"/>
        </w:trPr>
        <w:tc>
          <w:tcPr>
            <w:tcW w:w="817" w:type="dxa"/>
          </w:tcPr>
          <w:p w:rsidR="0031686D" w:rsidRPr="00334667" w:rsidRDefault="0031686D" w:rsidP="00D47BB3">
            <w:pPr>
              <w:contextualSpacing/>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335" w:type="dxa"/>
          </w:tcPr>
          <w:p w:rsidR="0031686D" w:rsidRPr="00334667" w:rsidRDefault="0031686D" w:rsidP="00D47BB3">
            <w:pPr>
              <w:contextualSpacing/>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6" w:type="dxa"/>
          </w:tcPr>
          <w:p w:rsidR="0031686D" w:rsidRPr="004A5B07" w:rsidRDefault="0031686D" w:rsidP="00D47BB3">
            <w:pPr>
              <w:contextualSpacing/>
              <w:jc w:val="both"/>
              <w:rPr>
                <w:rFonts w:asciiTheme="minorHAnsi" w:hAnsiTheme="minorHAnsi" w:cstheme="minorHAnsi"/>
                <w:sz w:val="20"/>
                <w:szCs w:val="20"/>
              </w:rPr>
            </w:pPr>
            <w:r>
              <w:rPr>
                <w:rFonts w:asciiTheme="minorHAnsi" w:hAnsiTheme="minorHAnsi" w:cstheme="minorHAnsi"/>
                <w:sz w:val="20"/>
                <w:szCs w:val="20"/>
              </w:rPr>
              <w:t>324</w:t>
            </w:r>
          </w:p>
        </w:tc>
        <w:tc>
          <w:tcPr>
            <w:tcW w:w="2619" w:type="dxa"/>
          </w:tcPr>
          <w:p w:rsidR="0031686D" w:rsidRPr="00334667" w:rsidRDefault="0031686D" w:rsidP="00D47BB3">
            <w:pPr>
              <w:contextualSpacing/>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Pr="004A5B07">
              <w:rPr>
                <w:rFonts w:asciiTheme="minorHAnsi" w:hAnsiTheme="minorHAnsi" w:cstheme="minorHAnsi"/>
                <w:sz w:val="20"/>
                <w:szCs w:val="20"/>
              </w:rPr>
              <w:t xml:space="preserve">Sisti </w:t>
            </w:r>
          </w:p>
        </w:tc>
        <w:tc>
          <w:tcPr>
            <w:tcW w:w="1331" w:type="dxa"/>
          </w:tcPr>
          <w:p w:rsidR="0031686D" w:rsidRPr="00334667" w:rsidRDefault="0031686D" w:rsidP="00D47BB3">
            <w:pPr>
              <w:contextualSpacing/>
              <w:jc w:val="both"/>
              <w:rPr>
                <w:rFonts w:asciiTheme="minorHAnsi" w:hAnsiTheme="minorHAnsi" w:cstheme="minorHAnsi"/>
                <w:sz w:val="20"/>
                <w:szCs w:val="20"/>
              </w:rPr>
            </w:pPr>
            <w:r>
              <w:rPr>
                <w:rFonts w:asciiTheme="minorHAnsi" w:hAnsiTheme="minorHAnsi" w:cstheme="minorHAnsi"/>
                <w:sz w:val="20"/>
                <w:szCs w:val="20"/>
              </w:rPr>
              <w:t xml:space="preserve">Allegato </w:t>
            </w:r>
          </w:p>
        </w:tc>
        <w:tc>
          <w:tcPr>
            <w:tcW w:w="1334" w:type="dxa"/>
          </w:tcPr>
          <w:p w:rsidR="0031686D" w:rsidRPr="00334667" w:rsidRDefault="0031686D" w:rsidP="00D47BB3">
            <w:pPr>
              <w:contextualSpacing/>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31686D" w:rsidRPr="00662B63" w:rsidTr="00F95CB8">
        <w:trPr>
          <w:trHeight w:val="768"/>
        </w:trPr>
        <w:tc>
          <w:tcPr>
            <w:tcW w:w="2856" w:type="dxa"/>
          </w:tcPr>
          <w:p w:rsidR="0031686D" w:rsidRPr="00662B63" w:rsidRDefault="0031686D" w:rsidP="00D47BB3">
            <w:pPr>
              <w:contextualSpacing/>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31686D" w:rsidRPr="00662B63" w:rsidRDefault="0031686D" w:rsidP="00D47BB3">
            <w:pPr>
              <w:contextualSpacing/>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31686D" w:rsidRPr="00662B63" w:rsidRDefault="0031686D" w:rsidP="00D47BB3">
            <w:pPr>
              <w:contextualSpacing/>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31686D" w:rsidRPr="00662B63" w:rsidTr="00D47BB3">
        <w:trPr>
          <w:trHeight w:val="271"/>
        </w:trPr>
        <w:tc>
          <w:tcPr>
            <w:tcW w:w="2856" w:type="dxa"/>
          </w:tcPr>
          <w:p w:rsidR="0031686D" w:rsidRPr="00662B63" w:rsidRDefault="0031686D" w:rsidP="00D47BB3">
            <w:pPr>
              <w:contextualSpacing/>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31686D" w:rsidRPr="00662B63" w:rsidRDefault="0031686D" w:rsidP="00D47BB3">
            <w:pPr>
              <w:contextualSpacing/>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31686D" w:rsidRPr="00662B63" w:rsidTr="00F95CB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31686D" w:rsidRPr="00662B63" w:rsidRDefault="0031686D" w:rsidP="00D47BB3">
            <w:pPr>
              <w:ind w:rightChars="190" w:right="456"/>
              <w:contextualSpacing/>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31686D" w:rsidRPr="00662B63" w:rsidRDefault="0031686D" w:rsidP="00D47BB3">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31686D" w:rsidRPr="00662B63" w:rsidRDefault="0031686D" w:rsidP="00D47BB3">
            <w:pPr>
              <w:ind w:left="-108" w:rightChars="-54" w:right="-130"/>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31686D" w:rsidRPr="00662B63" w:rsidRDefault="0031686D" w:rsidP="00D47BB3">
            <w:pPr>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31686D" w:rsidRPr="00662B63" w:rsidRDefault="0031686D" w:rsidP="00D47BB3">
            <w:pPr>
              <w:ind w:left="-109" w:rightChars="-54" w:right="-130"/>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31686D" w:rsidRPr="00662B63" w:rsidRDefault="0031686D" w:rsidP="00D47BB3">
            <w:pPr>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31686D" w:rsidRPr="00662B63" w:rsidRDefault="0031686D" w:rsidP="00D47BB3">
            <w:pPr>
              <w:ind w:left="-109"/>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F95CB8" w:rsidRPr="00662B63" w:rsidTr="00F95CB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F95CB8" w:rsidRPr="00662B63" w:rsidRDefault="00F95CB8" w:rsidP="00D47BB3">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F95CB8" w:rsidRPr="00662B63" w:rsidRDefault="00F95CB8" w:rsidP="00D47BB3">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F95CB8" w:rsidRPr="00662B63" w:rsidRDefault="00F95CB8" w:rsidP="00D47BB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95CB8" w:rsidRPr="00662B63" w:rsidRDefault="00F95CB8" w:rsidP="00D47BB3">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95CB8" w:rsidRPr="00662B63" w:rsidRDefault="00F95CB8" w:rsidP="00D47BB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95CB8" w:rsidRPr="00662B63" w:rsidRDefault="00F95CB8" w:rsidP="00D47BB3">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95CB8" w:rsidRPr="00662B63" w:rsidRDefault="00F95CB8" w:rsidP="00D47BB3">
            <w:pPr>
              <w:ind w:left="-109"/>
              <w:contextualSpacing/>
              <w:jc w:val="center"/>
              <w:rPr>
                <w:rFonts w:asciiTheme="minorHAnsi" w:hAnsiTheme="minorHAnsi" w:cstheme="minorHAnsi"/>
                <w:sz w:val="20"/>
                <w:szCs w:val="20"/>
              </w:rPr>
            </w:pPr>
          </w:p>
        </w:tc>
      </w:tr>
      <w:tr w:rsidR="00F95CB8" w:rsidRPr="00662B63" w:rsidTr="00F95CB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95CB8" w:rsidRPr="00662B63" w:rsidRDefault="00F95CB8" w:rsidP="00D47BB3">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F95CB8" w:rsidRPr="00662B63" w:rsidRDefault="00F95CB8" w:rsidP="00D47BB3">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F95CB8" w:rsidRPr="00662B63" w:rsidRDefault="00F95CB8" w:rsidP="00D47BB3">
            <w:pPr>
              <w:ind w:rightChars="-54" w:right="-130"/>
              <w:contextualSpacing/>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95CB8" w:rsidRPr="00662B63" w:rsidRDefault="00F95CB8" w:rsidP="00D47BB3">
            <w:pPr>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95CB8" w:rsidRPr="00662B63" w:rsidRDefault="00F95CB8" w:rsidP="00D47BB3">
            <w:pPr>
              <w:ind w:rightChars="-54" w:right="-130"/>
              <w:contextualSpacing/>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95CB8" w:rsidRPr="00662B63" w:rsidRDefault="00F95CB8" w:rsidP="00D47BB3">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95CB8" w:rsidRPr="00662B63" w:rsidRDefault="00F95CB8" w:rsidP="00D47BB3">
            <w:pPr>
              <w:ind w:left="-109"/>
              <w:contextualSpacing/>
              <w:jc w:val="center"/>
              <w:rPr>
                <w:rFonts w:asciiTheme="minorHAnsi" w:hAnsiTheme="minorHAnsi" w:cstheme="minorHAnsi"/>
                <w:sz w:val="20"/>
                <w:szCs w:val="20"/>
              </w:rPr>
            </w:pPr>
          </w:p>
        </w:tc>
      </w:tr>
      <w:tr w:rsidR="00F95CB8" w:rsidRPr="00662B63" w:rsidTr="00F95CB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95CB8" w:rsidRPr="00662B63" w:rsidRDefault="00F95CB8" w:rsidP="00D47BB3">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F95CB8" w:rsidRPr="00662B63" w:rsidRDefault="00F95CB8" w:rsidP="00D47BB3">
            <w:pPr>
              <w:ind w:rightChars="-53" w:right="-127"/>
              <w:contextualSpacing/>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F95CB8" w:rsidRPr="00662B63" w:rsidRDefault="00F95CB8" w:rsidP="00D47BB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95CB8" w:rsidRPr="00662B63" w:rsidRDefault="00F95CB8" w:rsidP="00D47BB3">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95CB8" w:rsidRPr="00662B63" w:rsidRDefault="00F95CB8" w:rsidP="00D47BB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95CB8" w:rsidRPr="00662B63" w:rsidRDefault="00F95CB8" w:rsidP="00D47BB3">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95CB8" w:rsidRPr="00662B63" w:rsidRDefault="00F95CB8" w:rsidP="00D47BB3">
            <w:pPr>
              <w:ind w:left="-109"/>
              <w:contextualSpacing/>
              <w:jc w:val="center"/>
              <w:rPr>
                <w:rFonts w:asciiTheme="minorHAnsi" w:hAnsiTheme="minorHAnsi" w:cstheme="minorHAnsi"/>
                <w:sz w:val="20"/>
                <w:szCs w:val="20"/>
              </w:rPr>
            </w:pPr>
          </w:p>
        </w:tc>
      </w:tr>
      <w:tr w:rsidR="00F95CB8" w:rsidRPr="00662B63" w:rsidTr="00F95CB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95CB8" w:rsidRPr="00662B63" w:rsidRDefault="00F95CB8" w:rsidP="00D47BB3">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F95CB8" w:rsidRPr="00662B63" w:rsidRDefault="00F95CB8" w:rsidP="00D47BB3">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95CB8" w:rsidRPr="00662B63" w:rsidRDefault="00F95CB8" w:rsidP="00D47BB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95CB8" w:rsidRPr="00662B63" w:rsidRDefault="00F95CB8" w:rsidP="00D47BB3">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95CB8" w:rsidRPr="00662B63" w:rsidRDefault="00F95CB8" w:rsidP="00D47BB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95CB8" w:rsidRPr="00662B63" w:rsidRDefault="00F95CB8" w:rsidP="00D47BB3">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95CB8" w:rsidRPr="00662B63" w:rsidRDefault="00F95CB8" w:rsidP="00D47BB3">
            <w:pPr>
              <w:ind w:left="-109"/>
              <w:contextualSpacing/>
              <w:jc w:val="center"/>
              <w:rPr>
                <w:rFonts w:asciiTheme="minorHAnsi" w:hAnsiTheme="minorHAnsi" w:cstheme="minorHAnsi"/>
                <w:sz w:val="20"/>
                <w:szCs w:val="20"/>
              </w:rPr>
            </w:pPr>
          </w:p>
        </w:tc>
      </w:tr>
      <w:tr w:rsidR="00F95CB8" w:rsidRPr="00662B63" w:rsidTr="00F95CB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95CB8" w:rsidRPr="00662B63" w:rsidRDefault="00F95CB8" w:rsidP="00D47BB3">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F95CB8" w:rsidRPr="00662B63" w:rsidRDefault="00F95CB8" w:rsidP="00D47BB3">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95CB8" w:rsidRPr="00662B63" w:rsidRDefault="00F95CB8" w:rsidP="00D47BB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95CB8" w:rsidRPr="00662B63" w:rsidRDefault="00F95CB8" w:rsidP="00D47BB3">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95CB8" w:rsidRPr="00662B63" w:rsidRDefault="00F95CB8" w:rsidP="00D47BB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95CB8" w:rsidRPr="00662B63" w:rsidRDefault="00F95CB8" w:rsidP="00D47BB3">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95CB8" w:rsidRPr="00662B63" w:rsidRDefault="00F95CB8" w:rsidP="00D47BB3">
            <w:pPr>
              <w:ind w:left="-109"/>
              <w:contextualSpacing/>
              <w:jc w:val="center"/>
              <w:rPr>
                <w:rFonts w:asciiTheme="minorHAnsi" w:hAnsiTheme="minorHAnsi" w:cstheme="minorHAnsi"/>
                <w:sz w:val="20"/>
                <w:szCs w:val="20"/>
              </w:rPr>
            </w:pPr>
          </w:p>
        </w:tc>
      </w:tr>
      <w:tr w:rsidR="00F95CB8" w:rsidRPr="00662B63" w:rsidTr="00F95CB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95CB8" w:rsidRPr="00662B63" w:rsidRDefault="00F95CB8" w:rsidP="00D47BB3">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F95CB8" w:rsidRPr="00662B63" w:rsidRDefault="00F95CB8" w:rsidP="00D47BB3">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95CB8" w:rsidRPr="00662B63" w:rsidRDefault="00F95CB8" w:rsidP="00D47BB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95CB8" w:rsidRPr="00662B63" w:rsidRDefault="00F95CB8" w:rsidP="00D47BB3">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95CB8" w:rsidRPr="00662B63" w:rsidRDefault="00F95CB8" w:rsidP="00D47BB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95CB8" w:rsidRPr="00662B63" w:rsidRDefault="00F95CB8" w:rsidP="00D47BB3">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95CB8" w:rsidRPr="00662B63" w:rsidRDefault="00F95CB8" w:rsidP="00D47BB3">
            <w:pPr>
              <w:ind w:left="-109"/>
              <w:contextualSpacing/>
              <w:jc w:val="center"/>
              <w:rPr>
                <w:rFonts w:asciiTheme="minorHAnsi" w:hAnsiTheme="minorHAnsi" w:cstheme="minorHAnsi"/>
                <w:sz w:val="20"/>
                <w:szCs w:val="20"/>
              </w:rPr>
            </w:pPr>
          </w:p>
        </w:tc>
      </w:tr>
      <w:tr w:rsidR="00F95CB8" w:rsidRPr="00662B63" w:rsidTr="00F95CB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95CB8" w:rsidRPr="00662B63" w:rsidRDefault="00F95CB8" w:rsidP="00D47BB3">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F95CB8" w:rsidRPr="00662B63" w:rsidRDefault="00F95CB8" w:rsidP="00D47BB3">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95CB8" w:rsidRPr="00662B63" w:rsidRDefault="00F95CB8" w:rsidP="00D47BB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95CB8" w:rsidRPr="00662B63" w:rsidRDefault="00F95CB8" w:rsidP="00D47BB3">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95CB8" w:rsidRPr="00662B63" w:rsidRDefault="00F95CB8" w:rsidP="00D47BB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95CB8" w:rsidRPr="00662B63" w:rsidRDefault="00F95CB8" w:rsidP="00D47BB3">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95CB8" w:rsidRPr="00662B63" w:rsidRDefault="00F95CB8" w:rsidP="00D47BB3">
            <w:pPr>
              <w:ind w:left="-109"/>
              <w:contextualSpacing/>
              <w:jc w:val="center"/>
              <w:rPr>
                <w:rFonts w:asciiTheme="minorHAnsi" w:hAnsiTheme="minorHAnsi" w:cstheme="minorHAnsi"/>
                <w:sz w:val="20"/>
                <w:szCs w:val="20"/>
              </w:rPr>
            </w:pPr>
          </w:p>
        </w:tc>
      </w:tr>
      <w:tr w:rsidR="00F95CB8" w:rsidRPr="00662B63" w:rsidTr="00F95CB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95CB8" w:rsidRPr="00662B63" w:rsidRDefault="00F95CB8" w:rsidP="00D47BB3">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F95CB8" w:rsidRPr="00662B63" w:rsidRDefault="00F95CB8" w:rsidP="00D47BB3">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95CB8" w:rsidRPr="00662B63" w:rsidRDefault="00F95CB8" w:rsidP="00D47BB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95CB8" w:rsidRPr="00662B63" w:rsidRDefault="00F95CB8" w:rsidP="00D47BB3">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95CB8" w:rsidRPr="00662B63" w:rsidRDefault="00F95CB8" w:rsidP="00D47BB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95CB8" w:rsidRPr="00662B63" w:rsidRDefault="00F95CB8" w:rsidP="00D47BB3">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95CB8" w:rsidRPr="00662B63" w:rsidRDefault="00F95CB8" w:rsidP="00D47BB3">
            <w:pPr>
              <w:ind w:left="-109"/>
              <w:contextualSpacing/>
              <w:jc w:val="center"/>
              <w:rPr>
                <w:rFonts w:asciiTheme="minorHAnsi" w:hAnsiTheme="minorHAnsi" w:cstheme="minorHAnsi"/>
                <w:sz w:val="20"/>
                <w:szCs w:val="20"/>
              </w:rPr>
            </w:pPr>
          </w:p>
        </w:tc>
      </w:tr>
      <w:tr w:rsidR="00F95CB8" w:rsidRPr="00662B63" w:rsidTr="00F95CB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95CB8" w:rsidRPr="00662B63" w:rsidRDefault="00F95CB8" w:rsidP="00D47BB3">
            <w:pPr>
              <w:ind w:rightChars="190" w:right="456"/>
              <w:contextualSpacing/>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F95CB8" w:rsidRPr="00662B63" w:rsidRDefault="00F95CB8" w:rsidP="00D47BB3">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95CB8" w:rsidRPr="00662B63" w:rsidRDefault="00F95CB8" w:rsidP="00D47BB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95CB8" w:rsidRPr="00662B63" w:rsidRDefault="00F95CB8" w:rsidP="00D47BB3">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95CB8" w:rsidRPr="00662B63" w:rsidRDefault="00F95CB8" w:rsidP="00D47BB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95CB8" w:rsidRPr="00662B63" w:rsidRDefault="00F95CB8" w:rsidP="00D47BB3">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95CB8" w:rsidRPr="00662B63" w:rsidRDefault="00F95CB8" w:rsidP="00D47BB3">
            <w:pPr>
              <w:ind w:left="-109"/>
              <w:contextualSpacing/>
              <w:jc w:val="center"/>
              <w:rPr>
                <w:rFonts w:asciiTheme="minorHAnsi" w:hAnsiTheme="minorHAnsi" w:cstheme="minorHAnsi"/>
                <w:sz w:val="20"/>
                <w:szCs w:val="20"/>
              </w:rPr>
            </w:pPr>
          </w:p>
        </w:tc>
      </w:tr>
      <w:tr w:rsidR="00F95CB8" w:rsidRPr="00662B63" w:rsidTr="00F95CB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95CB8" w:rsidRPr="00662B63" w:rsidRDefault="00F95CB8" w:rsidP="00D47BB3">
            <w:pPr>
              <w:ind w:rightChars="190" w:right="456"/>
              <w:contextualSpacing/>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F95CB8" w:rsidRPr="00662B63" w:rsidRDefault="00F95CB8" w:rsidP="00D47BB3">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95CB8" w:rsidRPr="00662B63" w:rsidRDefault="00F95CB8" w:rsidP="00D47BB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95CB8" w:rsidRPr="00662B63" w:rsidRDefault="00F95CB8" w:rsidP="00D47BB3">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95CB8" w:rsidRPr="00662B63" w:rsidRDefault="00F95CB8" w:rsidP="00D47BB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95CB8" w:rsidRPr="00662B63" w:rsidRDefault="00F95CB8" w:rsidP="00D47BB3">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95CB8" w:rsidRPr="00662B63" w:rsidRDefault="00F95CB8" w:rsidP="00D47BB3">
            <w:pPr>
              <w:ind w:left="-109"/>
              <w:contextualSpacing/>
              <w:jc w:val="center"/>
              <w:rPr>
                <w:rFonts w:asciiTheme="minorHAnsi" w:hAnsiTheme="minorHAnsi" w:cstheme="minorHAnsi"/>
                <w:sz w:val="20"/>
                <w:szCs w:val="20"/>
              </w:rPr>
            </w:pPr>
          </w:p>
        </w:tc>
      </w:tr>
      <w:tr w:rsidR="00F95CB8" w:rsidRPr="00662B63" w:rsidTr="00F95CB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95CB8" w:rsidRPr="00662B63" w:rsidRDefault="00F95CB8" w:rsidP="00D47BB3">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F95CB8" w:rsidRPr="00662B63" w:rsidRDefault="00F95CB8" w:rsidP="00D47BB3">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95CB8" w:rsidRPr="00662B63" w:rsidRDefault="00F95CB8" w:rsidP="00D47BB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95CB8" w:rsidRPr="00662B63" w:rsidRDefault="00F95CB8" w:rsidP="00D47BB3">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95CB8" w:rsidRPr="00662B63" w:rsidRDefault="00F95CB8" w:rsidP="00D47BB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95CB8" w:rsidRPr="00662B63" w:rsidRDefault="00F95CB8" w:rsidP="00D47BB3">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95CB8" w:rsidRPr="00662B63" w:rsidRDefault="00F95CB8" w:rsidP="00D47BB3">
            <w:pPr>
              <w:ind w:left="-109"/>
              <w:contextualSpacing/>
              <w:jc w:val="center"/>
              <w:rPr>
                <w:rFonts w:asciiTheme="minorHAnsi" w:hAnsiTheme="minorHAnsi" w:cstheme="minorHAnsi"/>
                <w:sz w:val="20"/>
                <w:szCs w:val="20"/>
              </w:rPr>
            </w:pPr>
          </w:p>
        </w:tc>
      </w:tr>
      <w:tr w:rsidR="00F95CB8" w:rsidRPr="00662B63" w:rsidTr="00F95CB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95CB8" w:rsidRPr="00662B63" w:rsidRDefault="00F95CB8" w:rsidP="00D47BB3">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F95CB8" w:rsidRPr="00662B63" w:rsidRDefault="00F95CB8" w:rsidP="00D47BB3">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95CB8" w:rsidRPr="00662B63" w:rsidRDefault="00F95CB8" w:rsidP="00D47BB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95CB8" w:rsidRPr="00662B63" w:rsidRDefault="00F95CB8" w:rsidP="00D47BB3">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95CB8" w:rsidRPr="00662B63" w:rsidRDefault="00F95CB8" w:rsidP="00D47BB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95CB8" w:rsidRPr="00662B63" w:rsidRDefault="00F95CB8" w:rsidP="00D47BB3">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95CB8" w:rsidRPr="00662B63" w:rsidRDefault="00F95CB8" w:rsidP="00D47BB3">
            <w:pPr>
              <w:ind w:left="-109"/>
              <w:contextualSpacing/>
              <w:jc w:val="center"/>
              <w:rPr>
                <w:rFonts w:asciiTheme="minorHAnsi" w:hAnsiTheme="minorHAnsi" w:cstheme="minorHAnsi"/>
                <w:sz w:val="20"/>
                <w:szCs w:val="20"/>
              </w:rPr>
            </w:pPr>
          </w:p>
        </w:tc>
      </w:tr>
      <w:tr w:rsidR="00F95CB8" w:rsidRPr="00662B63" w:rsidTr="00F95CB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95CB8" w:rsidRPr="00662B63" w:rsidRDefault="00F95CB8" w:rsidP="00D47BB3">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F95CB8" w:rsidRPr="00662B63" w:rsidRDefault="00F95CB8" w:rsidP="00D47BB3">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95CB8" w:rsidRPr="00662B63" w:rsidRDefault="00F95CB8" w:rsidP="00D47BB3">
            <w:pPr>
              <w:ind w:rightChars="-54" w:right="-130"/>
              <w:contextualSpacing/>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95CB8" w:rsidRPr="00662B63" w:rsidRDefault="00F95CB8" w:rsidP="00D47BB3">
            <w:pPr>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95CB8" w:rsidRPr="00662B63" w:rsidRDefault="00F95CB8" w:rsidP="00D47BB3">
            <w:pPr>
              <w:ind w:rightChars="-54" w:right="-130"/>
              <w:contextualSpacing/>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95CB8" w:rsidRPr="00662B63" w:rsidRDefault="00F95CB8" w:rsidP="00D47BB3">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95CB8" w:rsidRPr="00662B63" w:rsidRDefault="00F95CB8" w:rsidP="00D47BB3">
            <w:pPr>
              <w:ind w:left="-109"/>
              <w:contextualSpacing/>
              <w:jc w:val="center"/>
              <w:rPr>
                <w:rFonts w:asciiTheme="minorHAnsi" w:hAnsiTheme="minorHAnsi" w:cstheme="minorHAnsi"/>
                <w:sz w:val="20"/>
                <w:szCs w:val="20"/>
              </w:rPr>
            </w:pPr>
          </w:p>
        </w:tc>
      </w:tr>
      <w:tr w:rsidR="00F95CB8" w:rsidRPr="00662B63" w:rsidTr="00F95CB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95CB8" w:rsidRPr="00662B63" w:rsidRDefault="00F95CB8" w:rsidP="00D47BB3">
            <w:pPr>
              <w:ind w:rightChars="190" w:right="456"/>
              <w:contextualSpacing/>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F95CB8" w:rsidRPr="00662B63" w:rsidRDefault="00F95CB8" w:rsidP="00D47BB3">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95CB8" w:rsidRPr="00662B63" w:rsidRDefault="00F95CB8" w:rsidP="00D47BB3">
            <w:pPr>
              <w:ind w:rightChars="-54" w:right="-130"/>
              <w:contextualSpacing/>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95CB8" w:rsidRPr="00662B63" w:rsidRDefault="00F95CB8" w:rsidP="00D47BB3">
            <w:pPr>
              <w:contextualSpacing/>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95CB8" w:rsidRPr="00662B63" w:rsidRDefault="00F95CB8" w:rsidP="00D47BB3">
            <w:pPr>
              <w:ind w:rightChars="-54" w:right="-130"/>
              <w:contextualSpacing/>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95CB8" w:rsidRPr="00662B63" w:rsidRDefault="00F95CB8" w:rsidP="00D47BB3">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95CB8" w:rsidRPr="00662B63" w:rsidRDefault="00F95CB8" w:rsidP="00D47BB3">
            <w:pPr>
              <w:ind w:left="-109"/>
              <w:contextualSpacing/>
              <w:jc w:val="center"/>
              <w:rPr>
                <w:rFonts w:asciiTheme="minorHAnsi" w:hAnsiTheme="minorHAnsi" w:cstheme="minorHAnsi"/>
                <w:sz w:val="20"/>
                <w:szCs w:val="20"/>
              </w:rPr>
            </w:pPr>
          </w:p>
        </w:tc>
      </w:tr>
      <w:tr w:rsidR="00F95CB8" w:rsidRPr="00662B63" w:rsidTr="00F95CB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95CB8" w:rsidRPr="00662B63" w:rsidRDefault="00F95CB8" w:rsidP="00D47BB3">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F95CB8" w:rsidRPr="00662B63" w:rsidRDefault="00F95CB8" w:rsidP="00D47BB3">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95CB8" w:rsidRPr="00662B63" w:rsidRDefault="00F95CB8" w:rsidP="00D47BB3">
            <w:pPr>
              <w:ind w:rightChars="-54" w:right="-130"/>
              <w:contextualSpacing/>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95CB8" w:rsidRPr="00662B63" w:rsidRDefault="00F95CB8" w:rsidP="00D47BB3">
            <w:pPr>
              <w:contextualSpacing/>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95CB8" w:rsidRPr="00662B63" w:rsidRDefault="00F95CB8" w:rsidP="00D47BB3">
            <w:pPr>
              <w:ind w:rightChars="-54" w:right="-130"/>
              <w:contextualSpacing/>
              <w:jc w:val="center"/>
              <w:rPr>
                <w:sz w:val="20"/>
                <w:szCs w:val="20"/>
              </w:rPr>
            </w:pPr>
            <w:r>
              <w:rPr>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F95CB8" w:rsidRPr="00662B63" w:rsidRDefault="00F95CB8" w:rsidP="00D47BB3">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95CB8" w:rsidRPr="00662B63" w:rsidRDefault="00F95CB8" w:rsidP="00D47BB3">
            <w:pPr>
              <w:ind w:left="-109"/>
              <w:contextualSpacing/>
              <w:jc w:val="center"/>
              <w:rPr>
                <w:rFonts w:asciiTheme="minorHAnsi" w:hAnsiTheme="minorHAnsi" w:cstheme="minorHAnsi"/>
                <w:sz w:val="20"/>
                <w:szCs w:val="20"/>
              </w:rPr>
            </w:pPr>
          </w:p>
        </w:tc>
      </w:tr>
      <w:tr w:rsidR="00F95CB8" w:rsidRPr="00662B63" w:rsidTr="00F95CB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F95CB8" w:rsidRPr="00662B63" w:rsidRDefault="00F95CB8" w:rsidP="00D47BB3">
            <w:pPr>
              <w:ind w:rightChars="190" w:right="456"/>
              <w:contextualSpacing/>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F95CB8" w:rsidRPr="00662B63" w:rsidRDefault="00F95CB8" w:rsidP="00D47BB3">
            <w:pPr>
              <w:ind w:rightChars="-53" w:right="-127"/>
              <w:contextualSpacing/>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F95CB8" w:rsidRPr="00662B63" w:rsidRDefault="00F95CB8" w:rsidP="00D47BB3">
            <w:pPr>
              <w:ind w:rightChars="-54" w:right="-130"/>
              <w:contextualSpacing/>
              <w:jc w:val="center"/>
              <w:rPr>
                <w:b/>
                <w:bCs/>
                <w:sz w:val="20"/>
                <w:szCs w:val="20"/>
              </w:rPr>
            </w:pPr>
            <w:r>
              <w:rPr>
                <w:b/>
                <w:bCs/>
                <w:sz w:val="20"/>
                <w:szCs w:val="20"/>
              </w:rPr>
              <w:t>12</w:t>
            </w:r>
          </w:p>
        </w:tc>
        <w:tc>
          <w:tcPr>
            <w:tcW w:w="857" w:type="dxa"/>
            <w:tcBorders>
              <w:top w:val="single" w:sz="4" w:space="0" w:color="000000"/>
              <w:left w:val="single" w:sz="4" w:space="0" w:color="000000"/>
              <w:bottom w:val="single" w:sz="4" w:space="0" w:color="000000"/>
              <w:right w:val="single" w:sz="4" w:space="0" w:color="000000"/>
            </w:tcBorders>
          </w:tcPr>
          <w:p w:rsidR="00F95CB8" w:rsidRPr="00662B63" w:rsidRDefault="00F95CB8" w:rsidP="00D47BB3">
            <w:pPr>
              <w:contextualSpacing/>
              <w:jc w:val="center"/>
              <w:rPr>
                <w:b/>
                <w:bCs/>
                <w:sz w:val="20"/>
                <w:szCs w:val="20"/>
              </w:rPr>
            </w:pPr>
            <w:r>
              <w:rPr>
                <w:b/>
                <w:bCs/>
                <w:sz w:val="20"/>
                <w:szCs w:val="20"/>
              </w:rPr>
              <w:t>3</w:t>
            </w:r>
          </w:p>
        </w:tc>
        <w:tc>
          <w:tcPr>
            <w:tcW w:w="1001" w:type="dxa"/>
            <w:tcBorders>
              <w:top w:val="single" w:sz="4" w:space="0" w:color="000000"/>
              <w:left w:val="single" w:sz="4" w:space="0" w:color="000000"/>
              <w:bottom w:val="single" w:sz="4" w:space="0" w:color="000000"/>
              <w:right w:val="single" w:sz="4" w:space="0" w:color="000000"/>
            </w:tcBorders>
          </w:tcPr>
          <w:p w:rsidR="00F95CB8" w:rsidRPr="00662B63" w:rsidRDefault="00F95CB8" w:rsidP="00D47BB3">
            <w:pPr>
              <w:ind w:rightChars="-54" w:right="-130"/>
              <w:contextualSpacing/>
              <w:jc w:val="center"/>
              <w:rPr>
                <w:b/>
                <w:bCs/>
                <w:sz w:val="20"/>
                <w:szCs w:val="20"/>
              </w:rPr>
            </w:pPr>
            <w:r>
              <w:rPr>
                <w:b/>
                <w:bCs/>
                <w:sz w:val="20"/>
                <w:szCs w:val="20"/>
              </w:rPr>
              <w:t>12</w:t>
            </w:r>
          </w:p>
        </w:tc>
        <w:tc>
          <w:tcPr>
            <w:tcW w:w="1000" w:type="dxa"/>
            <w:tcBorders>
              <w:top w:val="single" w:sz="4" w:space="0" w:color="000000"/>
              <w:left w:val="single" w:sz="4" w:space="0" w:color="000000"/>
              <w:bottom w:val="single" w:sz="4" w:space="0" w:color="000000"/>
              <w:right w:val="single" w:sz="4" w:space="0" w:color="000000"/>
            </w:tcBorders>
          </w:tcPr>
          <w:p w:rsidR="00F95CB8" w:rsidRPr="00662B63" w:rsidRDefault="00F95CB8" w:rsidP="00D47BB3">
            <w:pPr>
              <w:contextualSpacing/>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F95CB8" w:rsidRPr="00662B63" w:rsidRDefault="00F95CB8" w:rsidP="00D47BB3">
            <w:pPr>
              <w:ind w:left="-109"/>
              <w:contextualSpacing/>
              <w:jc w:val="center"/>
              <w:rPr>
                <w:rFonts w:asciiTheme="minorHAnsi" w:hAnsiTheme="minorHAnsi" w:cstheme="minorHAnsi"/>
                <w:b/>
                <w:bCs/>
                <w:sz w:val="20"/>
                <w:szCs w:val="20"/>
              </w:rPr>
            </w:pPr>
          </w:p>
        </w:tc>
      </w:tr>
    </w:tbl>
    <w:p w:rsidR="00D47BB3" w:rsidRDefault="00D47BB3" w:rsidP="00D47BB3">
      <w:pPr>
        <w:contextualSpacing/>
        <w:jc w:val="both"/>
        <w:rPr>
          <w:rFonts w:asciiTheme="minorHAnsi" w:hAnsiTheme="minorHAnsi" w:cstheme="minorHAnsi"/>
          <w:bCs/>
        </w:rPr>
      </w:pPr>
      <w:r>
        <w:rPr>
          <w:rFonts w:asciiTheme="minorHAnsi" w:hAnsiTheme="minorHAnsi" w:cstheme="minorHAnsi"/>
          <w:bCs/>
        </w:rPr>
        <w:t xml:space="preserve">Il Presidente ricorda al Consiglio gli accordi economici tra il CONAF e lo Studio Nothing, e dà lettura </w:t>
      </w:r>
      <w:r w:rsidR="002209D9">
        <w:rPr>
          <w:rFonts w:asciiTheme="minorHAnsi" w:hAnsiTheme="minorHAnsi" w:cstheme="minorHAnsi"/>
          <w:bCs/>
        </w:rPr>
        <w:t xml:space="preserve">della </w:t>
      </w:r>
      <w:r>
        <w:rPr>
          <w:rFonts w:asciiTheme="minorHAnsi" w:hAnsiTheme="minorHAnsi" w:cstheme="minorHAnsi"/>
          <w:bCs/>
        </w:rPr>
        <w:t>comunicazioni pervenute dal legale della</w:t>
      </w:r>
      <w:r w:rsidR="002209D9">
        <w:rPr>
          <w:rFonts w:asciiTheme="minorHAnsi" w:hAnsiTheme="minorHAnsi" w:cstheme="minorHAnsi"/>
          <w:bCs/>
        </w:rPr>
        <w:t xml:space="preserve"> Nothing</w:t>
      </w:r>
      <w:r>
        <w:rPr>
          <w:rFonts w:asciiTheme="minorHAnsi" w:hAnsiTheme="minorHAnsi" w:cstheme="minorHAnsi"/>
          <w:bCs/>
        </w:rPr>
        <w:t xml:space="preserve"> srl e della conseguente risposta del legale del CONAF </w:t>
      </w:r>
      <w:r w:rsidR="002209D9">
        <w:rPr>
          <w:rFonts w:asciiTheme="minorHAnsi" w:hAnsiTheme="minorHAnsi" w:cstheme="minorHAnsi"/>
          <w:bCs/>
        </w:rPr>
        <w:t>Studio Morelli.</w:t>
      </w:r>
    </w:p>
    <w:p w:rsidR="0031686D" w:rsidRDefault="0031686D" w:rsidP="00D47BB3">
      <w:pPr>
        <w:contextualSpacing/>
        <w:jc w:val="center"/>
        <w:rPr>
          <w:rFonts w:asciiTheme="minorHAnsi" w:hAnsiTheme="minorHAnsi" w:cstheme="minorHAnsi"/>
          <w:b/>
          <w:bCs/>
          <w:u w:val="single"/>
        </w:rPr>
      </w:pPr>
      <w:r w:rsidRPr="001E3937">
        <w:rPr>
          <w:rFonts w:asciiTheme="minorHAnsi" w:hAnsiTheme="minorHAnsi" w:cstheme="minorHAnsi"/>
          <w:b/>
          <w:bCs/>
          <w:u w:val="single"/>
        </w:rPr>
        <w:t>IL CONSIGLIO</w:t>
      </w:r>
    </w:p>
    <w:p w:rsidR="00D47BB3" w:rsidRPr="00D47BB3" w:rsidRDefault="00D47BB3" w:rsidP="00D47BB3">
      <w:pPr>
        <w:contextualSpacing/>
        <w:jc w:val="both"/>
        <w:rPr>
          <w:rFonts w:asciiTheme="minorHAnsi" w:hAnsiTheme="minorHAnsi" w:cstheme="minorHAnsi"/>
          <w:bCs/>
        </w:rPr>
      </w:pPr>
      <w:r>
        <w:rPr>
          <w:rFonts w:asciiTheme="minorHAnsi" w:hAnsiTheme="minorHAnsi" w:cstheme="minorHAnsi"/>
          <w:bCs/>
        </w:rPr>
        <w:t>Ascoltata la lettura della corrispondenza inte</w:t>
      </w:r>
      <w:r w:rsidR="003D3E71">
        <w:rPr>
          <w:rFonts w:asciiTheme="minorHAnsi" w:hAnsiTheme="minorHAnsi" w:cstheme="minorHAnsi"/>
          <w:bCs/>
        </w:rPr>
        <w:t>r</w:t>
      </w:r>
      <w:r>
        <w:rPr>
          <w:rFonts w:asciiTheme="minorHAnsi" w:hAnsiTheme="minorHAnsi" w:cstheme="minorHAnsi"/>
          <w:bCs/>
        </w:rPr>
        <w:t>corsa tra il legale dello Studio Nothing e il CONAF tramite lo Studio Morelli,</w:t>
      </w:r>
    </w:p>
    <w:p w:rsidR="0031686D" w:rsidRPr="001E3937" w:rsidRDefault="0031686D" w:rsidP="00D47BB3">
      <w:pPr>
        <w:contextualSpacing/>
        <w:jc w:val="center"/>
        <w:rPr>
          <w:rFonts w:asciiTheme="minorHAnsi" w:hAnsiTheme="minorHAnsi" w:cstheme="minorHAnsi"/>
          <w:b/>
          <w:bCs/>
          <w:u w:val="single"/>
        </w:rPr>
      </w:pPr>
      <w:r w:rsidRPr="001E3937">
        <w:rPr>
          <w:rFonts w:asciiTheme="minorHAnsi" w:hAnsiTheme="minorHAnsi" w:cstheme="minorHAnsi"/>
          <w:b/>
          <w:bCs/>
          <w:u w:val="single"/>
        </w:rPr>
        <w:t>DELIBERA</w:t>
      </w:r>
    </w:p>
    <w:p w:rsidR="0031686D" w:rsidRPr="009E11DF" w:rsidRDefault="009E11DF" w:rsidP="00D25904">
      <w:pPr>
        <w:pStyle w:val="Paragrafoelenco"/>
        <w:numPr>
          <w:ilvl w:val="0"/>
          <w:numId w:val="3"/>
        </w:numPr>
        <w:ind w:left="426"/>
        <w:jc w:val="both"/>
        <w:rPr>
          <w:rFonts w:asciiTheme="minorHAnsi" w:hAnsiTheme="minorHAnsi" w:cstheme="minorHAnsi"/>
          <w:b/>
          <w:bCs/>
          <w:u w:val="single"/>
        </w:rPr>
      </w:pPr>
      <w:r w:rsidRPr="009E11DF">
        <w:rPr>
          <w:rFonts w:asciiTheme="minorHAnsi" w:hAnsiTheme="minorHAnsi" w:cstheme="minorHAnsi"/>
          <w:b/>
          <w:bCs/>
          <w:u w:val="single"/>
        </w:rPr>
        <w:lastRenderedPageBreak/>
        <w:t>Si prende atto delle comunicazioni inviate dal legale di Nothing e della risposta dello Studio Legale Morelli.</w:t>
      </w:r>
      <w:r w:rsidR="0031686D" w:rsidRPr="009E11DF">
        <w:rPr>
          <w:rFonts w:asciiTheme="minorHAnsi" w:hAnsiTheme="minorHAnsi" w:cstheme="minorHAnsi"/>
          <w:b/>
          <w:bCs/>
          <w:u w:val="single"/>
        </w:rPr>
        <w:t xml:space="preserve"> </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31686D" w:rsidRPr="00662B63" w:rsidTr="00F95CB8">
        <w:trPr>
          <w:trHeight w:val="321"/>
        </w:trPr>
        <w:tc>
          <w:tcPr>
            <w:tcW w:w="7230" w:type="dxa"/>
          </w:tcPr>
          <w:p w:rsidR="0031686D" w:rsidRPr="00662B63" w:rsidRDefault="0031686D" w:rsidP="00D47BB3">
            <w:pPr>
              <w:contextualSpacing/>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31686D" w:rsidRPr="00662B63" w:rsidRDefault="0031686D" w:rsidP="00D47BB3">
            <w:pPr>
              <w:contextualSpacing/>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31686D" w:rsidRPr="00662B63" w:rsidTr="00F95CB8">
        <w:trPr>
          <w:trHeight w:val="321"/>
        </w:trPr>
        <w:tc>
          <w:tcPr>
            <w:tcW w:w="7230" w:type="dxa"/>
            <w:tcBorders>
              <w:bottom w:val="dotted" w:sz="4" w:space="0" w:color="C6D9F1"/>
            </w:tcBorders>
          </w:tcPr>
          <w:p w:rsidR="0031686D" w:rsidRPr="00662B63" w:rsidRDefault="0031686D" w:rsidP="00D47BB3">
            <w:pPr>
              <w:contextualSpacing/>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31686D" w:rsidRPr="00662B63" w:rsidRDefault="0031686D" w:rsidP="00D47BB3">
            <w:pPr>
              <w:contextualSpacing/>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9E11DF" w:rsidRDefault="009E11DF" w:rsidP="00D47BB3">
      <w:pPr>
        <w:contextualSpacing/>
        <w:jc w:val="both"/>
        <w:rPr>
          <w:rFonts w:asciiTheme="minorHAnsi" w:hAnsiTheme="minorHAnsi" w:cstheme="minorHAnsi"/>
          <w:bCs/>
          <w:sz w:val="20"/>
          <w:szCs w:val="20"/>
        </w:rPr>
      </w:pPr>
    </w:p>
    <w:tbl>
      <w:tblPr>
        <w:tblStyle w:val="Grigliatabella"/>
        <w:tblW w:w="10314"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19"/>
        <w:gridCol w:w="256"/>
        <w:gridCol w:w="2410"/>
        <w:gridCol w:w="2410"/>
        <w:gridCol w:w="1843"/>
        <w:gridCol w:w="1446"/>
        <w:gridCol w:w="1530"/>
      </w:tblGrid>
      <w:tr w:rsidR="00FA76D7" w:rsidRPr="007B3730" w:rsidTr="00FA76D7">
        <w:tc>
          <w:tcPr>
            <w:tcW w:w="675" w:type="dxa"/>
            <w:gridSpan w:val="2"/>
          </w:tcPr>
          <w:p w:rsidR="00FA76D7" w:rsidRPr="007B3730" w:rsidRDefault="00FA76D7" w:rsidP="003D3E71">
            <w:pPr>
              <w:jc w:val="both"/>
              <w:rPr>
                <w:rFonts w:asciiTheme="minorHAnsi" w:hAnsiTheme="minorHAnsi" w:cstheme="minorHAnsi"/>
                <w:b/>
              </w:rPr>
            </w:pPr>
            <w:r w:rsidRPr="007B3730">
              <w:rPr>
                <w:rFonts w:asciiTheme="minorHAnsi" w:hAnsiTheme="minorHAnsi" w:cstheme="minorHAnsi"/>
                <w:b/>
              </w:rPr>
              <w:t>19</w:t>
            </w:r>
            <w:r>
              <w:rPr>
                <w:rFonts w:asciiTheme="minorHAnsi" w:hAnsiTheme="minorHAnsi" w:cstheme="minorHAnsi"/>
                <w:b/>
              </w:rPr>
              <w:t>.</w:t>
            </w:r>
          </w:p>
        </w:tc>
        <w:tc>
          <w:tcPr>
            <w:tcW w:w="9639" w:type="dxa"/>
            <w:gridSpan w:val="5"/>
          </w:tcPr>
          <w:p w:rsidR="00FA76D7" w:rsidRPr="00FA76D7" w:rsidRDefault="00FA76D7" w:rsidP="00FA76D7">
            <w:pPr>
              <w:autoSpaceDE w:val="0"/>
              <w:autoSpaceDN w:val="0"/>
              <w:adjustRightInd w:val="0"/>
              <w:jc w:val="both"/>
              <w:rPr>
                <w:rFonts w:asciiTheme="minorHAnsi" w:hAnsiTheme="minorHAnsi" w:cs="Calibri"/>
                <w:b/>
              </w:rPr>
            </w:pPr>
            <w:r w:rsidRPr="00FA76D7">
              <w:rPr>
                <w:rFonts w:asciiTheme="minorHAnsi" w:hAnsiTheme="minorHAnsi" w:cs="Calibri-Bold"/>
                <w:b/>
                <w:bCs/>
              </w:rPr>
              <w:t>Definizione degli obiettivi del personale per l’anno 2016: esame e determinazioni.</w:t>
            </w:r>
          </w:p>
        </w:tc>
      </w:tr>
      <w:tr w:rsidR="00D47BB3" w:rsidRPr="009D41DB" w:rsidTr="00FA76D7">
        <w:trPr>
          <w:gridAfter w:val="1"/>
          <w:wAfter w:w="1530" w:type="dxa"/>
          <w:trHeight w:val="185"/>
        </w:trPr>
        <w:tc>
          <w:tcPr>
            <w:tcW w:w="419" w:type="dxa"/>
          </w:tcPr>
          <w:p w:rsidR="00D47BB3" w:rsidRPr="009D41DB" w:rsidRDefault="00D47BB3" w:rsidP="003D3E71">
            <w:pPr>
              <w:jc w:val="both"/>
              <w:rPr>
                <w:rFonts w:asciiTheme="minorHAnsi" w:hAnsiTheme="minorHAnsi" w:cstheme="minorHAnsi"/>
                <w:sz w:val="20"/>
                <w:szCs w:val="20"/>
              </w:rPr>
            </w:pPr>
            <w:r w:rsidRPr="009D41DB">
              <w:rPr>
                <w:rFonts w:asciiTheme="minorHAnsi" w:hAnsiTheme="minorHAnsi" w:cstheme="minorHAnsi"/>
                <w:sz w:val="20"/>
                <w:szCs w:val="20"/>
              </w:rPr>
              <w:t>a)</w:t>
            </w:r>
          </w:p>
        </w:tc>
        <w:tc>
          <w:tcPr>
            <w:tcW w:w="2666" w:type="dxa"/>
            <w:gridSpan w:val="2"/>
          </w:tcPr>
          <w:p w:rsidR="00D47BB3" w:rsidRPr="009D41DB" w:rsidRDefault="00D47BB3" w:rsidP="003D3E71">
            <w:pPr>
              <w:jc w:val="both"/>
              <w:rPr>
                <w:rFonts w:asciiTheme="minorHAnsi" w:hAnsiTheme="minorHAnsi" w:cstheme="minorHAnsi"/>
                <w:sz w:val="20"/>
                <w:szCs w:val="20"/>
              </w:rPr>
            </w:pPr>
            <w:r>
              <w:rPr>
                <w:rFonts w:asciiTheme="minorHAnsi" w:hAnsiTheme="minorHAnsi" w:cstheme="minorHAnsi"/>
                <w:sz w:val="20"/>
                <w:szCs w:val="20"/>
              </w:rPr>
              <w:t>Proposta atto deliberativo</w:t>
            </w:r>
          </w:p>
        </w:tc>
        <w:tc>
          <w:tcPr>
            <w:tcW w:w="2410" w:type="dxa"/>
          </w:tcPr>
          <w:p w:rsidR="00D47BB3" w:rsidRPr="009D41DB" w:rsidRDefault="00D47BB3" w:rsidP="003D3E71">
            <w:pPr>
              <w:jc w:val="both"/>
              <w:rPr>
                <w:rFonts w:asciiTheme="minorHAnsi" w:hAnsiTheme="minorHAnsi" w:cstheme="minorHAnsi"/>
                <w:sz w:val="20"/>
                <w:szCs w:val="20"/>
              </w:rPr>
            </w:pPr>
            <w:r>
              <w:rPr>
                <w:rFonts w:asciiTheme="minorHAnsi" w:hAnsiTheme="minorHAnsi" w:cstheme="minorHAnsi"/>
                <w:sz w:val="20"/>
                <w:szCs w:val="20"/>
              </w:rPr>
              <w:t>330</w:t>
            </w:r>
          </w:p>
        </w:tc>
        <w:tc>
          <w:tcPr>
            <w:tcW w:w="1843" w:type="dxa"/>
          </w:tcPr>
          <w:p w:rsidR="00D47BB3" w:rsidRPr="009D41DB" w:rsidRDefault="00D47BB3" w:rsidP="003D3E71">
            <w:pPr>
              <w:jc w:val="both"/>
              <w:rPr>
                <w:rFonts w:asciiTheme="minorHAnsi" w:hAnsiTheme="minorHAnsi" w:cstheme="minorHAnsi"/>
                <w:sz w:val="20"/>
                <w:szCs w:val="20"/>
              </w:rPr>
            </w:pPr>
            <w:r w:rsidRPr="009D41DB">
              <w:rPr>
                <w:rFonts w:asciiTheme="minorHAnsi" w:hAnsiTheme="minorHAnsi" w:cstheme="minorHAnsi"/>
                <w:sz w:val="20"/>
                <w:szCs w:val="20"/>
              </w:rPr>
              <w:t xml:space="preserve">Relatore </w:t>
            </w:r>
            <w:r>
              <w:rPr>
                <w:rFonts w:asciiTheme="minorHAnsi" w:hAnsiTheme="minorHAnsi" w:cstheme="minorHAnsi"/>
                <w:sz w:val="20"/>
                <w:szCs w:val="20"/>
              </w:rPr>
              <w:t>Pisanti</w:t>
            </w:r>
          </w:p>
        </w:tc>
        <w:tc>
          <w:tcPr>
            <w:tcW w:w="1446" w:type="dxa"/>
          </w:tcPr>
          <w:p w:rsidR="00D47BB3" w:rsidRPr="009D41DB" w:rsidRDefault="00D47BB3" w:rsidP="003D3E71">
            <w:pPr>
              <w:jc w:val="center"/>
              <w:rPr>
                <w:rFonts w:asciiTheme="minorHAnsi" w:hAnsiTheme="minorHAnsi" w:cstheme="minorHAnsi"/>
                <w:sz w:val="20"/>
                <w:szCs w:val="20"/>
              </w:rPr>
            </w:pPr>
            <w:r w:rsidRPr="009D41DB">
              <w:rPr>
                <w:rFonts w:asciiTheme="minorHAnsi" w:hAnsiTheme="minorHAnsi" w:cstheme="minorHAnsi"/>
                <w:sz w:val="20"/>
                <w:szCs w:val="20"/>
              </w:rPr>
              <w:t>Allegato</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422C86" w:rsidRPr="00662B63" w:rsidTr="00470013">
        <w:trPr>
          <w:trHeight w:val="768"/>
        </w:trPr>
        <w:tc>
          <w:tcPr>
            <w:tcW w:w="2856" w:type="dxa"/>
          </w:tcPr>
          <w:p w:rsidR="00422C86" w:rsidRPr="00662B63" w:rsidRDefault="00422C86" w:rsidP="003D3E71">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422C86" w:rsidRPr="00662B63" w:rsidRDefault="00422C86" w:rsidP="003D3E71">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422C86" w:rsidRPr="00662B63" w:rsidRDefault="00422C86" w:rsidP="003D3E71">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422C86" w:rsidRPr="00662B63" w:rsidTr="003D3E71">
        <w:trPr>
          <w:trHeight w:val="266"/>
        </w:trPr>
        <w:tc>
          <w:tcPr>
            <w:tcW w:w="2856" w:type="dxa"/>
          </w:tcPr>
          <w:p w:rsidR="00422C86" w:rsidRPr="00662B63" w:rsidRDefault="00422C86" w:rsidP="003D3E71">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422C86" w:rsidRPr="00662B63" w:rsidRDefault="00422C86" w:rsidP="003D3E71">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422C86" w:rsidRPr="00662B63" w:rsidRDefault="00422C86" w:rsidP="003D3E71">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422C86" w:rsidRPr="00662B63" w:rsidRDefault="00422C86" w:rsidP="003D3E71">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3D3E71">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3D3E71">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3D3E71">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3D3E71">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422C86" w:rsidRPr="00662B63" w:rsidRDefault="00422C86" w:rsidP="003D3E71">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056AA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056AAA" w:rsidRPr="00662B63" w:rsidRDefault="00056AAA" w:rsidP="003D3E7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056AAA" w:rsidRPr="00662B63" w:rsidRDefault="00056AAA" w:rsidP="003D3E71">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056AAA" w:rsidRPr="00662B63" w:rsidRDefault="00056AAA" w:rsidP="003D3E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56AAA" w:rsidRPr="00662B63" w:rsidRDefault="00056AAA" w:rsidP="003D3E7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56AAA" w:rsidRPr="00662B63" w:rsidRDefault="00056AAA" w:rsidP="003D3E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56AAA" w:rsidRPr="00662B63" w:rsidRDefault="00056AAA" w:rsidP="003D3E7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56AAA" w:rsidRPr="00662B63" w:rsidRDefault="00056AAA" w:rsidP="003D3E71">
            <w:pPr>
              <w:ind w:left="-109"/>
              <w:jc w:val="center"/>
              <w:rPr>
                <w:rFonts w:asciiTheme="minorHAnsi" w:hAnsiTheme="minorHAnsi" w:cstheme="minorHAnsi"/>
                <w:sz w:val="20"/>
                <w:szCs w:val="20"/>
              </w:rPr>
            </w:pPr>
          </w:p>
        </w:tc>
      </w:tr>
      <w:tr w:rsidR="00056AA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56AAA" w:rsidRPr="00662B63" w:rsidRDefault="00056AAA" w:rsidP="003D3E7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056AAA" w:rsidRPr="00662B63" w:rsidRDefault="00056AAA" w:rsidP="003D3E71">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056AAA" w:rsidRPr="00662B63" w:rsidRDefault="00056AAA" w:rsidP="003D3E7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56AAA" w:rsidRPr="00662B63" w:rsidRDefault="00056AAA" w:rsidP="003D3E71">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56AAA" w:rsidRPr="00662B63" w:rsidRDefault="00056AAA" w:rsidP="003D3E7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56AAA" w:rsidRPr="00662B63" w:rsidRDefault="00056AAA" w:rsidP="003D3E7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56AAA" w:rsidRPr="00662B63" w:rsidRDefault="00056AAA" w:rsidP="003D3E71">
            <w:pPr>
              <w:ind w:left="-109"/>
              <w:jc w:val="center"/>
              <w:rPr>
                <w:rFonts w:asciiTheme="minorHAnsi" w:hAnsiTheme="minorHAnsi" w:cstheme="minorHAnsi"/>
                <w:sz w:val="20"/>
                <w:szCs w:val="20"/>
              </w:rPr>
            </w:pPr>
          </w:p>
        </w:tc>
      </w:tr>
      <w:tr w:rsidR="00056AA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56AAA" w:rsidRPr="00662B63" w:rsidRDefault="00056AAA" w:rsidP="003D3E7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056AAA" w:rsidRPr="00662B63" w:rsidRDefault="00056AAA" w:rsidP="003D3E71">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056AAA" w:rsidRPr="00662B63" w:rsidRDefault="00056AAA" w:rsidP="003D3E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56AAA" w:rsidRPr="00662B63" w:rsidRDefault="00056AAA" w:rsidP="003D3E7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56AAA" w:rsidRPr="00662B63" w:rsidRDefault="00056AAA" w:rsidP="003D3E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56AAA" w:rsidRPr="00662B63" w:rsidRDefault="00056AAA" w:rsidP="003D3E7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56AAA" w:rsidRPr="00662B63" w:rsidRDefault="00056AAA" w:rsidP="003D3E71">
            <w:pPr>
              <w:ind w:left="-109"/>
              <w:jc w:val="center"/>
              <w:rPr>
                <w:rFonts w:asciiTheme="minorHAnsi" w:hAnsiTheme="minorHAnsi" w:cstheme="minorHAnsi"/>
                <w:sz w:val="20"/>
                <w:szCs w:val="20"/>
              </w:rPr>
            </w:pPr>
          </w:p>
        </w:tc>
      </w:tr>
      <w:tr w:rsidR="00056AA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56AAA" w:rsidRPr="00662B63" w:rsidRDefault="00056AAA" w:rsidP="003D3E7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056AAA" w:rsidRPr="00662B63" w:rsidRDefault="00056AAA" w:rsidP="003D3E7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56AAA" w:rsidRPr="00662B63" w:rsidRDefault="00056AAA" w:rsidP="003D3E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56AAA" w:rsidRPr="00662B63" w:rsidRDefault="00056AAA" w:rsidP="003D3E7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56AAA" w:rsidRPr="00662B63" w:rsidRDefault="00056AAA" w:rsidP="003D3E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56AAA" w:rsidRPr="00662B63" w:rsidRDefault="00056AAA" w:rsidP="003D3E7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56AAA" w:rsidRPr="00662B63" w:rsidRDefault="00056AAA" w:rsidP="003D3E71">
            <w:pPr>
              <w:ind w:left="-109"/>
              <w:jc w:val="center"/>
              <w:rPr>
                <w:rFonts w:asciiTheme="minorHAnsi" w:hAnsiTheme="minorHAnsi" w:cstheme="minorHAnsi"/>
                <w:sz w:val="20"/>
                <w:szCs w:val="20"/>
              </w:rPr>
            </w:pPr>
          </w:p>
        </w:tc>
      </w:tr>
      <w:tr w:rsidR="00056AA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56AAA" w:rsidRPr="00662B63" w:rsidRDefault="00056AAA" w:rsidP="003D3E7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056AAA" w:rsidRPr="00662B63" w:rsidRDefault="00056AAA" w:rsidP="003D3E7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56AAA" w:rsidRPr="00662B63" w:rsidRDefault="00056AAA" w:rsidP="003D3E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56AAA" w:rsidRPr="00662B63" w:rsidRDefault="00056AAA" w:rsidP="003D3E7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56AAA" w:rsidRPr="00662B63" w:rsidRDefault="00056AAA" w:rsidP="003D3E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56AAA" w:rsidRPr="00662B63" w:rsidRDefault="00056AAA" w:rsidP="003D3E7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56AAA" w:rsidRPr="00662B63" w:rsidRDefault="00056AAA" w:rsidP="003D3E71">
            <w:pPr>
              <w:ind w:left="-109"/>
              <w:jc w:val="center"/>
              <w:rPr>
                <w:rFonts w:asciiTheme="minorHAnsi" w:hAnsiTheme="minorHAnsi" w:cstheme="minorHAnsi"/>
                <w:sz w:val="20"/>
                <w:szCs w:val="20"/>
              </w:rPr>
            </w:pPr>
          </w:p>
        </w:tc>
      </w:tr>
      <w:tr w:rsidR="00056AA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56AAA" w:rsidRPr="00662B63" w:rsidRDefault="00056AAA" w:rsidP="003D3E7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056AAA" w:rsidRPr="00662B63" w:rsidRDefault="00056AAA" w:rsidP="003D3E7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56AAA" w:rsidRPr="00662B63" w:rsidRDefault="00056AAA" w:rsidP="003D3E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56AAA" w:rsidRPr="00662B63" w:rsidRDefault="00056AAA" w:rsidP="003D3E7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56AAA" w:rsidRPr="00662B63" w:rsidRDefault="00056AAA" w:rsidP="003D3E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56AAA" w:rsidRPr="00662B63" w:rsidRDefault="00056AAA" w:rsidP="003D3E7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56AAA" w:rsidRPr="00662B63" w:rsidRDefault="00056AAA" w:rsidP="003D3E71">
            <w:pPr>
              <w:ind w:left="-109"/>
              <w:jc w:val="center"/>
              <w:rPr>
                <w:rFonts w:asciiTheme="minorHAnsi" w:hAnsiTheme="minorHAnsi" w:cstheme="minorHAnsi"/>
                <w:sz w:val="20"/>
                <w:szCs w:val="20"/>
              </w:rPr>
            </w:pPr>
          </w:p>
        </w:tc>
      </w:tr>
      <w:tr w:rsidR="00056AA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56AAA" w:rsidRPr="00662B63" w:rsidRDefault="00056AAA" w:rsidP="003D3E7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056AAA" w:rsidRPr="00662B63" w:rsidRDefault="00056AAA" w:rsidP="003D3E7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56AAA" w:rsidRPr="00662B63" w:rsidRDefault="00056AAA" w:rsidP="003D3E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56AAA" w:rsidRPr="00662B63" w:rsidRDefault="00056AAA" w:rsidP="003D3E7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56AAA" w:rsidRPr="00662B63" w:rsidRDefault="00056AAA" w:rsidP="003D3E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56AAA" w:rsidRPr="00662B63" w:rsidRDefault="00056AAA" w:rsidP="003D3E7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56AAA" w:rsidRPr="00662B63" w:rsidRDefault="00056AAA" w:rsidP="003D3E71">
            <w:pPr>
              <w:ind w:left="-109"/>
              <w:jc w:val="center"/>
              <w:rPr>
                <w:rFonts w:asciiTheme="minorHAnsi" w:hAnsiTheme="minorHAnsi" w:cstheme="minorHAnsi"/>
                <w:sz w:val="20"/>
                <w:szCs w:val="20"/>
              </w:rPr>
            </w:pPr>
          </w:p>
        </w:tc>
      </w:tr>
      <w:tr w:rsidR="00056AA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56AAA" w:rsidRPr="00662B63" w:rsidRDefault="00056AAA" w:rsidP="003D3E7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056AAA" w:rsidRPr="00662B63" w:rsidRDefault="00056AAA" w:rsidP="003D3E7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56AAA" w:rsidRPr="00662B63" w:rsidRDefault="00056AAA" w:rsidP="003D3E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56AAA" w:rsidRPr="00662B63" w:rsidRDefault="00056AAA" w:rsidP="003D3E7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56AAA" w:rsidRPr="00662B63" w:rsidRDefault="00056AAA" w:rsidP="003D3E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56AAA" w:rsidRPr="00662B63" w:rsidRDefault="00056AAA" w:rsidP="003D3E7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56AAA" w:rsidRPr="00662B63" w:rsidRDefault="00056AAA" w:rsidP="003D3E71">
            <w:pPr>
              <w:ind w:left="-109"/>
              <w:jc w:val="center"/>
              <w:rPr>
                <w:rFonts w:asciiTheme="minorHAnsi" w:hAnsiTheme="minorHAnsi" w:cstheme="minorHAnsi"/>
                <w:sz w:val="20"/>
                <w:szCs w:val="20"/>
              </w:rPr>
            </w:pPr>
          </w:p>
        </w:tc>
      </w:tr>
      <w:tr w:rsidR="00056AA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56AAA" w:rsidRPr="00662B63" w:rsidRDefault="00056AAA" w:rsidP="003D3E71">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056AAA" w:rsidRPr="00662B63" w:rsidRDefault="00056AAA" w:rsidP="003D3E7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56AAA" w:rsidRPr="00662B63" w:rsidRDefault="00056AAA" w:rsidP="003D3E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56AAA" w:rsidRPr="00662B63" w:rsidRDefault="00056AAA" w:rsidP="003D3E7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56AAA" w:rsidRPr="00662B63" w:rsidRDefault="00056AAA" w:rsidP="003D3E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56AAA" w:rsidRPr="00662B63" w:rsidRDefault="00056AAA" w:rsidP="003D3E7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56AAA" w:rsidRPr="00662B63" w:rsidRDefault="00056AAA" w:rsidP="003D3E71">
            <w:pPr>
              <w:ind w:left="-109"/>
              <w:jc w:val="center"/>
              <w:rPr>
                <w:rFonts w:asciiTheme="minorHAnsi" w:hAnsiTheme="minorHAnsi" w:cstheme="minorHAnsi"/>
                <w:sz w:val="20"/>
                <w:szCs w:val="20"/>
              </w:rPr>
            </w:pPr>
          </w:p>
        </w:tc>
      </w:tr>
      <w:tr w:rsidR="00056AA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56AAA" w:rsidRPr="00662B63" w:rsidRDefault="00056AAA" w:rsidP="003D3E71">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056AAA" w:rsidRPr="00662B63" w:rsidRDefault="00056AAA" w:rsidP="003D3E7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56AAA" w:rsidRPr="00662B63" w:rsidRDefault="00056AAA" w:rsidP="003D3E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56AAA" w:rsidRPr="00662B63" w:rsidRDefault="00056AAA" w:rsidP="003D3E7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56AAA" w:rsidRPr="00662B63" w:rsidRDefault="00056AAA" w:rsidP="003D3E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56AAA" w:rsidRPr="00662B63" w:rsidRDefault="00056AAA" w:rsidP="003D3E7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56AAA" w:rsidRPr="00662B63" w:rsidRDefault="00056AAA" w:rsidP="003D3E71">
            <w:pPr>
              <w:ind w:left="-109"/>
              <w:jc w:val="center"/>
              <w:rPr>
                <w:rFonts w:asciiTheme="minorHAnsi" w:hAnsiTheme="minorHAnsi" w:cstheme="minorHAnsi"/>
                <w:sz w:val="20"/>
                <w:szCs w:val="20"/>
              </w:rPr>
            </w:pPr>
          </w:p>
        </w:tc>
      </w:tr>
      <w:tr w:rsidR="00056AA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56AAA" w:rsidRPr="00662B63" w:rsidRDefault="00056AAA" w:rsidP="003D3E7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056AAA" w:rsidRPr="00662B63" w:rsidRDefault="00056AAA" w:rsidP="003D3E7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56AAA" w:rsidRPr="00662B63" w:rsidRDefault="00056AAA" w:rsidP="003D3E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56AAA" w:rsidRPr="00662B63" w:rsidRDefault="00056AAA" w:rsidP="003D3E7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56AAA" w:rsidRPr="00662B63" w:rsidRDefault="00056AAA" w:rsidP="003D3E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56AAA" w:rsidRPr="00662B63" w:rsidRDefault="00056AAA" w:rsidP="003D3E7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56AAA" w:rsidRPr="00662B63" w:rsidRDefault="00056AAA" w:rsidP="003D3E71">
            <w:pPr>
              <w:ind w:left="-109"/>
              <w:jc w:val="center"/>
              <w:rPr>
                <w:rFonts w:asciiTheme="minorHAnsi" w:hAnsiTheme="minorHAnsi" w:cstheme="minorHAnsi"/>
                <w:sz w:val="20"/>
                <w:szCs w:val="20"/>
              </w:rPr>
            </w:pPr>
          </w:p>
        </w:tc>
      </w:tr>
      <w:tr w:rsidR="00056AA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56AAA" w:rsidRPr="00662B63" w:rsidRDefault="00056AAA" w:rsidP="003D3E7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056AAA" w:rsidRPr="00662B63" w:rsidRDefault="00056AAA" w:rsidP="003D3E7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56AAA" w:rsidRPr="00662B63" w:rsidRDefault="00056AAA" w:rsidP="003D3E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56AAA" w:rsidRPr="00662B63" w:rsidRDefault="00056AAA" w:rsidP="003D3E7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56AAA" w:rsidRPr="00662B63" w:rsidRDefault="00056AAA" w:rsidP="003D3E7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56AAA" w:rsidRPr="00662B63" w:rsidRDefault="00056AAA" w:rsidP="003D3E7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56AAA" w:rsidRPr="00662B63" w:rsidRDefault="00056AAA" w:rsidP="003D3E71">
            <w:pPr>
              <w:ind w:left="-109"/>
              <w:jc w:val="center"/>
              <w:rPr>
                <w:rFonts w:asciiTheme="minorHAnsi" w:hAnsiTheme="minorHAnsi" w:cstheme="minorHAnsi"/>
                <w:sz w:val="20"/>
                <w:szCs w:val="20"/>
              </w:rPr>
            </w:pPr>
          </w:p>
        </w:tc>
      </w:tr>
      <w:tr w:rsidR="00056AA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56AAA" w:rsidRPr="00662B63" w:rsidRDefault="00056AAA" w:rsidP="003D3E7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056AAA" w:rsidRPr="00662B63" w:rsidRDefault="00056AAA" w:rsidP="003D3E7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56AAA" w:rsidRPr="00662B63" w:rsidRDefault="00056AAA" w:rsidP="003D3E7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56AAA" w:rsidRPr="00662B63" w:rsidRDefault="00056AAA" w:rsidP="003D3E71">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56AAA" w:rsidRPr="00662B63" w:rsidRDefault="00056AAA" w:rsidP="003D3E7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56AAA" w:rsidRPr="00662B63" w:rsidRDefault="00056AAA" w:rsidP="003D3E7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56AAA" w:rsidRPr="00662B63" w:rsidRDefault="00056AAA" w:rsidP="003D3E71">
            <w:pPr>
              <w:ind w:left="-109"/>
              <w:jc w:val="center"/>
              <w:rPr>
                <w:rFonts w:asciiTheme="minorHAnsi" w:hAnsiTheme="minorHAnsi" w:cstheme="minorHAnsi"/>
                <w:sz w:val="20"/>
                <w:szCs w:val="20"/>
              </w:rPr>
            </w:pPr>
          </w:p>
        </w:tc>
      </w:tr>
      <w:tr w:rsidR="00056AA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56AAA" w:rsidRPr="00662B63" w:rsidRDefault="00056AAA" w:rsidP="003D3E71">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056AAA" w:rsidRPr="00662B63" w:rsidRDefault="00056AAA" w:rsidP="003D3E7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56AAA" w:rsidRPr="00662B63" w:rsidRDefault="00056AAA" w:rsidP="003D3E71">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56AAA" w:rsidRPr="00662B63" w:rsidRDefault="00056AAA" w:rsidP="003D3E71">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56AAA" w:rsidRPr="00662B63" w:rsidRDefault="00056AAA" w:rsidP="003D3E71">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56AAA" w:rsidRPr="00662B63" w:rsidRDefault="00056AAA" w:rsidP="003D3E7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56AAA" w:rsidRPr="00662B63" w:rsidRDefault="00056AAA" w:rsidP="003D3E71">
            <w:pPr>
              <w:ind w:left="-109"/>
              <w:jc w:val="center"/>
              <w:rPr>
                <w:rFonts w:asciiTheme="minorHAnsi" w:hAnsiTheme="minorHAnsi" w:cstheme="minorHAnsi"/>
                <w:sz w:val="20"/>
                <w:szCs w:val="20"/>
              </w:rPr>
            </w:pPr>
          </w:p>
        </w:tc>
      </w:tr>
      <w:tr w:rsidR="00056AA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56AAA" w:rsidRPr="00662B63" w:rsidRDefault="00056AAA" w:rsidP="003D3E7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056AAA" w:rsidRPr="00662B63" w:rsidRDefault="00056AAA" w:rsidP="003D3E7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56AAA" w:rsidRPr="00662B63" w:rsidRDefault="00056AAA" w:rsidP="003D3E71">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56AAA" w:rsidRPr="00662B63" w:rsidRDefault="00056AAA" w:rsidP="003D3E71">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56AAA" w:rsidRPr="00662B63" w:rsidRDefault="00056AAA" w:rsidP="003D3E71">
            <w:pPr>
              <w:ind w:rightChars="-54" w:right="-130"/>
              <w:jc w:val="center"/>
              <w:rPr>
                <w:sz w:val="20"/>
                <w:szCs w:val="20"/>
              </w:rPr>
            </w:pPr>
            <w:r>
              <w:rPr>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056AAA" w:rsidRPr="00662B63" w:rsidRDefault="00056AAA" w:rsidP="003D3E7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56AAA" w:rsidRPr="00662B63" w:rsidRDefault="00056AAA" w:rsidP="003D3E71">
            <w:pPr>
              <w:ind w:left="-109"/>
              <w:jc w:val="center"/>
              <w:rPr>
                <w:rFonts w:asciiTheme="minorHAnsi" w:hAnsiTheme="minorHAnsi" w:cstheme="minorHAnsi"/>
                <w:sz w:val="20"/>
                <w:szCs w:val="20"/>
              </w:rPr>
            </w:pPr>
          </w:p>
        </w:tc>
      </w:tr>
      <w:tr w:rsidR="00056AA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056AAA" w:rsidRPr="00662B63" w:rsidRDefault="00056AAA" w:rsidP="003D3E71">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056AAA" w:rsidRPr="00662B63" w:rsidRDefault="00056AAA" w:rsidP="003D3E71">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056AAA" w:rsidRPr="00662B63" w:rsidRDefault="00056AAA" w:rsidP="003D3E71">
            <w:pPr>
              <w:ind w:rightChars="-54" w:right="-130"/>
              <w:jc w:val="center"/>
              <w:rPr>
                <w:b/>
                <w:bCs/>
                <w:sz w:val="20"/>
                <w:szCs w:val="20"/>
              </w:rPr>
            </w:pPr>
            <w:r>
              <w:rPr>
                <w:b/>
                <w:bCs/>
                <w:sz w:val="20"/>
                <w:szCs w:val="20"/>
              </w:rPr>
              <w:t>12</w:t>
            </w:r>
          </w:p>
        </w:tc>
        <w:tc>
          <w:tcPr>
            <w:tcW w:w="857" w:type="dxa"/>
            <w:tcBorders>
              <w:top w:val="single" w:sz="4" w:space="0" w:color="000000"/>
              <w:left w:val="single" w:sz="4" w:space="0" w:color="000000"/>
              <w:bottom w:val="single" w:sz="4" w:space="0" w:color="000000"/>
              <w:right w:val="single" w:sz="4" w:space="0" w:color="000000"/>
            </w:tcBorders>
          </w:tcPr>
          <w:p w:rsidR="00056AAA" w:rsidRPr="00662B63" w:rsidRDefault="00056AAA" w:rsidP="003D3E71">
            <w:pPr>
              <w:jc w:val="center"/>
              <w:rPr>
                <w:b/>
                <w:bCs/>
                <w:sz w:val="20"/>
                <w:szCs w:val="20"/>
              </w:rPr>
            </w:pPr>
            <w:r>
              <w:rPr>
                <w:b/>
                <w:bCs/>
                <w:sz w:val="20"/>
                <w:szCs w:val="20"/>
              </w:rPr>
              <w:t>3</w:t>
            </w:r>
          </w:p>
        </w:tc>
        <w:tc>
          <w:tcPr>
            <w:tcW w:w="1001" w:type="dxa"/>
            <w:tcBorders>
              <w:top w:val="single" w:sz="4" w:space="0" w:color="000000"/>
              <w:left w:val="single" w:sz="4" w:space="0" w:color="000000"/>
              <w:bottom w:val="single" w:sz="4" w:space="0" w:color="000000"/>
              <w:right w:val="single" w:sz="4" w:space="0" w:color="000000"/>
            </w:tcBorders>
          </w:tcPr>
          <w:p w:rsidR="00056AAA" w:rsidRPr="00662B63" w:rsidRDefault="00056AAA" w:rsidP="003D3E71">
            <w:pPr>
              <w:ind w:rightChars="-54" w:right="-130"/>
              <w:jc w:val="center"/>
              <w:rPr>
                <w:b/>
                <w:bCs/>
                <w:sz w:val="20"/>
                <w:szCs w:val="20"/>
              </w:rPr>
            </w:pPr>
            <w:r>
              <w:rPr>
                <w:b/>
                <w:bCs/>
                <w:sz w:val="20"/>
                <w:szCs w:val="20"/>
              </w:rPr>
              <w:t>12</w:t>
            </w:r>
          </w:p>
        </w:tc>
        <w:tc>
          <w:tcPr>
            <w:tcW w:w="1000" w:type="dxa"/>
            <w:tcBorders>
              <w:top w:val="single" w:sz="4" w:space="0" w:color="000000"/>
              <w:left w:val="single" w:sz="4" w:space="0" w:color="000000"/>
              <w:bottom w:val="single" w:sz="4" w:space="0" w:color="000000"/>
              <w:right w:val="single" w:sz="4" w:space="0" w:color="000000"/>
            </w:tcBorders>
          </w:tcPr>
          <w:p w:rsidR="00056AAA" w:rsidRPr="00662B63" w:rsidRDefault="00056AAA" w:rsidP="003D3E71">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056AAA" w:rsidRPr="00662B63" w:rsidRDefault="00056AAA" w:rsidP="003D3E71">
            <w:pPr>
              <w:ind w:left="-109"/>
              <w:jc w:val="center"/>
              <w:rPr>
                <w:rFonts w:asciiTheme="minorHAnsi" w:hAnsiTheme="minorHAnsi" w:cstheme="minorHAnsi"/>
                <w:b/>
                <w:bCs/>
                <w:sz w:val="20"/>
                <w:szCs w:val="20"/>
              </w:rPr>
            </w:pPr>
          </w:p>
        </w:tc>
      </w:tr>
    </w:tbl>
    <w:p w:rsidR="00422C86" w:rsidRDefault="003D3E71" w:rsidP="003D3E71">
      <w:pPr>
        <w:jc w:val="both"/>
        <w:rPr>
          <w:rFonts w:asciiTheme="minorHAnsi" w:hAnsiTheme="minorHAnsi" w:cs="Arial"/>
          <w:shd w:val="clear" w:color="auto" w:fill="FFFFFF"/>
        </w:rPr>
      </w:pPr>
      <w:r>
        <w:rPr>
          <w:rFonts w:asciiTheme="minorHAnsi" w:hAnsiTheme="minorHAnsi" w:cs="Arial"/>
          <w:shd w:val="clear" w:color="auto" w:fill="FFFFFF"/>
        </w:rPr>
        <w:t>Il Consigliere Segretario Pisanti, attraverso la visualizzazione sullo schermo della Sala Riunioni del CONAF, illustra al Consiglio gli obietti e i relativi pesi attribuiti al personale in servizio al CONAF (Dott.sse Bruni, Becchetti e Traina) per le valutazioni delle performance dell’anno 2016.</w:t>
      </w:r>
    </w:p>
    <w:p w:rsidR="003D3E71" w:rsidRPr="00A26EA6" w:rsidRDefault="003D3E71" w:rsidP="003D3E71">
      <w:pPr>
        <w:jc w:val="both"/>
        <w:rPr>
          <w:rFonts w:asciiTheme="minorHAnsi" w:hAnsiTheme="minorHAnsi" w:cstheme="minorHAnsi"/>
          <w:bCs/>
        </w:rPr>
      </w:pPr>
      <w:r>
        <w:rPr>
          <w:rFonts w:asciiTheme="minorHAnsi" w:hAnsiTheme="minorHAnsi" w:cs="Arial"/>
          <w:shd w:val="clear" w:color="auto" w:fill="FFFFFF"/>
        </w:rPr>
        <w:t>Con l’occasione si prende atto dell’aggiornamento del mansionario dalla data del 1/7/2016 al 31 dicembre 2016.</w:t>
      </w:r>
    </w:p>
    <w:p w:rsidR="00422C86" w:rsidRDefault="00422C86" w:rsidP="003D3E71">
      <w:pPr>
        <w:jc w:val="center"/>
        <w:rPr>
          <w:rFonts w:asciiTheme="minorHAnsi" w:hAnsiTheme="minorHAnsi" w:cstheme="minorHAnsi"/>
          <w:b/>
          <w:bCs/>
          <w:u w:val="single"/>
        </w:rPr>
      </w:pPr>
      <w:r w:rsidRPr="00A26EA6">
        <w:rPr>
          <w:rFonts w:asciiTheme="minorHAnsi" w:hAnsiTheme="minorHAnsi" w:cstheme="minorHAnsi"/>
          <w:b/>
          <w:bCs/>
          <w:u w:val="single"/>
        </w:rPr>
        <w:t>IL CONSIGLIO</w:t>
      </w:r>
    </w:p>
    <w:p w:rsidR="00F01A3D" w:rsidRPr="003D3E71" w:rsidRDefault="003D3E71" w:rsidP="003D3E71">
      <w:pPr>
        <w:jc w:val="both"/>
        <w:rPr>
          <w:rFonts w:asciiTheme="minorHAnsi" w:hAnsiTheme="minorHAnsi" w:cstheme="minorHAnsi"/>
          <w:bCs/>
        </w:rPr>
      </w:pPr>
      <w:r>
        <w:rPr>
          <w:rFonts w:asciiTheme="minorHAnsi" w:hAnsiTheme="minorHAnsi" w:cstheme="minorHAnsi"/>
          <w:bCs/>
        </w:rPr>
        <w:t>Ascoltata la relazione e le proposte del Segretario,</w:t>
      </w:r>
    </w:p>
    <w:p w:rsidR="00422C86" w:rsidRDefault="00422C86" w:rsidP="003D3E71">
      <w:pPr>
        <w:jc w:val="center"/>
        <w:rPr>
          <w:rFonts w:asciiTheme="minorHAnsi" w:hAnsiTheme="minorHAnsi" w:cstheme="minorHAnsi"/>
          <w:b/>
          <w:bCs/>
          <w:u w:val="single"/>
        </w:rPr>
      </w:pPr>
      <w:r w:rsidRPr="00A26EA6">
        <w:rPr>
          <w:rFonts w:asciiTheme="minorHAnsi" w:hAnsiTheme="minorHAnsi" w:cstheme="minorHAnsi"/>
          <w:b/>
          <w:bCs/>
          <w:u w:val="single"/>
        </w:rPr>
        <w:t>DELIBERA</w:t>
      </w:r>
    </w:p>
    <w:p w:rsidR="003D3E71" w:rsidRPr="006F3640" w:rsidRDefault="003D3E71" w:rsidP="00A8196D">
      <w:pPr>
        <w:pStyle w:val="Paragrafoelenco"/>
        <w:numPr>
          <w:ilvl w:val="0"/>
          <w:numId w:val="27"/>
        </w:numPr>
        <w:jc w:val="both"/>
        <w:rPr>
          <w:rFonts w:asciiTheme="minorHAnsi" w:hAnsiTheme="minorHAnsi" w:cstheme="minorHAnsi"/>
          <w:b/>
          <w:bCs/>
          <w:u w:val="single"/>
        </w:rPr>
      </w:pPr>
      <w:r w:rsidRPr="006F3640">
        <w:rPr>
          <w:rFonts w:asciiTheme="minorHAnsi" w:hAnsiTheme="minorHAnsi" w:cstheme="minorHAnsi"/>
          <w:b/>
          <w:bCs/>
          <w:u w:val="single"/>
        </w:rPr>
        <w:t>Di approvare la d</w:t>
      </w:r>
      <w:r w:rsidRPr="006F3640">
        <w:rPr>
          <w:rFonts w:asciiTheme="minorHAnsi" w:hAnsiTheme="minorHAnsi" w:cs="Calibri-Bold"/>
          <w:b/>
          <w:bCs/>
          <w:u w:val="single"/>
        </w:rPr>
        <w:t>efinizione degli obiettivi del personale per l’anno 2016 con i relativi pesi attribuiti.</w:t>
      </w:r>
    </w:p>
    <w:p w:rsidR="003D3E71" w:rsidRPr="006F3640" w:rsidRDefault="003D3E71" w:rsidP="00A8196D">
      <w:pPr>
        <w:pStyle w:val="Paragrafoelenco"/>
        <w:numPr>
          <w:ilvl w:val="0"/>
          <w:numId w:val="27"/>
        </w:numPr>
        <w:jc w:val="both"/>
        <w:rPr>
          <w:rFonts w:asciiTheme="minorHAnsi" w:hAnsiTheme="minorHAnsi" w:cstheme="minorHAnsi"/>
          <w:b/>
          <w:bCs/>
          <w:u w:val="single"/>
        </w:rPr>
      </w:pPr>
      <w:r w:rsidRPr="006F3640">
        <w:rPr>
          <w:rFonts w:asciiTheme="minorHAnsi" w:hAnsiTheme="minorHAnsi" w:cstheme="minorHAnsi"/>
          <w:b/>
          <w:bCs/>
          <w:u w:val="single"/>
        </w:rPr>
        <w:t>Di approvare il mansionario del personale per il periodo 1/7/2016 al 31/12/2016.</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422C86" w:rsidRPr="00662B63" w:rsidTr="00470013">
        <w:trPr>
          <w:trHeight w:val="321"/>
        </w:trPr>
        <w:tc>
          <w:tcPr>
            <w:tcW w:w="7230" w:type="dxa"/>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422C86" w:rsidRPr="00662B63" w:rsidRDefault="00422C86" w:rsidP="00470013">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422C86" w:rsidRPr="00662B63" w:rsidTr="00470013">
        <w:trPr>
          <w:trHeight w:val="321"/>
        </w:trPr>
        <w:tc>
          <w:tcPr>
            <w:tcW w:w="7230" w:type="dxa"/>
            <w:tcBorders>
              <w:bottom w:val="dotted" w:sz="4" w:space="0" w:color="C6D9F1"/>
            </w:tcBorders>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422C86" w:rsidRPr="00662B63" w:rsidRDefault="00422C86" w:rsidP="00470013">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422C86" w:rsidRDefault="00422C86" w:rsidP="00422C86">
      <w:pPr>
        <w:jc w:val="both"/>
        <w:rPr>
          <w:rFonts w:asciiTheme="minorHAnsi" w:hAnsiTheme="minorHAnsi" w:cstheme="minorHAnsi"/>
          <w:sz w:val="20"/>
          <w:szCs w:val="20"/>
        </w:rPr>
      </w:pPr>
    </w:p>
    <w:p w:rsidR="00422C86" w:rsidRPr="00D47BB3" w:rsidRDefault="00F95CB8" w:rsidP="00422C86">
      <w:pPr>
        <w:jc w:val="both"/>
        <w:rPr>
          <w:rFonts w:asciiTheme="minorHAnsi" w:hAnsiTheme="minorHAnsi" w:cstheme="minorHAnsi"/>
        </w:rPr>
      </w:pPr>
      <w:r w:rsidRPr="00D47BB3">
        <w:rPr>
          <w:rFonts w:asciiTheme="minorHAnsi" w:hAnsiTheme="minorHAnsi" w:cstheme="minorHAnsi"/>
        </w:rPr>
        <w:t>Alle ore 13,20 fine sospesa la seduta per la pausa pranzo.</w:t>
      </w:r>
    </w:p>
    <w:p w:rsidR="00F95CB8" w:rsidRPr="00D47BB3" w:rsidRDefault="00F95CB8" w:rsidP="00422C86">
      <w:pPr>
        <w:jc w:val="both"/>
        <w:rPr>
          <w:rFonts w:asciiTheme="minorHAnsi" w:hAnsiTheme="minorHAnsi" w:cstheme="minorHAnsi"/>
        </w:rPr>
      </w:pPr>
      <w:r w:rsidRPr="00D47BB3">
        <w:rPr>
          <w:rFonts w:asciiTheme="minorHAnsi" w:hAnsiTheme="minorHAnsi" w:cstheme="minorHAnsi"/>
        </w:rPr>
        <w:t>Alle ore 1</w:t>
      </w:r>
      <w:r w:rsidR="00645ED7">
        <w:rPr>
          <w:rFonts w:asciiTheme="minorHAnsi" w:hAnsiTheme="minorHAnsi" w:cstheme="minorHAnsi"/>
        </w:rPr>
        <w:t>5</w:t>
      </w:r>
      <w:r w:rsidRPr="00D47BB3">
        <w:rPr>
          <w:rFonts w:asciiTheme="minorHAnsi" w:hAnsiTheme="minorHAnsi" w:cstheme="minorHAnsi"/>
        </w:rPr>
        <w:t>,</w:t>
      </w:r>
      <w:r w:rsidR="00645ED7">
        <w:rPr>
          <w:rFonts w:asciiTheme="minorHAnsi" w:hAnsiTheme="minorHAnsi" w:cstheme="minorHAnsi"/>
        </w:rPr>
        <w:t>0</w:t>
      </w:r>
      <w:r w:rsidRPr="00D47BB3">
        <w:rPr>
          <w:rFonts w:asciiTheme="minorHAnsi" w:hAnsiTheme="minorHAnsi" w:cstheme="minorHAnsi"/>
        </w:rPr>
        <w:t>0 riprende la seduta.</w:t>
      </w:r>
    </w:p>
    <w:p w:rsidR="00F95CB8" w:rsidRPr="00D47BB3" w:rsidRDefault="00F95CB8" w:rsidP="00422C86">
      <w:pPr>
        <w:jc w:val="both"/>
        <w:rPr>
          <w:rFonts w:asciiTheme="minorHAnsi" w:hAnsiTheme="minorHAnsi" w:cstheme="minorHAnsi"/>
        </w:rPr>
      </w:pPr>
    </w:p>
    <w:p w:rsidR="00F95CB8" w:rsidRPr="00D47BB3" w:rsidRDefault="00F95CB8" w:rsidP="00422C86">
      <w:pPr>
        <w:jc w:val="both"/>
        <w:rPr>
          <w:rFonts w:asciiTheme="minorHAnsi" w:hAnsiTheme="minorHAnsi" w:cstheme="minorHAnsi"/>
        </w:rPr>
      </w:pPr>
      <w:r w:rsidRPr="00D47BB3">
        <w:rPr>
          <w:rFonts w:asciiTheme="minorHAnsi" w:hAnsiTheme="minorHAnsi" w:cstheme="minorHAnsi"/>
        </w:rPr>
        <w:t>Su richiesta della Consigliera Diamanti vengono anticipati i  punti 67 e 68</w:t>
      </w:r>
      <w:r w:rsidR="005F0663">
        <w:rPr>
          <w:rFonts w:asciiTheme="minorHAnsi" w:hAnsiTheme="minorHAnsi" w:cstheme="minorHAnsi"/>
        </w:rPr>
        <w:t>, che vengono trattati congiuntamente in quanto conseguenziali</w:t>
      </w:r>
      <w:r w:rsidRPr="00D47BB3">
        <w:rPr>
          <w:rFonts w:asciiTheme="minorHAnsi" w:hAnsiTheme="minorHAnsi" w:cstheme="minorHAnsi"/>
        </w:rPr>
        <w:t>.</w:t>
      </w:r>
    </w:p>
    <w:p w:rsidR="005F0663" w:rsidRDefault="005F0663">
      <w:pPr>
        <w:rPr>
          <w:rFonts w:asciiTheme="minorHAnsi" w:hAnsiTheme="minorHAnsi" w:cstheme="minorHAnsi"/>
        </w:rPr>
      </w:pPr>
    </w:p>
    <w:tbl>
      <w:tblPr>
        <w:tblStyle w:val="Grigliatabella"/>
        <w:tblW w:w="10024"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361"/>
        <w:gridCol w:w="851"/>
        <w:gridCol w:w="2546"/>
        <w:gridCol w:w="1294"/>
        <w:gridCol w:w="1297"/>
      </w:tblGrid>
      <w:tr w:rsidR="00F95CB8" w:rsidRPr="0052118A" w:rsidTr="009B45A2">
        <w:trPr>
          <w:trHeight w:val="249"/>
        </w:trPr>
        <w:tc>
          <w:tcPr>
            <w:tcW w:w="675" w:type="dxa"/>
          </w:tcPr>
          <w:p w:rsidR="00F95CB8" w:rsidRPr="009B45A2" w:rsidRDefault="00F95CB8" w:rsidP="009B45A2">
            <w:pPr>
              <w:contextualSpacing/>
              <w:jc w:val="both"/>
              <w:rPr>
                <w:rFonts w:asciiTheme="minorHAnsi" w:hAnsiTheme="minorHAnsi" w:cstheme="minorHAnsi"/>
                <w:b/>
              </w:rPr>
            </w:pPr>
            <w:r w:rsidRPr="009B45A2">
              <w:rPr>
                <w:rFonts w:asciiTheme="minorHAnsi" w:hAnsiTheme="minorHAnsi" w:cstheme="minorHAnsi"/>
                <w:b/>
              </w:rPr>
              <w:t>67</w:t>
            </w:r>
            <w:r w:rsidR="009B45A2" w:rsidRPr="009B45A2">
              <w:rPr>
                <w:rFonts w:asciiTheme="minorHAnsi" w:hAnsiTheme="minorHAnsi" w:cstheme="minorHAnsi"/>
                <w:b/>
              </w:rPr>
              <w:t>.</w:t>
            </w:r>
          </w:p>
        </w:tc>
        <w:tc>
          <w:tcPr>
            <w:tcW w:w="9349" w:type="dxa"/>
            <w:gridSpan w:val="5"/>
          </w:tcPr>
          <w:p w:rsidR="00F95CB8" w:rsidRPr="009B45A2" w:rsidRDefault="00F95CB8" w:rsidP="009B45A2">
            <w:pPr>
              <w:autoSpaceDE w:val="0"/>
              <w:autoSpaceDN w:val="0"/>
              <w:adjustRightInd w:val="0"/>
              <w:contextualSpacing/>
              <w:jc w:val="both"/>
              <w:rPr>
                <w:rFonts w:asciiTheme="minorHAnsi" w:hAnsiTheme="minorHAnsi" w:cs="Arial"/>
                <w:b/>
                <w:bCs/>
              </w:rPr>
            </w:pPr>
            <w:r w:rsidRPr="009B45A2">
              <w:rPr>
                <w:rFonts w:asciiTheme="minorHAnsi" w:hAnsiTheme="minorHAnsi" w:cs="Arial"/>
                <w:b/>
                <w:bCs/>
              </w:rPr>
              <w:t>Convegno “Verso la città sostenibile. Salute, benessere sociale, comfort ambientale e nuovi</w:t>
            </w:r>
          </w:p>
          <w:p w:rsidR="00F95CB8" w:rsidRPr="009B45A2" w:rsidRDefault="00F95CB8" w:rsidP="009B45A2">
            <w:pPr>
              <w:contextualSpacing/>
              <w:jc w:val="both"/>
              <w:rPr>
                <w:rFonts w:asciiTheme="minorHAnsi" w:hAnsiTheme="minorHAnsi" w:cstheme="minorHAnsi"/>
                <w:b/>
              </w:rPr>
            </w:pPr>
            <w:r w:rsidRPr="009B45A2">
              <w:rPr>
                <w:rFonts w:asciiTheme="minorHAnsi" w:hAnsiTheme="minorHAnsi" w:cs="Arial"/>
                <w:b/>
                <w:bCs/>
              </w:rPr>
              <w:t>spazi verdi”: esame e determinazion</w:t>
            </w:r>
            <w:r w:rsidR="009B45A2" w:rsidRPr="009B45A2">
              <w:rPr>
                <w:rFonts w:asciiTheme="minorHAnsi" w:hAnsiTheme="minorHAnsi" w:cs="Arial"/>
                <w:b/>
                <w:bCs/>
              </w:rPr>
              <w:t>i</w:t>
            </w:r>
            <w:r w:rsidR="009B45A2">
              <w:rPr>
                <w:rFonts w:asciiTheme="minorHAnsi" w:hAnsiTheme="minorHAnsi" w:cs="Arial"/>
                <w:b/>
                <w:bCs/>
              </w:rPr>
              <w:t>.</w:t>
            </w:r>
          </w:p>
        </w:tc>
      </w:tr>
      <w:tr w:rsidR="00F95CB8" w:rsidRPr="00712290" w:rsidTr="009B45A2">
        <w:trPr>
          <w:trHeight w:val="186"/>
        </w:trPr>
        <w:tc>
          <w:tcPr>
            <w:tcW w:w="675" w:type="dxa"/>
          </w:tcPr>
          <w:p w:rsidR="00F95CB8" w:rsidRPr="00712290" w:rsidRDefault="00F95CB8" w:rsidP="009B45A2">
            <w:pPr>
              <w:contextualSpacing/>
              <w:jc w:val="both"/>
              <w:rPr>
                <w:rFonts w:asciiTheme="minorHAnsi" w:hAnsiTheme="minorHAnsi" w:cstheme="minorHAnsi"/>
                <w:i/>
                <w:iCs/>
                <w:sz w:val="20"/>
                <w:szCs w:val="20"/>
              </w:rPr>
            </w:pPr>
            <w:r w:rsidRPr="00712290">
              <w:rPr>
                <w:rFonts w:asciiTheme="minorHAnsi" w:hAnsiTheme="minorHAnsi" w:cstheme="minorHAnsi"/>
                <w:i/>
                <w:iCs/>
                <w:sz w:val="20"/>
                <w:szCs w:val="20"/>
              </w:rPr>
              <w:t>a)</w:t>
            </w:r>
          </w:p>
        </w:tc>
        <w:tc>
          <w:tcPr>
            <w:tcW w:w="3361" w:type="dxa"/>
          </w:tcPr>
          <w:p w:rsidR="00F95CB8" w:rsidRPr="00712290" w:rsidRDefault="00F95CB8" w:rsidP="009B45A2">
            <w:pPr>
              <w:contextualSpacing/>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Proposta atto deliberativo n. </w:t>
            </w:r>
            <w:r>
              <w:rPr>
                <w:rFonts w:asciiTheme="minorHAnsi" w:hAnsiTheme="minorHAnsi" w:cstheme="minorHAnsi"/>
                <w:i/>
                <w:iCs/>
                <w:sz w:val="20"/>
                <w:szCs w:val="20"/>
              </w:rPr>
              <w:t>378</w:t>
            </w:r>
          </w:p>
        </w:tc>
        <w:tc>
          <w:tcPr>
            <w:tcW w:w="851" w:type="dxa"/>
          </w:tcPr>
          <w:p w:rsidR="00F95CB8" w:rsidRPr="00E911D1" w:rsidRDefault="00F95CB8" w:rsidP="009B45A2">
            <w:pPr>
              <w:contextualSpacing/>
              <w:jc w:val="center"/>
              <w:rPr>
                <w:rFonts w:asciiTheme="minorHAnsi" w:hAnsiTheme="minorHAnsi" w:cstheme="minorHAnsi"/>
                <w:b/>
                <w:i/>
                <w:sz w:val="20"/>
                <w:szCs w:val="20"/>
              </w:rPr>
            </w:pPr>
          </w:p>
        </w:tc>
        <w:tc>
          <w:tcPr>
            <w:tcW w:w="2546" w:type="dxa"/>
          </w:tcPr>
          <w:p w:rsidR="00F95CB8" w:rsidRPr="00712290" w:rsidRDefault="00F95CB8" w:rsidP="009B45A2">
            <w:pPr>
              <w:contextualSpacing/>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Relatore </w:t>
            </w:r>
            <w:r>
              <w:rPr>
                <w:rFonts w:asciiTheme="minorHAnsi" w:hAnsiTheme="minorHAnsi" w:cstheme="minorHAnsi"/>
                <w:i/>
                <w:iCs/>
                <w:sz w:val="20"/>
                <w:szCs w:val="20"/>
              </w:rPr>
              <w:t>Sisti-Diamanti</w:t>
            </w:r>
          </w:p>
        </w:tc>
        <w:tc>
          <w:tcPr>
            <w:tcW w:w="1294" w:type="dxa"/>
          </w:tcPr>
          <w:p w:rsidR="00F95CB8" w:rsidRPr="00712290" w:rsidRDefault="00F95CB8" w:rsidP="009B45A2">
            <w:pPr>
              <w:contextualSpacing/>
              <w:jc w:val="both"/>
              <w:rPr>
                <w:rFonts w:asciiTheme="minorHAnsi" w:hAnsiTheme="minorHAnsi" w:cstheme="minorHAnsi"/>
                <w:i/>
                <w:iCs/>
                <w:sz w:val="20"/>
                <w:szCs w:val="20"/>
              </w:rPr>
            </w:pPr>
            <w:r w:rsidRPr="00712290">
              <w:rPr>
                <w:rFonts w:asciiTheme="minorHAnsi" w:hAnsiTheme="minorHAnsi" w:cstheme="minorHAnsi"/>
                <w:i/>
                <w:iCs/>
                <w:sz w:val="20"/>
                <w:szCs w:val="20"/>
              </w:rPr>
              <w:t>Allegato</w:t>
            </w:r>
          </w:p>
        </w:tc>
        <w:tc>
          <w:tcPr>
            <w:tcW w:w="1297" w:type="dxa"/>
          </w:tcPr>
          <w:p w:rsidR="00F95CB8" w:rsidRPr="00712290" w:rsidRDefault="00F95CB8" w:rsidP="009B45A2">
            <w:pPr>
              <w:contextualSpacing/>
              <w:jc w:val="center"/>
              <w:rPr>
                <w:rFonts w:asciiTheme="minorHAnsi" w:hAnsiTheme="minorHAnsi" w:cstheme="minorHAnsi"/>
                <w:i/>
                <w:sz w:val="16"/>
                <w:szCs w:val="20"/>
              </w:rPr>
            </w:pPr>
            <w:r w:rsidRPr="00712290">
              <w:rPr>
                <w:rFonts w:asciiTheme="minorHAnsi" w:hAnsiTheme="minorHAnsi" w:cstheme="minorHAnsi"/>
                <w:i/>
                <w:sz w:val="16"/>
                <w:szCs w:val="20"/>
              </w:rPr>
              <w:t>1</w:t>
            </w:r>
          </w:p>
        </w:tc>
      </w:tr>
      <w:tr w:rsidR="005F0663" w:rsidRPr="00712290" w:rsidTr="00592467">
        <w:trPr>
          <w:trHeight w:val="186"/>
        </w:trPr>
        <w:tc>
          <w:tcPr>
            <w:tcW w:w="675" w:type="dxa"/>
          </w:tcPr>
          <w:p w:rsidR="005F0663" w:rsidRPr="005F0663" w:rsidRDefault="005F0663" w:rsidP="005F0663">
            <w:pPr>
              <w:jc w:val="both"/>
              <w:rPr>
                <w:rFonts w:asciiTheme="minorHAnsi" w:hAnsiTheme="minorHAnsi" w:cstheme="minorHAnsi"/>
                <w:b/>
              </w:rPr>
            </w:pPr>
            <w:r w:rsidRPr="005F0663">
              <w:rPr>
                <w:rFonts w:asciiTheme="minorHAnsi" w:hAnsiTheme="minorHAnsi" w:cstheme="minorHAnsi"/>
                <w:b/>
              </w:rPr>
              <w:t>68.</w:t>
            </w:r>
          </w:p>
        </w:tc>
        <w:tc>
          <w:tcPr>
            <w:tcW w:w="9349" w:type="dxa"/>
            <w:gridSpan w:val="5"/>
          </w:tcPr>
          <w:p w:rsidR="005F0663" w:rsidRPr="005F0663" w:rsidRDefault="005F0663" w:rsidP="005F0663">
            <w:pPr>
              <w:autoSpaceDE w:val="0"/>
              <w:autoSpaceDN w:val="0"/>
              <w:adjustRightInd w:val="0"/>
              <w:jc w:val="both"/>
              <w:rPr>
                <w:rFonts w:asciiTheme="minorHAnsi" w:hAnsiTheme="minorHAnsi" w:cs="Arial"/>
                <w:b/>
                <w:bCs/>
              </w:rPr>
            </w:pPr>
            <w:r w:rsidRPr="005F0663">
              <w:rPr>
                <w:rFonts w:asciiTheme="minorHAnsi" w:hAnsiTheme="minorHAnsi" w:cs="Arial"/>
                <w:b/>
                <w:bCs/>
              </w:rPr>
              <w:t>Avviso di sponsorizzazione convegno “Verso la città sostenibile. Salute, benessere sociale,</w:t>
            </w:r>
          </w:p>
          <w:p w:rsidR="005F0663" w:rsidRPr="005F0663" w:rsidRDefault="005F0663" w:rsidP="005F0663">
            <w:pPr>
              <w:contextualSpacing/>
              <w:jc w:val="both"/>
              <w:rPr>
                <w:rFonts w:asciiTheme="minorHAnsi" w:hAnsiTheme="minorHAnsi" w:cstheme="minorHAnsi"/>
                <w:i/>
              </w:rPr>
            </w:pPr>
            <w:r w:rsidRPr="005F0663">
              <w:rPr>
                <w:rFonts w:asciiTheme="minorHAnsi" w:hAnsiTheme="minorHAnsi" w:cs="Arial"/>
                <w:b/>
                <w:bCs/>
              </w:rPr>
              <w:t>comfort ambientale e nuovi spazi verdi”: esame e determinazioni.</w:t>
            </w:r>
          </w:p>
        </w:tc>
      </w:tr>
      <w:tr w:rsidR="005F0663" w:rsidRPr="00712290" w:rsidTr="00592467">
        <w:trPr>
          <w:trHeight w:val="186"/>
        </w:trPr>
        <w:tc>
          <w:tcPr>
            <w:tcW w:w="675" w:type="dxa"/>
          </w:tcPr>
          <w:p w:rsidR="005F0663" w:rsidRPr="00712290" w:rsidRDefault="005F0663" w:rsidP="005F0663">
            <w:pPr>
              <w:contextualSpacing/>
              <w:jc w:val="both"/>
              <w:rPr>
                <w:rFonts w:asciiTheme="minorHAnsi" w:hAnsiTheme="minorHAnsi" w:cstheme="minorHAnsi"/>
                <w:i/>
                <w:iCs/>
                <w:sz w:val="20"/>
                <w:szCs w:val="20"/>
              </w:rPr>
            </w:pPr>
            <w:r w:rsidRPr="00712290">
              <w:rPr>
                <w:rFonts w:asciiTheme="minorHAnsi" w:hAnsiTheme="minorHAnsi" w:cstheme="minorHAnsi"/>
                <w:i/>
                <w:iCs/>
                <w:sz w:val="20"/>
                <w:szCs w:val="20"/>
              </w:rPr>
              <w:t>a)</w:t>
            </w:r>
          </w:p>
        </w:tc>
        <w:tc>
          <w:tcPr>
            <w:tcW w:w="3361" w:type="dxa"/>
          </w:tcPr>
          <w:p w:rsidR="005F0663" w:rsidRPr="00712290" w:rsidRDefault="005F0663" w:rsidP="005F0663">
            <w:pPr>
              <w:contextualSpacing/>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Proposta atto deliberativo n. </w:t>
            </w:r>
            <w:r>
              <w:rPr>
                <w:rFonts w:asciiTheme="minorHAnsi" w:hAnsiTheme="minorHAnsi" w:cstheme="minorHAnsi"/>
                <w:i/>
                <w:iCs/>
                <w:sz w:val="20"/>
                <w:szCs w:val="20"/>
              </w:rPr>
              <w:t>379</w:t>
            </w:r>
          </w:p>
        </w:tc>
        <w:tc>
          <w:tcPr>
            <w:tcW w:w="851" w:type="dxa"/>
          </w:tcPr>
          <w:p w:rsidR="005F0663" w:rsidRPr="00E911D1" w:rsidRDefault="005F0663" w:rsidP="005F0663">
            <w:pPr>
              <w:contextualSpacing/>
              <w:jc w:val="center"/>
              <w:rPr>
                <w:rFonts w:asciiTheme="minorHAnsi" w:hAnsiTheme="minorHAnsi" w:cstheme="minorHAnsi"/>
                <w:b/>
                <w:i/>
                <w:sz w:val="20"/>
                <w:szCs w:val="20"/>
              </w:rPr>
            </w:pPr>
          </w:p>
        </w:tc>
        <w:tc>
          <w:tcPr>
            <w:tcW w:w="2546" w:type="dxa"/>
          </w:tcPr>
          <w:p w:rsidR="005F0663" w:rsidRPr="00712290" w:rsidRDefault="005F0663" w:rsidP="005F0663">
            <w:pPr>
              <w:contextualSpacing/>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Relatore </w:t>
            </w:r>
            <w:r>
              <w:rPr>
                <w:rFonts w:asciiTheme="minorHAnsi" w:hAnsiTheme="minorHAnsi" w:cstheme="minorHAnsi"/>
                <w:i/>
                <w:iCs/>
                <w:sz w:val="20"/>
                <w:szCs w:val="20"/>
              </w:rPr>
              <w:t>Sisti Diamanti</w:t>
            </w:r>
          </w:p>
        </w:tc>
        <w:tc>
          <w:tcPr>
            <w:tcW w:w="1294" w:type="dxa"/>
          </w:tcPr>
          <w:p w:rsidR="005F0663" w:rsidRPr="00712290" w:rsidRDefault="005F0663" w:rsidP="005F0663">
            <w:pPr>
              <w:contextualSpacing/>
              <w:jc w:val="both"/>
              <w:rPr>
                <w:rFonts w:asciiTheme="minorHAnsi" w:hAnsiTheme="minorHAnsi" w:cstheme="minorHAnsi"/>
                <w:i/>
                <w:iCs/>
                <w:sz w:val="20"/>
                <w:szCs w:val="20"/>
              </w:rPr>
            </w:pPr>
            <w:r w:rsidRPr="00712290">
              <w:rPr>
                <w:rFonts w:asciiTheme="minorHAnsi" w:hAnsiTheme="minorHAnsi" w:cstheme="minorHAnsi"/>
                <w:i/>
                <w:iCs/>
                <w:sz w:val="20"/>
                <w:szCs w:val="20"/>
              </w:rPr>
              <w:t>Allegato</w:t>
            </w:r>
          </w:p>
        </w:tc>
        <w:tc>
          <w:tcPr>
            <w:tcW w:w="1297" w:type="dxa"/>
          </w:tcPr>
          <w:p w:rsidR="005F0663" w:rsidRPr="00712290" w:rsidRDefault="005F0663" w:rsidP="005F0663">
            <w:pPr>
              <w:contextualSpacing/>
              <w:jc w:val="center"/>
              <w:rPr>
                <w:rFonts w:asciiTheme="minorHAnsi" w:hAnsiTheme="minorHAnsi" w:cstheme="minorHAnsi"/>
                <w:i/>
                <w:sz w:val="16"/>
                <w:szCs w:val="20"/>
              </w:rPr>
            </w:pPr>
            <w:r w:rsidRPr="00712290">
              <w:rPr>
                <w:rFonts w:asciiTheme="minorHAnsi" w:hAnsiTheme="minorHAnsi" w:cstheme="minorHAnsi"/>
                <w:i/>
                <w:sz w:val="16"/>
                <w:szCs w:val="20"/>
              </w:rPr>
              <w:t>1</w:t>
            </w:r>
          </w:p>
        </w:tc>
      </w:tr>
    </w:tbl>
    <w:tbl>
      <w:tblPr>
        <w:tblW w:w="1045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F95CB8" w:rsidRPr="00662B63" w:rsidTr="00F95CB8">
        <w:trPr>
          <w:trHeight w:val="768"/>
        </w:trPr>
        <w:tc>
          <w:tcPr>
            <w:tcW w:w="2856" w:type="dxa"/>
          </w:tcPr>
          <w:p w:rsidR="00F95CB8" w:rsidRPr="00662B63" w:rsidRDefault="00F95CB8" w:rsidP="005F0663">
            <w:pPr>
              <w:contextualSpacing/>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F95CB8" w:rsidRPr="00662B63" w:rsidRDefault="00F95CB8" w:rsidP="005F0663">
            <w:pPr>
              <w:contextualSpacing/>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F95CB8" w:rsidRPr="00662B63" w:rsidRDefault="00F95CB8" w:rsidP="005F0663">
            <w:pPr>
              <w:contextualSpacing/>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F95CB8" w:rsidRPr="00662B63" w:rsidTr="009B45A2">
        <w:trPr>
          <w:trHeight w:val="173"/>
        </w:trPr>
        <w:tc>
          <w:tcPr>
            <w:tcW w:w="2856" w:type="dxa"/>
          </w:tcPr>
          <w:p w:rsidR="00F95CB8" w:rsidRPr="00662B63" w:rsidRDefault="00F95CB8" w:rsidP="005F0663">
            <w:pPr>
              <w:contextualSpacing/>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F95CB8" w:rsidRPr="00662B63" w:rsidRDefault="00F95CB8" w:rsidP="005F0663">
            <w:pPr>
              <w:contextualSpacing/>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F95CB8" w:rsidRPr="00662B63" w:rsidTr="00F95CB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F95CB8" w:rsidRPr="00662B63" w:rsidRDefault="00F95CB8" w:rsidP="009B45A2">
            <w:pPr>
              <w:ind w:rightChars="190" w:right="456"/>
              <w:contextualSpacing/>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F95CB8" w:rsidRPr="00662B63" w:rsidRDefault="00F95CB8" w:rsidP="009B45A2">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F95CB8" w:rsidRPr="00662B63" w:rsidRDefault="00F95CB8" w:rsidP="009B45A2">
            <w:pPr>
              <w:ind w:left="-108" w:rightChars="-54" w:right="-130"/>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F95CB8" w:rsidRPr="00662B63" w:rsidRDefault="00F95CB8" w:rsidP="009B45A2">
            <w:pPr>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F95CB8" w:rsidRPr="00662B63" w:rsidRDefault="00F95CB8" w:rsidP="009B45A2">
            <w:pPr>
              <w:ind w:left="-109" w:rightChars="-54" w:right="-130"/>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F95CB8" w:rsidRPr="00662B63" w:rsidRDefault="00F95CB8" w:rsidP="009B45A2">
            <w:pPr>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F95CB8" w:rsidRPr="00662B63" w:rsidRDefault="00F95CB8" w:rsidP="009B45A2">
            <w:pPr>
              <w:ind w:left="-109"/>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F344BE" w:rsidRPr="00662B63" w:rsidTr="00F95CB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F344BE" w:rsidRPr="00662B63" w:rsidRDefault="00F344BE" w:rsidP="009B45A2">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F344BE" w:rsidRPr="00662B63" w:rsidRDefault="00F344BE" w:rsidP="009B45A2">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F344BE" w:rsidRPr="00662B63" w:rsidRDefault="00F344BE" w:rsidP="009B45A2">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344BE" w:rsidRPr="00662B63" w:rsidRDefault="00F344BE" w:rsidP="009B45A2">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344BE" w:rsidRPr="00662B63" w:rsidRDefault="00F344BE" w:rsidP="009B45A2">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344BE" w:rsidRPr="00662B63" w:rsidRDefault="00F344BE" w:rsidP="009B45A2">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344BE" w:rsidRPr="00662B63" w:rsidRDefault="00F344BE" w:rsidP="009B45A2">
            <w:pPr>
              <w:ind w:left="-109"/>
              <w:contextualSpacing/>
              <w:jc w:val="center"/>
              <w:rPr>
                <w:rFonts w:asciiTheme="minorHAnsi" w:hAnsiTheme="minorHAnsi" w:cstheme="minorHAnsi"/>
                <w:sz w:val="20"/>
                <w:szCs w:val="20"/>
              </w:rPr>
            </w:pPr>
          </w:p>
        </w:tc>
      </w:tr>
      <w:tr w:rsidR="00F344BE" w:rsidRPr="00662B63" w:rsidTr="00F95CB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344BE" w:rsidRPr="00662B63" w:rsidRDefault="00F344BE" w:rsidP="009B45A2">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F344BE" w:rsidRPr="00662B63" w:rsidRDefault="00F344BE" w:rsidP="009B45A2">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F344BE" w:rsidRPr="00662B63" w:rsidRDefault="00F344BE" w:rsidP="009B45A2">
            <w:pPr>
              <w:ind w:rightChars="-54" w:right="-130"/>
              <w:contextualSpacing/>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344BE" w:rsidRPr="00662B63" w:rsidRDefault="00F344BE" w:rsidP="009B45A2">
            <w:pPr>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344BE" w:rsidRPr="00662B63" w:rsidRDefault="00F344BE" w:rsidP="009B45A2">
            <w:pPr>
              <w:ind w:rightChars="-54" w:right="-130"/>
              <w:contextualSpacing/>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344BE" w:rsidRPr="00662B63" w:rsidRDefault="00F344BE" w:rsidP="009B45A2">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344BE" w:rsidRPr="00662B63" w:rsidRDefault="00F344BE" w:rsidP="009B45A2">
            <w:pPr>
              <w:ind w:left="-109"/>
              <w:contextualSpacing/>
              <w:jc w:val="center"/>
              <w:rPr>
                <w:rFonts w:asciiTheme="minorHAnsi" w:hAnsiTheme="minorHAnsi" w:cstheme="minorHAnsi"/>
                <w:sz w:val="20"/>
                <w:szCs w:val="20"/>
              </w:rPr>
            </w:pPr>
          </w:p>
        </w:tc>
      </w:tr>
      <w:tr w:rsidR="00F344BE" w:rsidRPr="00662B63" w:rsidTr="00F95CB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344BE" w:rsidRPr="00662B63" w:rsidRDefault="00F344BE" w:rsidP="009B45A2">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F344BE" w:rsidRPr="00662B63" w:rsidRDefault="00F344BE" w:rsidP="009B45A2">
            <w:pPr>
              <w:ind w:rightChars="-53" w:right="-127"/>
              <w:contextualSpacing/>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F344BE" w:rsidRPr="00662B63" w:rsidRDefault="00F344BE" w:rsidP="009B45A2">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344BE" w:rsidRPr="00662B63" w:rsidRDefault="00F344BE" w:rsidP="009B45A2">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344BE" w:rsidRPr="00662B63" w:rsidRDefault="00F344BE" w:rsidP="009B45A2">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344BE" w:rsidRPr="00662B63" w:rsidRDefault="00F344BE" w:rsidP="009B45A2">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344BE" w:rsidRPr="00662B63" w:rsidRDefault="00F344BE" w:rsidP="009B45A2">
            <w:pPr>
              <w:ind w:left="-109"/>
              <w:contextualSpacing/>
              <w:jc w:val="center"/>
              <w:rPr>
                <w:rFonts w:asciiTheme="minorHAnsi" w:hAnsiTheme="minorHAnsi" w:cstheme="minorHAnsi"/>
                <w:sz w:val="20"/>
                <w:szCs w:val="20"/>
              </w:rPr>
            </w:pPr>
          </w:p>
        </w:tc>
      </w:tr>
      <w:tr w:rsidR="00F344BE" w:rsidRPr="00662B63" w:rsidTr="00F95CB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344BE" w:rsidRPr="00662B63" w:rsidRDefault="00F344BE" w:rsidP="009B45A2">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F344BE" w:rsidRPr="00662B63" w:rsidRDefault="00F344BE" w:rsidP="009B45A2">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344BE" w:rsidRPr="00662B63" w:rsidRDefault="00F344BE" w:rsidP="009B45A2">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344BE" w:rsidRPr="00662B63" w:rsidRDefault="00F344BE" w:rsidP="009B45A2">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344BE" w:rsidRPr="00662B63" w:rsidRDefault="00F344BE" w:rsidP="009B45A2">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344BE" w:rsidRPr="00662B63" w:rsidRDefault="00F344BE" w:rsidP="009B45A2">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344BE" w:rsidRPr="00662B63" w:rsidRDefault="00F344BE" w:rsidP="009B45A2">
            <w:pPr>
              <w:ind w:left="-109"/>
              <w:contextualSpacing/>
              <w:jc w:val="center"/>
              <w:rPr>
                <w:rFonts w:asciiTheme="minorHAnsi" w:hAnsiTheme="minorHAnsi" w:cstheme="minorHAnsi"/>
                <w:sz w:val="20"/>
                <w:szCs w:val="20"/>
              </w:rPr>
            </w:pPr>
          </w:p>
        </w:tc>
      </w:tr>
      <w:tr w:rsidR="00F344BE" w:rsidRPr="00662B63" w:rsidTr="00F95CB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344BE" w:rsidRPr="00662B63" w:rsidRDefault="00F344BE" w:rsidP="009B45A2">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F344BE" w:rsidRPr="00662B63" w:rsidRDefault="00F344BE" w:rsidP="009B45A2">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344BE" w:rsidRPr="00662B63" w:rsidRDefault="00F344BE" w:rsidP="009B45A2">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344BE" w:rsidRPr="00662B63" w:rsidRDefault="00F344BE" w:rsidP="009B45A2">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344BE" w:rsidRPr="00662B63" w:rsidRDefault="00F344BE" w:rsidP="009B45A2">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344BE" w:rsidRPr="00662B63" w:rsidRDefault="00F344BE" w:rsidP="009B45A2">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344BE" w:rsidRPr="00662B63" w:rsidRDefault="00F344BE" w:rsidP="009B45A2">
            <w:pPr>
              <w:ind w:left="-109"/>
              <w:contextualSpacing/>
              <w:jc w:val="center"/>
              <w:rPr>
                <w:rFonts w:asciiTheme="minorHAnsi" w:hAnsiTheme="minorHAnsi" w:cstheme="minorHAnsi"/>
                <w:sz w:val="20"/>
                <w:szCs w:val="20"/>
              </w:rPr>
            </w:pPr>
          </w:p>
        </w:tc>
      </w:tr>
      <w:tr w:rsidR="00F344BE" w:rsidRPr="00662B63" w:rsidTr="00F95CB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344BE" w:rsidRPr="00662B63" w:rsidRDefault="00F344BE" w:rsidP="009B45A2">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F344BE" w:rsidRPr="00662B63" w:rsidRDefault="00F344BE" w:rsidP="009B45A2">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344BE" w:rsidRPr="00662B63" w:rsidRDefault="00F344BE" w:rsidP="009B45A2">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344BE" w:rsidRPr="00662B63" w:rsidRDefault="00F344BE" w:rsidP="009B45A2">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344BE" w:rsidRPr="00662B63" w:rsidRDefault="00F344BE" w:rsidP="009B45A2">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344BE" w:rsidRPr="00662B63" w:rsidRDefault="00F344BE" w:rsidP="009B45A2">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344BE" w:rsidRPr="00662B63" w:rsidRDefault="00F344BE" w:rsidP="009B45A2">
            <w:pPr>
              <w:ind w:left="-109"/>
              <w:contextualSpacing/>
              <w:jc w:val="center"/>
              <w:rPr>
                <w:rFonts w:asciiTheme="minorHAnsi" w:hAnsiTheme="minorHAnsi" w:cstheme="minorHAnsi"/>
                <w:sz w:val="20"/>
                <w:szCs w:val="20"/>
              </w:rPr>
            </w:pPr>
          </w:p>
        </w:tc>
      </w:tr>
      <w:tr w:rsidR="00F344BE" w:rsidRPr="00662B63" w:rsidTr="00F95CB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344BE" w:rsidRPr="00662B63" w:rsidRDefault="00F344BE" w:rsidP="009B45A2">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F344BE" w:rsidRPr="00662B63" w:rsidRDefault="00F344BE" w:rsidP="009B45A2">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344BE" w:rsidRPr="00662B63" w:rsidRDefault="00F344BE" w:rsidP="009B45A2">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344BE" w:rsidRPr="00662B63" w:rsidRDefault="00F344BE" w:rsidP="009B45A2">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344BE" w:rsidRPr="00662B63" w:rsidRDefault="00F344BE" w:rsidP="009B45A2">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344BE" w:rsidRPr="00662B63" w:rsidRDefault="00F344BE" w:rsidP="009B45A2">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344BE" w:rsidRPr="00662B63" w:rsidRDefault="00F344BE" w:rsidP="009B45A2">
            <w:pPr>
              <w:ind w:left="-109"/>
              <w:contextualSpacing/>
              <w:jc w:val="center"/>
              <w:rPr>
                <w:rFonts w:asciiTheme="minorHAnsi" w:hAnsiTheme="minorHAnsi" w:cstheme="minorHAnsi"/>
                <w:sz w:val="20"/>
                <w:szCs w:val="20"/>
              </w:rPr>
            </w:pPr>
          </w:p>
        </w:tc>
      </w:tr>
      <w:tr w:rsidR="00F344BE" w:rsidRPr="00662B63" w:rsidTr="00F95CB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344BE" w:rsidRPr="00662B63" w:rsidRDefault="00F344BE" w:rsidP="009B45A2">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F344BE" w:rsidRPr="00662B63" w:rsidRDefault="00F344BE" w:rsidP="009B45A2">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344BE" w:rsidRPr="00662B63" w:rsidRDefault="00F344BE" w:rsidP="009B45A2">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344BE" w:rsidRPr="00662B63" w:rsidRDefault="00F344BE" w:rsidP="009B45A2">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344BE" w:rsidRPr="00662B63" w:rsidRDefault="00F344BE" w:rsidP="009B45A2">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344BE" w:rsidRPr="00662B63" w:rsidRDefault="00F344BE" w:rsidP="009B45A2">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344BE" w:rsidRPr="00662B63" w:rsidRDefault="00F344BE" w:rsidP="009B45A2">
            <w:pPr>
              <w:ind w:left="-109"/>
              <w:contextualSpacing/>
              <w:jc w:val="center"/>
              <w:rPr>
                <w:rFonts w:asciiTheme="minorHAnsi" w:hAnsiTheme="minorHAnsi" w:cstheme="minorHAnsi"/>
                <w:sz w:val="20"/>
                <w:szCs w:val="20"/>
              </w:rPr>
            </w:pPr>
          </w:p>
        </w:tc>
      </w:tr>
      <w:tr w:rsidR="00F344BE" w:rsidRPr="00662B63" w:rsidTr="00F95CB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344BE" w:rsidRPr="00662B63" w:rsidRDefault="00F344BE" w:rsidP="009B45A2">
            <w:pPr>
              <w:ind w:rightChars="190" w:right="456"/>
              <w:contextualSpacing/>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F344BE" w:rsidRPr="00662B63" w:rsidRDefault="00F344BE" w:rsidP="009B45A2">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344BE" w:rsidRPr="00662B63" w:rsidRDefault="00F344BE" w:rsidP="009B45A2">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344BE" w:rsidRPr="00662B63" w:rsidRDefault="00F344BE" w:rsidP="009B45A2">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344BE" w:rsidRPr="00662B63" w:rsidRDefault="00F344BE" w:rsidP="009B45A2">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344BE" w:rsidRPr="00662B63" w:rsidRDefault="00F344BE" w:rsidP="009B45A2">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344BE" w:rsidRPr="00662B63" w:rsidRDefault="00F344BE" w:rsidP="009B45A2">
            <w:pPr>
              <w:ind w:left="-109"/>
              <w:contextualSpacing/>
              <w:jc w:val="center"/>
              <w:rPr>
                <w:rFonts w:asciiTheme="minorHAnsi" w:hAnsiTheme="minorHAnsi" w:cstheme="minorHAnsi"/>
                <w:sz w:val="20"/>
                <w:szCs w:val="20"/>
              </w:rPr>
            </w:pPr>
          </w:p>
        </w:tc>
      </w:tr>
      <w:tr w:rsidR="00F344BE" w:rsidRPr="00662B63" w:rsidTr="00F95CB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344BE" w:rsidRPr="00662B63" w:rsidRDefault="00F344BE" w:rsidP="009B45A2">
            <w:pPr>
              <w:ind w:rightChars="190" w:right="456"/>
              <w:contextualSpacing/>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F344BE" w:rsidRPr="00662B63" w:rsidRDefault="00F344BE" w:rsidP="009B45A2">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344BE" w:rsidRPr="00662B63" w:rsidRDefault="00F344BE" w:rsidP="009B45A2">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344BE" w:rsidRPr="00662B63" w:rsidRDefault="00F344BE" w:rsidP="009B45A2">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344BE" w:rsidRPr="00662B63" w:rsidRDefault="00F344BE" w:rsidP="009B45A2">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344BE" w:rsidRPr="00662B63" w:rsidRDefault="00F344BE" w:rsidP="009B45A2">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344BE" w:rsidRPr="00662B63" w:rsidRDefault="00F344BE" w:rsidP="009B45A2">
            <w:pPr>
              <w:ind w:left="-109"/>
              <w:contextualSpacing/>
              <w:jc w:val="center"/>
              <w:rPr>
                <w:rFonts w:asciiTheme="minorHAnsi" w:hAnsiTheme="minorHAnsi" w:cstheme="minorHAnsi"/>
                <w:sz w:val="20"/>
                <w:szCs w:val="20"/>
              </w:rPr>
            </w:pPr>
          </w:p>
        </w:tc>
      </w:tr>
      <w:tr w:rsidR="00F344BE" w:rsidRPr="00662B63" w:rsidTr="00F95CB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344BE" w:rsidRPr="00662B63" w:rsidRDefault="00F344BE" w:rsidP="009B45A2">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F344BE" w:rsidRPr="00662B63" w:rsidRDefault="00F344BE" w:rsidP="009B45A2">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344BE" w:rsidRPr="00662B63" w:rsidRDefault="00F344BE" w:rsidP="009B45A2">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344BE" w:rsidRPr="00662B63" w:rsidRDefault="00F344BE" w:rsidP="009B45A2">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344BE" w:rsidRPr="00662B63" w:rsidRDefault="00F344BE" w:rsidP="009B45A2">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344BE" w:rsidRPr="00662B63" w:rsidRDefault="00F344BE" w:rsidP="009B45A2">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344BE" w:rsidRPr="00662B63" w:rsidRDefault="00F344BE" w:rsidP="009B45A2">
            <w:pPr>
              <w:ind w:left="-109"/>
              <w:contextualSpacing/>
              <w:jc w:val="center"/>
              <w:rPr>
                <w:rFonts w:asciiTheme="minorHAnsi" w:hAnsiTheme="minorHAnsi" w:cstheme="minorHAnsi"/>
                <w:sz w:val="20"/>
                <w:szCs w:val="20"/>
              </w:rPr>
            </w:pPr>
          </w:p>
        </w:tc>
      </w:tr>
      <w:tr w:rsidR="00F344BE" w:rsidRPr="00662B63" w:rsidTr="00F95CB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344BE" w:rsidRPr="00662B63" w:rsidRDefault="00F344BE" w:rsidP="009B45A2">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F344BE" w:rsidRPr="00662B63" w:rsidRDefault="00F344BE" w:rsidP="009B45A2">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344BE" w:rsidRPr="00662B63" w:rsidRDefault="00F344BE" w:rsidP="009B45A2">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344BE" w:rsidRPr="00662B63" w:rsidRDefault="00F344BE" w:rsidP="009B45A2">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344BE" w:rsidRPr="00662B63" w:rsidRDefault="00F344BE" w:rsidP="009B45A2">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344BE" w:rsidRPr="00662B63" w:rsidRDefault="00F344BE" w:rsidP="009B45A2">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344BE" w:rsidRPr="00662B63" w:rsidRDefault="00F344BE" w:rsidP="009B45A2">
            <w:pPr>
              <w:ind w:left="-109"/>
              <w:contextualSpacing/>
              <w:jc w:val="center"/>
              <w:rPr>
                <w:rFonts w:asciiTheme="minorHAnsi" w:hAnsiTheme="minorHAnsi" w:cstheme="minorHAnsi"/>
                <w:sz w:val="20"/>
                <w:szCs w:val="20"/>
              </w:rPr>
            </w:pPr>
          </w:p>
        </w:tc>
      </w:tr>
      <w:tr w:rsidR="00F344BE" w:rsidRPr="00662B63" w:rsidTr="00F95CB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344BE" w:rsidRPr="00662B63" w:rsidRDefault="00F344BE" w:rsidP="009B45A2">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F344BE" w:rsidRPr="00662B63" w:rsidRDefault="00F344BE" w:rsidP="009B45A2">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344BE" w:rsidRPr="00662B63" w:rsidRDefault="00F344BE" w:rsidP="009B45A2">
            <w:pPr>
              <w:ind w:rightChars="-54" w:right="-130"/>
              <w:contextualSpacing/>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344BE" w:rsidRPr="00662B63" w:rsidRDefault="00F344BE" w:rsidP="009B45A2">
            <w:pPr>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344BE" w:rsidRPr="00662B63" w:rsidRDefault="00F344BE" w:rsidP="009B45A2">
            <w:pPr>
              <w:ind w:rightChars="-54" w:right="-130"/>
              <w:contextualSpacing/>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344BE" w:rsidRPr="00662B63" w:rsidRDefault="00F344BE" w:rsidP="009B45A2">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344BE" w:rsidRPr="00662B63" w:rsidRDefault="00F344BE" w:rsidP="009B45A2">
            <w:pPr>
              <w:ind w:left="-109"/>
              <w:contextualSpacing/>
              <w:jc w:val="center"/>
              <w:rPr>
                <w:rFonts w:asciiTheme="minorHAnsi" w:hAnsiTheme="minorHAnsi" w:cstheme="minorHAnsi"/>
                <w:sz w:val="20"/>
                <w:szCs w:val="20"/>
              </w:rPr>
            </w:pPr>
          </w:p>
        </w:tc>
      </w:tr>
      <w:tr w:rsidR="00F344BE" w:rsidRPr="00662B63" w:rsidTr="00F95CB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344BE" w:rsidRPr="00662B63" w:rsidRDefault="00F344BE" w:rsidP="009B45A2">
            <w:pPr>
              <w:ind w:rightChars="190" w:right="456"/>
              <w:contextualSpacing/>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F344BE" w:rsidRPr="00662B63" w:rsidRDefault="00F344BE" w:rsidP="009B45A2">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344BE" w:rsidRPr="00662B63" w:rsidRDefault="00F344BE" w:rsidP="009B45A2">
            <w:pPr>
              <w:ind w:rightChars="-54" w:right="-130"/>
              <w:contextualSpacing/>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344BE" w:rsidRPr="00662B63" w:rsidRDefault="00F344BE" w:rsidP="009B45A2">
            <w:pPr>
              <w:contextualSpacing/>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344BE" w:rsidRPr="00662B63" w:rsidRDefault="00F344BE" w:rsidP="009B45A2">
            <w:pPr>
              <w:ind w:rightChars="-54" w:right="-130"/>
              <w:contextualSpacing/>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344BE" w:rsidRPr="00662B63" w:rsidRDefault="00F344BE" w:rsidP="009B45A2">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344BE" w:rsidRPr="00662B63" w:rsidRDefault="00F344BE" w:rsidP="009B45A2">
            <w:pPr>
              <w:ind w:left="-109"/>
              <w:contextualSpacing/>
              <w:jc w:val="center"/>
              <w:rPr>
                <w:rFonts w:asciiTheme="minorHAnsi" w:hAnsiTheme="minorHAnsi" w:cstheme="minorHAnsi"/>
                <w:sz w:val="20"/>
                <w:szCs w:val="20"/>
              </w:rPr>
            </w:pPr>
          </w:p>
        </w:tc>
      </w:tr>
      <w:tr w:rsidR="00F344BE" w:rsidRPr="00662B63" w:rsidTr="00F95CB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344BE" w:rsidRPr="00662B63" w:rsidRDefault="00F344BE" w:rsidP="009B45A2">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F344BE" w:rsidRPr="00662B63" w:rsidRDefault="00F344BE" w:rsidP="009B45A2">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344BE" w:rsidRPr="00662B63" w:rsidRDefault="00F344BE" w:rsidP="009B45A2">
            <w:pPr>
              <w:ind w:rightChars="-54" w:right="-130"/>
              <w:contextualSpacing/>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344BE" w:rsidRPr="00662B63" w:rsidRDefault="00F344BE" w:rsidP="009B45A2">
            <w:pPr>
              <w:contextualSpacing/>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344BE" w:rsidRPr="00662B63" w:rsidRDefault="00F344BE" w:rsidP="009B45A2">
            <w:pPr>
              <w:ind w:rightChars="-54" w:right="-130"/>
              <w:contextualSpacing/>
              <w:jc w:val="center"/>
              <w:rPr>
                <w:sz w:val="20"/>
                <w:szCs w:val="20"/>
              </w:rPr>
            </w:pPr>
            <w:r>
              <w:rPr>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F344BE" w:rsidRPr="00662B63" w:rsidRDefault="00F344BE" w:rsidP="009B45A2">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344BE" w:rsidRPr="00662B63" w:rsidRDefault="00F344BE" w:rsidP="009B45A2">
            <w:pPr>
              <w:ind w:left="-109"/>
              <w:contextualSpacing/>
              <w:jc w:val="center"/>
              <w:rPr>
                <w:rFonts w:asciiTheme="minorHAnsi" w:hAnsiTheme="minorHAnsi" w:cstheme="minorHAnsi"/>
                <w:sz w:val="20"/>
                <w:szCs w:val="20"/>
              </w:rPr>
            </w:pPr>
          </w:p>
        </w:tc>
      </w:tr>
      <w:tr w:rsidR="00F344BE" w:rsidRPr="00662B63" w:rsidTr="00F95CB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F344BE" w:rsidRPr="00662B63" w:rsidRDefault="00F344BE" w:rsidP="009B45A2">
            <w:pPr>
              <w:ind w:rightChars="190" w:right="456"/>
              <w:contextualSpacing/>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F344BE" w:rsidRPr="00662B63" w:rsidRDefault="00F344BE" w:rsidP="009B45A2">
            <w:pPr>
              <w:ind w:rightChars="-53" w:right="-127"/>
              <w:contextualSpacing/>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F344BE" w:rsidRPr="00662B63" w:rsidRDefault="00F344BE" w:rsidP="009B45A2">
            <w:pPr>
              <w:ind w:rightChars="-54" w:right="-130"/>
              <w:contextualSpacing/>
              <w:jc w:val="center"/>
              <w:rPr>
                <w:b/>
                <w:bCs/>
                <w:sz w:val="20"/>
                <w:szCs w:val="20"/>
              </w:rPr>
            </w:pPr>
            <w:r>
              <w:rPr>
                <w:b/>
                <w:bCs/>
                <w:sz w:val="20"/>
                <w:szCs w:val="20"/>
              </w:rPr>
              <w:t>12</w:t>
            </w:r>
          </w:p>
        </w:tc>
        <w:tc>
          <w:tcPr>
            <w:tcW w:w="857" w:type="dxa"/>
            <w:tcBorders>
              <w:top w:val="single" w:sz="4" w:space="0" w:color="000000"/>
              <w:left w:val="single" w:sz="4" w:space="0" w:color="000000"/>
              <w:bottom w:val="single" w:sz="4" w:space="0" w:color="000000"/>
              <w:right w:val="single" w:sz="4" w:space="0" w:color="000000"/>
            </w:tcBorders>
          </w:tcPr>
          <w:p w:rsidR="00F344BE" w:rsidRPr="00662B63" w:rsidRDefault="00F344BE" w:rsidP="009B45A2">
            <w:pPr>
              <w:contextualSpacing/>
              <w:jc w:val="center"/>
              <w:rPr>
                <w:b/>
                <w:bCs/>
                <w:sz w:val="20"/>
                <w:szCs w:val="20"/>
              </w:rPr>
            </w:pPr>
            <w:r>
              <w:rPr>
                <w:b/>
                <w:bCs/>
                <w:sz w:val="20"/>
                <w:szCs w:val="20"/>
              </w:rPr>
              <w:t>3</w:t>
            </w:r>
          </w:p>
        </w:tc>
        <w:tc>
          <w:tcPr>
            <w:tcW w:w="1001" w:type="dxa"/>
            <w:tcBorders>
              <w:top w:val="single" w:sz="4" w:space="0" w:color="000000"/>
              <w:left w:val="single" w:sz="4" w:space="0" w:color="000000"/>
              <w:bottom w:val="single" w:sz="4" w:space="0" w:color="000000"/>
              <w:right w:val="single" w:sz="4" w:space="0" w:color="000000"/>
            </w:tcBorders>
          </w:tcPr>
          <w:p w:rsidR="00F344BE" w:rsidRPr="00662B63" w:rsidRDefault="00F344BE" w:rsidP="009B45A2">
            <w:pPr>
              <w:ind w:rightChars="-54" w:right="-130"/>
              <w:contextualSpacing/>
              <w:jc w:val="center"/>
              <w:rPr>
                <w:b/>
                <w:bCs/>
                <w:sz w:val="20"/>
                <w:szCs w:val="20"/>
              </w:rPr>
            </w:pPr>
            <w:r>
              <w:rPr>
                <w:b/>
                <w:bCs/>
                <w:sz w:val="20"/>
                <w:szCs w:val="20"/>
              </w:rPr>
              <w:t>12</w:t>
            </w:r>
          </w:p>
        </w:tc>
        <w:tc>
          <w:tcPr>
            <w:tcW w:w="1000" w:type="dxa"/>
            <w:tcBorders>
              <w:top w:val="single" w:sz="4" w:space="0" w:color="000000"/>
              <w:left w:val="single" w:sz="4" w:space="0" w:color="000000"/>
              <w:bottom w:val="single" w:sz="4" w:space="0" w:color="000000"/>
              <w:right w:val="single" w:sz="4" w:space="0" w:color="000000"/>
            </w:tcBorders>
          </w:tcPr>
          <w:p w:rsidR="00F344BE" w:rsidRPr="00662B63" w:rsidRDefault="00F344BE" w:rsidP="009B45A2">
            <w:pPr>
              <w:contextualSpacing/>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F344BE" w:rsidRPr="00662B63" w:rsidRDefault="00F344BE" w:rsidP="009B45A2">
            <w:pPr>
              <w:ind w:left="-109"/>
              <w:contextualSpacing/>
              <w:jc w:val="center"/>
              <w:rPr>
                <w:rFonts w:asciiTheme="minorHAnsi" w:hAnsiTheme="minorHAnsi" w:cstheme="minorHAnsi"/>
                <w:b/>
                <w:bCs/>
                <w:sz w:val="20"/>
                <w:szCs w:val="20"/>
              </w:rPr>
            </w:pPr>
          </w:p>
        </w:tc>
      </w:tr>
    </w:tbl>
    <w:p w:rsidR="004344D4" w:rsidRDefault="009B45A2" w:rsidP="009B45A2">
      <w:pPr>
        <w:autoSpaceDE w:val="0"/>
        <w:autoSpaceDN w:val="0"/>
        <w:adjustRightInd w:val="0"/>
        <w:contextualSpacing/>
        <w:jc w:val="both"/>
        <w:rPr>
          <w:rFonts w:asciiTheme="minorHAnsi" w:hAnsiTheme="minorHAnsi" w:cstheme="minorHAnsi"/>
          <w:bCs/>
        </w:rPr>
      </w:pPr>
      <w:r w:rsidRPr="009B45A2">
        <w:rPr>
          <w:rFonts w:asciiTheme="minorHAnsi" w:hAnsiTheme="minorHAnsi" w:cstheme="minorHAnsi"/>
          <w:bCs/>
        </w:rPr>
        <w:t xml:space="preserve">Il Presidente cede la parola alla Consigliera Diamanti, che informa il Consiglio in merito al </w:t>
      </w:r>
      <w:r w:rsidRPr="009B45A2">
        <w:rPr>
          <w:rFonts w:asciiTheme="minorHAnsi" w:hAnsiTheme="minorHAnsi" w:cs="Arial"/>
          <w:bCs/>
        </w:rPr>
        <w:t xml:space="preserve">Convegno </w:t>
      </w:r>
      <w:r>
        <w:rPr>
          <w:rFonts w:asciiTheme="minorHAnsi" w:hAnsiTheme="minorHAnsi" w:cs="Arial"/>
          <w:bCs/>
        </w:rPr>
        <w:t xml:space="preserve">Internazionale </w:t>
      </w:r>
      <w:r w:rsidRPr="009B45A2">
        <w:rPr>
          <w:rFonts w:asciiTheme="minorHAnsi" w:hAnsiTheme="minorHAnsi" w:cs="Arial"/>
          <w:bCs/>
        </w:rPr>
        <w:t>“Verso la città sostenibile. Salute, benessere sociale, comfort ambientale e nuovi</w:t>
      </w:r>
      <w:r>
        <w:rPr>
          <w:rFonts w:asciiTheme="minorHAnsi" w:hAnsiTheme="minorHAnsi" w:cs="Arial"/>
          <w:bCs/>
        </w:rPr>
        <w:t xml:space="preserve"> spazi verdi”, che si terrà il prossimo 16 settembre a Bergamo all’interno della manifestazione “I Maestri del Paesaggio”. </w:t>
      </w:r>
      <w:r w:rsidR="00F95CB8" w:rsidRPr="009B45A2">
        <w:rPr>
          <w:rFonts w:asciiTheme="minorHAnsi" w:hAnsiTheme="minorHAnsi" w:cstheme="minorHAnsi"/>
          <w:bCs/>
        </w:rPr>
        <w:t xml:space="preserve"> </w:t>
      </w:r>
      <w:r w:rsidR="004344D4">
        <w:rPr>
          <w:rFonts w:asciiTheme="minorHAnsi" w:hAnsiTheme="minorHAnsi" w:cstheme="minorHAnsi"/>
          <w:bCs/>
        </w:rPr>
        <w:t xml:space="preserve">La Consigliera Diamanti dà lettura del programma del Convegno. </w:t>
      </w:r>
      <w:r>
        <w:rPr>
          <w:rFonts w:asciiTheme="minorHAnsi" w:hAnsiTheme="minorHAnsi" w:cstheme="minorHAnsi"/>
          <w:bCs/>
        </w:rPr>
        <w:t xml:space="preserve">Il CONAF organizza questo convegno in collaborazione con la rivista Il Verde Editoriale e con Media Partner ACER. </w:t>
      </w:r>
      <w:r w:rsidR="004344D4">
        <w:rPr>
          <w:rFonts w:asciiTheme="minorHAnsi" w:hAnsiTheme="minorHAnsi" w:cstheme="minorHAnsi"/>
          <w:bCs/>
        </w:rPr>
        <w:t xml:space="preserve">Questo evento prevede un impegno di spesa, e a tale proposito sono in corso accordi con un sponsor disponibile a fornire un contributo. La Consigliera </w:t>
      </w:r>
      <w:r w:rsidR="00F95CB8">
        <w:rPr>
          <w:rFonts w:asciiTheme="minorHAnsi" w:hAnsiTheme="minorHAnsi" w:cstheme="minorHAnsi"/>
          <w:bCs/>
        </w:rPr>
        <w:t>Diamanti</w:t>
      </w:r>
      <w:r w:rsidR="004344D4">
        <w:rPr>
          <w:rFonts w:asciiTheme="minorHAnsi" w:hAnsiTheme="minorHAnsi" w:cstheme="minorHAnsi"/>
          <w:bCs/>
        </w:rPr>
        <w:t>, a questo punto,</w:t>
      </w:r>
      <w:r w:rsidR="00F95CB8">
        <w:rPr>
          <w:rFonts w:asciiTheme="minorHAnsi" w:hAnsiTheme="minorHAnsi" w:cstheme="minorHAnsi"/>
          <w:bCs/>
        </w:rPr>
        <w:t xml:space="preserve"> espone </w:t>
      </w:r>
      <w:r w:rsidR="00056AAA">
        <w:rPr>
          <w:rFonts w:asciiTheme="minorHAnsi" w:hAnsiTheme="minorHAnsi" w:cstheme="minorHAnsi"/>
          <w:bCs/>
        </w:rPr>
        <w:t xml:space="preserve">il preventivo </w:t>
      </w:r>
      <w:r w:rsidR="004344D4">
        <w:rPr>
          <w:rFonts w:asciiTheme="minorHAnsi" w:hAnsiTheme="minorHAnsi" w:cstheme="minorHAnsi"/>
          <w:bCs/>
        </w:rPr>
        <w:t xml:space="preserve">da lei </w:t>
      </w:r>
      <w:r w:rsidR="00056AAA">
        <w:rPr>
          <w:rFonts w:asciiTheme="minorHAnsi" w:hAnsiTheme="minorHAnsi" w:cstheme="minorHAnsi"/>
          <w:bCs/>
        </w:rPr>
        <w:t xml:space="preserve">redatto </w:t>
      </w:r>
      <w:r w:rsidR="004344D4">
        <w:rPr>
          <w:rFonts w:asciiTheme="minorHAnsi" w:hAnsiTheme="minorHAnsi" w:cstheme="minorHAnsi"/>
          <w:bCs/>
        </w:rPr>
        <w:t xml:space="preserve">che prevede un impegno di spesa </w:t>
      </w:r>
      <w:r w:rsidR="00056AAA">
        <w:rPr>
          <w:rFonts w:asciiTheme="minorHAnsi" w:hAnsiTheme="minorHAnsi" w:cstheme="minorHAnsi"/>
          <w:bCs/>
        </w:rPr>
        <w:t xml:space="preserve">€ </w:t>
      </w:r>
      <w:r w:rsidR="004344D4">
        <w:rPr>
          <w:rFonts w:asciiTheme="minorHAnsi" w:hAnsiTheme="minorHAnsi" w:cstheme="minorHAnsi"/>
          <w:bCs/>
        </w:rPr>
        <w:t>6</w:t>
      </w:r>
      <w:r w:rsidR="00056AAA">
        <w:rPr>
          <w:rFonts w:asciiTheme="minorHAnsi" w:hAnsiTheme="minorHAnsi" w:cstheme="minorHAnsi"/>
          <w:bCs/>
        </w:rPr>
        <w:t>.250,00</w:t>
      </w:r>
      <w:r w:rsidR="004344D4">
        <w:rPr>
          <w:rFonts w:asciiTheme="minorHAnsi" w:hAnsiTheme="minorHAnsi" w:cstheme="minorHAnsi"/>
          <w:bCs/>
        </w:rPr>
        <w:t xml:space="preserve"> a carico del CONAF che sosterrà i costi dei rimborsi spese per i relatori partecipanti e quelli per la stampa delle cartelline da distribuire ai partecipanti.</w:t>
      </w:r>
    </w:p>
    <w:p w:rsidR="004D48D3" w:rsidRDefault="004D48D3" w:rsidP="009B45A2">
      <w:pPr>
        <w:autoSpaceDE w:val="0"/>
        <w:autoSpaceDN w:val="0"/>
        <w:adjustRightInd w:val="0"/>
        <w:contextualSpacing/>
        <w:jc w:val="both"/>
        <w:rPr>
          <w:rFonts w:asciiTheme="minorHAnsi" w:hAnsiTheme="minorHAnsi" w:cstheme="minorHAnsi"/>
          <w:bCs/>
        </w:rPr>
      </w:pPr>
      <w:r>
        <w:rPr>
          <w:rFonts w:asciiTheme="minorHAnsi" w:hAnsiTheme="minorHAnsi" w:cstheme="minorHAnsi"/>
          <w:bCs/>
        </w:rPr>
        <w:t xml:space="preserve">L’Ufficio CONAF, quindi, deve avviare l’iter previsto per le sponsorizzazioni, per dare la possibilità a coloro che sono interessati di partecipare. Viene </w:t>
      </w:r>
      <w:r w:rsidR="008409FB">
        <w:rPr>
          <w:rFonts w:asciiTheme="minorHAnsi" w:hAnsiTheme="minorHAnsi" w:cstheme="minorHAnsi"/>
          <w:bCs/>
        </w:rPr>
        <w:t xml:space="preserve">quindi </w:t>
      </w:r>
      <w:r>
        <w:rPr>
          <w:rFonts w:asciiTheme="minorHAnsi" w:hAnsiTheme="minorHAnsi" w:cstheme="minorHAnsi"/>
          <w:bCs/>
        </w:rPr>
        <w:t xml:space="preserve">data altresì lettura dell’avviso </w:t>
      </w:r>
      <w:r w:rsidR="008409FB">
        <w:rPr>
          <w:rFonts w:asciiTheme="minorHAnsi" w:hAnsiTheme="minorHAnsi" w:cstheme="minorHAnsi"/>
          <w:bCs/>
        </w:rPr>
        <w:t xml:space="preserve">pubblico </w:t>
      </w:r>
      <w:r>
        <w:rPr>
          <w:rFonts w:asciiTheme="minorHAnsi" w:hAnsiTheme="minorHAnsi" w:cstheme="minorHAnsi"/>
          <w:bCs/>
        </w:rPr>
        <w:t xml:space="preserve">di sponsorizzazione </w:t>
      </w:r>
      <w:r w:rsidR="008409FB">
        <w:rPr>
          <w:rFonts w:asciiTheme="minorHAnsi" w:hAnsiTheme="minorHAnsi" w:cstheme="minorHAnsi"/>
          <w:bCs/>
        </w:rPr>
        <w:t>per la ricerca di sponsor per il finanziamento del Convegno.</w:t>
      </w:r>
    </w:p>
    <w:p w:rsidR="00F95CB8" w:rsidRDefault="00F95CB8" w:rsidP="00F95CB8">
      <w:pPr>
        <w:jc w:val="center"/>
        <w:rPr>
          <w:rFonts w:asciiTheme="minorHAnsi" w:hAnsiTheme="minorHAnsi" w:cstheme="minorHAnsi"/>
          <w:b/>
          <w:bCs/>
          <w:u w:val="single"/>
        </w:rPr>
      </w:pPr>
      <w:r w:rsidRPr="0002693E">
        <w:rPr>
          <w:rFonts w:asciiTheme="minorHAnsi" w:hAnsiTheme="minorHAnsi" w:cstheme="minorHAnsi"/>
          <w:b/>
          <w:bCs/>
          <w:u w:val="single"/>
        </w:rPr>
        <w:lastRenderedPageBreak/>
        <w:t>IL CONSIGLIO</w:t>
      </w:r>
    </w:p>
    <w:p w:rsidR="004344D4" w:rsidRPr="004344D4" w:rsidRDefault="004344D4" w:rsidP="004344D4">
      <w:pPr>
        <w:jc w:val="both"/>
        <w:rPr>
          <w:rFonts w:asciiTheme="minorHAnsi" w:hAnsiTheme="minorHAnsi" w:cstheme="minorHAnsi"/>
          <w:bCs/>
        </w:rPr>
      </w:pPr>
      <w:r w:rsidRPr="004344D4">
        <w:rPr>
          <w:rFonts w:asciiTheme="minorHAnsi" w:hAnsiTheme="minorHAnsi" w:cstheme="minorHAnsi"/>
          <w:bCs/>
        </w:rPr>
        <w:t>Ascoltata la relazione della Consigliera Diamanti, preso atto del programma dell’evento e del preventivo di spesa a carico del CONAF,</w:t>
      </w:r>
    </w:p>
    <w:p w:rsidR="004344D4" w:rsidRDefault="00F95CB8" w:rsidP="00F95CB8">
      <w:pPr>
        <w:jc w:val="center"/>
        <w:rPr>
          <w:rFonts w:asciiTheme="minorHAnsi" w:hAnsiTheme="minorHAnsi" w:cstheme="minorHAnsi"/>
          <w:bCs/>
        </w:rPr>
      </w:pPr>
      <w:r w:rsidRPr="00F4021B">
        <w:rPr>
          <w:rFonts w:asciiTheme="minorHAnsi" w:hAnsiTheme="minorHAnsi" w:cstheme="minorHAnsi"/>
          <w:b/>
          <w:bCs/>
          <w:u w:val="single"/>
        </w:rPr>
        <w:t>DELIBERA</w:t>
      </w:r>
      <w:r w:rsidR="004344D4" w:rsidRPr="004344D4">
        <w:rPr>
          <w:rFonts w:asciiTheme="minorHAnsi" w:hAnsiTheme="minorHAnsi" w:cstheme="minorHAnsi"/>
          <w:bCs/>
        </w:rPr>
        <w:t xml:space="preserve"> </w:t>
      </w:r>
    </w:p>
    <w:p w:rsidR="004344D4" w:rsidRPr="008409FB" w:rsidRDefault="004344D4" w:rsidP="00A8196D">
      <w:pPr>
        <w:pStyle w:val="Paragrafoelenco"/>
        <w:numPr>
          <w:ilvl w:val="0"/>
          <w:numId w:val="28"/>
        </w:numPr>
        <w:autoSpaceDE w:val="0"/>
        <w:autoSpaceDN w:val="0"/>
        <w:adjustRightInd w:val="0"/>
        <w:jc w:val="both"/>
        <w:rPr>
          <w:rFonts w:asciiTheme="minorHAnsi" w:hAnsiTheme="minorHAnsi" w:cstheme="minorHAnsi"/>
          <w:b/>
          <w:bCs/>
          <w:u w:val="single"/>
        </w:rPr>
      </w:pPr>
      <w:r w:rsidRPr="008409FB">
        <w:rPr>
          <w:rFonts w:asciiTheme="minorHAnsi" w:hAnsiTheme="minorHAnsi" w:cstheme="minorHAnsi"/>
          <w:b/>
          <w:bCs/>
          <w:u w:val="single"/>
        </w:rPr>
        <w:t xml:space="preserve">Di prendere atto del programma del Convegno </w:t>
      </w:r>
      <w:r w:rsidRPr="008409FB">
        <w:rPr>
          <w:rFonts w:asciiTheme="minorHAnsi" w:hAnsiTheme="minorHAnsi" w:cs="Arial"/>
          <w:b/>
          <w:bCs/>
          <w:u w:val="single"/>
        </w:rPr>
        <w:t>“Verso la città sostenibile. Salute, benessere sociale, comfort ambientale e nuovi spazi verdi”.</w:t>
      </w:r>
    </w:p>
    <w:p w:rsidR="008409FB" w:rsidRPr="008409FB" w:rsidRDefault="004344D4" w:rsidP="00A8196D">
      <w:pPr>
        <w:pStyle w:val="Paragrafoelenco"/>
        <w:numPr>
          <w:ilvl w:val="0"/>
          <w:numId w:val="28"/>
        </w:numPr>
        <w:autoSpaceDE w:val="0"/>
        <w:autoSpaceDN w:val="0"/>
        <w:adjustRightInd w:val="0"/>
        <w:jc w:val="both"/>
        <w:rPr>
          <w:rFonts w:asciiTheme="minorHAnsi" w:hAnsiTheme="minorHAnsi" w:cstheme="minorHAnsi"/>
          <w:b/>
          <w:bCs/>
          <w:u w:val="single"/>
        </w:rPr>
      </w:pPr>
      <w:r w:rsidRPr="008409FB">
        <w:rPr>
          <w:rFonts w:asciiTheme="minorHAnsi" w:hAnsiTheme="minorHAnsi" w:cstheme="minorHAnsi"/>
          <w:b/>
          <w:bCs/>
          <w:u w:val="single"/>
        </w:rPr>
        <w:t>Di approvare l’impegno di spesa di € 6.250,00 a carico del CONAF, da imputare al capitolo di bilancio 2016 U01.22.12.</w:t>
      </w:r>
    </w:p>
    <w:p w:rsidR="008409FB" w:rsidRPr="008409FB" w:rsidRDefault="004B3F24" w:rsidP="00A8196D">
      <w:pPr>
        <w:pStyle w:val="Paragrafoelenco"/>
        <w:numPr>
          <w:ilvl w:val="0"/>
          <w:numId w:val="28"/>
        </w:numPr>
        <w:autoSpaceDE w:val="0"/>
        <w:autoSpaceDN w:val="0"/>
        <w:adjustRightInd w:val="0"/>
        <w:jc w:val="both"/>
        <w:rPr>
          <w:rFonts w:asciiTheme="minorHAnsi" w:hAnsiTheme="minorHAnsi" w:cstheme="minorHAnsi"/>
          <w:b/>
          <w:bCs/>
          <w:u w:val="single"/>
        </w:rPr>
      </w:pPr>
      <w:r w:rsidRPr="008409FB">
        <w:rPr>
          <w:rFonts w:asciiTheme="minorHAnsi" w:hAnsiTheme="minorHAnsi" w:cstheme="minorHAnsi"/>
          <w:b/>
          <w:bCs/>
          <w:u w:val="single"/>
        </w:rPr>
        <w:t xml:space="preserve">Di </w:t>
      </w:r>
      <w:r w:rsidR="008409FB" w:rsidRPr="008409FB">
        <w:rPr>
          <w:rFonts w:asciiTheme="minorHAnsi" w:hAnsiTheme="minorHAnsi" w:cstheme="minorHAnsi"/>
          <w:b/>
          <w:bCs/>
          <w:u w:val="single"/>
        </w:rPr>
        <w:t>approvare l’avviso pubblico dell’avviso pubblico di sponsorizzazione per la ricerca di sponsor per il finanziamento del Convegno.</w:t>
      </w:r>
    </w:p>
    <w:p w:rsidR="004344D4" w:rsidRPr="008409FB" w:rsidRDefault="008409FB" w:rsidP="00A8196D">
      <w:pPr>
        <w:pStyle w:val="Paragrafoelenco"/>
        <w:numPr>
          <w:ilvl w:val="0"/>
          <w:numId w:val="28"/>
        </w:numPr>
        <w:autoSpaceDE w:val="0"/>
        <w:autoSpaceDN w:val="0"/>
        <w:adjustRightInd w:val="0"/>
        <w:jc w:val="both"/>
        <w:rPr>
          <w:rFonts w:asciiTheme="minorHAnsi" w:hAnsiTheme="minorHAnsi" w:cstheme="minorHAnsi"/>
          <w:b/>
          <w:bCs/>
          <w:u w:val="single"/>
        </w:rPr>
      </w:pPr>
      <w:r w:rsidRPr="008409FB">
        <w:rPr>
          <w:rFonts w:asciiTheme="minorHAnsi" w:hAnsiTheme="minorHAnsi" w:cstheme="minorHAnsi"/>
          <w:b/>
          <w:bCs/>
          <w:u w:val="single"/>
        </w:rPr>
        <w:t xml:space="preserve">Di </w:t>
      </w:r>
      <w:r w:rsidR="004B3F24" w:rsidRPr="008409FB">
        <w:rPr>
          <w:rFonts w:asciiTheme="minorHAnsi" w:hAnsiTheme="minorHAnsi" w:cstheme="minorHAnsi"/>
          <w:b/>
          <w:bCs/>
          <w:u w:val="single"/>
        </w:rPr>
        <w:t>dare mandato all’Ufficio di avviare l’iter previsto per la sponsorizzazione dell’evento.</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F95CB8" w:rsidRPr="00662B63" w:rsidTr="00F95CB8">
        <w:trPr>
          <w:trHeight w:val="321"/>
        </w:trPr>
        <w:tc>
          <w:tcPr>
            <w:tcW w:w="7230" w:type="dxa"/>
          </w:tcPr>
          <w:p w:rsidR="00F95CB8" w:rsidRPr="00662B63" w:rsidRDefault="00F95CB8" w:rsidP="00F95CB8">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F95CB8" w:rsidRPr="00662B63" w:rsidRDefault="00F95CB8" w:rsidP="00F95CB8">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F95CB8" w:rsidRPr="00662B63" w:rsidTr="00F95CB8">
        <w:trPr>
          <w:trHeight w:val="321"/>
        </w:trPr>
        <w:tc>
          <w:tcPr>
            <w:tcW w:w="7230" w:type="dxa"/>
            <w:tcBorders>
              <w:bottom w:val="dotted" w:sz="4" w:space="0" w:color="C6D9F1"/>
            </w:tcBorders>
          </w:tcPr>
          <w:p w:rsidR="00F95CB8" w:rsidRPr="00662B63" w:rsidRDefault="00F95CB8" w:rsidP="00F95CB8">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F95CB8" w:rsidRPr="00662B63" w:rsidRDefault="00F95CB8" w:rsidP="00F95CB8">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F95CB8" w:rsidRDefault="00F95CB8" w:rsidP="00F95CB8">
      <w:pPr>
        <w:jc w:val="both"/>
        <w:rPr>
          <w:rFonts w:asciiTheme="minorHAnsi" w:hAnsiTheme="minorHAnsi" w:cstheme="minorHAnsi"/>
          <w:sz w:val="20"/>
          <w:szCs w:val="20"/>
        </w:rPr>
      </w:pPr>
    </w:p>
    <w:p w:rsidR="00192A71" w:rsidRDefault="004D48D3" w:rsidP="00192A71">
      <w:pPr>
        <w:jc w:val="both"/>
        <w:rPr>
          <w:rFonts w:asciiTheme="minorHAnsi" w:hAnsiTheme="minorHAnsi" w:cstheme="minorHAnsi"/>
        </w:rPr>
      </w:pPr>
      <w:r w:rsidRPr="004D48D3">
        <w:rPr>
          <w:rFonts w:asciiTheme="minorHAnsi" w:hAnsiTheme="minorHAnsi" w:cstheme="minorHAnsi"/>
        </w:rPr>
        <w:t>Su proposta del Presidente approvata dal Consiglio v</w:t>
      </w:r>
      <w:r w:rsidR="00557496">
        <w:rPr>
          <w:rFonts w:asciiTheme="minorHAnsi" w:hAnsiTheme="minorHAnsi" w:cstheme="minorHAnsi"/>
        </w:rPr>
        <w:t>engo anticipati i punti 66</w:t>
      </w:r>
      <w:r w:rsidR="00867543">
        <w:rPr>
          <w:rFonts w:asciiTheme="minorHAnsi" w:hAnsiTheme="minorHAnsi" w:cstheme="minorHAnsi"/>
        </w:rPr>
        <w:t xml:space="preserve"> e </w:t>
      </w:r>
      <w:r w:rsidRPr="004D48D3">
        <w:rPr>
          <w:rFonts w:asciiTheme="minorHAnsi" w:hAnsiTheme="minorHAnsi" w:cstheme="minorHAnsi"/>
        </w:rPr>
        <w:t>65 all’ordine del giorno.</w:t>
      </w:r>
    </w:p>
    <w:p w:rsidR="00867543" w:rsidRDefault="00867543" w:rsidP="00192A71">
      <w:pPr>
        <w:jc w:val="both"/>
        <w:rPr>
          <w:rFonts w:asciiTheme="minorHAnsi" w:hAnsiTheme="minorHAnsi" w:cstheme="minorHAnsi"/>
        </w:rPr>
      </w:pPr>
    </w:p>
    <w:tbl>
      <w:tblPr>
        <w:tblStyle w:val="Grigliatabella"/>
        <w:tblW w:w="10024"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34"/>
        <w:gridCol w:w="3502"/>
        <w:gridCol w:w="851"/>
        <w:gridCol w:w="2546"/>
        <w:gridCol w:w="1294"/>
        <w:gridCol w:w="1297"/>
      </w:tblGrid>
      <w:tr w:rsidR="00867543" w:rsidRPr="0052118A" w:rsidTr="00592467">
        <w:trPr>
          <w:trHeight w:val="249"/>
        </w:trPr>
        <w:tc>
          <w:tcPr>
            <w:tcW w:w="534" w:type="dxa"/>
          </w:tcPr>
          <w:p w:rsidR="00867543" w:rsidRPr="00867543" w:rsidRDefault="00867543" w:rsidP="00867543">
            <w:pPr>
              <w:contextualSpacing/>
              <w:jc w:val="both"/>
              <w:rPr>
                <w:rFonts w:asciiTheme="minorHAnsi" w:hAnsiTheme="minorHAnsi" w:cstheme="minorHAnsi"/>
                <w:b/>
              </w:rPr>
            </w:pPr>
            <w:r w:rsidRPr="00867543">
              <w:rPr>
                <w:rFonts w:asciiTheme="minorHAnsi" w:hAnsiTheme="minorHAnsi" w:cstheme="minorHAnsi"/>
                <w:b/>
              </w:rPr>
              <w:t xml:space="preserve">66. </w:t>
            </w:r>
          </w:p>
        </w:tc>
        <w:tc>
          <w:tcPr>
            <w:tcW w:w="9490" w:type="dxa"/>
            <w:gridSpan w:val="5"/>
          </w:tcPr>
          <w:p w:rsidR="00867543" w:rsidRPr="00867543" w:rsidRDefault="00867543" w:rsidP="00867543">
            <w:pPr>
              <w:autoSpaceDE w:val="0"/>
              <w:autoSpaceDN w:val="0"/>
              <w:adjustRightInd w:val="0"/>
              <w:contextualSpacing/>
              <w:jc w:val="both"/>
              <w:rPr>
                <w:rFonts w:asciiTheme="minorHAnsi" w:hAnsiTheme="minorHAnsi" w:cs="Arial"/>
                <w:b/>
                <w:bCs/>
              </w:rPr>
            </w:pPr>
            <w:r w:rsidRPr="00867543">
              <w:rPr>
                <w:rFonts w:asciiTheme="minorHAnsi" w:hAnsiTheme="minorHAnsi" w:cs="Arial"/>
                <w:b/>
                <w:bCs/>
              </w:rPr>
              <w:t>Decreto ministeriale 10 giugno 2016 di nomina commissione per lo svolgimento della prova</w:t>
            </w:r>
          </w:p>
          <w:p w:rsidR="00867543" w:rsidRPr="00867543" w:rsidRDefault="00867543" w:rsidP="00867543">
            <w:pPr>
              <w:autoSpaceDE w:val="0"/>
              <w:autoSpaceDN w:val="0"/>
              <w:adjustRightInd w:val="0"/>
              <w:contextualSpacing/>
              <w:jc w:val="both"/>
              <w:rPr>
                <w:rFonts w:asciiTheme="minorHAnsi" w:hAnsiTheme="minorHAnsi" w:cs="Arial"/>
                <w:b/>
                <w:bCs/>
              </w:rPr>
            </w:pPr>
            <w:r w:rsidRPr="00867543">
              <w:rPr>
                <w:rFonts w:asciiTheme="minorHAnsi" w:hAnsiTheme="minorHAnsi" w:cs="Arial"/>
                <w:b/>
                <w:bCs/>
              </w:rPr>
              <w:t>attitudinale di professionisti che hanno ottenuto il riconoscimento del proprio titolo ai fini</w:t>
            </w:r>
          </w:p>
          <w:p w:rsidR="00867543" w:rsidRPr="00867543" w:rsidRDefault="00867543" w:rsidP="00867543">
            <w:pPr>
              <w:contextualSpacing/>
              <w:jc w:val="both"/>
              <w:rPr>
                <w:rFonts w:asciiTheme="minorHAnsi" w:hAnsiTheme="minorHAnsi" w:cstheme="minorHAnsi"/>
                <w:b/>
              </w:rPr>
            </w:pPr>
            <w:r w:rsidRPr="00867543">
              <w:rPr>
                <w:rFonts w:asciiTheme="minorHAnsi" w:hAnsiTheme="minorHAnsi" w:cs="Arial"/>
                <w:b/>
                <w:bCs/>
              </w:rPr>
              <w:t>dell'iscrizione all'albo dei Dottori Agronomi e dei Dottori Forestali: esame e determinazioni</w:t>
            </w:r>
          </w:p>
        </w:tc>
      </w:tr>
      <w:tr w:rsidR="00867543" w:rsidRPr="00712290" w:rsidTr="00592467">
        <w:trPr>
          <w:trHeight w:val="186"/>
        </w:trPr>
        <w:tc>
          <w:tcPr>
            <w:tcW w:w="534" w:type="dxa"/>
          </w:tcPr>
          <w:p w:rsidR="00867543" w:rsidRPr="00712290" w:rsidRDefault="00867543" w:rsidP="00867543">
            <w:pPr>
              <w:contextualSpacing/>
              <w:jc w:val="both"/>
              <w:rPr>
                <w:rFonts w:asciiTheme="minorHAnsi" w:hAnsiTheme="minorHAnsi" w:cstheme="minorHAnsi"/>
                <w:i/>
                <w:iCs/>
                <w:sz w:val="20"/>
                <w:szCs w:val="20"/>
              </w:rPr>
            </w:pPr>
            <w:r w:rsidRPr="00712290">
              <w:rPr>
                <w:rFonts w:asciiTheme="minorHAnsi" w:hAnsiTheme="minorHAnsi" w:cstheme="minorHAnsi"/>
                <w:i/>
                <w:iCs/>
                <w:sz w:val="20"/>
                <w:szCs w:val="20"/>
              </w:rPr>
              <w:t>a)</w:t>
            </w:r>
          </w:p>
        </w:tc>
        <w:tc>
          <w:tcPr>
            <w:tcW w:w="3502" w:type="dxa"/>
          </w:tcPr>
          <w:p w:rsidR="00867543" w:rsidRPr="00712290" w:rsidRDefault="00867543" w:rsidP="00867543">
            <w:pPr>
              <w:contextualSpacing/>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Proposta atto deliberativo n. </w:t>
            </w:r>
            <w:r>
              <w:rPr>
                <w:rFonts w:asciiTheme="minorHAnsi" w:hAnsiTheme="minorHAnsi" w:cstheme="minorHAnsi"/>
                <w:i/>
                <w:iCs/>
                <w:sz w:val="20"/>
                <w:szCs w:val="20"/>
              </w:rPr>
              <w:t>377</w:t>
            </w:r>
          </w:p>
        </w:tc>
        <w:tc>
          <w:tcPr>
            <w:tcW w:w="851" w:type="dxa"/>
          </w:tcPr>
          <w:p w:rsidR="00867543" w:rsidRPr="00E911D1" w:rsidRDefault="00867543" w:rsidP="00867543">
            <w:pPr>
              <w:contextualSpacing/>
              <w:jc w:val="center"/>
              <w:rPr>
                <w:rFonts w:asciiTheme="minorHAnsi" w:hAnsiTheme="minorHAnsi" w:cstheme="minorHAnsi"/>
                <w:b/>
                <w:i/>
                <w:sz w:val="20"/>
                <w:szCs w:val="20"/>
              </w:rPr>
            </w:pPr>
          </w:p>
        </w:tc>
        <w:tc>
          <w:tcPr>
            <w:tcW w:w="2546" w:type="dxa"/>
          </w:tcPr>
          <w:p w:rsidR="00867543" w:rsidRPr="00712290" w:rsidRDefault="00867543" w:rsidP="00867543">
            <w:pPr>
              <w:contextualSpacing/>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Relatore </w:t>
            </w:r>
            <w:r>
              <w:rPr>
                <w:rFonts w:asciiTheme="minorHAnsi" w:hAnsiTheme="minorHAnsi" w:cstheme="minorHAnsi"/>
                <w:i/>
                <w:iCs/>
                <w:sz w:val="20"/>
                <w:szCs w:val="20"/>
              </w:rPr>
              <w:t>Sisti-Busti</w:t>
            </w:r>
          </w:p>
        </w:tc>
        <w:tc>
          <w:tcPr>
            <w:tcW w:w="1294" w:type="dxa"/>
          </w:tcPr>
          <w:p w:rsidR="00867543" w:rsidRPr="00712290" w:rsidRDefault="00867543" w:rsidP="00867543">
            <w:pPr>
              <w:contextualSpacing/>
              <w:jc w:val="both"/>
              <w:rPr>
                <w:rFonts w:asciiTheme="minorHAnsi" w:hAnsiTheme="minorHAnsi" w:cstheme="minorHAnsi"/>
                <w:i/>
                <w:iCs/>
                <w:sz w:val="20"/>
                <w:szCs w:val="20"/>
              </w:rPr>
            </w:pPr>
            <w:r w:rsidRPr="00712290">
              <w:rPr>
                <w:rFonts w:asciiTheme="minorHAnsi" w:hAnsiTheme="minorHAnsi" w:cstheme="minorHAnsi"/>
                <w:i/>
                <w:iCs/>
                <w:sz w:val="20"/>
                <w:szCs w:val="20"/>
              </w:rPr>
              <w:t>Allegato</w:t>
            </w:r>
          </w:p>
        </w:tc>
        <w:tc>
          <w:tcPr>
            <w:tcW w:w="1297" w:type="dxa"/>
          </w:tcPr>
          <w:p w:rsidR="00867543" w:rsidRPr="00712290" w:rsidRDefault="00867543" w:rsidP="00867543">
            <w:pPr>
              <w:contextualSpacing/>
              <w:jc w:val="center"/>
              <w:rPr>
                <w:rFonts w:asciiTheme="minorHAnsi" w:hAnsiTheme="minorHAnsi" w:cstheme="minorHAnsi"/>
                <w:i/>
                <w:sz w:val="16"/>
                <w:szCs w:val="20"/>
              </w:rPr>
            </w:pPr>
            <w:r w:rsidRPr="00712290">
              <w:rPr>
                <w:rFonts w:asciiTheme="minorHAnsi" w:hAnsiTheme="minorHAnsi" w:cstheme="minorHAnsi"/>
                <w:i/>
                <w:sz w:val="16"/>
                <w:szCs w:val="20"/>
              </w:rPr>
              <w:t>1</w:t>
            </w:r>
          </w:p>
        </w:tc>
      </w:tr>
    </w:tbl>
    <w:tbl>
      <w:tblPr>
        <w:tblW w:w="1045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867543" w:rsidRPr="00662B63" w:rsidTr="00592467">
        <w:trPr>
          <w:trHeight w:val="768"/>
        </w:trPr>
        <w:tc>
          <w:tcPr>
            <w:tcW w:w="2856" w:type="dxa"/>
          </w:tcPr>
          <w:p w:rsidR="00867543" w:rsidRPr="00662B63" w:rsidRDefault="00867543" w:rsidP="00867543">
            <w:pPr>
              <w:contextualSpacing/>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867543" w:rsidRPr="00662B63" w:rsidRDefault="00867543" w:rsidP="00867543">
            <w:pPr>
              <w:contextualSpacing/>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867543" w:rsidRPr="00662B63" w:rsidRDefault="00867543" w:rsidP="00867543">
            <w:pPr>
              <w:contextualSpacing/>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867543" w:rsidRPr="00662B63" w:rsidTr="00867543">
        <w:trPr>
          <w:trHeight w:val="248"/>
        </w:trPr>
        <w:tc>
          <w:tcPr>
            <w:tcW w:w="2856" w:type="dxa"/>
          </w:tcPr>
          <w:p w:rsidR="00867543" w:rsidRPr="00662B63" w:rsidRDefault="00867543" w:rsidP="00867543">
            <w:pPr>
              <w:contextualSpacing/>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867543" w:rsidRPr="00662B63" w:rsidRDefault="00867543" w:rsidP="00867543">
            <w:pPr>
              <w:contextualSpacing/>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867543" w:rsidRPr="00662B63" w:rsidTr="0059246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867543" w:rsidRPr="00662B63" w:rsidRDefault="00867543" w:rsidP="00867543">
            <w:pPr>
              <w:ind w:rightChars="190" w:right="456"/>
              <w:contextualSpacing/>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867543" w:rsidRPr="00662B63" w:rsidRDefault="00867543" w:rsidP="00867543">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867543" w:rsidRPr="00662B63" w:rsidRDefault="00867543" w:rsidP="00867543">
            <w:pPr>
              <w:ind w:left="-108" w:rightChars="-54" w:right="-130"/>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867543" w:rsidRPr="00662B63" w:rsidRDefault="00867543" w:rsidP="00867543">
            <w:pPr>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867543" w:rsidRPr="00662B63" w:rsidRDefault="00867543" w:rsidP="00867543">
            <w:pPr>
              <w:ind w:left="-109" w:rightChars="-54" w:right="-130"/>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867543" w:rsidRPr="00662B63" w:rsidRDefault="00867543" w:rsidP="00867543">
            <w:pPr>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867543" w:rsidRPr="00662B63" w:rsidRDefault="00867543" w:rsidP="00867543">
            <w:pPr>
              <w:ind w:left="-109"/>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867543" w:rsidRPr="00662B63" w:rsidTr="0059246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867543" w:rsidRPr="00662B63" w:rsidRDefault="00867543" w:rsidP="00867543">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867543" w:rsidRPr="00662B63" w:rsidRDefault="00867543" w:rsidP="00867543">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867543" w:rsidRPr="00662B63" w:rsidRDefault="00867543" w:rsidP="0086754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67543" w:rsidRPr="00662B63" w:rsidRDefault="00867543" w:rsidP="00867543">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67543" w:rsidRPr="00662B63" w:rsidRDefault="00867543" w:rsidP="0086754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67543" w:rsidRPr="00662B63" w:rsidRDefault="00867543" w:rsidP="00867543">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67543" w:rsidRPr="00662B63" w:rsidRDefault="00867543" w:rsidP="00867543">
            <w:pPr>
              <w:ind w:left="-109"/>
              <w:contextualSpacing/>
              <w:jc w:val="center"/>
              <w:rPr>
                <w:rFonts w:asciiTheme="minorHAnsi" w:hAnsiTheme="minorHAnsi" w:cstheme="minorHAnsi"/>
                <w:sz w:val="20"/>
                <w:szCs w:val="20"/>
              </w:rPr>
            </w:pPr>
          </w:p>
        </w:tc>
      </w:tr>
      <w:tr w:rsidR="00867543" w:rsidRPr="00662B63" w:rsidTr="0059246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67543" w:rsidRPr="00662B63" w:rsidRDefault="00867543" w:rsidP="00867543">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867543" w:rsidRPr="00662B63" w:rsidRDefault="00867543" w:rsidP="00867543">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867543" w:rsidRPr="00662B63" w:rsidRDefault="00867543" w:rsidP="00867543">
            <w:pPr>
              <w:ind w:rightChars="-54" w:right="-130"/>
              <w:contextualSpacing/>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867543" w:rsidRPr="00662B63" w:rsidRDefault="00867543" w:rsidP="00867543">
            <w:pPr>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867543" w:rsidRPr="00662B63" w:rsidRDefault="00867543" w:rsidP="00867543">
            <w:pPr>
              <w:ind w:rightChars="-54" w:right="-130"/>
              <w:contextualSpacing/>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867543" w:rsidRPr="00662B63" w:rsidRDefault="00867543" w:rsidP="00867543">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67543" w:rsidRPr="00662B63" w:rsidRDefault="00867543" w:rsidP="00867543">
            <w:pPr>
              <w:ind w:left="-109"/>
              <w:contextualSpacing/>
              <w:jc w:val="center"/>
              <w:rPr>
                <w:rFonts w:asciiTheme="minorHAnsi" w:hAnsiTheme="minorHAnsi" w:cstheme="minorHAnsi"/>
                <w:sz w:val="20"/>
                <w:szCs w:val="20"/>
              </w:rPr>
            </w:pPr>
          </w:p>
        </w:tc>
      </w:tr>
      <w:tr w:rsidR="00867543" w:rsidRPr="00662B63" w:rsidTr="0059246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67543" w:rsidRPr="00662B63" w:rsidRDefault="00867543" w:rsidP="00867543">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867543" w:rsidRPr="00662B63" w:rsidRDefault="00867543" w:rsidP="00867543">
            <w:pPr>
              <w:ind w:rightChars="-53" w:right="-127"/>
              <w:contextualSpacing/>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867543" w:rsidRPr="00662B63" w:rsidRDefault="00867543" w:rsidP="0086754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67543" w:rsidRPr="00662B63" w:rsidRDefault="00867543" w:rsidP="00867543">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67543" w:rsidRPr="00662B63" w:rsidRDefault="00867543" w:rsidP="0086754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67543" w:rsidRPr="00662B63" w:rsidRDefault="00867543" w:rsidP="00867543">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67543" w:rsidRPr="00662B63" w:rsidRDefault="00867543" w:rsidP="00867543">
            <w:pPr>
              <w:ind w:left="-109"/>
              <w:contextualSpacing/>
              <w:jc w:val="center"/>
              <w:rPr>
                <w:rFonts w:asciiTheme="minorHAnsi" w:hAnsiTheme="minorHAnsi" w:cstheme="minorHAnsi"/>
                <w:sz w:val="20"/>
                <w:szCs w:val="20"/>
              </w:rPr>
            </w:pPr>
          </w:p>
        </w:tc>
      </w:tr>
      <w:tr w:rsidR="00867543" w:rsidRPr="00662B63" w:rsidTr="0059246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67543" w:rsidRPr="00662B63" w:rsidRDefault="00867543" w:rsidP="00867543">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867543" w:rsidRPr="00662B63" w:rsidRDefault="00867543" w:rsidP="00867543">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67543" w:rsidRPr="00662B63" w:rsidRDefault="00867543" w:rsidP="0086754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67543" w:rsidRPr="00662B63" w:rsidRDefault="00867543" w:rsidP="00867543">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67543" w:rsidRPr="00662B63" w:rsidRDefault="00867543" w:rsidP="0086754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67543" w:rsidRPr="00662B63" w:rsidRDefault="00867543" w:rsidP="00867543">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67543" w:rsidRPr="00662B63" w:rsidRDefault="00867543" w:rsidP="00867543">
            <w:pPr>
              <w:ind w:left="-109"/>
              <w:contextualSpacing/>
              <w:jc w:val="center"/>
              <w:rPr>
                <w:rFonts w:asciiTheme="minorHAnsi" w:hAnsiTheme="minorHAnsi" w:cstheme="minorHAnsi"/>
                <w:sz w:val="20"/>
                <w:szCs w:val="20"/>
              </w:rPr>
            </w:pPr>
          </w:p>
        </w:tc>
      </w:tr>
      <w:tr w:rsidR="00867543" w:rsidRPr="00662B63" w:rsidTr="0059246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67543" w:rsidRPr="00662B63" w:rsidRDefault="00867543" w:rsidP="00867543">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867543" w:rsidRPr="00662B63" w:rsidRDefault="00867543" w:rsidP="00867543">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67543" w:rsidRPr="00662B63" w:rsidRDefault="00867543" w:rsidP="0086754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67543" w:rsidRPr="00662B63" w:rsidRDefault="00867543" w:rsidP="00867543">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67543" w:rsidRPr="00662B63" w:rsidRDefault="00867543" w:rsidP="0086754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67543" w:rsidRPr="00662B63" w:rsidRDefault="00867543" w:rsidP="00867543">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67543" w:rsidRPr="00662B63" w:rsidRDefault="00867543" w:rsidP="00867543">
            <w:pPr>
              <w:ind w:left="-109"/>
              <w:contextualSpacing/>
              <w:jc w:val="center"/>
              <w:rPr>
                <w:rFonts w:asciiTheme="minorHAnsi" w:hAnsiTheme="minorHAnsi" w:cstheme="minorHAnsi"/>
                <w:sz w:val="20"/>
                <w:szCs w:val="20"/>
              </w:rPr>
            </w:pPr>
          </w:p>
        </w:tc>
      </w:tr>
      <w:tr w:rsidR="00867543" w:rsidRPr="00662B63" w:rsidTr="0059246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67543" w:rsidRPr="00662B63" w:rsidRDefault="00867543" w:rsidP="00867543">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867543" w:rsidRPr="00662B63" w:rsidRDefault="00867543" w:rsidP="00867543">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67543" w:rsidRPr="00662B63" w:rsidRDefault="00867543" w:rsidP="0086754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67543" w:rsidRPr="00662B63" w:rsidRDefault="00867543" w:rsidP="00867543">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67543" w:rsidRPr="00662B63" w:rsidRDefault="00867543" w:rsidP="0086754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67543" w:rsidRPr="00662B63" w:rsidRDefault="00867543" w:rsidP="00867543">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67543" w:rsidRPr="00662B63" w:rsidRDefault="00867543" w:rsidP="00867543">
            <w:pPr>
              <w:ind w:left="-109"/>
              <w:contextualSpacing/>
              <w:jc w:val="center"/>
              <w:rPr>
                <w:rFonts w:asciiTheme="minorHAnsi" w:hAnsiTheme="minorHAnsi" w:cstheme="minorHAnsi"/>
                <w:sz w:val="20"/>
                <w:szCs w:val="20"/>
              </w:rPr>
            </w:pPr>
          </w:p>
        </w:tc>
      </w:tr>
      <w:tr w:rsidR="00867543" w:rsidRPr="00662B63" w:rsidTr="0059246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67543" w:rsidRPr="00662B63" w:rsidRDefault="00867543" w:rsidP="00867543">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867543" w:rsidRPr="00662B63" w:rsidRDefault="00867543" w:rsidP="00867543">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67543" w:rsidRPr="00662B63" w:rsidRDefault="00867543" w:rsidP="0086754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67543" w:rsidRPr="00662B63" w:rsidRDefault="00867543" w:rsidP="00867543">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67543" w:rsidRPr="00662B63" w:rsidRDefault="00867543" w:rsidP="0086754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67543" w:rsidRPr="00662B63" w:rsidRDefault="00867543" w:rsidP="00867543">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67543" w:rsidRPr="00662B63" w:rsidRDefault="00867543" w:rsidP="00867543">
            <w:pPr>
              <w:ind w:left="-109"/>
              <w:contextualSpacing/>
              <w:jc w:val="center"/>
              <w:rPr>
                <w:rFonts w:asciiTheme="minorHAnsi" w:hAnsiTheme="minorHAnsi" w:cstheme="minorHAnsi"/>
                <w:sz w:val="20"/>
                <w:szCs w:val="20"/>
              </w:rPr>
            </w:pPr>
          </w:p>
        </w:tc>
      </w:tr>
      <w:tr w:rsidR="00867543" w:rsidRPr="00662B63" w:rsidTr="0059246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67543" w:rsidRPr="00662B63" w:rsidRDefault="00867543" w:rsidP="00867543">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867543" w:rsidRPr="00662B63" w:rsidRDefault="00867543" w:rsidP="00867543">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67543" w:rsidRPr="00662B63" w:rsidRDefault="00867543" w:rsidP="0086754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67543" w:rsidRPr="00662B63" w:rsidRDefault="00867543" w:rsidP="00867543">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67543" w:rsidRPr="00662B63" w:rsidRDefault="00867543" w:rsidP="0086754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67543" w:rsidRPr="00662B63" w:rsidRDefault="00867543" w:rsidP="00867543">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67543" w:rsidRPr="00662B63" w:rsidRDefault="00867543" w:rsidP="00867543">
            <w:pPr>
              <w:ind w:left="-109"/>
              <w:contextualSpacing/>
              <w:jc w:val="center"/>
              <w:rPr>
                <w:rFonts w:asciiTheme="minorHAnsi" w:hAnsiTheme="minorHAnsi" w:cstheme="minorHAnsi"/>
                <w:sz w:val="20"/>
                <w:szCs w:val="20"/>
              </w:rPr>
            </w:pPr>
          </w:p>
        </w:tc>
      </w:tr>
      <w:tr w:rsidR="00867543" w:rsidRPr="00662B63" w:rsidTr="0059246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67543" w:rsidRPr="00662B63" w:rsidRDefault="00867543" w:rsidP="00867543">
            <w:pPr>
              <w:ind w:rightChars="190" w:right="456"/>
              <w:contextualSpacing/>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867543" w:rsidRPr="00662B63" w:rsidRDefault="00867543" w:rsidP="00867543">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67543" w:rsidRPr="00662B63" w:rsidRDefault="00867543" w:rsidP="0086754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67543" w:rsidRPr="00662B63" w:rsidRDefault="00867543" w:rsidP="00867543">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67543" w:rsidRPr="00662B63" w:rsidRDefault="00867543" w:rsidP="0086754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67543" w:rsidRPr="00662B63" w:rsidRDefault="00867543" w:rsidP="00867543">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67543" w:rsidRPr="00662B63" w:rsidRDefault="00867543" w:rsidP="00867543">
            <w:pPr>
              <w:ind w:left="-109"/>
              <w:contextualSpacing/>
              <w:jc w:val="center"/>
              <w:rPr>
                <w:rFonts w:asciiTheme="minorHAnsi" w:hAnsiTheme="minorHAnsi" w:cstheme="minorHAnsi"/>
                <w:sz w:val="20"/>
                <w:szCs w:val="20"/>
              </w:rPr>
            </w:pPr>
          </w:p>
        </w:tc>
      </w:tr>
      <w:tr w:rsidR="00867543" w:rsidRPr="00662B63" w:rsidTr="0059246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67543" w:rsidRPr="00662B63" w:rsidRDefault="00867543" w:rsidP="00867543">
            <w:pPr>
              <w:ind w:rightChars="190" w:right="456"/>
              <w:contextualSpacing/>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867543" w:rsidRPr="00662B63" w:rsidRDefault="00867543" w:rsidP="00867543">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67543" w:rsidRPr="00662B63" w:rsidRDefault="00867543" w:rsidP="0086754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67543" w:rsidRPr="00662B63" w:rsidRDefault="00867543" w:rsidP="00867543">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67543" w:rsidRPr="00662B63" w:rsidRDefault="00867543" w:rsidP="0086754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67543" w:rsidRPr="00662B63" w:rsidRDefault="00867543" w:rsidP="00867543">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67543" w:rsidRPr="00662B63" w:rsidRDefault="00867543" w:rsidP="00867543">
            <w:pPr>
              <w:ind w:left="-109"/>
              <w:contextualSpacing/>
              <w:jc w:val="center"/>
              <w:rPr>
                <w:rFonts w:asciiTheme="minorHAnsi" w:hAnsiTheme="minorHAnsi" w:cstheme="minorHAnsi"/>
                <w:sz w:val="20"/>
                <w:szCs w:val="20"/>
              </w:rPr>
            </w:pPr>
          </w:p>
        </w:tc>
      </w:tr>
      <w:tr w:rsidR="00867543" w:rsidRPr="00662B63" w:rsidTr="0059246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67543" w:rsidRPr="00662B63" w:rsidRDefault="00867543" w:rsidP="00867543">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867543" w:rsidRPr="00662B63" w:rsidRDefault="00867543" w:rsidP="00867543">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67543" w:rsidRPr="00662B63" w:rsidRDefault="00867543" w:rsidP="0086754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67543" w:rsidRPr="00662B63" w:rsidRDefault="00867543" w:rsidP="00867543">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67543" w:rsidRPr="00662B63" w:rsidRDefault="00867543" w:rsidP="0086754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67543" w:rsidRPr="00662B63" w:rsidRDefault="00867543" w:rsidP="00867543">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67543" w:rsidRPr="00662B63" w:rsidRDefault="00867543" w:rsidP="00867543">
            <w:pPr>
              <w:ind w:left="-109"/>
              <w:contextualSpacing/>
              <w:jc w:val="center"/>
              <w:rPr>
                <w:rFonts w:asciiTheme="minorHAnsi" w:hAnsiTheme="minorHAnsi" w:cstheme="minorHAnsi"/>
                <w:sz w:val="20"/>
                <w:szCs w:val="20"/>
              </w:rPr>
            </w:pPr>
          </w:p>
        </w:tc>
      </w:tr>
      <w:tr w:rsidR="00867543" w:rsidRPr="00662B63" w:rsidTr="0059246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67543" w:rsidRPr="00662B63" w:rsidRDefault="00867543" w:rsidP="00867543">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867543" w:rsidRPr="00662B63" w:rsidRDefault="00867543" w:rsidP="00867543">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67543" w:rsidRPr="00662B63" w:rsidRDefault="00867543" w:rsidP="0086754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67543" w:rsidRPr="00662B63" w:rsidRDefault="00867543" w:rsidP="00867543">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67543" w:rsidRPr="00662B63" w:rsidRDefault="00867543" w:rsidP="0086754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67543" w:rsidRPr="00662B63" w:rsidRDefault="00867543" w:rsidP="00867543">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67543" w:rsidRPr="00662B63" w:rsidRDefault="00867543" w:rsidP="00867543">
            <w:pPr>
              <w:ind w:left="-109"/>
              <w:contextualSpacing/>
              <w:jc w:val="center"/>
              <w:rPr>
                <w:rFonts w:asciiTheme="minorHAnsi" w:hAnsiTheme="minorHAnsi" w:cstheme="minorHAnsi"/>
                <w:sz w:val="20"/>
                <w:szCs w:val="20"/>
              </w:rPr>
            </w:pPr>
          </w:p>
        </w:tc>
      </w:tr>
      <w:tr w:rsidR="00867543" w:rsidRPr="00662B63" w:rsidTr="0059246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67543" w:rsidRPr="00662B63" w:rsidRDefault="00867543" w:rsidP="00867543">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867543" w:rsidRPr="00662B63" w:rsidRDefault="00867543" w:rsidP="00867543">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67543" w:rsidRPr="00662B63" w:rsidRDefault="00867543" w:rsidP="00867543">
            <w:pPr>
              <w:ind w:rightChars="-54" w:right="-130"/>
              <w:contextualSpacing/>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867543" w:rsidRPr="00662B63" w:rsidRDefault="00867543" w:rsidP="00867543">
            <w:pPr>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867543" w:rsidRPr="00662B63" w:rsidRDefault="00867543" w:rsidP="00867543">
            <w:pPr>
              <w:ind w:rightChars="-54" w:right="-130"/>
              <w:contextualSpacing/>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867543" w:rsidRPr="00662B63" w:rsidRDefault="00867543" w:rsidP="00867543">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67543" w:rsidRPr="00662B63" w:rsidRDefault="00867543" w:rsidP="00867543">
            <w:pPr>
              <w:ind w:left="-109"/>
              <w:contextualSpacing/>
              <w:jc w:val="center"/>
              <w:rPr>
                <w:rFonts w:asciiTheme="minorHAnsi" w:hAnsiTheme="minorHAnsi" w:cstheme="minorHAnsi"/>
                <w:sz w:val="20"/>
                <w:szCs w:val="20"/>
              </w:rPr>
            </w:pPr>
          </w:p>
        </w:tc>
      </w:tr>
      <w:tr w:rsidR="00867543" w:rsidRPr="00662B63" w:rsidTr="0059246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67543" w:rsidRPr="00662B63" w:rsidRDefault="00867543" w:rsidP="00867543">
            <w:pPr>
              <w:ind w:rightChars="190" w:right="456"/>
              <w:contextualSpacing/>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867543" w:rsidRPr="00662B63" w:rsidRDefault="00867543" w:rsidP="00867543">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67543" w:rsidRPr="00662B63" w:rsidRDefault="00867543" w:rsidP="00867543">
            <w:pPr>
              <w:ind w:rightChars="-54" w:right="-130"/>
              <w:contextualSpacing/>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67543" w:rsidRPr="00662B63" w:rsidRDefault="00867543" w:rsidP="00867543">
            <w:pPr>
              <w:contextualSpacing/>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67543" w:rsidRPr="00662B63" w:rsidRDefault="00867543" w:rsidP="00867543">
            <w:pPr>
              <w:ind w:rightChars="-54" w:right="-130"/>
              <w:contextualSpacing/>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67543" w:rsidRPr="00662B63" w:rsidRDefault="00867543" w:rsidP="00867543">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67543" w:rsidRPr="00662B63" w:rsidRDefault="00867543" w:rsidP="00867543">
            <w:pPr>
              <w:ind w:left="-109"/>
              <w:contextualSpacing/>
              <w:jc w:val="center"/>
              <w:rPr>
                <w:rFonts w:asciiTheme="minorHAnsi" w:hAnsiTheme="minorHAnsi" w:cstheme="minorHAnsi"/>
                <w:sz w:val="20"/>
                <w:szCs w:val="20"/>
              </w:rPr>
            </w:pPr>
          </w:p>
        </w:tc>
      </w:tr>
      <w:tr w:rsidR="00867543" w:rsidRPr="00662B63" w:rsidTr="0059246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67543" w:rsidRPr="00662B63" w:rsidRDefault="00867543" w:rsidP="00867543">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867543" w:rsidRPr="00662B63" w:rsidRDefault="00867543" w:rsidP="00867543">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67543" w:rsidRPr="00662B63" w:rsidRDefault="00867543" w:rsidP="00867543">
            <w:pPr>
              <w:ind w:rightChars="-54" w:right="-130"/>
              <w:contextualSpacing/>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867543" w:rsidRPr="00662B63" w:rsidRDefault="00867543" w:rsidP="00867543">
            <w:pPr>
              <w:contextualSpacing/>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867543" w:rsidRPr="00662B63" w:rsidRDefault="00867543" w:rsidP="00867543">
            <w:pPr>
              <w:ind w:rightChars="-54" w:right="-130"/>
              <w:contextualSpacing/>
              <w:jc w:val="center"/>
              <w:rPr>
                <w:sz w:val="20"/>
                <w:szCs w:val="20"/>
              </w:rPr>
            </w:pPr>
            <w:r>
              <w:rPr>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867543" w:rsidRPr="00662B63" w:rsidRDefault="00867543" w:rsidP="00867543">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67543" w:rsidRPr="00662B63" w:rsidRDefault="00867543" w:rsidP="00867543">
            <w:pPr>
              <w:ind w:left="-109"/>
              <w:contextualSpacing/>
              <w:jc w:val="center"/>
              <w:rPr>
                <w:rFonts w:asciiTheme="minorHAnsi" w:hAnsiTheme="minorHAnsi" w:cstheme="minorHAnsi"/>
                <w:sz w:val="20"/>
                <w:szCs w:val="20"/>
              </w:rPr>
            </w:pPr>
          </w:p>
        </w:tc>
      </w:tr>
      <w:tr w:rsidR="00867543" w:rsidRPr="00662B63" w:rsidTr="0059246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867543" w:rsidRPr="00662B63" w:rsidRDefault="00867543" w:rsidP="00867543">
            <w:pPr>
              <w:ind w:rightChars="190" w:right="456"/>
              <w:contextualSpacing/>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867543" w:rsidRPr="00662B63" w:rsidRDefault="00867543" w:rsidP="00867543">
            <w:pPr>
              <w:ind w:rightChars="-53" w:right="-127"/>
              <w:contextualSpacing/>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867543" w:rsidRPr="00662B63" w:rsidRDefault="00867543" w:rsidP="00867543">
            <w:pPr>
              <w:ind w:rightChars="-54" w:right="-130"/>
              <w:contextualSpacing/>
              <w:jc w:val="center"/>
              <w:rPr>
                <w:b/>
                <w:bCs/>
                <w:sz w:val="20"/>
                <w:szCs w:val="20"/>
              </w:rPr>
            </w:pPr>
            <w:r>
              <w:rPr>
                <w:b/>
                <w:bCs/>
                <w:sz w:val="20"/>
                <w:szCs w:val="20"/>
              </w:rPr>
              <w:t>12</w:t>
            </w:r>
          </w:p>
        </w:tc>
        <w:tc>
          <w:tcPr>
            <w:tcW w:w="857" w:type="dxa"/>
            <w:tcBorders>
              <w:top w:val="single" w:sz="4" w:space="0" w:color="000000"/>
              <w:left w:val="single" w:sz="4" w:space="0" w:color="000000"/>
              <w:bottom w:val="single" w:sz="4" w:space="0" w:color="000000"/>
              <w:right w:val="single" w:sz="4" w:space="0" w:color="000000"/>
            </w:tcBorders>
          </w:tcPr>
          <w:p w:rsidR="00867543" w:rsidRPr="00662B63" w:rsidRDefault="00867543" w:rsidP="00867543">
            <w:pPr>
              <w:contextualSpacing/>
              <w:jc w:val="center"/>
              <w:rPr>
                <w:b/>
                <w:bCs/>
                <w:sz w:val="20"/>
                <w:szCs w:val="20"/>
              </w:rPr>
            </w:pPr>
            <w:r>
              <w:rPr>
                <w:b/>
                <w:bCs/>
                <w:sz w:val="20"/>
                <w:szCs w:val="20"/>
              </w:rPr>
              <w:t>3</w:t>
            </w:r>
          </w:p>
        </w:tc>
        <w:tc>
          <w:tcPr>
            <w:tcW w:w="1001" w:type="dxa"/>
            <w:tcBorders>
              <w:top w:val="single" w:sz="4" w:space="0" w:color="000000"/>
              <w:left w:val="single" w:sz="4" w:space="0" w:color="000000"/>
              <w:bottom w:val="single" w:sz="4" w:space="0" w:color="000000"/>
              <w:right w:val="single" w:sz="4" w:space="0" w:color="000000"/>
            </w:tcBorders>
          </w:tcPr>
          <w:p w:rsidR="00867543" w:rsidRPr="00662B63" w:rsidRDefault="00867543" w:rsidP="00867543">
            <w:pPr>
              <w:ind w:rightChars="-54" w:right="-130"/>
              <w:contextualSpacing/>
              <w:jc w:val="center"/>
              <w:rPr>
                <w:b/>
                <w:bCs/>
                <w:sz w:val="20"/>
                <w:szCs w:val="20"/>
              </w:rPr>
            </w:pPr>
            <w:r>
              <w:rPr>
                <w:b/>
                <w:bCs/>
                <w:sz w:val="20"/>
                <w:szCs w:val="20"/>
              </w:rPr>
              <w:t>12</w:t>
            </w:r>
          </w:p>
        </w:tc>
        <w:tc>
          <w:tcPr>
            <w:tcW w:w="1000" w:type="dxa"/>
            <w:tcBorders>
              <w:top w:val="single" w:sz="4" w:space="0" w:color="000000"/>
              <w:left w:val="single" w:sz="4" w:space="0" w:color="000000"/>
              <w:bottom w:val="single" w:sz="4" w:space="0" w:color="000000"/>
              <w:right w:val="single" w:sz="4" w:space="0" w:color="000000"/>
            </w:tcBorders>
          </w:tcPr>
          <w:p w:rsidR="00867543" w:rsidRPr="00662B63" w:rsidRDefault="00867543" w:rsidP="00867543">
            <w:pPr>
              <w:contextualSpacing/>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867543" w:rsidRPr="00662B63" w:rsidRDefault="00867543" w:rsidP="00867543">
            <w:pPr>
              <w:ind w:left="-109"/>
              <w:contextualSpacing/>
              <w:jc w:val="center"/>
              <w:rPr>
                <w:rFonts w:asciiTheme="minorHAnsi" w:hAnsiTheme="minorHAnsi" w:cstheme="minorHAnsi"/>
                <w:b/>
                <w:bCs/>
                <w:sz w:val="20"/>
                <w:szCs w:val="20"/>
              </w:rPr>
            </w:pPr>
          </w:p>
        </w:tc>
      </w:tr>
    </w:tbl>
    <w:p w:rsidR="00867543" w:rsidRDefault="00867543" w:rsidP="00845BAC">
      <w:pPr>
        <w:autoSpaceDE w:val="0"/>
        <w:autoSpaceDN w:val="0"/>
        <w:adjustRightInd w:val="0"/>
        <w:contextualSpacing/>
        <w:jc w:val="both"/>
        <w:rPr>
          <w:rFonts w:asciiTheme="minorHAnsi" w:hAnsiTheme="minorHAnsi" w:cstheme="minorHAnsi"/>
          <w:bCs/>
        </w:rPr>
      </w:pPr>
      <w:r w:rsidRPr="00845BAC">
        <w:rPr>
          <w:rFonts w:asciiTheme="minorHAnsi" w:hAnsiTheme="minorHAnsi" w:cstheme="minorHAnsi"/>
          <w:bCs/>
        </w:rPr>
        <w:lastRenderedPageBreak/>
        <w:t>Il Presidente propone al Consiglio i seguenti nominativi</w:t>
      </w:r>
      <w:r w:rsidR="00845BAC">
        <w:rPr>
          <w:rFonts w:asciiTheme="minorHAnsi" w:hAnsiTheme="minorHAnsi" w:cstheme="minorHAnsi"/>
          <w:bCs/>
        </w:rPr>
        <w:t xml:space="preserve"> per la composizione della Co</w:t>
      </w:r>
      <w:r w:rsidR="00845BAC" w:rsidRPr="00845BAC">
        <w:rPr>
          <w:rFonts w:asciiTheme="minorHAnsi" w:hAnsiTheme="minorHAnsi" w:cs="Arial"/>
          <w:bCs/>
        </w:rPr>
        <w:t>mmissione per lo svolgimento della prova</w:t>
      </w:r>
      <w:r w:rsidR="00845BAC">
        <w:rPr>
          <w:rFonts w:asciiTheme="minorHAnsi" w:hAnsiTheme="minorHAnsi" w:cs="Arial"/>
          <w:bCs/>
        </w:rPr>
        <w:t xml:space="preserve"> </w:t>
      </w:r>
      <w:r w:rsidR="00845BAC" w:rsidRPr="00845BAC">
        <w:rPr>
          <w:rFonts w:asciiTheme="minorHAnsi" w:hAnsiTheme="minorHAnsi" w:cs="Arial"/>
          <w:bCs/>
        </w:rPr>
        <w:t>attitudinale di professionisti che hanno ottenuto il riconoscimento del proprio titolo ai fini</w:t>
      </w:r>
      <w:r w:rsidR="00845BAC">
        <w:rPr>
          <w:rFonts w:asciiTheme="minorHAnsi" w:hAnsiTheme="minorHAnsi" w:cs="Arial"/>
          <w:bCs/>
        </w:rPr>
        <w:t xml:space="preserve"> </w:t>
      </w:r>
      <w:r w:rsidR="00845BAC" w:rsidRPr="00845BAC">
        <w:rPr>
          <w:rFonts w:asciiTheme="minorHAnsi" w:hAnsiTheme="minorHAnsi" w:cs="Arial"/>
          <w:bCs/>
        </w:rPr>
        <w:t>dell'iscrizione all'albo dei Dottori Agronomi e dei Dottori Forestali</w:t>
      </w:r>
      <w:r w:rsidRPr="00845BAC">
        <w:rPr>
          <w:rFonts w:asciiTheme="minorHAnsi" w:hAnsiTheme="minorHAnsi" w:cstheme="minorHAnsi"/>
          <w:bCs/>
        </w:rPr>
        <w:t>:</w:t>
      </w:r>
    </w:p>
    <w:p w:rsidR="00845BAC" w:rsidRDefault="00845BAC" w:rsidP="00845BAC">
      <w:pPr>
        <w:autoSpaceDE w:val="0"/>
        <w:autoSpaceDN w:val="0"/>
        <w:adjustRightInd w:val="0"/>
        <w:contextualSpacing/>
        <w:jc w:val="both"/>
        <w:rPr>
          <w:rFonts w:asciiTheme="minorHAnsi" w:hAnsiTheme="minorHAnsi" w:cstheme="minorHAnsi"/>
          <w:bCs/>
        </w:rPr>
      </w:pPr>
      <w:r w:rsidRPr="00845BAC">
        <w:rPr>
          <w:rFonts w:asciiTheme="minorHAnsi" w:hAnsiTheme="minorHAnsi" w:cstheme="minorHAnsi"/>
          <w:b/>
          <w:bCs/>
          <w:u w:val="single"/>
        </w:rPr>
        <w:t>Presidente della Commissione</w:t>
      </w:r>
      <w:r>
        <w:rPr>
          <w:rFonts w:asciiTheme="minorHAnsi" w:hAnsiTheme="minorHAnsi" w:cstheme="minorHAnsi"/>
          <w:bCs/>
        </w:rPr>
        <w:t xml:space="preserve">: </w:t>
      </w:r>
      <w:r w:rsidR="00132D31">
        <w:rPr>
          <w:rFonts w:asciiTheme="minorHAnsi" w:hAnsiTheme="minorHAnsi" w:cstheme="minorHAnsi"/>
          <w:bCs/>
        </w:rPr>
        <w:t xml:space="preserve">Dott. For. </w:t>
      </w:r>
      <w:r>
        <w:rPr>
          <w:rFonts w:asciiTheme="minorHAnsi" w:hAnsiTheme="minorHAnsi" w:cstheme="minorHAnsi"/>
          <w:bCs/>
        </w:rPr>
        <w:t>Mattia Busti, Consigliere CONAF.</w:t>
      </w:r>
    </w:p>
    <w:p w:rsidR="00845BAC" w:rsidRDefault="00845BAC" w:rsidP="00845BAC">
      <w:pPr>
        <w:autoSpaceDE w:val="0"/>
        <w:autoSpaceDN w:val="0"/>
        <w:adjustRightInd w:val="0"/>
        <w:contextualSpacing/>
        <w:jc w:val="both"/>
        <w:rPr>
          <w:rFonts w:asciiTheme="minorHAnsi" w:hAnsiTheme="minorHAnsi" w:cstheme="minorHAnsi"/>
          <w:bCs/>
        </w:rPr>
      </w:pPr>
      <w:r w:rsidRPr="00845BAC">
        <w:rPr>
          <w:rFonts w:asciiTheme="minorHAnsi" w:hAnsiTheme="minorHAnsi" w:cstheme="minorHAnsi"/>
          <w:b/>
          <w:bCs/>
          <w:u w:val="single"/>
        </w:rPr>
        <w:t>Componenti effettivi della Commissione</w:t>
      </w:r>
      <w:r>
        <w:rPr>
          <w:rFonts w:asciiTheme="minorHAnsi" w:hAnsiTheme="minorHAnsi" w:cstheme="minorHAnsi"/>
          <w:bCs/>
        </w:rPr>
        <w:t xml:space="preserve">: </w:t>
      </w:r>
      <w:r w:rsidR="00132D31">
        <w:rPr>
          <w:rFonts w:asciiTheme="minorHAnsi" w:hAnsiTheme="minorHAnsi" w:cstheme="minorHAnsi"/>
          <w:bCs/>
        </w:rPr>
        <w:t xml:space="preserve">Dott. Agr. </w:t>
      </w:r>
      <w:r>
        <w:rPr>
          <w:rFonts w:asciiTheme="minorHAnsi" w:hAnsiTheme="minorHAnsi" w:cstheme="minorHAnsi"/>
          <w:bCs/>
        </w:rPr>
        <w:t>Enrico</w:t>
      </w:r>
      <w:r w:rsidR="00867543" w:rsidRPr="00845BAC">
        <w:rPr>
          <w:rFonts w:asciiTheme="minorHAnsi" w:hAnsiTheme="minorHAnsi" w:cstheme="minorHAnsi"/>
          <w:bCs/>
        </w:rPr>
        <w:t xml:space="preserve"> Antignati, </w:t>
      </w:r>
      <w:r>
        <w:rPr>
          <w:rFonts w:asciiTheme="minorHAnsi" w:hAnsiTheme="minorHAnsi" w:cstheme="minorHAnsi"/>
          <w:bCs/>
        </w:rPr>
        <w:t>Consigliere CONAF.</w:t>
      </w:r>
    </w:p>
    <w:p w:rsidR="00845BAC" w:rsidRPr="00845BAC" w:rsidRDefault="00845BAC" w:rsidP="00845BAC">
      <w:pPr>
        <w:autoSpaceDE w:val="0"/>
        <w:autoSpaceDN w:val="0"/>
        <w:adjustRightInd w:val="0"/>
        <w:contextualSpacing/>
        <w:jc w:val="both"/>
        <w:rPr>
          <w:rFonts w:asciiTheme="minorHAnsi" w:hAnsiTheme="minorHAnsi" w:cstheme="minorHAnsi"/>
          <w:bCs/>
        </w:rPr>
      </w:pPr>
      <w:r w:rsidRPr="00845BAC">
        <w:rPr>
          <w:rFonts w:asciiTheme="minorHAnsi" w:hAnsiTheme="minorHAnsi" w:cstheme="minorHAnsi"/>
          <w:bCs/>
        </w:rPr>
        <w:t>Prof. Roberto Mancinelli</w:t>
      </w:r>
      <w:r>
        <w:rPr>
          <w:rFonts w:asciiTheme="minorHAnsi" w:hAnsiTheme="minorHAnsi" w:cstheme="minorHAnsi"/>
          <w:bCs/>
        </w:rPr>
        <w:t>,</w:t>
      </w:r>
      <w:r w:rsidRPr="00845BAC">
        <w:rPr>
          <w:rFonts w:asciiTheme="minorHAnsi" w:hAnsiTheme="minorHAnsi" w:cstheme="minorHAnsi"/>
          <w:bCs/>
        </w:rPr>
        <w:t xml:space="preserve"> Dip</w:t>
      </w:r>
      <w:r>
        <w:rPr>
          <w:rFonts w:asciiTheme="minorHAnsi" w:hAnsiTheme="minorHAnsi" w:cstheme="minorHAnsi"/>
          <w:bCs/>
        </w:rPr>
        <w:t>.</w:t>
      </w:r>
      <w:r w:rsidRPr="00845BAC">
        <w:rPr>
          <w:rFonts w:asciiTheme="minorHAnsi" w:hAnsiTheme="minorHAnsi" w:cstheme="minorHAnsi"/>
          <w:bCs/>
        </w:rPr>
        <w:t xml:space="preserve">to </w:t>
      </w:r>
      <w:r>
        <w:rPr>
          <w:rFonts w:asciiTheme="minorHAnsi" w:hAnsiTheme="minorHAnsi" w:cstheme="minorHAnsi"/>
          <w:bCs/>
        </w:rPr>
        <w:t xml:space="preserve">di Scienze Agrarie e Forestali </w:t>
      </w:r>
      <w:r w:rsidRPr="00845BAC">
        <w:rPr>
          <w:rFonts w:asciiTheme="minorHAnsi" w:hAnsiTheme="minorHAnsi" w:cstheme="minorHAnsi"/>
          <w:bCs/>
        </w:rPr>
        <w:t>dell’Università della Tuscia</w:t>
      </w:r>
      <w:r w:rsidR="00132D31">
        <w:rPr>
          <w:rFonts w:asciiTheme="minorHAnsi" w:hAnsiTheme="minorHAnsi" w:cstheme="minorHAnsi"/>
          <w:bCs/>
        </w:rPr>
        <w:t xml:space="preserve"> (DAFNE)</w:t>
      </w:r>
      <w:r w:rsidRPr="00845BAC">
        <w:rPr>
          <w:rFonts w:asciiTheme="minorHAnsi" w:hAnsiTheme="minorHAnsi" w:cstheme="minorHAnsi"/>
          <w:bCs/>
        </w:rPr>
        <w:t>.</w:t>
      </w:r>
    </w:p>
    <w:p w:rsidR="00845BAC" w:rsidRPr="00132D31" w:rsidRDefault="00845BAC" w:rsidP="00845BAC">
      <w:pPr>
        <w:autoSpaceDE w:val="0"/>
        <w:autoSpaceDN w:val="0"/>
        <w:adjustRightInd w:val="0"/>
        <w:contextualSpacing/>
        <w:jc w:val="both"/>
        <w:rPr>
          <w:rFonts w:asciiTheme="minorHAnsi" w:hAnsiTheme="minorHAnsi" w:cstheme="minorHAnsi"/>
          <w:bCs/>
        </w:rPr>
      </w:pPr>
      <w:r w:rsidRPr="00845BAC">
        <w:rPr>
          <w:rFonts w:asciiTheme="minorHAnsi" w:hAnsiTheme="minorHAnsi" w:cstheme="minorHAnsi"/>
          <w:bCs/>
        </w:rPr>
        <w:t>Prof</w:t>
      </w:r>
      <w:r>
        <w:rPr>
          <w:rFonts w:asciiTheme="minorHAnsi" w:hAnsiTheme="minorHAnsi" w:cstheme="minorHAnsi"/>
          <w:bCs/>
        </w:rPr>
        <w:t xml:space="preserve">. </w:t>
      </w:r>
      <w:r w:rsidR="00867543" w:rsidRPr="00845BAC">
        <w:rPr>
          <w:rFonts w:asciiTheme="minorHAnsi" w:hAnsiTheme="minorHAnsi" w:cstheme="minorHAnsi"/>
          <w:bCs/>
        </w:rPr>
        <w:t xml:space="preserve">Pierri Antonio, </w:t>
      </w:r>
      <w:r w:rsidRPr="00132D31">
        <w:rPr>
          <w:rFonts w:asciiTheme="minorHAnsi" w:hAnsiTheme="minorHAnsi" w:cstheme="minorHAnsi"/>
          <w:bCs/>
        </w:rPr>
        <w:t>Dip.to di Scienze Agrarie Alimentari e Ambientali dell’Università della Tuscia.</w:t>
      </w:r>
    </w:p>
    <w:p w:rsidR="00845BAC" w:rsidRDefault="00845BAC" w:rsidP="00845BAC">
      <w:pPr>
        <w:autoSpaceDE w:val="0"/>
        <w:autoSpaceDN w:val="0"/>
        <w:adjustRightInd w:val="0"/>
        <w:contextualSpacing/>
        <w:jc w:val="both"/>
        <w:rPr>
          <w:rFonts w:asciiTheme="minorHAnsi" w:hAnsiTheme="minorHAnsi" w:cstheme="minorHAnsi"/>
          <w:bCs/>
        </w:rPr>
      </w:pPr>
      <w:r>
        <w:rPr>
          <w:rFonts w:asciiTheme="minorHAnsi" w:hAnsiTheme="minorHAnsi" w:cstheme="minorHAnsi"/>
          <w:bCs/>
        </w:rPr>
        <w:t xml:space="preserve">Dott.ssa </w:t>
      </w:r>
      <w:r w:rsidRPr="00845BAC">
        <w:rPr>
          <w:rFonts w:asciiTheme="minorHAnsi" w:hAnsiTheme="minorHAnsi" w:cstheme="minorHAnsi"/>
          <w:bCs/>
        </w:rPr>
        <w:t xml:space="preserve">Alessandrina </w:t>
      </w:r>
      <w:r w:rsidR="00867543" w:rsidRPr="00845BAC">
        <w:rPr>
          <w:rFonts w:asciiTheme="minorHAnsi" w:hAnsiTheme="minorHAnsi" w:cstheme="minorHAnsi"/>
          <w:bCs/>
        </w:rPr>
        <w:t>Tudino</w:t>
      </w:r>
      <w:r>
        <w:rPr>
          <w:rFonts w:asciiTheme="minorHAnsi" w:hAnsiTheme="minorHAnsi" w:cstheme="minorHAnsi"/>
          <w:bCs/>
        </w:rPr>
        <w:t>,</w:t>
      </w:r>
      <w:r w:rsidR="00867543" w:rsidRPr="00845BAC">
        <w:rPr>
          <w:rFonts w:asciiTheme="minorHAnsi" w:hAnsiTheme="minorHAnsi" w:cstheme="minorHAnsi"/>
          <w:bCs/>
        </w:rPr>
        <w:t xml:space="preserve"> </w:t>
      </w:r>
      <w:r>
        <w:rPr>
          <w:rFonts w:asciiTheme="minorHAnsi" w:hAnsiTheme="minorHAnsi" w:cstheme="minorHAnsi"/>
          <w:bCs/>
        </w:rPr>
        <w:t>Magistrato.</w:t>
      </w:r>
    </w:p>
    <w:p w:rsidR="00845BAC" w:rsidRDefault="00845BAC" w:rsidP="00845BAC">
      <w:pPr>
        <w:autoSpaceDE w:val="0"/>
        <w:autoSpaceDN w:val="0"/>
        <w:adjustRightInd w:val="0"/>
        <w:contextualSpacing/>
        <w:jc w:val="both"/>
        <w:rPr>
          <w:rFonts w:asciiTheme="minorHAnsi" w:hAnsiTheme="minorHAnsi" w:cstheme="minorHAnsi"/>
          <w:b/>
          <w:bCs/>
          <w:u w:val="single"/>
        </w:rPr>
      </w:pPr>
      <w:r w:rsidRPr="00845BAC">
        <w:rPr>
          <w:rFonts w:asciiTheme="minorHAnsi" w:hAnsiTheme="minorHAnsi" w:cstheme="minorHAnsi"/>
          <w:b/>
          <w:bCs/>
          <w:u w:val="single"/>
        </w:rPr>
        <w:t>Componenti Supplenti</w:t>
      </w:r>
    </w:p>
    <w:p w:rsidR="00845BAC" w:rsidRPr="00845BAC" w:rsidRDefault="00132D31" w:rsidP="00845BAC">
      <w:pPr>
        <w:autoSpaceDE w:val="0"/>
        <w:autoSpaceDN w:val="0"/>
        <w:adjustRightInd w:val="0"/>
        <w:contextualSpacing/>
        <w:jc w:val="both"/>
        <w:rPr>
          <w:rFonts w:asciiTheme="minorHAnsi" w:hAnsiTheme="minorHAnsi" w:cstheme="minorHAnsi"/>
          <w:bCs/>
        </w:rPr>
      </w:pPr>
      <w:r>
        <w:rPr>
          <w:rFonts w:asciiTheme="minorHAnsi" w:hAnsiTheme="minorHAnsi" w:cstheme="minorHAnsi"/>
          <w:bCs/>
        </w:rPr>
        <w:t xml:space="preserve">Dott. Agr. </w:t>
      </w:r>
      <w:r w:rsidR="00845BAC" w:rsidRPr="00845BAC">
        <w:rPr>
          <w:rFonts w:asciiTheme="minorHAnsi" w:hAnsiTheme="minorHAnsi" w:cstheme="minorHAnsi"/>
          <w:bCs/>
        </w:rPr>
        <w:t>Giuliano D’Antonio, Consigliere Nazionale</w:t>
      </w:r>
    </w:p>
    <w:p w:rsidR="00845BAC" w:rsidRPr="00845BAC" w:rsidRDefault="00132D31" w:rsidP="00845BAC">
      <w:pPr>
        <w:autoSpaceDE w:val="0"/>
        <w:autoSpaceDN w:val="0"/>
        <w:adjustRightInd w:val="0"/>
        <w:contextualSpacing/>
        <w:jc w:val="both"/>
        <w:rPr>
          <w:rFonts w:asciiTheme="minorHAnsi" w:hAnsiTheme="minorHAnsi" w:cstheme="minorHAnsi"/>
          <w:bCs/>
        </w:rPr>
      </w:pPr>
      <w:r>
        <w:rPr>
          <w:rFonts w:asciiTheme="minorHAnsi" w:hAnsiTheme="minorHAnsi" w:cstheme="minorHAnsi"/>
          <w:bCs/>
        </w:rPr>
        <w:t xml:space="preserve">Dott.ssa For. </w:t>
      </w:r>
      <w:r w:rsidR="00845BAC" w:rsidRPr="00845BAC">
        <w:rPr>
          <w:rFonts w:asciiTheme="minorHAnsi" w:hAnsiTheme="minorHAnsi" w:cstheme="minorHAnsi"/>
          <w:bCs/>
        </w:rPr>
        <w:t>Giuseppina Bisogno, Consigliere Nazionale.</w:t>
      </w:r>
    </w:p>
    <w:p w:rsidR="00845BAC" w:rsidRPr="00845BAC" w:rsidRDefault="00845BAC" w:rsidP="00845BAC">
      <w:pPr>
        <w:autoSpaceDE w:val="0"/>
        <w:autoSpaceDN w:val="0"/>
        <w:adjustRightInd w:val="0"/>
        <w:contextualSpacing/>
        <w:jc w:val="both"/>
        <w:rPr>
          <w:rFonts w:asciiTheme="minorHAnsi" w:hAnsiTheme="minorHAnsi" w:cstheme="minorHAnsi"/>
          <w:bCs/>
        </w:rPr>
      </w:pPr>
      <w:r w:rsidRPr="00845BAC">
        <w:rPr>
          <w:rFonts w:asciiTheme="minorHAnsi" w:hAnsiTheme="minorHAnsi" w:cstheme="minorHAnsi"/>
          <w:bCs/>
        </w:rPr>
        <w:t>Prof. Alvaro Marucci,</w:t>
      </w:r>
      <w:r w:rsidR="00132D31" w:rsidRPr="00132D31">
        <w:rPr>
          <w:rFonts w:asciiTheme="minorHAnsi" w:hAnsiTheme="minorHAnsi" w:cstheme="minorHAnsi"/>
          <w:bCs/>
        </w:rPr>
        <w:t xml:space="preserve"> </w:t>
      </w:r>
      <w:r w:rsidR="00132D31" w:rsidRPr="00845BAC">
        <w:rPr>
          <w:rFonts w:asciiTheme="minorHAnsi" w:hAnsiTheme="minorHAnsi" w:cstheme="minorHAnsi"/>
          <w:bCs/>
        </w:rPr>
        <w:t>Dip</w:t>
      </w:r>
      <w:r w:rsidR="00132D31">
        <w:rPr>
          <w:rFonts w:asciiTheme="minorHAnsi" w:hAnsiTheme="minorHAnsi" w:cstheme="minorHAnsi"/>
          <w:bCs/>
        </w:rPr>
        <w:t>.</w:t>
      </w:r>
      <w:r w:rsidR="00132D31" w:rsidRPr="00845BAC">
        <w:rPr>
          <w:rFonts w:asciiTheme="minorHAnsi" w:hAnsiTheme="minorHAnsi" w:cstheme="minorHAnsi"/>
          <w:bCs/>
        </w:rPr>
        <w:t xml:space="preserve">to </w:t>
      </w:r>
      <w:r w:rsidR="00132D31">
        <w:rPr>
          <w:rFonts w:asciiTheme="minorHAnsi" w:hAnsiTheme="minorHAnsi" w:cstheme="minorHAnsi"/>
          <w:bCs/>
        </w:rPr>
        <w:t xml:space="preserve">di Scienze Agrarie e Forestali </w:t>
      </w:r>
      <w:r w:rsidR="00132D31" w:rsidRPr="00845BAC">
        <w:rPr>
          <w:rFonts w:asciiTheme="minorHAnsi" w:hAnsiTheme="minorHAnsi" w:cstheme="minorHAnsi"/>
          <w:bCs/>
        </w:rPr>
        <w:t>dell’Università della Tuscia</w:t>
      </w:r>
      <w:r w:rsidR="00132D31">
        <w:rPr>
          <w:rFonts w:asciiTheme="minorHAnsi" w:hAnsiTheme="minorHAnsi" w:cstheme="minorHAnsi"/>
          <w:bCs/>
        </w:rPr>
        <w:t xml:space="preserve"> (DAFNE).</w:t>
      </w:r>
    </w:p>
    <w:p w:rsidR="00845BAC" w:rsidRPr="00845BAC" w:rsidRDefault="00845BAC" w:rsidP="00845BAC">
      <w:pPr>
        <w:autoSpaceDE w:val="0"/>
        <w:autoSpaceDN w:val="0"/>
        <w:adjustRightInd w:val="0"/>
        <w:contextualSpacing/>
        <w:jc w:val="both"/>
        <w:rPr>
          <w:rFonts w:asciiTheme="minorHAnsi" w:hAnsiTheme="minorHAnsi" w:cstheme="minorHAnsi"/>
          <w:bCs/>
        </w:rPr>
      </w:pPr>
      <w:r w:rsidRPr="00845BAC">
        <w:rPr>
          <w:rFonts w:asciiTheme="minorHAnsi" w:hAnsiTheme="minorHAnsi" w:cstheme="minorHAnsi"/>
          <w:bCs/>
        </w:rPr>
        <w:t>Prof. Naldo Anselmi</w:t>
      </w:r>
      <w:r w:rsidR="00132D31">
        <w:rPr>
          <w:rFonts w:asciiTheme="minorHAnsi" w:hAnsiTheme="minorHAnsi" w:cstheme="minorHAnsi"/>
          <w:bCs/>
        </w:rPr>
        <w:t xml:space="preserve">, </w:t>
      </w:r>
      <w:r w:rsidR="00132D31" w:rsidRPr="00132D31">
        <w:rPr>
          <w:rFonts w:asciiTheme="minorHAnsi" w:hAnsiTheme="minorHAnsi" w:cstheme="minorHAnsi"/>
          <w:bCs/>
        </w:rPr>
        <w:t xml:space="preserve">Dipartimento di Protezione delle Piante </w:t>
      </w:r>
      <w:r w:rsidR="00132D31" w:rsidRPr="00845BAC">
        <w:rPr>
          <w:rFonts w:asciiTheme="minorHAnsi" w:hAnsiTheme="minorHAnsi" w:cstheme="minorHAnsi"/>
          <w:bCs/>
        </w:rPr>
        <w:t>dell’Università della Tuscia</w:t>
      </w:r>
      <w:r w:rsidR="00132D31">
        <w:rPr>
          <w:rFonts w:asciiTheme="minorHAnsi" w:hAnsiTheme="minorHAnsi" w:cstheme="minorHAnsi"/>
          <w:bCs/>
        </w:rPr>
        <w:t>.</w:t>
      </w:r>
    </w:p>
    <w:p w:rsidR="00132D31" w:rsidRDefault="00845BAC" w:rsidP="00132D31">
      <w:pPr>
        <w:autoSpaceDE w:val="0"/>
        <w:autoSpaceDN w:val="0"/>
        <w:adjustRightInd w:val="0"/>
        <w:contextualSpacing/>
        <w:jc w:val="both"/>
        <w:rPr>
          <w:rFonts w:asciiTheme="minorHAnsi" w:hAnsiTheme="minorHAnsi" w:cstheme="minorHAnsi"/>
          <w:bCs/>
        </w:rPr>
      </w:pPr>
      <w:r w:rsidRPr="00845BAC">
        <w:rPr>
          <w:rFonts w:asciiTheme="minorHAnsi" w:hAnsiTheme="minorHAnsi" w:cstheme="minorHAnsi"/>
          <w:bCs/>
        </w:rPr>
        <w:t>Dott.ssa Valeria Montaruli</w:t>
      </w:r>
      <w:r w:rsidR="00132D31">
        <w:rPr>
          <w:rFonts w:asciiTheme="minorHAnsi" w:hAnsiTheme="minorHAnsi" w:cstheme="minorHAnsi"/>
          <w:bCs/>
        </w:rPr>
        <w:t>, Magistrato.</w:t>
      </w:r>
    </w:p>
    <w:p w:rsidR="00867543" w:rsidRDefault="00867543" w:rsidP="00867543">
      <w:pPr>
        <w:contextualSpacing/>
        <w:jc w:val="center"/>
        <w:rPr>
          <w:rFonts w:asciiTheme="minorHAnsi" w:hAnsiTheme="minorHAnsi" w:cstheme="minorHAnsi"/>
          <w:b/>
          <w:bCs/>
          <w:u w:val="single"/>
        </w:rPr>
      </w:pPr>
      <w:r w:rsidRPr="0002693E">
        <w:rPr>
          <w:rFonts w:asciiTheme="minorHAnsi" w:hAnsiTheme="minorHAnsi" w:cstheme="minorHAnsi"/>
          <w:b/>
          <w:bCs/>
          <w:u w:val="single"/>
        </w:rPr>
        <w:t>L CONSIGLIO</w:t>
      </w:r>
    </w:p>
    <w:p w:rsidR="00132D31" w:rsidRPr="00132D31" w:rsidRDefault="00132D31" w:rsidP="00132D31">
      <w:pPr>
        <w:contextualSpacing/>
        <w:jc w:val="both"/>
        <w:rPr>
          <w:rFonts w:asciiTheme="minorHAnsi" w:hAnsiTheme="minorHAnsi" w:cstheme="minorHAnsi"/>
          <w:bCs/>
        </w:rPr>
      </w:pPr>
      <w:r w:rsidRPr="00132D31">
        <w:rPr>
          <w:rFonts w:asciiTheme="minorHAnsi" w:hAnsiTheme="minorHAnsi" w:cstheme="minorHAnsi"/>
          <w:bCs/>
        </w:rPr>
        <w:t>Ascoltata la proposta del Presidente,</w:t>
      </w:r>
    </w:p>
    <w:p w:rsidR="00867543" w:rsidRDefault="00867543" w:rsidP="00867543">
      <w:pPr>
        <w:contextualSpacing/>
        <w:jc w:val="center"/>
        <w:rPr>
          <w:rFonts w:asciiTheme="minorHAnsi" w:hAnsiTheme="minorHAnsi" w:cstheme="minorHAnsi"/>
          <w:b/>
          <w:bCs/>
          <w:u w:val="single"/>
        </w:rPr>
      </w:pPr>
      <w:r w:rsidRPr="00F4021B">
        <w:rPr>
          <w:rFonts w:asciiTheme="minorHAnsi" w:hAnsiTheme="minorHAnsi" w:cstheme="minorHAnsi"/>
          <w:b/>
          <w:bCs/>
          <w:u w:val="single"/>
        </w:rPr>
        <w:t>DELIBERA</w:t>
      </w:r>
    </w:p>
    <w:p w:rsidR="00132D31" w:rsidRPr="00132D31" w:rsidRDefault="00132D31" w:rsidP="00A8196D">
      <w:pPr>
        <w:pStyle w:val="Paragrafoelenco"/>
        <w:numPr>
          <w:ilvl w:val="0"/>
          <w:numId w:val="30"/>
        </w:numPr>
        <w:autoSpaceDE w:val="0"/>
        <w:autoSpaceDN w:val="0"/>
        <w:adjustRightInd w:val="0"/>
        <w:ind w:left="426"/>
        <w:jc w:val="both"/>
        <w:rPr>
          <w:rFonts w:asciiTheme="minorHAnsi" w:hAnsiTheme="minorHAnsi" w:cstheme="minorHAnsi"/>
          <w:b/>
          <w:bCs/>
          <w:u w:val="single"/>
        </w:rPr>
      </w:pPr>
      <w:r w:rsidRPr="00132D31">
        <w:rPr>
          <w:rFonts w:asciiTheme="minorHAnsi" w:hAnsiTheme="minorHAnsi" w:cstheme="minorHAnsi"/>
          <w:b/>
          <w:bCs/>
          <w:u w:val="single"/>
        </w:rPr>
        <w:t>Di nominare la Co</w:t>
      </w:r>
      <w:r w:rsidRPr="00132D31">
        <w:rPr>
          <w:rFonts w:asciiTheme="minorHAnsi" w:hAnsiTheme="minorHAnsi" w:cs="Arial"/>
          <w:b/>
          <w:bCs/>
          <w:u w:val="single"/>
        </w:rPr>
        <w:t>mmissione per lo svolgimento della prova attitudinale di professionisti che hanno ottenuto il riconoscimento del proprio titolo ai fini dell'iscrizione all'albo dei Dottori Agronomi e dei Dottori Forestali</w:t>
      </w:r>
      <w:r w:rsidRPr="00132D31">
        <w:rPr>
          <w:rFonts w:asciiTheme="minorHAnsi" w:hAnsiTheme="minorHAnsi" w:cstheme="minorHAnsi"/>
          <w:b/>
          <w:bCs/>
          <w:u w:val="single"/>
        </w:rPr>
        <w:t>, nelle persone:</w:t>
      </w:r>
    </w:p>
    <w:p w:rsidR="00132D31" w:rsidRPr="00132D31" w:rsidRDefault="00132D31" w:rsidP="00132D31">
      <w:pPr>
        <w:pStyle w:val="Paragrafoelenco"/>
        <w:autoSpaceDE w:val="0"/>
        <w:autoSpaceDN w:val="0"/>
        <w:adjustRightInd w:val="0"/>
        <w:ind w:left="567"/>
        <w:jc w:val="both"/>
        <w:rPr>
          <w:rFonts w:asciiTheme="minorHAnsi" w:hAnsiTheme="minorHAnsi" w:cstheme="minorHAnsi"/>
          <w:b/>
          <w:bCs/>
        </w:rPr>
      </w:pPr>
      <w:r w:rsidRPr="00132D31">
        <w:rPr>
          <w:rFonts w:asciiTheme="minorHAnsi" w:hAnsiTheme="minorHAnsi" w:cstheme="minorHAnsi"/>
          <w:b/>
          <w:bCs/>
          <w:u w:val="single"/>
        </w:rPr>
        <w:t>Presidente della Commissione</w:t>
      </w:r>
      <w:r w:rsidRPr="00132D31">
        <w:rPr>
          <w:rFonts w:asciiTheme="minorHAnsi" w:hAnsiTheme="minorHAnsi" w:cstheme="minorHAnsi"/>
          <w:b/>
          <w:bCs/>
        </w:rPr>
        <w:t>: Dott. For. Mattia Busti, Consigliere CONAF.</w:t>
      </w:r>
    </w:p>
    <w:p w:rsidR="00132D31" w:rsidRPr="00132D31" w:rsidRDefault="00132D31" w:rsidP="00132D31">
      <w:pPr>
        <w:pStyle w:val="Paragrafoelenco"/>
        <w:autoSpaceDE w:val="0"/>
        <w:autoSpaceDN w:val="0"/>
        <w:adjustRightInd w:val="0"/>
        <w:ind w:left="567"/>
        <w:jc w:val="both"/>
        <w:rPr>
          <w:rFonts w:asciiTheme="minorHAnsi" w:hAnsiTheme="minorHAnsi" w:cstheme="minorHAnsi"/>
          <w:b/>
          <w:bCs/>
        </w:rPr>
      </w:pPr>
      <w:r w:rsidRPr="00132D31">
        <w:rPr>
          <w:rFonts w:asciiTheme="minorHAnsi" w:hAnsiTheme="minorHAnsi" w:cstheme="minorHAnsi"/>
          <w:b/>
          <w:bCs/>
          <w:u w:val="single"/>
        </w:rPr>
        <w:t>Componenti effettivi della Commissione</w:t>
      </w:r>
      <w:r w:rsidRPr="00132D31">
        <w:rPr>
          <w:rFonts w:asciiTheme="minorHAnsi" w:hAnsiTheme="minorHAnsi" w:cstheme="minorHAnsi"/>
          <w:b/>
          <w:bCs/>
        </w:rPr>
        <w:t>: Dott. Agr. Enrico Antignati, Consigliere CONAF.</w:t>
      </w:r>
    </w:p>
    <w:p w:rsidR="00132D31" w:rsidRPr="00132D31" w:rsidRDefault="00132D31" w:rsidP="00132D31">
      <w:pPr>
        <w:pStyle w:val="Paragrafoelenco"/>
        <w:autoSpaceDE w:val="0"/>
        <w:autoSpaceDN w:val="0"/>
        <w:adjustRightInd w:val="0"/>
        <w:ind w:left="567"/>
        <w:jc w:val="both"/>
        <w:rPr>
          <w:rFonts w:asciiTheme="minorHAnsi" w:hAnsiTheme="minorHAnsi" w:cstheme="minorHAnsi"/>
          <w:b/>
          <w:bCs/>
        </w:rPr>
      </w:pPr>
      <w:r w:rsidRPr="00132D31">
        <w:rPr>
          <w:rFonts w:asciiTheme="minorHAnsi" w:hAnsiTheme="minorHAnsi" w:cstheme="minorHAnsi"/>
          <w:b/>
          <w:bCs/>
        </w:rPr>
        <w:t>Prof. Roberto Mancinelli, Dip.to di Scienze Agrarie e Forestali dell’Università della Tuscia (DAFNE).</w:t>
      </w:r>
    </w:p>
    <w:p w:rsidR="00132D31" w:rsidRPr="00132D31" w:rsidRDefault="00132D31" w:rsidP="00132D31">
      <w:pPr>
        <w:pStyle w:val="Paragrafoelenco"/>
        <w:autoSpaceDE w:val="0"/>
        <w:autoSpaceDN w:val="0"/>
        <w:adjustRightInd w:val="0"/>
        <w:ind w:left="567"/>
        <w:jc w:val="both"/>
        <w:rPr>
          <w:rFonts w:asciiTheme="minorHAnsi" w:hAnsiTheme="minorHAnsi" w:cstheme="minorHAnsi"/>
          <w:b/>
          <w:bCs/>
        </w:rPr>
      </w:pPr>
      <w:r w:rsidRPr="00132D31">
        <w:rPr>
          <w:rFonts w:asciiTheme="minorHAnsi" w:hAnsiTheme="minorHAnsi" w:cstheme="minorHAnsi"/>
          <w:b/>
          <w:bCs/>
        </w:rPr>
        <w:t>Prof. Pierri Antonio, Dip.to di Scienze Agrarie Alimentari e Ambientali dell’Università della Tuscia.</w:t>
      </w:r>
    </w:p>
    <w:p w:rsidR="00132D31" w:rsidRPr="00132D31" w:rsidRDefault="00132D31" w:rsidP="00132D31">
      <w:pPr>
        <w:pStyle w:val="Paragrafoelenco"/>
        <w:autoSpaceDE w:val="0"/>
        <w:autoSpaceDN w:val="0"/>
        <w:adjustRightInd w:val="0"/>
        <w:ind w:left="567"/>
        <w:jc w:val="both"/>
        <w:rPr>
          <w:rFonts w:asciiTheme="minorHAnsi" w:hAnsiTheme="minorHAnsi" w:cstheme="minorHAnsi"/>
          <w:b/>
          <w:bCs/>
        </w:rPr>
      </w:pPr>
      <w:r w:rsidRPr="00132D31">
        <w:rPr>
          <w:rFonts w:asciiTheme="minorHAnsi" w:hAnsiTheme="minorHAnsi" w:cstheme="minorHAnsi"/>
          <w:b/>
          <w:bCs/>
        </w:rPr>
        <w:t>Dott.ssa Alessandrina Tudino, Magistrato.</w:t>
      </w:r>
    </w:p>
    <w:p w:rsidR="00132D31" w:rsidRPr="00132D31" w:rsidRDefault="00132D31" w:rsidP="00132D31">
      <w:pPr>
        <w:pStyle w:val="Paragrafoelenco"/>
        <w:autoSpaceDE w:val="0"/>
        <w:autoSpaceDN w:val="0"/>
        <w:adjustRightInd w:val="0"/>
        <w:ind w:left="567"/>
        <w:jc w:val="both"/>
        <w:rPr>
          <w:rFonts w:asciiTheme="minorHAnsi" w:hAnsiTheme="minorHAnsi" w:cstheme="minorHAnsi"/>
          <w:b/>
          <w:bCs/>
          <w:u w:val="single"/>
        </w:rPr>
      </w:pPr>
      <w:r w:rsidRPr="00132D31">
        <w:rPr>
          <w:rFonts w:asciiTheme="minorHAnsi" w:hAnsiTheme="minorHAnsi" w:cstheme="minorHAnsi"/>
          <w:b/>
          <w:bCs/>
          <w:u w:val="single"/>
        </w:rPr>
        <w:t>Componenti Supplenti della Commissione</w:t>
      </w:r>
      <w:r>
        <w:rPr>
          <w:rFonts w:asciiTheme="minorHAnsi" w:hAnsiTheme="minorHAnsi" w:cstheme="minorHAnsi"/>
          <w:b/>
          <w:bCs/>
          <w:u w:val="single"/>
        </w:rPr>
        <w:t>:</w:t>
      </w:r>
    </w:p>
    <w:p w:rsidR="00132D31" w:rsidRPr="00132D31" w:rsidRDefault="00132D31" w:rsidP="00132D31">
      <w:pPr>
        <w:pStyle w:val="Paragrafoelenco"/>
        <w:autoSpaceDE w:val="0"/>
        <w:autoSpaceDN w:val="0"/>
        <w:adjustRightInd w:val="0"/>
        <w:ind w:left="567"/>
        <w:jc w:val="both"/>
        <w:rPr>
          <w:rFonts w:asciiTheme="minorHAnsi" w:hAnsiTheme="minorHAnsi" w:cstheme="minorHAnsi"/>
          <w:b/>
          <w:bCs/>
        </w:rPr>
      </w:pPr>
      <w:r w:rsidRPr="00132D31">
        <w:rPr>
          <w:rFonts w:asciiTheme="minorHAnsi" w:hAnsiTheme="minorHAnsi" w:cstheme="minorHAnsi"/>
          <w:b/>
          <w:bCs/>
        </w:rPr>
        <w:t>Dott. Agr. Giuliano D’Antonio, Consigliere Nazionale</w:t>
      </w:r>
    </w:p>
    <w:p w:rsidR="00132D31" w:rsidRPr="00132D31" w:rsidRDefault="00132D31" w:rsidP="00132D31">
      <w:pPr>
        <w:pStyle w:val="Paragrafoelenco"/>
        <w:autoSpaceDE w:val="0"/>
        <w:autoSpaceDN w:val="0"/>
        <w:adjustRightInd w:val="0"/>
        <w:ind w:left="567"/>
        <w:jc w:val="both"/>
        <w:rPr>
          <w:rFonts w:asciiTheme="minorHAnsi" w:hAnsiTheme="minorHAnsi" w:cstheme="minorHAnsi"/>
          <w:b/>
          <w:bCs/>
        </w:rPr>
      </w:pPr>
      <w:r w:rsidRPr="00132D31">
        <w:rPr>
          <w:rFonts w:asciiTheme="minorHAnsi" w:hAnsiTheme="minorHAnsi" w:cstheme="minorHAnsi"/>
          <w:b/>
          <w:bCs/>
        </w:rPr>
        <w:t>Dott.ssa For. Giuseppina Bisogno, Consigliere Nazionale.</w:t>
      </w:r>
    </w:p>
    <w:p w:rsidR="00132D31" w:rsidRPr="00132D31" w:rsidRDefault="00132D31" w:rsidP="00132D31">
      <w:pPr>
        <w:pStyle w:val="Paragrafoelenco"/>
        <w:autoSpaceDE w:val="0"/>
        <w:autoSpaceDN w:val="0"/>
        <w:adjustRightInd w:val="0"/>
        <w:ind w:left="567"/>
        <w:jc w:val="both"/>
        <w:rPr>
          <w:rFonts w:asciiTheme="minorHAnsi" w:hAnsiTheme="minorHAnsi" w:cstheme="minorHAnsi"/>
          <w:b/>
          <w:bCs/>
        </w:rPr>
      </w:pPr>
      <w:r w:rsidRPr="00132D31">
        <w:rPr>
          <w:rFonts w:asciiTheme="minorHAnsi" w:hAnsiTheme="minorHAnsi" w:cstheme="minorHAnsi"/>
          <w:b/>
          <w:bCs/>
        </w:rPr>
        <w:t>Prof. Alvaro Marucci, Dip.to di Scienze Agrarie e Forestali dell’Università della Tuscia (DAFNE).</w:t>
      </w:r>
    </w:p>
    <w:p w:rsidR="00132D31" w:rsidRPr="00132D31" w:rsidRDefault="00132D31" w:rsidP="00132D31">
      <w:pPr>
        <w:pStyle w:val="Paragrafoelenco"/>
        <w:autoSpaceDE w:val="0"/>
        <w:autoSpaceDN w:val="0"/>
        <w:adjustRightInd w:val="0"/>
        <w:ind w:left="567"/>
        <w:jc w:val="both"/>
        <w:rPr>
          <w:rFonts w:asciiTheme="minorHAnsi" w:hAnsiTheme="minorHAnsi" w:cstheme="minorHAnsi"/>
          <w:b/>
          <w:bCs/>
        </w:rPr>
      </w:pPr>
      <w:r w:rsidRPr="00132D31">
        <w:rPr>
          <w:rFonts w:asciiTheme="minorHAnsi" w:hAnsiTheme="minorHAnsi" w:cstheme="minorHAnsi"/>
          <w:b/>
          <w:bCs/>
        </w:rPr>
        <w:t>Prof. Naldo Anselmi, Dipartimento di Protezione delle Piante dell’Università della Tuscia.</w:t>
      </w:r>
    </w:p>
    <w:p w:rsidR="00132D31" w:rsidRPr="00132D31" w:rsidRDefault="00132D31" w:rsidP="00132D31">
      <w:pPr>
        <w:pStyle w:val="Paragrafoelenco"/>
        <w:autoSpaceDE w:val="0"/>
        <w:autoSpaceDN w:val="0"/>
        <w:adjustRightInd w:val="0"/>
        <w:ind w:left="567"/>
        <w:jc w:val="both"/>
        <w:rPr>
          <w:rFonts w:asciiTheme="minorHAnsi" w:hAnsiTheme="minorHAnsi" w:cstheme="minorHAnsi"/>
          <w:b/>
          <w:bCs/>
        </w:rPr>
      </w:pPr>
      <w:r w:rsidRPr="00132D31">
        <w:rPr>
          <w:rFonts w:asciiTheme="minorHAnsi" w:hAnsiTheme="minorHAnsi" w:cstheme="minorHAnsi"/>
          <w:b/>
          <w:bCs/>
        </w:rPr>
        <w:t>Dott.ssa Valeria Montaruli, Magistrato.</w:t>
      </w:r>
    </w:p>
    <w:p w:rsidR="00132D31" w:rsidRPr="00132D31" w:rsidRDefault="00132D31" w:rsidP="00A8196D">
      <w:pPr>
        <w:pStyle w:val="Paragrafoelenco"/>
        <w:numPr>
          <w:ilvl w:val="0"/>
          <w:numId w:val="30"/>
        </w:numPr>
        <w:autoSpaceDE w:val="0"/>
        <w:autoSpaceDN w:val="0"/>
        <w:adjustRightInd w:val="0"/>
        <w:jc w:val="both"/>
        <w:rPr>
          <w:rFonts w:asciiTheme="minorHAnsi" w:hAnsiTheme="minorHAnsi" w:cstheme="minorHAnsi"/>
          <w:b/>
          <w:bCs/>
          <w:u w:val="single"/>
        </w:rPr>
      </w:pPr>
      <w:r w:rsidRPr="00132D31">
        <w:rPr>
          <w:rFonts w:asciiTheme="minorHAnsi" w:hAnsiTheme="minorHAnsi" w:cstheme="minorHAnsi"/>
          <w:b/>
          <w:bCs/>
          <w:u w:val="single"/>
        </w:rPr>
        <w:t>Di dare mandato all’Ufficio di convocare la prima riunione della Commissione.</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867543" w:rsidRPr="00662B63" w:rsidTr="00592467">
        <w:trPr>
          <w:trHeight w:val="321"/>
        </w:trPr>
        <w:tc>
          <w:tcPr>
            <w:tcW w:w="7230" w:type="dxa"/>
          </w:tcPr>
          <w:p w:rsidR="00867543" w:rsidRPr="00662B63" w:rsidRDefault="00867543" w:rsidP="00867543">
            <w:pPr>
              <w:contextualSpacing/>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867543" w:rsidRPr="00662B63" w:rsidRDefault="00867543" w:rsidP="00867543">
            <w:pPr>
              <w:contextualSpacing/>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867543" w:rsidRPr="00662B63" w:rsidTr="00592467">
        <w:trPr>
          <w:trHeight w:val="321"/>
        </w:trPr>
        <w:tc>
          <w:tcPr>
            <w:tcW w:w="7230" w:type="dxa"/>
            <w:tcBorders>
              <w:bottom w:val="dotted" w:sz="4" w:space="0" w:color="C6D9F1"/>
            </w:tcBorders>
          </w:tcPr>
          <w:p w:rsidR="00867543" w:rsidRPr="00662B63" w:rsidRDefault="00867543" w:rsidP="00867543">
            <w:pPr>
              <w:contextualSpacing/>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867543" w:rsidRPr="00662B63" w:rsidRDefault="00867543" w:rsidP="00867543">
            <w:pPr>
              <w:contextualSpacing/>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867543" w:rsidRDefault="00867543" w:rsidP="00867543">
      <w:pPr>
        <w:contextualSpacing/>
        <w:jc w:val="both"/>
        <w:rPr>
          <w:rFonts w:asciiTheme="minorHAnsi" w:hAnsiTheme="minorHAnsi" w:cstheme="minorHAnsi"/>
          <w:sz w:val="20"/>
          <w:szCs w:val="20"/>
        </w:rPr>
      </w:pPr>
    </w:p>
    <w:p w:rsidR="00192A71" w:rsidRDefault="00192A71" w:rsidP="00192A71">
      <w:pPr>
        <w:jc w:val="both"/>
        <w:rPr>
          <w:rFonts w:asciiTheme="minorHAnsi" w:hAnsiTheme="minorHAnsi" w:cstheme="minorHAnsi"/>
          <w:sz w:val="20"/>
          <w:szCs w:val="20"/>
        </w:rPr>
      </w:pPr>
    </w:p>
    <w:p w:rsidR="00321E58" w:rsidRDefault="00321E58" w:rsidP="00192A71">
      <w:pPr>
        <w:jc w:val="both"/>
        <w:rPr>
          <w:rFonts w:asciiTheme="minorHAnsi" w:hAnsiTheme="minorHAnsi" w:cstheme="minorHAnsi"/>
          <w:sz w:val="20"/>
          <w:szCs w:val="20"/>
        </w:rPr>
      </w:pPr>
    </w:p>
    <w:p w:rsidR="00321E58" w:rsidRDefault="00321E58" w:rsidP="00192A71">
      <w:pPr>
        <w:jc w:val="both"/>
        <w:rPr>
          <w:rFonts w:asciiTheme="minorHAnsi" w:hAnsiTheme="minorHAnsi" w:cstheme="minorHAnsi"/>
          <w:sz w:val="20"/>
          <w:szCs w:val="20"/>
        </w:rPr>
      </w:pPr>
    </w:p>
    <w:p w:rsidR="00321E58" w:rsidRDefault="00321E58" w:rsidP="00192A71">
      <w:pPr>
        <w:jc w:val="both"/>
        <w:rPr>
          <w:rFonts w:asciiTheme="minorHAnsi" w:hAnsiTheme="minorHAnsi" w:cstheme="minorHAnsi"/>
          <w:sz w:val="20"/>
          <w:szCs w:val="20"/>
        </w:rPr>
      </w:pPr>
    </w:p>
    <w:p w:rsidR="00321E58" w:rsidRDefault="00321E58" w:rsidP="00192A71">
      <w:pPr>
        <w:jc w:val="both"/>
        <w:rPr>
          <w:rFonts w:asciiTheme="minorHAnsi" w:hAnsiTheme="minorHAnsi" w:cstheme="minorHAnsi"/>
          <w:sz w:val="20"/>
          <w:szCs w:val="20"/>
        </w:rPr>
      </w:pPr>
    </w:p>
    <w:p w:rsidR="00321E58" w:rsidRDefault="00321E58" w:rsidP="00192A71">
      <w:pPr>
        <w:jc w:val="both"/>
        <w:rPr>
          <w:rFonts w:asciiTheme="minorHAnsi" w:hAnsiTheme="minorHAnsi" w:cstheme="minorHAnsi"/>
          <w:sz w:val="20"/>
          <w:szCs w:val="20"/>
        </w:rPr>
      </w:pPr>
    </w:p>
    <w:tbl>
      <w:tblPr>
        <w:tblStyle w:val="Grigliatabella"/>
        <w:tblW w:w="10314"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361"/>
        <w:gridCol w:w="851"/>
        <w:gridCol w:w="2546"/>
        <w:gridCol w:w="1294"/>
        <w:gridCol w:w="1587"/>
      </w:tblGrid>
      <w:tr w:rsidR="00192A71" w:rsidRPr="0052118A" w:rsidTr="004D48D3">
        <w:trPr>
          <w:trHeight w:val="249"/>
        </w:trPr>
        <w:tc>
          <w:tcPr>
            <w:tcW w:w="675" w:type="dxa"/>
          </w:tcPr>
          <w:p w:rsidR="00192A71" w:rsidRPr="0052118A" w:rsidRDefault="00192A71" w:rsidP="007935DD">
            <w:pPr>
              <w:jc w:val="both"/>
              <w:rPr>
                <w:rFonts w:asciiTheme="minorHAnsi" w:hAnsiTheme="minorHAnsi" w:cstheme="minorHAnsi"/>
                <w:b/>
              </w:rPr>
            </w:pPr>
            <w:r>
              <w:rPr>
                <w:rFonts w:asciiTheme="minorHAnsi" w:hAnsiTheme="minorHAnsi" w:cstheme="minorHAnsi"/>
                <w:b/>
              </w:rPr>
              <w:t>65</w:t>
            </w:r>
            <w:r w:rsidR="004D48D3">
              <w:rPr>
                <w:rFonts w:asciiTheme="minorHAnsi" w:hAnsiTheme="minorHAnsi" w:cstheme="minorHAnsi"/>
                <w:b/>
              </w:rPr>
              <w:t>.</w:t>
            </w:r>
          </w:p>
        </w:tc>
        <w:tc>
          <w:tcPr>
            <w:tcW w:w="9639" w:type="dxa"/>
            <w:gridSpan w:val="5"/>
          </w:tcPr>
          <w:p w:rsidR="00192A71" w:rsidRPr="004F5845" w:rsidRDefault="00192A71" w:rsidP="004D48D3">
            <w:pPr>
              <w:autoSpaceDE w:val="0"/>
              <w:autoSpaceDN w:val="0"/>
              <w:adjustRightInd w:val="0"/>
              <w:jc w:val="both"/>
              <w:rPr>
                <w:rFonts w:ascii="Calibri" w:hAnsi="Calibri" w:cs="Calibri"/>
                <w:b/>
                <w:sz w:val="20"/>
                <w:szCs w:val="20"/>
              </w:rPr>
            </w:pPr>
            <w:r w:rsidRPr="004D48D3">
              <w:rPr>
                <w:rFonts w:asciiTheme="minorHAnsi" w:hAnsiTheme="minorHAnsi" w:cs="Arial"/>
                <w:b/>
                <w:bCs/>
              </w:rPr>
              <w:t>Approvazione accordo per utilizzo graduatoria di pubblico concorso di funzionario</w:t>
            </w:r>
            <w:r w:rsidR="004D48D3">
              <w:rPr>
                <w:rFonts w:asciiTheme="minorHAnsi" w:hAnsiTheme="minorHAnsi" w:cs="Arial"/>
                <w:b/>
                <w:bCs/>
              </w:rPr>
              <w:t xml:space="preserve"> </w:t>
            </w:r>
            <w:r w:rsidRPr="004D48D3">
              <w:rPr>
                <w:rFonts w:asciiTheme="minorHAnsi" w:hAnsiTheme="minorHAnsi" w:cs="Arial"/>
                <w:b/>
                <w:bCs/>
              </w:rPr>
              <w:t>amministrativo a tempo pieno e indeterminato cat. c, approvata dall’ ordine nazionale degli</w:t>
            </w:r>
            <w:r w:rsidR="004D48D3">
              <w:rPr>
                <w:rFonts w:asciiTheme="minorHAnsi" w:hAnsiTheme="minorHAnsi" w:cs="Arial"/>
                <w:b/>
                <w:bCs/>
              </w:rPr>
              <w:t xml:space="preserve"> </w:t>
            </w:r>
            <w:r w:rsidRPr="004D48D3">
              <w:rPr>
                <w:rFonts w:asciiTheme="minorHAnsi" w:hAnsiTheme="minorHAnsi" w:cs="Arial"/>
                <w:b/>
                <w:bCs/>
              </w:rPr>
              <w:t>psicologi: esame e determinazioni</w:t>
            </w:r>
          </w:p>
        </w:tc>
      </w:tr>
      <w:tr w:rsidR="00192A71" w:rsidRPr="00712290" w:rsidTr="004D48D3">
        <w:trPr>
          <w:trHeight w:val="186"/>
        </w:trPr>
        <w:tc>
          <w:tcPr>
            <w:tcW w:w="675" w:type="dxa"/>
          </w:tcPr>
          <w:p w:rsidR="00192A71" w:rsidRPr="00712290" w:rsidRDefault="00192A71" w:rsidP="007935DD">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a)</w:t>
            </w:r>
          </w:p>
        </w:tc>
        <w:tc>
          <w:tcPr>
            <w:tcW w:w="3361" w:type="dxa"/>
          </w:tcPr>
          <w:p w:rsidR="00192A71" w:rsidRPr="00712290" w:rsidRDefault="00192A71" w:rsidP="007935DD">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Proposta atto deliberativo n. </w:t>
            </w:r>
            <w:r>
              <w:rPr>
                <w:rFonts w:asciiTheme="minorHAnsi" w:hAnsiTheme="minorHAnsi" w:cstheme="minorHAnsi"/>
                <w:i/>
                <w:iCs/>
                <w:sz w:val="20"/>
                <w:szCs w:val="20"/>
              </w:rPr>
              <w:t>376</w:t>
            </w:r>
          </w:p>
        </w:tc>
        <w:tc>
          <w:tcPr>
            <w:tcW w:w="851" w:type="dxa"/>
          </w:tcPr>
          <w:p w:rsidR="00192A71" w:rsidRPr="00E911D1" w:rsidRDefault="00192A71" w:rsidP="007935DD">
            <w:pPr>
              <w:spacing w:line="360" w:lineRule="auto"/>
              <w:jc w:val="center"/>
              <w:rPr>
                <w:rFonts w:asciiTheme="minorHAnsi" w:hAnsiTheme="minorHAnsi" w:cstheme="minorHAnsi"/>
                <w:b/>
                <w:i/>
                <w:sz w:val="20"/>
                <w:szCs w:val="20"/>
              </w:rPr>
            </w:pPr>
          </w:p>
        </w:tc>
        <w:tc>
          <w:tcPr>
            <w:tcW w:w="2546" w:type="dxa"/>
          </w:tcPr>
          <w:p w:rsidR="00192A71" w:rsidRPr="00712290" w:rsidRDefault="00192A71" w:rsidP="007935DD">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Relatore </w:t>
            </w:r>
            <w:r>
              <w:rPr>
                <w:rFonts w:asciiTheme="minorHAnsi" w:hAnsiTheme="minorHAnsi" w:cstheme="minorHAnsi"/>
                <w:i/>
                <w:iCs/>
                <w:sz w:val="20"/>
                <w:szCs w:val="20"/>
              </w:rPr>
              <w:t>-Sisti</w:t>
            </w:r>
          </w:p>
        </w:tc>
        <w:tc>
          <w:tcPr>
            <w:tcW w:w="1294" w:type="dxa"/>
          </w:tcPr>
          <w:p w:rsidR="00192A71" w:rsidRPr="00712290" w:rsidRDefault="00192A71" w:rsidP="007935DD">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Allegato</w:t>
            </w:r>
          </w:p>
        </w:tc>
        <w:tc>
          <w:tcPr>
            <w:tcW w:w="1587" w:type="dxa"/>
          </w:tcPr>
          <w:p w:rsidR="00192A71" w:rsidRPr="00712290" w:rsidRDefault="00192A71" w:rsidP="007935DD">
            <w:pPr>
              <w:jc w:val="center"/>
              <w:rPr>
                <w:rFonts w:asciiTheme="minorHAnsi" w:hAnsiTheme="minorHAnsi" w:cstheme="minorHAnsi"/>
                <w:i/>
                <w:sz w:val="16"/>
                <w:szCs w:val="20"/>
              </w:rPr>
            </w:pPr>
            <w:r w:rsidRPr="00712290">
              <w:rPr>
                <w:rFonts w:asciiTheme="minorHAnsi" w:hAnsiTheme="minorHAnsi" w:cstheme="minorHAnsi"/>
                <w:i/>
                <w:sz w:val="16"/>
                <w:szCs w:val="20"/>
              </w:rPr>
              <w:t>1</w:t>
            </w:r>
          </w:p>
        </w:tc>
      </w:tr>
    </w:tbl>
    <w:tbl>
      <w:tblPr>
        <w:tblW w:w="1045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192A71" w:rsidRPr="00662B63" w:rsidTr="007935DD">
        <w:trPr>
          <w:trHeight w:val="768"/>
        </w:trPr>
        <w:tc>
          <w:tcPr>
            <w:tcW w:w="2856" w:type="dxa"/>
          </w:tcPr>
          <w:p w:rsidR="00192A71" w:rsidRPr="00662B63" w:rsidRDefault="00192A71" w:rsidP="007935DD">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192A71" w:rsidRPr="00662B63" w:rsidRDefault="00192A71" w:rsidP="007935DD">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192A71" w:rsidRPr="00662B63" w:rsidRDefault="00192A71" w:rsidP="007935DD">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192A71" w:rsidRPr="00662B63" w:rsidTr="004D48D3">
        <w:trPr>
          <w:trHeight w:val="269"/>
        </w:trPr>
        <w:tc>
          <w:tcPr>
            <w:tcW w:w="2856" w:type="dxa"/>
          </w:tcPr>
          <w:p w:rsidR="00192A71" w:rsidRPr="00662B63" w:rsidRDefault="00192A71" w:rsidP="007935DD">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192A71" w:rsidRPr="00662B63" w:rsidRDefault="00192A71" w:rsidP="007935DD">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192A71" w:rsidRPr="00662B63" w:rsidTr="007935D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192A71" w:rsidRPr="00662B63" w:rsidRDefault="00192A71" w:rsidP="004D48D3">
            <w:pPr>
              <w:ind w:rightChars="190" w:right="456"/>
              <w:contextualSpacing/>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192A71" w:rsidRPr="00662B63" w:rsidRDefault="00192A71" w:rsidP="004D48D3">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192A71" w:rsidRPr="00662B63" w:rsidRDefault="00192A71" w:rsidP="004D48D3">
            <w:pPr>
              <w:ind w:left="-108" w:rightChars="-54" w:right="-130"/>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192A71" w:rsidRPr="00662B63" w:rsidRDefault="00192A71" w:rsidP="004D48D3">
            <w:pPr>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192A71" w:rsidRPr="00662B63" w:rsidRDefault="00192A71" w:rsidP="004D48D3">
            <w:pPr>
              <w:ind w:left="-109" w:rightChars="-54" w:right="-130"/>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192A71" w:rsidRPr="00662B63" w:rsidRDefault="00192A71" w:rsidP="004D48D3">
            <w:pPr>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192A71" w:rsidRPr="00662B63" w:rsidRDefault="00192A71" w:rsidP="004D48D3">
            <w:pPr>
              <w:ind w:left="-109"/>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F344BE" w:rsidRPr="00662B63" w:rsidTr="007935D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F344BE" w:rsidRPr="00662B63" w:rsidRDefault="00F344BE" w:rsidP="004D48D3">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F344BE" w:rsidRPr="00662B63" w:rsidRDefault="00F344BE" w:rsidP="004D48D3">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F344BE" w:rsidRPr="00662B63" w:rsidRDefault="00F344BE" w:rsidP="004D48D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344BE" w:rsidRPr="00662B63" w:rsidRDefault="00F344BE" w:rsidP="004D48D3">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344BE" w:rsidRPr="00662B63" w:rsidRDefault="00F344BE" w:rsidP="004D48D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344BE" w:rsidRPr="00662B63" w:rsidRDefault="00F344BE" w:rsidP="004D48D3">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344BE" w:rsidRPr="00662B63" w:rsidRDefault="00F344BE" w:rsidP="004D48D3">
            <w:pPr>
              <w:ind w:left="-109"/>
              <w:contextualSpacing/>
              <w:jc w:val="center"/>
              <w:rPr>
                <w:rFonts w:asciiTheme="minorHAnsi" w:hAnsiTheme="minorHAnsi" w:cstheme="minorHAnsi"/>
                <w:sz w:val="20"/>
                <w:szCs w:val="20"/>
              </w:rPr>
            </w:pPr>
          </w:p>
        </w:tc>
      </w:tr>
      <w:tr w:rsidR="00F344BE" w:rsidRPr="00662B63" w:rsidTr="007935D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344BE" w:rsidRPr="00662B63" w:rsidRDefault="00F344BE" w:rsidP="004D48D3">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F344BE" w:rsidRPr="00662B63" w:rsidRDefault="00F344BE" w:rsidP="004D48D3">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F344BE" w:rsidRPr="00662B63" w:rsidRDefault="00F344BE" w:rsidP="004D48D3">
            <w:pPr>
              <w:ind w:rightChars="-54" w:right="-130"/>
              <w:contextualSpacing/>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344BE" w:rsidRPr="00662B63" w:rsidRDefault="00F344BE" w:rsidP="004D48D3">
            <w:pPr>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344BE" w:rsidRPr="00662B63" w:rsidRDefault="00F344BE" w:rsidP="004D48D3">
            <w:pPr>
              <w:ind w:rightChars="-54" w:right="-130"/>
              <w:contextualSpacing/>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344BE" w:rsidRPr="00662B63" w:rsidRDefault="00F344BE" w:rsidP="004D48D3">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344BE" w:rsidRPr="00662B63" w:rsidRDefault="00F344BE" w:rsidP="004D48D3">
            <w:pPr>
              <w:ind w:left="-109"/>
              <w:contextualSpacing/>
              <w:jc w:val="center"/>
              <w:rPr>
                <w:rFonts w:asciiTheme="minorHAnsi" w:hAnsiTheme="minorHAnsi" w:cstheme="minorHAnsi"/>
                <w:sz w:val="20"/>
                <w:szCs w:val="20"/>
              </w:rPr>
            </w:pPr>
          </w:p>
        </w:tc>
      </w:tr>
      <w:tr w:rsidR="00F344BE" w:rsidRPr="00662B63" w:rsidTr="007935D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344BE" w:rsidRPr="00662B63" w:rsidRDefault="00F344BE" w:rsidP="004D48D3">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F344BE" w:rsidRPr="00662B63" w:rsidRDefault="00F344BE" w:rsidP="004D48D3">
            <w:pPr>
              <w:ind w:rightChars="-53" w:right="-127"/>
              <w:contextualSpacing/>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F344BE" w:rsidRPr="00662B63" w:rsidRDefault="00F344BE" w:rsidP="004D48D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344BE" w:rsidRPr="00662B63" w:rsidRDefault="00F344BE" w:rsidP="004D48D3">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344BE" w:rsidRPr="00662B63" w:rsidRDefault="00F344BE" w:rsidP="004D48D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344BE" w:rsidRPr="00662B63" w:rsidRDefault="00F344BE" w:rsidP="004D48D3">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344BE" w:rsidRPr="00662B63" w:rsidRDefault="00F344BE" w:rsidP="004D48D3">
            <w:pPr>
              <w:ind w:left="-109"/>
              <w:contextualSpacing/>
              <w:jc w:val="center"/>
              <w:rPr>
                <w:rFonts w:asciiTheme="minorHAnsi" w:hAnsiTheme="minorHAnsi" w:cstheme="minorHAnsi"/>
                <w:sz w:val="20"/>
                <w:szCs w:val="20"/>
              </w:rPr>
            </w:pPr>
          </w:p>
        </w:tc>
      </w:tr>
      <w:tr w:rsidR="00F344BE" w:rsidRPr="00662B63" w:rsidTr="007935D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344BE" w:rsidRPr="00662B63" w:rsidRDefault="00F344BE" w:rsidP="004D48D3">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F344BE" w:rsidRPr="00662B63" w:rsidRDefault="00F344BE" w:rsidP="004D48D3">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344BE" w:rsidRPr="00662B63" w:rsidRDefault="00F344BE" w:rsidP="004D48D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344BE" w:rsidRPr="00662B63" w:rsidRDefault="00F344BE" w:rsidP="004D48D3">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344BE" w:rsidRPr="00662B63" w:rsidRDefault="00F344BE" w:rsidP="004D48D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344BE" w:rsidRPr="00662B63" w:rsidRDefault="00F344BE" w:rsidP="004D48D3">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344BE" w:rsidRPr="00662B63" w:rsidRDefault="00F344BE" w:rsidP="004D48D3">
            <w:pPr>
              <w:ind w:left="-109"/>
              <w:contextualSpacing/>
              <w:jc w:val="center"/>
              <w:rPr>
                <w:rFonts w:asciiTheme="minorHAnsi" w:hAnsiTheme="minorHAnsi" w:cstheme="minorHAnsi"/>
                <w:sz w:val="20"/>
                <w:szCs w:val="20"/>
              </w:rPr>
            </w:pPr>
          </w:p>
        </w:tc>
      </w:tr>
      <w:tr w:rsidR="00F344BE" w:rsidRPr="00662B63" w:rsidTr="007935D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344BE" w:rsidRPr="00662B63" w:rsidRDefault="00F344BE" w:rsidP="004D48D3">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F344BE" w:rsidRPr="00662B63" w:rsidRDefault="00F344BE" w:rsidP="004D48D3">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344BE" w:rsidRPr="00662B63" w:rsidRDefault="00F344BE" w:rsidP="004D48D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344BE" w:rsidRPr="00662B63" w:rsidRDefault="00F344BE" w:rsidP="004D48D3">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344BE" w:rsidRPr="00662B63" w:rsidRDefault="00F344BE" w:rsidP="004D48D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344BE" w:rsidRPr="00662B63" w:rsidRDefault="00F344BE" w:rsidP="004D48D3">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344BE" w:rsidRPr="00662B63" w:rsidRDefault="00F344BE" w:rsidP="004D48D3">
            <w:pPr>
              <w:ind w:left="-109"/>
              <w:contextualSpacing/>
              <w:jc w:val="center"/>
              <w:rPr>
                <w:rFonts w:asciiTheme="minorHAnsi" w:hAnsiTheme="minorHAnsi" w:cstheme="minorHAnsi"/>
                <w:sz w:val="20"/>
                <w:szCs w:val="20"/>
              </w:rPr>
            </w:pPr>
          </w:p>
        </w:tc>
      </w:tr>
      <w:tr w:rsidR="00F344BE" w:rsidRPr="00662B63" w:rsidTr="007935D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344BE" w:rsidRPr="00662B63" w:rsidRDefault="00F344BE" w:rsidP="004D48D3">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F344BE" w:rsidRPr="00662B63" w:rsidRDefault="00F344BE" w:rsidP="004D48D3">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344BE" w:rsidRPr="00662B63" w:rsidRDefault="00F344BE" w:rsidP="004D48D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344BE" w:rsidRPr="00662B63" w:rsidRDefault="00F344BE" w:rsidP="004D48D3">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344BE" w:rsidRPr="00662B63" w:rsidRDefault="00F344BE" w:rsidP="004D48D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344BE" w:rsidRPr="00662B63" w:rsidRDefault="00F344BE" w:rsidP="004D48D3">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344BE" w:rsidRPr="00662B63" w:rsidRDefault="00F344BE" w:rsidP="004D48D3">
            <w:pPr>
              <w:ind w:left="-109"/>
              <w:contextualSpacing/>
              <w:jc w:val="center"/>
              <w:rPr>
                <w:rFonts w:asciiTheme="minorHAnsi" w:hAnsiTheme="minorHAnsi" w:cstheme="minorHAnsi"/>
                <w:sz w:val="20"/>
                <w:szCs w:val="20"/>
              </w:rPr>
            </w:pPr>
          </w:p>
        </w:tc>
      </w:tr>
      <w:tr w:rsidR="00F344BE" w:rsidRPr="00662B63" w:rsidTr="007935D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344BE" w:rsidRPr="00662B63" w:rsidRDefault="00F344BE" w:rsidP="004D48D3">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F344BE" w:rsidRPr="00662B63" w:rsidRDefault="00F344BE" w:rsidP="004D48D3">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344BE" w:rsidRPr="00662B63" w:rsidRDefault="00F344BE" w:rsidP="004D48D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344BE" w:rsidRPr="00662B63" w:rsidRDefault="00F344BE" w:rsidP="004D48D3">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344BE" w:rsidRPr="00662B63" w:rsidRDefault="00F344BE" w:rsidP="004D48D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344BE" w:rsidRPr="00662B63" w:rsidRDefault="00F344BE" w:rsidP="004D48D3">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344BE" w:rsidRPr="00662B63" w:rsidRDefault="00F344BE" w:rsidP="004D48D3">
            <w:pPr>
              <w:ind w:left="-109"/>
              <w:contextualSpacing/>
              <w:jc w:val="center"/>
              <w:rPr>
                <w:rFonts w:asciiTheme="minorHAnsi" w:hAnsiTheme="minorHAnsi" w:cstheme="minorHAnsi"/>
                <w:sz w:val="20"/>
                <w:szCs w:val="20"/>
              </w:rPr>
            </w:pPr>
          </w:p>
        </w:tc>
      </w:tr>
      <w:tr w:rsidR="00F344BE" w:rsidRPr="00662B63" w:rsidTr="007935D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344BE" w:rsidRPr="00662B63" w:rsidRDefault="00F344BE" w:rsidP="004D48D3">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F344BE" w:rsidRPr="00662B63" w:rsidRDefault="00F344BE" w:rsidP="004D48D3">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344BE" w:rsidRPr="00662B63" w:rsidRDefault="00F344BE" w:rsidP="004D48D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344BE" w:rsidRPr="00662B63" w:rsidRDefault="00F344BE" w:rsidP="004D48D3">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344BE" w:rsidRPr="00662B63" w:rsidRDefault="00F344BE" w:rsidP="004D48D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344BE" w:rsidRPr="00662B63" w:rsidRDefault="00F344BE" w:rsidP="004D48D3">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344BE" w:rsidRPr="00662B63" w:rsidRDefault="00F344BE" w:rsidP="004D48D3">
            <w:pPr>
              <w:ind w:left="-109"/>
              <w:contextualSpacing/>
              <w:jc w:val="center"/>
              <w:rPr>
                <w:rFonts w:asciiTheme="minorHAnsi" w:hAnsiTheme="minorHAnsi" w:cstheme="minorHAnsi"/>
                <w:sz w:val="20"/>
                <w:szCs w:val="20"/>
              </w:rPr>
            </w:pPr>
          </w:p>
        </w:tc>
      </w:tr>
      <w:tr w:rsidR="00F344BE" w:rsidRPr="00662B63" w:rsidTr="007935D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344BE" w:rsidRPr="00662B63" w:rsidRDefault="00F344BE" w:rsidP="004D48D3">
            <w:pPr>
              <w:ind w:rightChars="190" w:right="456"/>
              <w:contextualSpacing/>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F344BE" w:rsidRPr="00662B63" w:rsidRDefault="00F344BE" w:rsidP="004D48D3">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344BE" w:rsidRPr="00662B63" w:rsidRDefault="00F344BE" w:rsidP="004D48D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344BE" w:rsidRPr="00662B63" w:rsidRDefault="00F344BE" w:rsidP="004D48D3">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344BE" w:rsidRPr="00662B63" w:rsidRDefault="00F344BE" w:rsidP="004D48D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344BE" w:rsidRPr="00662B63" w:rsidRDefault="00F344BE" w:rsidP="004D48D3">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344BE" w:rsidRPr="00662B63" w:rsidRDefault="00F344BE" w:rsidP="004D48D3">
            <w:pPr>
              <w:ind w:left="-109"/>
              <w:contextualSpacing/>
              <w:jc w:val="center"/>
              <w:rPr>
                <w:rFonts w:asciiTheme="minorHAnsi" w:hAnsiTheme="minorHAnsi" w:cstheme="minorHAnsi"/>
                <w:sz w:val="20"/>
                <w:szCs w:val="20"/>
              </w:rPr>
            </w:pPr>
          </w:p>
        </w:tc>
      </w:tr>
      <w:tr w:rsidR="00F344BE" w:rsidRPr="00662B63" w:rsidTr="007935D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344BE" w:rsidRPr="00662B63" w:rsidRDefault="00F344BE" w:rsidP="004D48D3">
            <w:pPr>
              <w:ind w:rightChars="190" w:right="456"/>
              <w:contextualSpacing/>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F344BE" w:rsidRPr="00662B63" w:rsidRDefault="00F344BE" w:rsidP="004D48D3">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344BE" w:rsidRPr="00662B63" w:rsidRDefault="00F344BE" w:rsidP="004D48D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344BE" w:rsidRPr="00662B63" w:rsidRDefault="00F344BE" w:rsidP="004D48D3">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344BE" w:rsidRPr="00662B63" w:rsidRDefault="00F344BE" w:rsidP="004D48D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344BE" w:rsidRPr="00662B63" w:rsidRDefault="00F344BE" w:rsidP="004D48D3">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344BE" w:rsidRPr="00662B63" w:rsidRDefault="00F344BE" w:rsidP="004D48D3">
            <w:pPr>
              <w:ind w:left="-109"/>
              <w:contextualSpacing/>
              <w:jc w:val="center"/>
              <w:rPr>
                <w:rFonts w:asciiTheme="minorHAnsi" w:hAnsiTheme="minorHAnsi" w:cstheme="minorHAnsi"/>
                <w:sz w:val="20"/>
                <w:szCs w:val="20"/>
              </w:rPr>
            </w:pPr>
          </w:p>
        </w:tc>
      </w:tr>
      <w:tr w:rsidR="00F344BE" w:rsidRPr="00662B63" w:rsidTr="007935D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344BE" w:rsidRPr="00662B63" w:rsidRDefault="00F344BE" w:rsidP="004D48D3">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F344BE" w:rsidRPr="00662B63" w:rsidRDefault="00F344BE" w:rsidP="004D48D3">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344BE" w:rsidRPr="00662B63" w:rsidRDefault="00F344BE" w:rsidP="004D48D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344BE" w:rsidRPr="00662B63" w:rsidRDefault="00F344BE" w:rsidP="004D48D3">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344BE" w:rsidRPr="00662B63" w:rsidRDefault="00F344BE" w:rsidP="004D48D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344BE" w:rsidRPr="00662B63" w:rsidRDefault="00F344BE" w:rsidP="004D48D3">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344BE" w:rsidRPr="00662B63" w:rsidRDefault="00F344BE" w:rsidP="004D48D3">
            <w:pPr>
              <w:ind w:left="-109"/>
              <w:contextualSpacing/>
              <w:jc w:val="center"/>
              <w:rPr>
                <w:rFonts w:asciiTheme="minorHAnsi" w:hAnsiTheme="minorHAnsi" w:cstheme="minorHAnsi"/>
                <w:sz w:val="20"/>
                <w:szCs w:val="20"/>
              </w:rPr>
            </w:pPr>
          </w:p>
        </w:tc>
      </w:tr>
      <w:tr w:rsidR="00F344BE" w:rsidRPr="00662B63" w:rsidTr="007935D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344BE" w:rsidRPr="00662B63" w:rsidRDefault="00F344BE" w:rsidP="004D48D3">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F344BE" w:rsidRPr="00662B63" w:rsidRDefault="00F344BE" w:rsidP="004D48D3">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344BE" w:rsidRPr="00662B63" w:rsidRDefault="00F344BE" w:rsidP="004D48D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344BE" w:rsidRPr="00662B63" w:rsidRDefault="00F344BE" w:rsidP="004D48D3">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344BE" w:rsidRPr="00662B63" w:rsidRDefault="00F344BE" w:rsidP="004D48D3">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344BE" w:rsidRPr="00662B63" w:rsidRDefault="00F344BE" w:rsidP="004D48D3">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344BE" w:rsidRPr="00662B63" w:rsidRDefault="00F344BE" w:rsidP="004D48D3">
            <w:pPr>
              <w:ind w:left="-109"/>
              <w:contextualSpacing/>
              <w:jc w:val="center"/>
              <w:rPr>
                <w:rFonts w:asciiTheme="minorHAnsi" w:hAnsiTheme="minorHAnsi" w:cstheme="minorHAnsi"/>
                <w:sz w:val="20"/>
                <w:szCs w:val="20"/>
              </w:rPr>
            </w:pPr>
          </w:p>
        </w:tc>
      </w:tr>
      <w:tr w:rsidR="00F344BE" w:rsidRPr="00662B63" w:rsidTr="007935D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344BE" w:rsidRPr="00662B63" w:rsidRDefault="00F344BE" w:rsidP="004D48D3">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F344BE" w:rsidRPr="00662B63" w:rsidRDefault="00F344BE" w:rsidP="004D48D3">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344BE" w:rsidRPr="00662B63" w:rsidRDefault="00F344BE" w:rsidP="004D48D3">
            <w:pPr>
              <w:ind w:rightChars="-54" w:right="-130"/>
              <w:contextualSpacing/>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344BE" w:rsidRPr="00662B63" w:rsidRDefault="00F344BE" w:rsidP="004D48D3">
            <w:pPr>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344BE" w:rsidRPr="00662B63" w:rsidRDefault="00F344BE" w:rsidP="004D48D3">
            <w:pPr>
              <w:ind w:rightChars="-54" w:right="-130"/>
              <w:contextualSpacing/>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344BE" w:rsidRPr="00662B63" w:rsidRDefault="00F344BE" w:rsidP="004D48D3">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344BE" w:rsidRPr="00662B63" w:rsidRDefault="00F344BE" w:rsidP="004D48D3">
            <w:pPr>
              <w:ind w:left="-109"/>
              <w:contextualSpacing/>
              <w:jc w:val="center"/>
              <w:rPr>
                <w:rFonts w:asciiTheme="minorHAnsi" w:hAnsiTheme="minorHAnsi" w:cstheme="minorHAnsi"/>
                <w:sz w:val="20"/>
                <w:szCs w:val="20"/>
              </w:rPr>
            </w:pPr>
          </w:p>
        </w:tc>
      </w:tr>
      <w:tr w:rsidR="00F344BE" w:rsidRPr="00662B63" w:rsidTr="007935D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344BE" w:rsidRPr="00662B63" w:rsidRDefault="00F344BE" w:rsidP="004D48D3">
            <w:pPr>
              <w:ind w:rightChars="190" w:right="456"/>
              <w:contextualSpacing/>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F344BE" w:rsidRPr="00662B63" w:rsidRDefault="00F344BE" w:rsidP="004D48D3">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344BE" w:rsidRPr="00662B63" w:rsidRDefault="00F344BE" w:rsidP="004D48D3">
            <w:pPr>
              <w:ind w:rightChars="-54" w:right="-130"/>
              <w:contextualSpacing/>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344BE" w:rsidRPr="00662B63" w:rsidRDefault="00F344BE" w:rsidP="004D48D3">
            <w:pPr>
              <w:contextualSpacing/>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344BE" w:rsidRPr="00662B63" w:rsidRDefault="00F344BE" w:rsidP="004D48D3">
            <w:pPr>
              <w:ind w:rightChars="-54" w:right="-130"/>
              <w:contextualSpacing/>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344BE" w:rsidRPr="00662B63" w:rsidRDefault="00F344BE" w:rsidP="004D48D3">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344BE" w:rsidRPr="00662B63" w:rsidRDefault="00F344BE" w:rsidP="004D48D3">
            <w:pPr>
              <w:ind w:left="-109"/>
              <w:contextualSpacing/>
              <w:jc w:val="center"/>
              <w:rPr>
                <w:rFonts w:asciiTheme="minorHAnsi" w:hAnsiTheme="minorHAnsi" w:cstheme="minorHAnsi"/>
                <w:sz w:val="20"/>
                <w:szCs w:val="20"/>
              </w:rPr>
            </w:pPr>
          </w:p>
        </w:tc>
      </w:tr>
      <w:tr w:rsidR="00F344BE" w:rsidRPr="00662B63" w:rsidTr="007935D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344BE" w:rsidRPr="00662B63" w:rsidRDefault="00F344BE" w:rsidP="004D48D3">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F344BE" w:rsidRPr="00662B63" w:rsidRDefault="00F344BE" w:rsidP="004D48D3">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344BE" w:rsidRPr="00662B63" w:rsidRDefault="00F344BE" w:rsidP="004D48D3">
            <w:pPr>
              <w:ind w:rightChars="-54" w:right="-130"/>
              <w:contextualSpacing/>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344BE" w:rsidRPr="00662B63" w:rsidRDefault="00F344BE" w:rsidP="004D48D3">
            <w:pPr>
              <w:contextualSpacing/>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344BE" w:rsidRPr="00662B63" w:rsidRDefault="00F344BE" w:rsidP="004D48D3">
            <w:pPr>
              <w:ind w:rightChars="-54" w:right="-130"/>
              <w:contextualSpacing/>
              <w:jc w:val="center"/>
              <w:rPr>
                <w:sz w:val="20"/>
                <w:szCs w:val="20"/>
              </w:rPr>
            </w:pPr>
            <w:r>
              <w:rPr>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F344BE" w:rsidRPr="00662B63" w:rsidRDefault="00F344BE" w:rsidP="004D48D3">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344BE" w:rsidRPr="00662B63" w:rsidRDefault="00F344BE" w:rsidP="004D48D3">
            <w:pPr>
              <w:ind w:left="-109"/>
              <w:contextualSpacing/>
              <w:jc w:val="center"/>
              <w:rPr>
                <w:rFonts w:asciiTheme="minorHAnsi" w:hAnsiTheme="minorHAnsi" w:cstheme="minorHAnsi"/>
                <w:sz w:val="20"/>
                <w:szCs w:val="20"/>
              </w:rPr>
            </w:pPr>
          </w:p>
        </w:tc>
      </w:tr>
      <w:tr w:rsidR="00F344BE" w:rsidRPr="00662B63" w:rsidTr="007935D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F344BE" w:rsidRPr="00662B63" w:rsidRDefault="00F344BE" w:rsidP="004D48D3">
            <w:pPr>
              <w:ind w:rightChars="190" w:right="456"/>
              <w:contextualSpacing/>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F344BE" w:rsidRPr="00662B63" w:rsidRDefault="00F344BE" w:rsidP="004D48D3">
            <w:pPr>
              <w:ind w:rightChars="-53" w:right="-127"/>
              <w:contextualSpacing/>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F344BE" w:rsidRPr="00662B63" w:rsidRDefault="00F344BE" w:rsidP="004D48D3">
            <w:pPr>
              <w:ind w:rightChars="-54" w:right="-130"/>
              <w:contextualSpacing/>
              <w:jc w:val="center"/>
              <w:rPr>
                <w:b/>
                <w:bCs/>
                <w:sz w:val="20"/>
                <w:szCs w:val="20"/>
              </w:rPr>
            </w:pPr>
            <w:r>
              <w:rPr>
                <w:b/>
                <w:bCs/>
                <w:sz w:val="20"/>
                <w:szCs w:val="20"/>
              </w:rPr>
              <w:t>12</w:t>
            </w:r>
          </w:p>
        </w:tc>
        <w:tc>
          <w:tcPr>
            <w:tcW w:w="857" w:type="dxa"/>
            <w:tcBorders>
              <w:top w:val="single" w:sz="4" w:space="0" w:color="000000"/>
              <w:left w:val="single" w:sz="4" w:space="0" w:color="000000"/>
              <w:bottom w:val="single" w:sz="4" w:space="0" w:color="000000"/>
              <w:right w:val="single" w:sz="4" w:space="0" w:color="000000"/>
            </w:tcBorders>
          </w:tcPr>
          <w:p w:rsidR="00F344BE" w:rsidRPr="00662B63" w:rsidRDefault="00F344BE" w:rsidP="004D48D3">
            <w:pPr>
              <w:contextualSpacing/>
              <w:jc w:val="center"/>
              <w:rPr>
                <w:b/>
                <w:bCs/>
                <w:sz w:val="20"/>
                <w:szCs w:val="20"/>
              </w:rPr>
            </w:pPr>
            <w:r>
              <w:rPr>
                <w:b/>
                <w:bCs/>
                <w:sz w:val="20"/>
                <w:szCs w:val="20"/>
              </w:rPr>
              <w:t>3</w:t>
            </w:r>
          </w:p>
        </w:tc>
        <w:tc>
          <w:tcPr>
            <w:tcW w:w="1001" w:type="dxa"/>
            <w:tcBorders>
              <w:top w:val="single" w:sz="4" w:space="0" w:color="000000"/>
              <w:left w:val="single" w:sz="4" w:space="0" w:color="000000"/>
              <w:bottom w:val="single" w:sz="4" w:space="0" w:color="000000"/>
              <w:right w:val="single" w:sz="4" w:space="0" w:color="000000"/>
            </w:tcBorders>
          </w:tcPr>
          <w:p w:rsidR="00F344BE" w:rsidRPr="00662B63" w:rsidRDefault="00F344BE" w:rsidP="004D48D3">
            <w:pPr>
              <w:ind w:rightChars="-54" w:right="-130"/>
              <w:contextualSpacing/>
              <w:jc w:val="center"/>
              <w:rPr>
                <w:b/>
                <w:bCs/>
                <w:sz w:val="20"/>
                <w:szCs w:val="20"/>
              </w:rPr>
            </w:pPr>
            <w:r>
              <w:rPr>
                <w:b/>
                <w:bCs/>
                <w:sz w:val="20"/>
                <w:szCs w:val="20"/>
              </w:rPr>
              <w:t>12</w:t>
            </w:r>
          </w:p>
        </w:tc>
        <w:tc>
          <w:tcPr>
            <w:tcW w:w="1000" w:type="dxa"/>
            <w:tcBorders>
              <w:top w:val="single" w:sz="4" w:space="0" w:color="000000"/>
              <w:left w:val="single" w:sz="4" w:space="0" w:color="000000"/>
              <w:bottom w:val="single" w:sz="4" w:space="0" w:color="000000"/>
              <w:right w:val="single" w:sz="4" w:space="0" w:color="000000"/>
            </w:tcBorders>
          </w:tcPr>
          <w:p w:rsidR="00F344BE" w:rsidRPr="00662B63" w:rsidRDefault="00F344BE" w:rsidP="004D48D3">
            <w:pPr>
              <w:contextualSpacing/>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F344BE" w:rsidRPr="00662B63" w:rsidRDefault="00F344BE" w:rsidP="004D48D3">
            <w:pPr>
              <w:ind w:left="-109"/>
              <w:contextualSpacing/>
              <w:jc w:val="center"/>
              <w:rPr>
                <w:rFonts w:asciiTheme="minorHAnsi" w:hAnsiTheme="minorHAnsi" w:cstheme="minorHAnsi"/>
                <w:b/>
                <w:bCs/>
                <w:sz w:val="20"/>
                <w:szCs w:val="20"/>
              </w:rPr>
            </w:pPr>
          </w:p>
        </w:tc>
      </w:tr>
    </w:tbl>
    <w:p w:rsidR="00867543" w:rsidRDefault="00192A71" w:rsidP="00192A71">
      <w:pPr>
        <w:jc w:val="both"/>
        <w:rPr>
          <w:rFonts w:asciiTheme="minorHAnsi" w:hAnsiTheme="minorHAnsi" w:cstheme="minorHAnsi"/>
          <w:bCs/>
        </w:rPr>
      </w:pPr>
      <w:r w:rsidRPr="008409FB">
        <w:rPr>
          <w:rFonts w:asciiTheme="minorHAnsi" w:hAnsiTheme="minorHAnsi" w:cstheme="minorHAnsi"/>
          <w:bCs/>
        </w:rPr>
        <w:t xml:space="preserve">Il Presidente </w:t>
      </w:r>
      <w:r w:rsidR="008409FB">
        <w:rPr>
          <w:rFonts w:asciiTheme="minorHAnsi" w:hAnsiTheme="minorHAnsi" w:cstheme="minorHAnsi"/>
          <w:bCs/>
        </w:rPr>
        <w:t xml:space="preserve">ricorda al </w:t>
      </w:r>
      <w:r w:rsidRPr="008409FB">
        <w:rPr>
          <w:rFonts w:asciiTheme="minorHAnsi" w:hAnsiTheme="minorHAnsi" w:cstheme="minorHAnsi"/>
          <w:bCs/>
        </w:rPr>
        <w:t xml:space="preserve">Consiglio </w:t>
      </w:r>
      <w:r w:rsidR="008409FB">
        <w:rPr>
          <w:rFonts w:asciiTheme="minorHAnsi" w:hAnsiTheme="minorHAnsi" w:cstheme="minorHAnsi"/>
          <w:bCs/>
        </w:rPr>
        <w:t xml:space="preserve">che il CONAF ha richiesto la possibilità di </w:t>
      </w:r>
      <w:r w:rsidRPr="008409FB">
        <w:rPr>
          <w:rFonts w:asciiTheme="minorHAnsi" w:hAnsiTheme="minorHAnsi" w:cstheme="minorHAnsi"/>
          <w:bCs/>
        </w:rPr>
        <w:t>utilizzo della graduatoria del Concorso di funzionario amministrativo a tempo pieno e indeterminato</w:t>
      </w:r>
      <w:r w:rsidR="008409FB" w:rsidRPr="008409FB">
        <w:rPr>
          <w:rFonts w:asciiTheme="minorHAnsi" w:hAnsiTheme="minorHAnsi" w:cstheme="minorHAnsi"/>
          <w:bCs/>
        </w:rPr>
        <w:t xml:space="preserve"> indetto dal Consiglio Nazionale degli Psicologi. </w:t>
      </w:r>
      <w:r w:rsidR="00867543">
        <w:rPr>
          <w:rFonts w:asciiTheme="minorHAnsi" w:hAnsiTheme="minorHAnsi" w:cstheme="minorHAnsi"/>
          <w:bCs/>
        </w:rPr>
        <w:t xml:space="preserve">L’utilizzo viene richiesto tenuto conto che dalla pianta organica vigente del CONAF approvata con Delibera n. 393 del 20/12/2013 risultano ancora due posti vacanti a tempo pieno e indeterminato di C, funzionario amministrativo- Centro Studi. </w:t>
      </w:r>
    </w:p>
    <w:p w:rsidR="00867543" w:rsidRPr="00867543" w:rsidRDefault="008409FB" w:rsidP="00192A71">
      <w:pPr>
        <w:jc w:val="both"/>
        <w:rPr>
          <w:rFonts w:asciiTheme="minorHAnsi" w:hAnsiTheme="minorHAnsi" w:cs="Arial"/>
          <w:bCs/>
        </w:rPr>
      </w:pPr>
      <w:r w:rsidRPr="008409FB">
        <w:rPr>
          <w:rFonts w:asciiTheme="minorHAnsi" w:hAnsiTheme="minorHAnsi" w:cstheme="minorHAnsi"/>
          <w:bCs/>
        </w:rPr>
        <w:t xml:space="preserve">Dà lettura </w:t>
      </w:r>
      <w:r>
        <w:rPr>
          <w:rFonts w:asciiTheme="minorHAnsi" w:hAnsiTheme="minorHAnsi" w:cs="Arial"/>
          <w:bCs/>
        </w:rPr>
        <w:t>dell’</w:t>
      </w:r>
      <w:r w:rsidRPr="008409FB">
        <w:rPr>
          <w:rFonts w:asciiTheme="minorHAnsi" w:hAnsiTheme="minorHAnsi" w:cs="Arial"/>
          <w:bCs/>
        </w:rPr>
        <w:t xml:space="preserve">accordo per </w:t>
      </w:r>
      <w:r>
        <w:rPr>
          <w:rFonts w:asciiTheme="minorHAnsi" w:hAnsiTheme="minorHAnsi" w:cs="Arial"/>
          <w:bCs/>
        </w:rPr>
        <w:t>l’</w:t>
      </w:r>
      <w:r w:rsidRPr="008409FB">
        <w:rPr>
          <w:rFonts w:asciiTheme="minorHAnsi" w:hAnsiTheme="minorHAnsi" w:cs="Arial"/>
          <w:bCs/>
        </w:rPr>
        <w:t xml:space="preserve">utilizzo </w:t>
      </w:r>
      <w:r>
        <w:rPr>
          <w:rFonts w:asciiTheme="minorHAnsi" w:hAnsiTheme="minorHAnsi" w:cs="Arial"/>
          <w:bCs/>
        </w:rPr>
        <w:t xml:space="preserve">di tale </w:t>
      </w:r>
      <w:r w:rsidRPr="008409FB">
        <w:rPr>
          <w:rFonts w:asciiTheme="minorHAnsi" w:hAnsiTheme="minorHAnsi" w:cs="Arial"/>
          <w:bCs/>
        </w:rPr>
        <w:t>graduatoria</w:t>
      </w:r>
      <w:r w:rsidR="00867543">
        <w:rPr>
          <w:rFonts w:asciiTheme="minorHAnsi" w:hAnsiTheme="minorHAnsi" w:cs="Arial"/>
          <w:bCs/>
        </w:rPr>
        <w:t xml:space="preserve"> da sottoscrivere con gli Psicologi.</w:t>
      </w:r>
    </w:p>
    <w:p w:rsidR="00192A71" w:rsidRDefault="00192A71" w:rsidP="00192A71">
      <w:pPr>
        <w:jc w:val="center"/>
        <w:rPr>
          <w:rFonts w:asciiTheme="minorHAnsi" w:hAnsiTheme="minorHAnsi" w:cstheme="minorHAnsi"/>
          <w:b/>
          <w:bCs/>
          <w:u w:val="single"/>
        </w:rPr>
      </w:pPr>
      <w:r w:rsidRPr="0002693E">
        <w:rPr>
          <w:rFonts w:asciiTheme="minorHAnsi" w:hAnsiTheme="minorHAnsi" w:cstheme="minorHAnsi"/>
          <w:b/>
          <w:bCs/>
          <w:u w:val="single"/>
        </w:rPr>
        <w:t>IL CONSIGLIO</w:t>
      </w:r>
    </w:p>
    <w:p w:rsidR="00867543" w:rsidRPr="00867543" w:rsidRDefault="00867543" w:rsidP="00867543">
      <w:pPr>
        <w:jc w:val="both"/>
        <w:rPr>
          <w:rFonts w:asciiTheme="minorHAnsi" w:hAnsiTheme="minorHAnsi" w:cstheme="minorHAnsi"/>
          <w:bCs/>
        </w:rPr>
      </w:pPr>
      <w:r w:rsidRPr="00867543">
        <w:rPr>
          <w:rFonts w:asciiTheme="minorHAnsi" w:hAnsiTheme="minorHAnsi" w:cstheme="minorHAnsi"/>
          <w:bCs/>
        </w:rPr>
        <w:t>Preso atto di quanto comunicato dal Presidente,</w:t>
      </w:r>
    </w:p>
    <w:p w:rsidR="00192A71" w:rsidRDefault="00192A71" w:rsidP="00192A71">
      <w:pPr>
        <w:jc w:val="center"/>
        <w:rPr>
          <w:rFonts w:asciiTheme="minorHAnsi" w:hAnsiTheme="minorHAnsi" w:cstheme="minorHAnsi"/>
          <w:b/>
          <w:bCs/>
          <w:u w:val="single"/>
        </w:rPr>
      </w:pPr>
      <w:r w:rsidRPr="0088296F">
        <w:rPr>
          <w:rFonts w:asciiTheme="minorHAnsi" w:hAnsiTheme="minorHAnsi" w:cstheme="minorHAnsi"/>
          <w:b/>
          <w:bCs/>
          <w:u w:val="single"/>
        </w:rPr>
        <w:t>DELIBERA</w:t>
      </w:r>
    </w:p>
    <w:p w:rsidR="00867543" w:rsidRPr="00867543" w:rsidRDefault="00867543" w:rsidP="00A8196D">
      <w:pPr>
        <w:pStyle w:val="Paragrafoelenco"/>
        <w:numPr>
          <w:ilvl w:val="0"/>
          <w:numId w:val="29"/>
        </w:numPr>
        <w:jc w:val="both"/>
        <w:rPr>
          <w:rFonts w:asciiTheme="minorHAnsi" w:hAnsiTheme="minorHAnsi" w:cstheme="minorHAnsi"/>
          <w:b/>
          <w:bCs/>
          <w:u w:val="single"/>
        </w:rPr>
      </w:pPr>
      <w:r w:rsidRPr="00867543">
        <w:rPr>
          <w:rFonts w:asciiTheme="minorHAnsi" w:hAnsiTheme="minorHAnsi" w:cstheme="minorHAnsi"/>
          <w:b/>
          <w:bCs/>
          <w:u w:val="single"/>
        </w:rPr>
        <w:t xml:space="preserve">Di approvare l’accordo </w:t>
      </w:r>
      <w:r>
        <w:rPr>
          <w:rFonts w:asciiTheme="minorHAnsi" w:hAnsiTheme="minorHAnsi" w:cstheme="minorHAnsi"/>
          <w:b/>
          <w:bCs/>
          <w:u w:val="single"/>
        </w:rPr>
        <w:t>per l’</w:t>
      </w:r>
      <w:r w:rsidRPr="00867543">
        <w:rPr>
          <w:rFonts w:asciiTheme="minorHAnsi" w:hAnsiTheme="minorHAnsi" w:cs="Arial"/>
          <w:b/>
          <w:bCs/>
          <w:u w:val="single"/>
        </w:rPr>
        <w:t xml:space="preserve">utilizzo </w:t>
      </w:r>
      <w:r>
        <w:rPr>
          <w:rFonts w:asciiTheme="minorHAnsi" w:hAnsiTheme="minorHAnsi" w:cs="Arial"/>
          <w:b/>
          <w:bCs/>
          <w:u w:val="single"/>
        </w:rPr>
        <w:t xml:space="preserve">della </w:t>
      </w:r>
      <w:r w:rsidRPr="00867543">
        <w:rPr>
          <w:rFonts w:asciiTheme="minorHAnsi" w:hAnsiTheme="minorHAnsi" w:cs="Arial"/>
          <w:b/>
          <w:bCs/>
          <w:u w:val="single"/>
        </w:rPr>
        <w:t>graduatoria di pubblico concorso di funzionario amministrativo a tempo pieno e indeterminato cat. c, approvata dall’ ordine nazionale degli psicologi</w:t>
      </w:r>
      <w:r>
        <w:rPr>
          <w:rFonts w:asciiTheme="minorHAnsi" w:hAnsiTheme="minorHAnsi" w:cs="Arial"/>
          <w:b/>
          <w:bCs/>
          <w:u w:val="single"/>
        </w:rPr>
        <w:t>.</w:t>
      </w:r>
    </w:p>
    <w:p w:rsidR="00867543" w:rsidRPr="00867543" w:rsidRDefault="00867543" w:rsidP="00A8196D">
      <w:pPr>
        <w:pStyle w:val="Paragrafoelenco"/>
        <w:numPr>
          <w:ilvl w:val="0"/>
          <w:numId w:val="29"/>
        </w:numPr>
        <w:jc w:val="both"/>
        <w:rPr>
          <w:rFonts w:asciiTheme="minorHAnsi" w:hAnsiTheme="minorHAnsi" w:cstheme="minorHAnsi"/>
          <w:b/>
          <w:bCs/>
          <w:u w:val="single"/>
        </w:rPr>
      </w:pPr>
      <w:r>
        <w:rPr>
          <w:rFonts w:asciiTheme="minorHAnsi" w:hAnsiTheme="minorHAnsi" w:cstheme="minorHAnsi"/>
          <w:b/>
          <w:bCs/>
          <w:u w:val="single"/>
        </w:rPr>
        <w:t>Di inviare tali documenti ai consulenti CONAF Dott. Contartese e Studio legale Morelli per le necessarie verifiche.</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192A71" w:rsidRPr="00662B63" w:rsidTr="007935DD">
        <w:trPr>
          <w:trHeight w:val="321"/>
        </w:trPr>
        <w:tc>
          <w:tcPr>
            <w:tcW w:w="7230" w:type="dxa"/>
          </w:tcPr>
          <w:p w:rsidR="00192A71" w:rsidRPr="00662B63" w:rsidRDefault="00192A71" w:rsidP="007935DD">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192A71" w:rsidRPr="00662B63" w:rsidRDefault="00192A71" w:rsidP="007935DD">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192A71" w:rsidRPr="00662B63" w:rsidTr="007935DD">
        <w:trPr>
          <w:trHeight w:val="321"/>
        </w:trPr>
        <w:tc>
          <w:tcPr>
            <w:tcW w:w="7230" w:type="dxa"/>
            <w:tcBorders>
              <w:bottom w:val="dotted" w:sz="4" w:space="0" w:color="C6D9F1"/>
            </w:tcBorders>
          </w:tcPr>
          <w:p w:rsidR="00192A71" w:rsidRPr="00662B63" w:rsidRDefault="00192A71" w:rsidP="007935DD">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192A71" w:rsidRPr="00662B63" w:rsidRDefault="00192A71" w:rsidP="007935DD">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192A71" w:rsidRDefault="00192A71" w:rsidP="00192A71">
      <w:pPr>
        <w:jc w:val="both"/>
        <w:rPr>
          <w:rFonts w:asciiTheme="minorHAnsi" w:hAnsiTheme="minorHAnsi" w:cstheme="minorHAnsi"/>
          <w:sz w:val="20"/>
          <w:szCs w:val="20"/>
        </w:rPr>
      </w:pPr>
    </w:p>
    <w:p w:rsidR="00F344BE" w:rsidRPr="00557496" w:rsidRDefault="00557496" w:rsidP="00F344BE">
      <w:pPr>
        <w:jc w:val="both"/>
        <w:rPr>
          <w:rFonts w:asciiTheme="minorHAnsi" w:hAnsiTheme="minorHAnsi" w:cstheme="minorHAnsi"/>
        </w:rPr>
      </w:pPr>
      <w:r w:rsidRPr="00557496">
        <w:rPr>
          <w:rFonts w:asciiTheme="minorHAnsi" w:hAnsiTheme="minorHAnsi" w:cstheme="minorHAnsi"/>
        </w:rPr>
        <w:lastRenderedPageBreak/>
        <w:t>Si riprende l’esame dei punti all’ordine del giorno dal n. 64.</w:t>
      </w:r>
    </w:p>
    <w:p w:rsidR="00557496" w:rsidRDefault="00557496" w:rsidP="00F344BE">
      <w:pPr>
        <w:jc w:val="both"/>
        <w:rPr>
          <w:rFonts w:asciiTheme="minorHAnsi" w:hAnsiTheme="minorHAnsi" w:cstheme="minorHAnsi"/>
          <w:sz w:val="20"/>
          <w:szCs w:val="20"/>
        </w:rPr>
      </w:pPr>
    </w:p>
    <w:tbl>
      <w:tblPr>
        <w:tblStyle w:val="Grigliatabella"/>
        <w:tblW w:w="10024"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361"/>
        <w:gridCol w:w="851"/>
        <w:gridCol w:w="2546"/>
        <w:gridCol w:w="1294"/>
        <w:gridCol w:w="1297"/>
      </w:tblGrid>
      <w:tr w:rsidR="00F344BE" w:rsidRPr="0052118A" w:rsidTr="00D04C9E">
        <w:trPr>
          <w:trHeight w:val="249"/>
        </w:trPr>
        <w:tc>
          <w:tcPr>
            <w:tcW w:w="675" w:type="dxa"/>
          </w:tcPr>
          <w:p w:rsidR="00F344BE" w:rsidRPr="0052118A" w:rsidRDefault="00F344BE" w:rsidP="00D04C9E">
            <w:pPr>
              <w:contextualSpacing/>
              <w:jc w:val="both"/>
              <w:rPr>
                <w:rFonts w:asciiTheme="minorHAnsi" w:hAnsiTheme="minorHAnsi" w:cstheme="minorHAnsi"/>
                <w:b/>
              </w:rPr>
            </w:pPr>
            <w:r>
              <w:rPr>
                <w:rFonts w:asciiTheme="minorHAnsi" w:hAnsiTheme="minorHAnsi" w:cstheme="minorHAnsi"/>
                <w:b/>
              </w:rPr>
              <w:t>64</w:t>
            </w:r>
            <w:r w:rsidR="00D04C9E">
              <w:rPr>
                <w:rFonts w:asciiTheme="minorHAnsi" w:hAnsiTheme="minorHAnsi" w:cstheme="minorHAnsi"/>
                <w:b/>
              </w:rPr>
              <w:t>.</w:t>
            </w:r>
          </w:p>
        </w:tc>
        <w:tc>
          <w:tcPr>
            <w:tcW w:w="9349" w:type="dxa"/>
            <w:gridSpan w:val="5"/>
          </w:tcPr>
          <w:p w:rsidR="00F344BE" w:rsidRPr="0052118A" w:rsidRDefault="00F344BE" w:rsidP="00D04C9E">
            <w:pPr>
              <w:contextualSpacing/>
              <w:jc w:val="both"/>
              <w:rPr>
                <w:rFonts w:asciiTheme="minorHAnsi" w:hAnsiTheme="minorHAnsi" w:cstheme="minorHAnsi"/>
                <w:b/>
              </w:rPr>
            </w:pPr>
            <w:r>
              <w:rPr>
                <w:rFonts w:ascii="Calibri-Bold" w:hAnsi="Calibri-Bold" w:cs="Calibri-Bold"/>
                <w:b/>
                <w:bCs/>
                <w:sz w:val="20"/>
                <w:szCs w:val="20"/>
              </w:rPr>
              <w:t>Esito assemblea di condominio del 15 giugno 2016.</w:t>
            </w:r>
          </w:p>
        </w:tc>
      </w:tr>
      <w:tr w:rsidR="00F344BE" w:rsidRPr="00712290" w:rsidTr="00D04C9E">
        <w:trPr>
          <w:trHeight w:val="186"/>
        </w:trPr>
        <w:tc>
          <w:tcPr>
            <w:tcW w:w="675" w:type="dxa"/>
          </w:tcPr>
          <w:p w:rsidR="00F344BE" w:rsidRPr="00712290" w:rsidRDefault="00F344BE" w:rsidP="00D04C9E">
            <w:pPr>
              <w:contextualSpacing/>
              <w:jc w:val="both"/>
              <w:rPr>
                <w:rFonts w:asciiTheme="minorHAnsi" w:hAnsiTheme="minorHAnsi" w:cstheme="minorHAnsi"/>
                <w:i/>
                <w:iCs/>
                <w:sz w:val="20"/>
                <w:szCs w:val="20"/>
              </w:rPr>
            </w:pPr>
            <w:r w:rsidRPr="00712290">
              <w:rPr>
                <w:rFonts w:asciiTheme="minorHAnsi" w:hAnsiTheme="minorHAnsi" w:cstheme="minorHAnsi"/>
                <w:i/>
                <w:iCs/>
                <w:sz w:val="20"/>
                <w:szCs w:val="20"/>
              </w:rPr>
              <w:t>a)</w:t>
            </w:r>
          </w:p>
        </w:tc>
        <w:tc>
          <w:tcPr>
            <w:tcW w:w="3361" w:type="dxa"/>
          </w:tcPr>
          <w:p w:rsidR="00F344BE" w:rsidRPr="00712290" w:rsidRDefault="00F344BE" w:rsidP="00D04C9E">
            <w:pPr>
              <w:contextualSpacing/>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Proposta atto deliberativo n. </w:t>
            </w:r>
          </w:p>
        </w:tc>
        <w:tc>
          <w:tcPr>
            <w:tcW w:w="851" w:type="dxa"/>
          </w:tcPr>
          <w:p w:rsidR="00F344BE" w:rsidRPr="00E911D1" w:rsidRDefault="00F344BE" w:rsidP="00D04C9E">
            <w:pPr>
              <w:contextualSpacing/>
              <w:jc w:val="center"/>
              <w:rPr>
                <w:rFonts w:asciiTheme="minorHAnsi" w:hAnsiTheme="minorHAnsi" w:cstheme="minorHAnsi"/>
                <w:b/>
                <w:i/>
                <w:sz w:val="20"/>
                <w:szCs w:val="20"/>
              </w:rPr>
            </w:pPr>
            <w:r>
              <w:rPr>
                <w:rFonts w:asciiTheme="minorHAnsi" w:hAnsiTheme="minorHAnsi" w:cstheme="minorHAnsi"/>
                <w:b/>
                <w:i/>
                <w:sz w:val="20"/>
                <w:szCs w:val="20"/>
              </w:rPr>
              <w:t>375</w:t>
            </w:r>
          </w:p>
        </w:tc>
        <w:tc>
          <w:tcPr>
            <w:tcW w:w="2546" w:type="dxa"/>
          </w:tcPr>
          <w:p w:rsidR="00F344BE" w:rsidRPr="00712290" w:rsidRDefault="00F344BE" w:rsidP="00D04C9E">
            <w:pPr>
              <w:contextualSpacing/>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Relatore </w:t>
            </w:r>
            <w:r>
              <w:rPr>
                <w:rFonts w:asciiTheme="minorHAnsi" w:hAnsiTheme="minorHAnsi" w:cstheme="minorHAnsi"/>
                <w:i/>
                <w:iCs/>
                <w:sz w:val="20"/>
                <w:szCs w:val="20"/>
              </w:rPr>
              <w:t>Pisanti</w:t>
            </w:r>
          </w:p>
        </w:tc>
        <w:tc>
          <w:tcPr>
            <w:tcW w:w="1294" w:type="dxa"/>
          </w:tcPr>
          <w:p w:rsidR="00F344BE" w:rsidRPr="00712290" w:rsidRDefault="00F344BE" w:rsidP="00D04C9E">
            <w:pPr>
              <w:contextualSpacing/>
              <w:jc w:val="both"/>
              <w:rPr>
                <w:rFonts w:asciiTheme="minorHAnsi" w:hAnsiTheme="minorHAnsi" w:cstheme="minorHAnsi"/>
                <w:i/>
                <w:iCs/>
                <w:sz w:val="20"/>
                <w:szCs w:val="20"/>
              </w:rPr>
            </w:pPr>
            <w:r w:rsidRPr="00712290">
              <w:rPr>
                <w:rFonts w:asciiTheme="minorHAnsi" w:hAnsiTheme="minorHAnsi" w:cstheme="minorHAnsi"/>
                <w:i/>
                <w:iCs/>
                <w:sz w:val="20"/>
                <w:szCs w:val="20"/>
              </w:rPr>
              <w:t>Allegato</w:t>
            </w:r>
          </w:p>
        </w:tc>
        <w:tc>
          <w:tcPr>
            <w:tcW w:w="1297" w:type="dxa"/>
          </w:tcPr>
          <w:p w:rsidR="00F344BE" w:rsidRPr="00712290" w:rsidRDefault="00F344BE" w:rsidP="00D04C9E">
            <w:pPr>
              <w:contextualSpacing/>
              <w:jc w:val="center"/>
              <w:rPr>
                <w:rFonts w:asciiTheme="minorHAnsi" w:hAnsiTheme="minorHAnsi" w:cstheme="minorHAnsi"/>
                <w:i/>
                <w:sz w:val="16"/>
                <w:szCs w:val="20"/>
              </w:rPr>
            </w:pPr>
            <w:r w:rsidRPr="00712290">
              <w:rPr>
                <w:rFonts w:asciiTheme="minorHAnsi" w:hAnsiTheme="minorHAnsi" w:cstheme="minorHAnsi"/>
                <w:i/>
                <w:sz w:val="16"/>
                <w:szCs w:val="20"/>
              </w:rPr>
              <w:t>1</w:t>
            </w:r>
          </w:p>
        </w:tc>
      </w:tr>
    </w:tbl>
    <w:tbl>
      <w:tblPr>
        <w:tblW w:w="1045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F344BE" w:rsidRPr="00662B63" w:rsidTr="007935DD">
        <w:trPr>
          <w:trHeight w:val="768"/>
        </w:trPr>
        <w:tc>
          <w:tcPr>
            <w:tcW w:w="2856" w:type="dxa"/>
          </w:tcPr>
          <w:p w:rsidR="00F344BE" w:rsidRPr="00662B63" w:rsidRDefault="00F344BE" w:rsidP="00D04C9E">
            <w:pPr>
              <w:contextualSpacing/>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F344BE" w:rsidRPr="00662B63" w:rsidRDefault="00F344BE" w:rsidP="00D04C9E">
            <w:pPr>
              <w:contextualSpacing/>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F344BE" w:rsidRPr="00662B63" w:rsidRDefault="00F344BE" w:rsidP="00D04C9E">
            <w:pPr>
              <w:contextualSpacing/>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F344BE" w:rsidRPr="00662B63" w:rsidTr="00D04C9E">
        <w:trPr>
          <w:trHeight w:val="77"/>
        </w:trPr>
        <w:tc>
          <w:tcPr>
            <w:tcW w:w="2856" w:type="dxa"/>
          </w:tcPr>
          <w:p w:rsidR="00F344BE" w:rsidRPr="00662B63" w:rsidRDefault="00F344BE" w:rsidP="00D04C9E">
            <w:pPr>
              <w:contextualSpacing/>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F344BE" w:rsidRPr="00662B63" w:rsidRDefault="00F344BE" w:rsidP="00D04C9E">
            <w:pPr>
              <w:contextualSpacing/>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F344BE" w:rsidRPr="00662B63" w:rsidTr="007935D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F344BE" w:rsidRPr="00662B63" w:rsidRDefault="00F344BE" w:rsidP="00D04C9E">
            <w:pPr>
              <w:ind w:rightChars="190" w:right="456"/>
              <w:contextualSpacing/>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F344BE" w:rsidRPr="00662B63" w:rsidRDefault="00F344BE" w:rsidP="00D04C9E">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F344BE" w:rsidRPr="00662B63" w:rsidRDefault="00F344BE" w:rsidP="00D04C9E">
            <w:pPr>
              <w:ind w:left="-108" w:rightChars="-54" w:right="-130"/>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F344BE" w:rsidRPr="00662B63" w:rsidRDefault="00F344BE" w:rsidP="00D04C9E">
            <w:pPr>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F344BE" w:rsidRPr="00662B63" w:rsidRDefault="00F344BE" w:rsidP="00D04C9E">
            <w:pPr>
              <w:ind w:left="-109" w:rightChars="-54" w:right="-130"/>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F344BE" w:rsidRPr="00662B63" w:rsidRDefault="00F344BE" w:rsidP="00D04C9E">
            <w:pPr>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F344BE" w:rsidRPr="00662B63" w:rsidRDefault="00F344BE" w:rsidP="00D04C9E">
            <w:pPr>
              <w:ind w:left="-109"/>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D04C9E" w:rsidRPr="00662B63" w:rsidTr="007935D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D04C9E" w:rsidRPr="00662B63" w:rsidRDefault="00D04C9E" w:rsidP="00D04C9E">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D04C9E" w:rsidRPr="00662B63" w:rsidRDefault="00D04C9E" w:rsidP="00D04C9E">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D04C9E" w:rsidRPr="00662B63" w:rsidRDefault="00D04C9E" w:rsidP="0059246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04C9E" w:rsidRPr="00662B63" w:rsidRDefault="00D04C9E" w:rsidP="00592467">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04C9E" w:rsidRPr="00662B63" w:rsidRDefault="00D04C9E" w:rsidP="0059246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04C9E" w:rsidRPr="00662B63" w:rsidRDefault="00D04C9E" w:rsidP="00D04C9E">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04C9E" w:rsidRPr="00662B63" w:rsidRDefault="00D04C9E" w:rsidP="00D04C9E">
            <w:pPr>
              <w:ind w:left="-109"/>
              <w:contextualSpacing/>
              <w:jc w:val="center"/>
              <w:rPr>
                <w:rFonts w:asciiTheme="minorHAnsi" w:hAnsiTheme="minorHAnsi" w:cstheme="minorHAnsi"/>
                <w:sz w:val="20"/>
                <w:szCs w:val="20"/>
              </w:rPr>
            </w:pPr>
          </w:p>
        </w:tc>
      </w:tr>
      <w:tr w:rsidR="00D04C9E" w:rsidRPr="00662B63" w:rsidTr="007935D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04C9E" w:rsidRPr="00662B63" w:rsidRDefault="00D04C9E" w:rsidP="00D04C9E">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D04C9E" w:rsidRPr="00662B63" w:rsidRDefault="00D04C9E" w:rsidP="00D04C9E">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D04C9E" w:rsidRPr="00662B63" w:rsidRDefault="00D04C9E" w:rsidP="00592467">
            <w:pPr>
              <w:ind w:rightChars="-54" w:right="-130"/>
              <w:contextualSpacing/>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D04C9E" w:rsidRPr="00662B63" w:rsidRDefault="00D04C9E" w:rsidP="00592467">
            <w:pPr>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D04C9E" w:rsidRPr="00662B63" w:rsidRDefault="00D04C9E" w:rsidP="00592467">
            <w:pPr>
              <w:ind w:rightChars="-54" w:right="-130"/>
              <w:contextualSpacing/>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D04C9E" w:rsidRPr="00662B63" w:rsidRDefault="00D04C9E" w:rsidP="00D04C9E">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04C9E" w:rsidRPr="00662B63" w:rsidRDefault="00D04C9E" w:rsidP="00D04C9E">
            <w:pPr>
              <w:ind w:left="-109"/>
              <w:contextualSpacing/>
              <w:jc w:val="center"/>
              <w:rPr>
                <w:rFonts w:asciiTheme="minorHAnsi" w:hAnsiTheme="minorHAnsi" w:cstheme="minorHAnsi"/>
                <w:sz w:val="20"/>
                <w:szCs w:val="20"/>
              </w:rPr>
            </w:pPr>
          </w:p>
        </w:tc>
      </w:tr>
      <w:tr w:rsidR="00D04C9E" w:rsidRPr="00662B63" w:rsidTr="007935D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04C9E" w:rsidRPr="00662B63" w:rsidRDefault="00D04C9E" w:rsidP="00D04C9E">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D04C9E" w:rsidRPr="00662B63" w:rsidRDefault="00D04C9E" w:rsidP="00D04C9E">
            <w:pPr>
              <w:ind w:rightChars="-53" w:right="-127"/>
              <w:contextualSpacing/>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D04C9E" w:rsidRPr="00662B63" w:rsidRDefault="00D04C9E" w:rsidP="0059246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04C9E" w:rsidRPr="00662B63" w:rsidRDefault="00D04C9E" w:rsidP="00592467">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04C9E" w:rsidRPr="00662B63" w:rsidRDefault="00D04C9E" w:rsidP="0059246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04C9E" w:rsidRPr="00662B63" w:rsidRDefault="00D04C9E" w:rsidP="00D04C9E">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04C9E" w:rsidRPr="00662B63" w:rsidRDefault="00D04C9E" w:rsidP="00D04C9E">
            <w:pPr>
              <w:ind w:left="-109"/>
              <w:contextualSpacing/>
              <w:jc w:val="center"/>
              <w:rPr>
                <w:rFonts w:asciiTheme="minorHAnsi" w:hAnsiTheme="minorHAnsi" w:cstheme="minorHAnsi"/>
                <w:sz w:val="20"/>
                <w:szCs w:val="20"/>
              </w:rPr>
            </w:pPr>
          </w:p>
        </w:tc>
      </w:tr>
      <w:tr w:rsidR="00D04C9E" w:rsidRPr="00662B63" w:rsidTr="007935D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04C9E" w:rsidRPr="00662B63" w:rsidRDefault="00D04C9E" w:rsidP="00D04C9E">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D04C9E" w:rsidRPr="00662B63" w:rsidRDefault="00D04C9E" w:rsidP="00D04C9E">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04C9E" w:rsidRPr="00662B63" w:rsidRDefault="00D04C9E" w:rsidP="0059246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04C9E" w:rsidRPr="00662B63" w:rsidRDefault="00D04C9E" w:rsidP="00592467">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04C9E" w:rsidRPr="00662B63" w:rsidRDefault="00D04C9E" w:rsidP="0059246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04C9E" w:rsidRPr="00662B63" w:rsidRDefault="00D04C9E" w:rsidP="00D04C9E">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04C9E" w:rsidRPr="00662B63" w:rsidRDefault="00D04C9E" w:rsidP="00D04C9E">
            <w:pPr>
              <w:ind w:left="-109"/>
              <w:contextualSpacing/>
              <w:jc w:val="center"/>
              <w:rPr>
                <w:rFonts w:asciiTheme="minorHAnsi" w:hAnsiTheme="minorHAnsi" w:cstheme="minorHAnsi"/>
                <w:sz w:val="20"/>
                <w:szCs w:val="20"/>
              </w:rPr>
            </w:pPr>
          </w:p>
        </w:tc>
      </w:tr>
      <w:tr w:rsidR="00D04C9E" w:rsidRPr="00662B63" w:rsidTr="007935D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04C9E" w:rsidRPr="00662B63" w:rsidRDefault="00D04C9E" w:rsidP="00D04C9E">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D04C9E" w:rsidRPr="00662B63" w:rsidRDefault="00D04C9E" w:rsidP="00D04C9E">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04C9E" w:rsidRPr="00662B63" w:rsidRDefault="00D04C9E" w:rsidP="0059246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04C9E" w:rsidRPr="00662B63" w:rsidRDefault="00D04C9E" w:rsidP="00592467">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04C9E" w:rsidRPr="00662B63" w:rsidRDefault="00D04C9E" w:rsidP="0059246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04C9E" w:rsidRPr="00662B63" w:rsidRDefault="00D04C9E" w:rsidP="00D04C9E">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04C9E" w:rsidRPr="00662B63" w:rsidRDefault="00D04C9E" w:rsidP="00D04C9E">
            <w:pPr>
              <w:ind w:left="-109"/>
              <w:contextualSpacing/>
              <w:jc w:val="center"/>
              <w:rPr>
                <w:rFonts w:asciiTheme="minorHAnsi" w:hAnsiTheme="minorHAnsi" w:cstheme="minorHAnsi"/>
                <w:sz w:val="20"/>
                <w:szCs w:val="20"/>
              </w:rPr>
            </w:pPr>
          </w:p>
        </w:tc>
      </w:tr>
      <w:tr w:rsidR="00D04C9E" w:rsidRPr="00662B63" w:rsidTr="007935D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04C9E" w:rsidRPr="00662B63" w:rsidRDefault="00D04C9E" w:rsidP="00D04C9E">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D04C9E" w:rsidRPr="00662B63" w:rsidRDefault="00D04C9E" w:rsidP="00D04C9E">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04C9E" w:rsidRPr="00662B63" w:rsidRDefault="00D04C9E" w:rsidP="0059246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04C9E" w:rsidRPr="00662B63" w:rsidRDefault="00D04C9E" w:rsidP="00592467">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04C9E" w:rsidRPr="00662B63" w:rsidRDefault="00D04C9E" w:rsidP="0059246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04C9E" w:rsidRPr="00662B63" w:rsidRDefault="00D04C9E" w:rsidP="00D04C9E">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04C9E" w:rsidRPr="00662B63" w:rsidRDefault="00D04C9E" w:rsidP="00D04C9E">
            <w:pPr>
              <w:ind w:left="-109"/>
              <w:contextualSpacing/>
              <w:jc w:val="center"/>
              <w:rPr>
                <w:rFonts w:asciiTheme="minorHAnsi" w:hAnsiTheme="minorHAnsi" w:cstheme="minorHAnsi"/>
                <w:sz w:val="20"/>
                <w:szCs w:val="20"/>
              </w:rPr>
            </w:pPr>
          </w:p>
        </w:tc>
      </w:tr>
      <w:tr w:rsidR="00D04C9E" w:rsidRPr="00662B63" w:rsidTr="007935D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04C9E" w:rsidRPr="00662B63" w:rsidRDefault="00D04C9E" w:rsidP="00D04C9E">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D04C9E" w:rsidRPr="00662B63" w:rsidRDefault="00D04C9E" w:rsidP="00D04C9E">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04C9E" w:rsidRPr="00662B63" w:rsidRDefault="00D04C9E" w:rsidP="0059246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04C9E" w:rsidRPr="00662B63" w:rsidRDefault="00D04C9E" w:rsidP="00592467">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04C9E" w:rsidRPr="00662B63" w:rsidRDefault="00D04C9E" w:rsidP="0059246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04C9E" w:rsidRPr="00662B63" w:rsidRDefault="00D04C9E" w:rsidP="00D04C9E">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04C9E" w:rsidRPr="00662B63" w:rsidRDefault="00D04C9E" w:rsidP="00D04C9E">
            <w:pPr>
              <w:ind w:left="-109"/>
              <w:contextualSpacing/>
              <w:jc w:val="center"/>
              <w:rPr>
                <w:rFonts w:asciiTheme="minorHAnsi" w:hAnsiTheme="minorHAnsi" w:cstheme="minorHAnsi"/>
                <w:sz w:val="20"/>
                <w:szCs w:val="20"/>
              </w:rPr>
            </w:pPr>
          </w:p>
        </w:tc>
      </w:tr>
      <w:tr w:rsidR="00D04C9E" w:rsidRPr="00662B63" w:rsidTr="007935D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04C9E" w:rsidRPr="00662B63" w:rsidRDefault="00D04C9E" w:rsidP="00D04C9E">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D04C9E" w:rsidRPr="00662B63" w:rsidRDefault="00D04C9E" w:rsidP="00D04C9E">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04C9E" w:rsidRPr="00662B63" w:rsidRDefault="00D04C9E" w:rsidP="0059246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04C9E" w:rsidRPr="00662B63" w:rsidRDefault="00D04C9E" w:rsidP="00592467">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04C9E" w:rsidRPr="00662B63" w:rsidRDefault="00D04C9E" w:rsidP="0059246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04C9E" w:rsidRPr="00662B63" w:rsidRDefault="00D04C9E" w:rsidP="00D04C9E">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04C9E" w:rsidRPr="00662B63" w:rsidRDefault="00D04C9E" w:rsidP="00D04C9E">
            <w:pPr>
              <w:ind w:left="-109"/>
              <w:contextualSpacing/>
              <w:jc w:val="center"/>
              <w:rPr>
                <w:rFonts w:asciiTheme="minorHAnsi" w:hAnsiTheme="minorHAnsi" w:cstheme="minorHAnsi"/>
                <w:sz w:val="20"/>
                <w:szCs w:val="20"/>
              </w:rPr>
            </w:pPr>
          </w:p>
        </w:tc>
      </w:tr>
      <w:tr w:rsidR="00D04C9E" w:rsidRPr="00662B63" w:rsidTr="007935D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04C9E" w:rsidRPr="00662B63" w:rsidRDefault="00D04C9E" w:rsidP="00D04C9E">
            <w:pPr>
              <w:ind w:rightChars="190" w:right="456"/>
              <w:contextualSpacing/>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D04C9E" w:rsidRPr="00662B63" w:rsidRDefault="00D04C9E" w:rsidP="00D04C9E">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04C9E" w:rsidRPr="00662B63" w:rsidRDefault="00D04C9E" w:rsidP="0059246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04C9E" w:rsidRPr="00662B63" w:rsidRDefault="00D04C9E" w:rsidP="00592467">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04C9E" w:rsidRPr="00662B63" w:rsidRDefault="00D04C9E" w:rsidP="0059246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04C9E" w:rsidRPr="00662B63" w:rsidRDefault="00D04C9E" w:rsidP="00D04C9E">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04C9E" w:rsidRPr="00662B63" w:rsidRDefault="00D04C9E" w:rsidP="00D04C9E">
            <w:pPr>
              <w:ind w:left="-109"/>
              <w:contextualSpacing/>
              <w:jc w:val="center"/>
              <w:rPr>
                <w:rFonts w:asciiTheme="minorHAnsi" w:hAnsiTheme="minorHAnsi" w:cstheme="minorHAnsi"/>
                <w:sz w:val="20"/>
                <w:szCs w:val="20"/>
              </w:rPr>
            </w:pPr>
          </w:p>
        </w:tc>
      </w:tr>
      <w:tr w:rsidR="00D04C9E" w:rsidRPr="00662B63" w:rsidTr="007935D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04C9E" w:rsidRPr="00662B63" w:rsidRDefault="00D04C9E" w:rsidP="00D04C9E">
            <w:pPr>
              <w:ind w:rightChars="190" w:right="456"/>
              <w:contextualSpacing/>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D04C9E" w:rsidRPr="00662B63" w:rsidRDefault="00D04C9E" w:rsidP="00D04C9E">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04C9E" w:rsidRPr="00662B63" w:rsidRDefault="00D04C9E" w:rsidP="0059246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04C9E" w:rsidRPr="00662B63" w:rsidRDefault="00D04C9E" w:rsidP="00592467">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04C9E" w:rsidRPr="00662B63" w:rsidRDefault="00D04C9E" w:rsidP="0059246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04C9E" w:rsidRPr="00662B63" w:rsidRDefault="00D04C9E" w:rsidP="00D04C9E">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04C9E" w:rsidRPr="00662B63" w:rsidRDefault="00D04C9E" w:rsidP="00D04C9E">
            <w:pPr>
              <w:ind w:left="-109"/>
              <w:contextualSpacing/>
              <w:jc w:val="center"/>
              <w:rPr>
                <w:rFonts w:asciiTheme="minorHAnsi" w:hAnsiTheme="minorHAnsi" w:cstheme="minorHAnsi"/>
                <w:sz w:val="20"/>
                <w:szCs w:val="20"/>
              </w:rPr>
            </w:pPr>
          </w:p>
        </w:tc>
      </w:tr>
      <w:tr w:rsidR="00D04C9E" w:rsidRPr="00662B63" w:rsidTr="007935D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04C9E" w:rsidRPr="00662B63" w:rsidRDefault="00D04C9E" w:rsidP="00D04C9E">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D04C9E" w:rsidRPr="00662B63" w:rsidRDefault="00D04C9E" w:rsidP="00D04C9E">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04C9E" w:rsidRPr="00662B63" w:rsidRDefault="00D04C9E" w:rsidP="0059246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04C9E" w:rsidRPr="00662B63" w:rsidRDefault="00D04C9E" w:rsidP="00592467">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04C9E" w:rsidRPr="00662B63" w:rsidRDefault="00D04C9E" w:rsidP="0059246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04C9E" w:rsidRPr="00662B63" w:rsidRDefault="00D04C9E" w:rsidP="00D04C9E">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04C9E" w:rsidRPr="00662B63" w:rsidRDefault="00D04C9E" w:rsidP="00D04C9E">
            <w:pPr>
              <w:ind w:left="-109"/>
              <w:contextualSpacing/>
              <w:jc w:val="center"/>
              <w:rPr>
                <w:rFonts w:asciiTheme="minorHAnsi" w:hAnsiTheme="minorHAnsi" w:cstheme="minorHAnsi"/>
                <w:sz w:val="20"/>
                <w:szCs w:val="20"/>
              </w:rPr>
            </w:pPr>
          </w:p>
        </w:tc>
      </w:tr>
      <w:tr w:rsidR="00D04C9E" w:rsidRPr="00662B63" w:rsidTr="007935D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04C9E" w:rsidRPr="00662B63" w:rsidRDefault="00D04C9E" w:rsidP="00D04C9E">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D04C9E" w:rsidRPr="00662B63" w:rsidRDefault="00D04C9E" w:rsidP="00D04C9E">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04C9E" w:rsidRPr="00662B63" w:rsidRDefault="00D04C9E" w:rsidP="0059246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04C9E" w:rsidRPr="00662B63" w:rsidRDefault="00D04C9E" w:rsidP="00592467">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04C9E" w:rsidRPr="00662B63" w:rsidRDefault="00D04C9E" w:rsidP="0059246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04C9E" w:rsidRPr="00662B63" w:rsidRDefault="00D04C9E" w:rsidP="00D04C9E">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04C9E" w:rsidRPr="00662B63" w:rsidRDefault="00D04C9E" w:rsidP="00D04C9E">
            <w:pPr>
              <w:ind w:left="-109"/>
              <w:contextualSpacing/>
              <w:jc w:val="center"/>
              <w:rPr>
                <w:rFonts w:asciiTheme="minorHAnsi" w:hAnsiTheme="minorHAnsi" w:cstheme="minorHAnsi"/>
                <w:sz w:val="20"/>
                <w:szCs w:val="20"/>
              </w:rPr>
            </w:pPr>
          </w:p>
        </w:tc>
      </w:tr>
      <w:tr w:rsidR="00D04C9E" w:rsidRPr="00662B63" w:rsidTr="007935D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04C9E" w:rsidRPr="00662B63" w:rsidRDefault="00D04C9E" w:rsidP="00D04C9E">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D04C9E" w:rsidRPr="00662B63" w:rsidRDefault="00D04C9E" w:rsidP="00D04C9E">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04C9E" w:rsidRPr="00662B63" w:rsidRDefault="00D04C9E" w:rsidP="00592467">
            <w:pPr>
              <w:ind w:rightChars="-54" w:right="-130"/>
              <w:contextualSpacing/>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D04C9E" w:rsidRPr="00662B63" w:rsidRDefault="00D04C9E" w:rsidP="00592467">
            <w:pPr>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D04C9E" w:rsidRPr="00662B63" w:rsidRDefault="00D04C9E" w:rsidP="00592467">
            <w:pPr>
              <w:ind w:rightChars="-54" w:right="-130"/>
              <w:contextualSpacing/>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D04C9E" w:rsidRPr="00662B63" w:rsidRDefault="00D04C9E" w:rsidP="00D04C9E">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04C9E" w:rsidRPr="00662B63" w:rsidRDefault="00D04C9E" w:rsidP="00D04C9E">
            <w:pPr>
              <w:ind w:left="-109"/>
              <w:contextualSpacing/>
              <w:jc w:val="center"/>
              <w:rPr>
                <w:rFonts w:asciiTheme="minorHAnsi" w:hAnsiTheme="minorHAnsi" w:cstheme="minorHAnsi"/>
                <w:sz w:val="20"/>
                <w:szCs w:val="20"/>
              </w:rPr>
            </w:pPr>
          </w:p>
        </w:tc>
      </w:tr>
      <w:tr w:rsidR="00D04C9E" w:rsidRPr="00662B63" w:rsidTr="007935D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04C9E" w:rsidRPr="00662B63" w:rsidRDefault="00D04C9E" w:rsidP="00D04C9E">
            <w:pPr>
              <w:ind w:rightChars="190" w:right="456"/>
              <w:contextualSpacing/>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D04C9E" w:rsidRPr="00662B63" w:rsidRDefault="00D04C9E" w:rsidP="00D04C9E">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04C9E" w:rsidRPr="00662B63" w:rsidRDefault="00D04C9E" w:rsidP="00592467">
            <w:pPr>
              <w:ind w:rightChars="-54" w:right="-130"/>
              <w:contextualSpacing/>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04C9E" w:rsidRPr="00662B63" w:rsidRDefault="00D04C9E" w:rsidP="00592467">
            <w:pPr>
              <w:contextualSpacing/>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04C9E" w:rsidRPr="00662B63" w:rsidRDefault="00D04C9E" w:rsidP="00592467">
            <w:pPr>
              <w:ind w:rightChars="-54" w:right="-130"/>
              <w:contextualSpacing/>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04C9E" w:rsidRPr="00662B63" w:rsidRDefault="00D04C9E" w:rsidP="00D04C9E">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04C9E" w:rsidRPr="00662B63" w:rsidRDefault="00D04C9E" w:rsidP="00D04C9E">
            <w:pPr>
              <w:ind w:left="-109"/>
              <w:contextualSpacing/>
              <w:jc w:val="center"/>
              <w:rPr>
                <w:rFonts w:asciiTheme="minorHAnsi" w:hAnsiTheme="minorHAnsi" w:cstheme="minorHAnsi"/>
                <w:sz w:val="20"/>
                <w:szCs w:val="20"/>
              </w:rPr>
            </w:pPr>
          </w:p>
        </w:tc>
      </w:tr>
      <w:tr w:rsidR="00D04C9E" w:rsidRPr="00662B63" w:rsidTr="007935D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04C9E" w:rsidRPr="00662B63" w:rsidRDefault="00D04C9E" w:rsidP="00D04C9E">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D04C9E" w:rsidRPr="00662B63" w:rsidRDefault="00D04C9E" w:rsidP="00D04C9E">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04C9E" w:rsidRPr="00662B63" w:rsidRDefault="00D04C9E" w:rsidP="00592467">
            <w:pPr>
              <w:ind w:rightChars="-54" w:right="-130"/>
              <w:contextualSpacing/>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D04C9E" w:rsidRPr="00662B63" w:rsidRDefault="00D04C9E" w:rsidP="00592467">
            <w:pPr>
              <w:contextualSpacing/>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D04C9E" w:rsidRPr="00662B63" w:rsidRDefault="00D04C9E" w:rsidP="00592467">
            <w:pPr>
              <w:ind w:rightChars="-54" w:right="-130"/>
              <w:contextualSpacing/>
              <w:jc w:val="center"/>
              <w:rPr>
                <w:sz w:val="20"/>
                <w:szCs w:val="20"/>
              </w:rPr>
            </w:pPr>
            <w:r>
              <w:rPr>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D04C9E" w:rsidRPr="00662B63" w:rsidRDefault="00D04C9E" w:rsidP="00D04C9E">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04C9E" w:rsidRPr="00662B63" w:rsidRDefault="00D04C9E" w:rsidP="00D04C9E">
            <w:pPr>
              <w:ind w:left="-109"/>
              <w:contextualSpacing/>
              <w:jc w:val="center"/>
              <w:rPr>
                <w:rFonts w:asciiTheme="minorHAnsi" w:hAnsiTheme="minorHAnsi" w:cstheme="minorHAnsi"/>
                <w:sz w:val="20"/>
                <w:szCs w:val="20"/>
              </w:rPr>
            </w:pPr>
          </w:p>
        </w:tc>
      </w:tr>
      <w:tr w:rsidR="00D04C9E" w:rsidRPr="00662B63" w:rsidTr="007935D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D04C9E" w:rsidRPr="00662B63" w:rsidRDefault="00D04C9E" w:rsidP="00D04C9E">
            <w:pPr>
              <w:ind w:rightChars="190" w:right="456"/>
              <w:contextualSpacing/>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D04C9E" w:rsidRPr="00662B63" w:rsidRDefault="00D04C9E" w:rsidP="00D04C9E">
            <w:pPr>
              <w:ind w:rightChars="-53" w:right="-127"/>
              <w:contextualSpacing/>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D04C9E" w:rsidRPr="00662B63" w:rsidRDefault="00D04C9E" w:rsidP="00592467">
            <w:pPr>
              <w:ind w:rightChars="-54" w:right="-130"/>
              <w:contextualSpacing/>
              <w:jc w:val="center"/>
              <w:rPr>
                <w:b/>
                <w:bCs/>
                <w:sz w:val="20"/>
                <w:szCs w:val="20"/>
              </w:rPr>
            </w:pPr>
            <w:r>
              <w:rPr>
                <w:b/>
                <w:bCs/>
                <w:sz w:val="20"/>
                <w:szCs w:val="20"/>
              </w:rPr>
              <w:t>12</w:t>
            </w:r>
          </w:p>
        </w:tc>
        <w:tc>
          <w:tcPr>
            <w:tcW w:w="857" w:type="dxa"/>
            <w:tcBorders>
              <w:top w:val="single" w:sz="4" w:space="0" w:color="000000"/>
              <w:left w:val="single" w:sz="4" w:space="0" w:color="000000"/>
              <w:bottom w:val="single" w:sz="4" w:space="0" w:color="000000"/>
              <w:right w:val="single" w:sz="4" w:space="0" w:color="000000"/>
            </w:tcBorders>
          </w:tcPr>
          <w:p w:rsidR="00D04C9E" w:rsidRPr="00662B63" w:rsidRDefault="00D04C9E" w:rsidP="00592467">
            <w:pPr>
              <w:contextualSpacing/>
              <w:jc w:val="center"/>
              <w:rPr>
                <w:b/>
                <w:bCs/>
                <w:sz w:val="20"/>
                <w:szCs w:val="20"/>
              </w:rPr>
            </w:pPr>
            <w:r>
              <w:rPr>
                <w:b/>
                <w:bCs/>
                <w:sz w:val="20"/>
                <w:szCs w:val="20"/>
              </w:rPr>
              <w:t>3</w:t>
            </w:r>
          </w:p>
        </w:tc>
        <w:tc>
          <w:tcPr>
            <w:tcW w:w="1001" w:type="dxa"/>
            <w:tcBorders>
              <w:top w:val="single" w:sz="4" w:space="0" w:color="000000"/>
              <w:left w:val="single" w:sz="4" w:space="0" w:color="000000"/>
              <w:bottom w:val="single" w:sz="4" w:space="0" w:color="000000"/>
              <w:right w:val="single" w:sz="4" w:space="0" w:color="000000"/>
            </w:tcBorders>
          </w:tcPr>
          <w:p w:rsidR="00D04C9E" w:rsidRPr="00662B63" w:rsidRDefault="00D04C9E" w:rsidP="00592467">
            <w:pPr>
              <w:ind w:rightChars="-54" w:right="-130"/>
              <w:contextualSpacing/>
              <w:jc w:val="center"/>
              <w:rPr>
                <w:b/>
                <w:bCs/>
                <w:sz w:val="20"/>
                <w:szCs w:val="20"/>
              </w:rPr>
            </w:pPr>
            <w:r>
              <w:rPr>
                <w:b/>
                <w:bCs/>
                <w:sz w:val="20"/>
                <w:szCs w:val="20"/>
              </w:rPr>
              <w:t>12</w:t>
            </w:r>
          </w:p>
        </w:tc>
        <w:tc>
          <w:tcPr>
            <w:tcW w:w="1000" w:type="dxa"/>
            <w:tcBorders>
              <w:top w:val="single" w:sz="4" w:space="0" w:color="000000"/>
              <w:left w:val="single" w:sz="4" w:space="0" w:color="000000"/>
              <w:bottom w:val="single" w:sz="4" w:space="0" w:color="000000"/>
              <w:right w:val="single" w:sz="4" w:space="0" w:color="000000"/>
            </w:tcBorders>
          </w:tcPr>
          <w:p w:rsidR="00D04C9E" w:rsidRPr="00662B63" w:rsidRDefault="00D04C9E" w:rsidP="00D04C9E">
            <w:pPr>
              <w:contextualSpacing/>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D04C9E" w:rsidRPr="00662B63" w:rsidRDefault="00D04C9E" w:rsidP="00D04C9E">
            <w:pPr>
              <w:ind w:left="-109"/>
              <w:contextualSpacing/>
              <w:jc w:val="center"/>
              <w:rPr>
                <w:rFonts w:asciiTheme="minorHAnsi" w:hAnsiTheme="minorHAnsi" w:cstheme="minorHAnsi"/>
                <w:b/>
                <w:bCs/>
                <w:sz w:val="20"/>
                <w:szCs w:val="20"/>
              </w:rPr>
            </w:pPr>
          </w:p>
        </w:tc>
      </w:tr>
    </w:tbl>
    <w:p w:rsidR="00D04C9E" w:rsidRPr="008C471D" w:rsidRDefault="00D04C9E" w:rsidP="00321E58">
      <w:pPr>
        <w:contextualSpacing/>
        <w:jc w:val="both"/>
        <w:rPr>
          <w:rFonts w:asciiTheme="minorHAnsi" w:hAnsiTheme="minorHAnsi" w:cstheme="minorHAnsi"/>
          <w:bCs/>
        </w:rPr>
      </w:pPr>
      <w:r w:rsidRPr="008C471D">
        <w:rPr>
          <w:rFonts w:asciiTheme="minorHAnsi" w:hAnsiTheme="minorHAnsi" w:cstheme="minorHAnsi"/>
          <w:bCs/>
        </w:rPr>
        <w:t xml:space="preserve">Il Consigliere Segretario Pisanti informa il Consiglio sugli esiti dell’assemblea di condominio del 15 giugno 2016, alla quale ha partecipato su delega del </w:t>
      </w:r>
      <w:r w:rsidR="00754E7D" w:rsidRPr="008C471D">
        <w:rPr>
          <w:rFonts w:asciiTheme="minorHAnsi" w:hAnsiTheme="minorHAnsi" w:cstheme="minorHAnsi"/>
          <w:bCs/>
        </w:rPr>
        <w:t>Consiglio limitata all’approvazione dei soli lavori all’impianto termico improrogabili per adeguamento alle recenti norme di Legge</w:t>
      </w:r>
      <w:r w:rsidRPr="008C471D">
        <w:rPr>
          <w:rFonts w:asciiTheme="minorHAnsi" w:hAnsiTheme="minorHAnsi" w:cstheme="minorHAnsi"/>
          <w:bCs/>
        </w:rPr>
        <w:t>.</w:t>
      </w:r>
    </w:p>
    <w:p w:rsidR="003627CC" w:rsidRPr="00321E58" w:rsidRDefault="00754E7D" w:rsidP="00321E58">
      <w:pPr>
        <w:pStyle w:val="NormaleWeb"/>
        <w:spacing w:after="0" w:afterAutospacing="0"/>
        <w:contextualSpacing/>
        <w:jc w:val="both"/>
        <w:rPr>
          <w:rFonts w:asciiTheme="minorHAnsi" w:eastAsia="Times New Roman" w:hAnsiTheme="minorHAnsi" w:cstheme="minorHAnsi"/>
          <w:bCs/>
        </w:rPr>
      </w:pPr>
      <w:r w:rsidRPr="00321E58">
        <w:rPr>
          <w:rFonts w:asciiTheme="minorHAnsi" w:eastAsia="Times New Roman" w:hAnsiTheme="minorHAnsi" w:cstheme="minorHAnsi"/>
          <w:bCs/>
        </w:rPr>
        <w:t>I punti salienti dell’ordine del giorno della seduta riguardavano i lavori dell’impianto termico con esame dei preventivi, e i lavori di riqualificazione delle facciate, con analisi dei preventivi e decisioni in merito. Sul primo punto l’Assemblea ha deciso a maggioranza di approvare oltre alla messa in funzione delle valvole termostatiche sugli attuali radiatori, obbligatoria per Legge, anche la sostituzione della caldaia dell’impianto centralizzato.</w:t>
      </w:r>
      <w:r w:rsidR="003627CC" w:rsidRPr="00321E58">
        <w:rPr>
          <w:rFonts w:asciiTheme="minorHAnsi" w:eastAsia="Times New Roman" w:hAnsiTheme="minorHAnsi" w:cstheme="minorHAnsi"/>
          <w:bCs/>
        </w:rPr>
        <w:t xml:space="preserve"> Sono stati altresì approvati il Consuntivo gestione ordinaria e il consuntivo riscaldamento del periodo 2015/2016.</w:t>
      </w:r>
    </w:p>
    <w:p w:rsidR="00F344BE" w:rsidRPr="00557496" w:rsidRDefault="00F344BE" w:rsidP="00321E58">
      <w:pPr>
        <w:pStyle w:val="NormaleWeb"/>
        <w:spacing w:after="0" w:afterAutospacing="0"/>
        <w:contextualSpacing/>
        <w:jc w:val="center"/>
        <w:rPr>
          <w:rFonts w:asciiTheme="minorHAnsi" w:eastAsia="Times New Roman" w:hAnsiTheme="minorHAnsi" w:cstheme="minorHAnsi"/>
          <w:b/>
          <w:bCs/>
          <w:u w:val="single"/>
        </w:rPr>
      </w:pPr>
      <w:r w:rsidRPr="00321E58">
        <w:rPr>
          <w:rFonts w:asciiTheme="minorHAnsi" w:eastAsia="Times New Roman" w:hAnsiTheme="minorHAnsi" w:cstheme="minorHAnsi"/>
          <w:b/>
          <w:bCs/>
          <w:u w:val="single"/>
        </w:rPr>
        <w:t>IL CONSIGLIO</w:t>
      </w:r>
    </w:p>
    <w:p w:rsidR="00F344BE" w:rsidRPr="003627CC" w:rsidRDefault="008C471D" w:rsidP="003627CC">
      <w:pPr>
        <w:contextualSpacing/>
        <w:jc w:val="both"/>
        <w:rPr>
          <w:rFonts w:asciiTheme="minorHAnsi" w:hAnsiTheme="minorHAnsi" w:cstheme="minorHAnsi"/>
          <w:bCs/>
        </w:rPr>
      </w:pPr>
      <w:r w:rsidRPr="00557496">
        <w:rPr>
          <w:rFonts w:asciiTheme="minorHAnsi" w:hAnsiTheme="minorHAnsi" w:cstheme="minorHAnsi"/>
          <w:bCs/>
        </w:rPr>
        <w:t>Ascoltata</w:t>
      </w:r>
      <w:r w:rsidR="003627CC" w:rsidRPr="00557496">
        <w:rPr>
          <w:rFonts w:asciiTheme="minorHAnsi" w:hAnsiTheme="minorHAnsi" w:cstheme="minorHAnsi"/>
          <w:bCs/>
        </w:rPr>
        <w:t xml:space="preserve"> la comunicazione del Segretario,</w:t>
      </w:r>
    </w:p>
    <w:p w:rsidR="00F344BE" w:rsidRDefault="00F344BE" w:rsidP="00D04C9E">
      <w:pPr>
        <w:contextualSpacing/>
        <w:jc w:val="center"/>
        <w:rPr>
          <w:rFonts w:asciiTheme="minorHAnsi" w:hAnsiTheme="minorHAnsi" w:cstheme="minorHAnsi"/>
          <w:b/>
          <w:bCs/>
          <w:u w:val="single"/>
        </w:rPr>
      </w:pPr>
      <w:r w:rsidRPr="004C2A2E">
        <w:rPr>
          <w:rFonts w:asciiTheme="minorHAnsi" w:hAnsiTheme="minorHAnsi" w:cstheme="minorHAnsi"/>
          <w:b/>
          <w:bCs/>
          <w:u w:val="single"/>
        </w:rPr>
        <w:t>DELIBERA</w:t>
      </w:r>
    </w:p>
    <w:p w:rsidR="00F344BE" w:rsidRPr="003627CC" w:rsidRDefault="003627CC" w:rsidP="00A8196D">
      <w:pPr>
        <w:pStyle w:val="Paragrafoelenco"/>
        <w:numPr>
          <w:ilvl w:val="0"/>
          <w:numId w:val="31"/>
        </w:numPr>
        <w:ind w:left="284" w:hanging="284"/>
        <w:jc w:val="both"/>
        <w:rPr>
          <w:rFonts w:asciiTheme="minorHAnsi" w:hAnsiTheme="minorHAnsi" w:cstheme="minorHAnsi"/>
          <w:b/>
          <w:bCs/>
          <w:u w:val="single"/>
        </w:rPr>
      </w:pPr>
      <w:r w:rsidRPr="003627CC">
        <w:rPr>
          <w:rFonts w:asciiTheme="minorHAnsi" w:hAnsiTheme="minorHAnsi" w:cstheme="minorHAnsi"/>
          <w:b/>
          <w:bCs/>
          <w:u w:val="single"/>
        </w:rPr>
        <w:t xml:space="preserve">La presa d’atto degli esiti dell’Assemblea del Condominio di Via Po 22 del </w:t>
      </w:r>
      <w:r w:rsidRPr="003627CC">
        <w:rPr>
          <w:rFonts w:ascii="Calibri-Bold" w:hAnsi="Calibri-Bold" w:cs="Calibri-Bold"/>
          <w:b/>
          <w:bCs/>
          <w:sz w:val="20"/>
          <w:szCs w:val="20"/>
        </w:rPr>
        <w:t>del 15 giugno 2016</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F344BE" w:rsidRPr="00662B63" w:rsidTr="007935DD">
        <w:trPr>
          <w:trHeight w:val="321"/>
        </w:trPr>
        <w:tc>
          <w:tcPr>
            <w:tcW w:w="7230" w:type="dxa"/>
          </w:tcPr>
          <w:p w:rsidR="00F344BE" w:rsidRPr="00662B63" w:rsidRDefault="00F344BE" w:rsidP="007935DD">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F344BE" w:rsidRPr="00662B63" w:rsidRDefault="00F344BE" w:rsidP="007935DD">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F344BE" w:rsidRPr="00662B63" w:rsidTr="007935DD">
        <w:trPr>
          <w:trHeight w:val="321"/>
        </w:trPr>
        <w:tc>
          <w:tcPr>
            <w:tcW w:w="7230" w:type="dxa"/>
            <w:tcBorders>
              <w:bottom w:val="dotted" w:sz="4" w:space="0" w:color="C6D9F1"/>
            </w:tcBorders>
          </w:tcPr>
          <w:p w:rsidR="00F344BE" w:rsidRPr="00662B63" w:rsidRDefault="00F344BE" w:rsidP="007935DD">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F344BE" w:rsidRPr="00662B63" w:rsidRDefault="00F344BE" w:rsidP="007935DD">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557496" w:rsidRDefault="00557496" w:rsidP="00F344BE">
      <w:pPr>
        <w:jc w:val="both"/>
        <w:rPr>
          <w:rFonts w:asciiTheme="minorHAnsi" w:hAnsiTheme="minorHAnsi" w:cstheme="minorHAnsi"/>
        </w:rPr>
      </w:pPr>
    </w:p>
    <w:p w:rsidR="00557496" w:rsidRDefault="00557496">
      <w:pPr>
        <w:rPr>
          <w:rFonts w:asciiTheme="minorHAnsi" w:hAnsiTheme="minorHAnsi" w:cstheme="minorHAnsi"/>
        </w:rPr>
      </w:pPr>
      <w:r>
        <w:rPr>
          <w:rFonts w:asciiTheme="minorHAnsi" w:hAnsiTheme="minorHAnsi" w:cstheme="minorHAnsi"/>
        </w:rPr>
        <w:br w:type="page"/>
      </w:r>
    </w:p>
    <w:p w:rsidR="00F344BE" w:rsidRPr="000779BB" w:rsidRDefault="00F344BE" w:rsidP="00F344BE">
      <w:pPr>
        <w:jc w:val="both"/>
        <w:rPr>
          <w:rFonts w:asciiTheme="minorHAnsi" w:hAnsiTheme="minorHAnsi" w:cstheme="minorHAnsi"/>
        </w:rPr>
      </w:pPr>
    </w:p>
    <w:p w:rsidR="00695CE5" w:rsidRDefault="00695CE5" w:rsidP="00695CE5">
      <w:pPr>
        <w:jc w:val="both"/>
        <w:rPr>
          <w:rFonts w:asciiTheme="minorHAnsi" w:hAnsiTheme="minorHAnsi" w:cstheme="minorHAnsi"/>
          <w:sz w:val="20"/>
          <w:szCs w:val="20"/>
        </w:rPr>
      </w:pPr>
    </w:p>
    <w:tbl>
      <w:tblPr>
        <w:tblStyle w:val="Grigliatabella"/>
        <w:tblW w:w="10024"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34"/>
        <w:gridCol w:w="3502"/>
        <w:gridCol w:w="851"/>
        <w:gridCol w:w="2546"/>
        <w:gridCol w:w="1294"/>
        <w:gridCol w:w="1297"/>
      </w:tblGrid>
      <w:tr w:rsidR="00695CE5" w:rsidRPr="0052118A" w:rsidTr="008C471D">
        <w:trPr>
          <w:trHeight w:val="249"/>
        </w:trPr>
        <w:tc>
          <w:tcPr>
            <w:tcW w:w="534" w:type="dxa"/>
          </w:tcPr>
          <w:p w:rsidR="00695CE5" w:rsidRPr="0052118A" w:rsidRDefault="00695CE5" w:rsidP="008C471D">
            <w:pPr>
              <w:contextualSpacing/>
              <w:jc w:val="both"/>
              <w:rPr>
                <w:rFonts w:asciiTheme="minorHAnsi" w:hAnsiTheme="minorHAnsi" w:cstheme="minorHAnsi"/>
                <w:b/>
              </w:rPr>
            </w:pPr>
            <w:r>
              <w:rPr>
                <w:rFonts w:asciiTheme="minorHAnsi" w:hAnsiTheme="minorHAnsi" w:cstheme="minorHAnsi"/>
                <w:b/>
              </w:rPr>
              <w:t>63</w:t>
            </w:r>
            <w:r w:rsidR="008C471D">
              <w:rPr>
                <w:rFonts w:asciiTheme="minorHAnsi" w:hAnsiTheme="minorHAnsi" w:cstheme="minorHAnsi"/>
                <w:b/>
              </w:rPr>
              <w:t>.</w:t>
            </w:r>
          </w:p>
        </w:tc>
        <w:tc>
          <w:tcPr>
            <w:tcW w:w="9490" w:type="dxa"/>
            <w:gridSpan w:val="5"/>
          </w:tcPr>
          <w:p w:rsidR="00695CE5" w:rsidRPr="0052118A" w:rsidRDefault="00695CE5" w:rsidP="008C471D">
            <w:pPr>
              <w:contextualSpacing/>
              <w:jc w:val="both"/>
              <w:rPr>
                <w:rFonts w:asciiTheme="minorHAnsi" w:hAnsiTheme="minorHAnsi" w:cstheme="minorHAnsi"/>
                <w:b/>
              </w:rPr>
            </w:pPr>
            <w:r>
              <w:rPr>
                <w:rFonts w:ascii="Calibri-Bold" w:hAnsi="Calibri-Bold" w:cs="Calibri-Bold"/>
                <w:b/>
                <w:bCs/>
                <w:sz w:val="20"/>
                <w:szCs w:val="20"/>
              </w:rPr>
              <w:t>Codice degli appalti: aggiornamento</w:t>
            </w:r>
          </w:p>
        </w:tc>
      </w:tr>
      <w:tr w:rsidR="00695CE5" w:rsidRPr="00712290" w:rsidTr="008C471D">
        <w:trPr>
          <w:trHeight w:val="186"/>
        </w:trPr>
        <w:tc>
          <w:tcPr>
            <w:tcW w:w="534" w:type="dxa"/>
          </w:tcPr>
          <w:p w:rsidR="00695CE5" w:rsidRPr="00712290" w:rsidRDefault="00695CE5" w:rsidP="008C471D">
            <w:pPr>
              <w:contextualSpacing/>
              <w:jc w:val="both"/>
              <w:rPr>
                <w:rFonts w:asciiTheme="minorHAnsi" w:hAnsiTheme="minorHAnsi" w:cstheme="minorHAnsi"/>
                <w:i/>
                <w:iCs/>
                <w:sz w:val="20"/>
                <w:szCs w:val="20"/>
              </w:rPr>
            </w:pPr>
            <w:r w:rsidRPr="00712290">
              <w:rPr>
                <w:rFonts w:asciiTheme="minorHAnsi" w:hAnsiTheme="minorHAnsi" w:cstheme="minorHAnsi"/>
                <w:i/>
                <w:iCs/>
                <w:sz w:val="20"/>
                <w:szCs w:val="20"/>
              </w:rPr>
              <w:t>a)</w:t>
            </w:r>
          </w:p>
        </w:tc>
        <w:tc>
          <w:tcPr>
            <w:tcW w:w="3502" w:type="dxa"/>
          </w:tcPr>
          <w:p w:rsidR="00695CE5" w:rsidRPr="00712290" w:rsidRDefault="00695CE5" w:rsidP="008C471D">
            <w:pPr>
              <w:contextualSpacing/>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Proposta atto deliberativo n. </w:t>
            </w:r>
          </w:p>
        </w:tc>
        <w:tc>
          <w:tcPr>
            <w:tcW w:w="851" w:type="dxa"/>
          </w:tcPr>
          <w:p w:rsidR="00695CE5" w:rsidRPr="00E911D1" w:rsidRDefault="00695CE5" w:rsidP="008C471D">
            <w:pPr>
              <w:contextualSpacing/>
              <w:jc w:val="center"/>
              <w:rPr>
                <w:rFonts w:asciiTheme="minorHAnsi" w:hAnsiTheme="minorHAnsi" w:cstheme="minorHAnsi"/>
                <w:b/>
                <w:i/>
                <w:sz w:val="20"/>
                <w:szCs w:val="20"/>
              </w:rPr>
            </w:pPr>
            <w:r>
              <w:rPr>
                <w:rFonts w:asciiTheme="minorHAnsi" w:hAnsiTheme="minorHAnsi" w:cstheme="minorHAnsi"/>
                <w:b/>
                <w:i/>
                <w:sz w:val="20"/>
                <w:szCs w:val="20"/>
              </w:rPr>
              <w:t>374</w:t>
            </w:r>
          </w:p>
        </w:tc>
        <w:tc>
          <w:tcPr>
            <w:tcW w:w="2546" w:type="dxa"/>
          </w:tcPr>
          <w:p w:rsidR="00695CE5" w:rsidRPr="00712290" w:rsidRDefault="00695CE5" w:rsidP="008C471D">
            <w:pPr>
              <w:contextualSpacing/>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Relatore </w:t>
            </w:r>
            <w:r>
              <w:rPr>
                <w:rFonts w:asciiTheme="minorHAnsi" w:hAnsiTheme="minorHAnsi" w:cstheme="minorHAnsi"/>
                <w:i/>
                <w:iCs/>
                <w:sz w:val="20"/>
                <w:szCs w:val="20"/>
              </w:rPr>
              <w:t>Sisti</w:t>
            </w:r>
          </w:p>
        </w:tc>
        <w:tc>
          <w:tcPr>
            <w:tcW w:w="1294" w:type="dxa"/>
          </w:tcPr>
          <w:p w:rsidR="00695CE5" w:rsidRPr="00712290" w:rsidRDefault="00695CE5" w:rsidP="008C471D">
            <w:pPr>
              <w:contextualSpacing/>
              <w:jc w:val="both"/>
              <w:rPr>
                <w:rFonts w:asciiTheme="minorHAnsi" w:hAnsiTheme="minorHAnsi" w:cstheme="minorHAnsi"/>
                <w:i/>
                <w:iCs/>
                <w:sz w:val="20"/>
                <w:szCs w:val="20"/>
              </w:rPr>
            </w:pPr>
            <w:r w:rsidRPr="00712290">
              <w:rPr>
                <w:rFonts w:asciiTheme="minorHAnsi" w:hAnsiTheme="minorHAnsi" w:cstheme="minorHAnsi"/>
                <w:i/>
                <w:iCs/>
                <w:sz w:val="20"/>
                <w:szCs w:val="20"/>
              </w:rPr>
              <w:t>Allegato</w:t>
            </w:r>
          </w:p>
        </w:tc>
        <w:tc>
          <w:tcPr>
            <w:tcW w:w="1297" w:type="dxa"/>
          </w:tcPr>
          <w:p w:rsidR="00695CE5" w:rsidRPr="00712290" w:rsidRDefault="00695CE5" w:rsidP="008C471D">
            <w:pPr>
              <w:contextualSpacing/>
              <w:jc w:val="center"/>
              <w:rPr>
                <w:rFonts w:asciiTheme="minorHAnsi" w:hAnsiTheme="minorHAnsi" w:cstheme="minorHAnsi"/>
                <w:i/>
                <w:sz w:val="16"/>
                <w:szCs w:val="20"/>
              </w:rPr>
            </w:pPr>
            <w:r w:rsidRPr="00712290">
              <w:rPr>
                <w:rFonts w:asciiTheme="minorHAnsi" w:hAnsiTheme="minorHAnsi" w:cstheme="minorHAnsi"/>
                <w:i/>
                <w:sz w:val="16"/>
                <w:szCs w:val="20"/>
              </w:rPr>
              <w:t>1</w:t>
            </w:r>
          </w:p>
        </w:tc>
      </w:tr>
    </w:tbl>
    <w:tbl>
      <w:tblPr>
        <w:tblW w:w="1045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695CE5" w:rsidRPr="00662B63" w:rsidTr="007935DD">
        <w:trPr>
          <w:trHeight w:val="768"/>
        </w:trPr>
        <w:tc>
          <w:tcPr>
            <w:tcW w:w="2856" w:type="dxa"/>
          </w:tcPr>
          <w:p w:rsidR="00695CE5" w:rsidRPr="00662B63" w:rsidRDefault="00695CE5" w:rsidP="008C471D">
            <w:pPr>
              <w:contextualSpacing/>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695CE5" w:rsidRPr="00662B63" w:rsidRDefault="00695CE5" w:rsidP="008C471D">
            <w:pPr>
              <w:contextualSpacing/>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695CE5" w:rsidRPr="00662B63" w:rsidRDefault="00695CE5" w:rsidP="008C471D">
            <w:pPr>
              <w:contextualSpacing/>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695CE5" w:rsidRPr="00662B63" w:rsidTr="008C471D">
        <w:trPr>
          <w:trHeight w:val="217"/>
        </w:trPr>
        <w:tc>
          <w:tcPr>
            <w:tcW w:w="2856" w:type="dxa"/>
          </w:tcPr>
          <w:p w:rsidR="00695CE5" w:rsidRPr="00662B63" w:rsidRDefault="00695CE5" w:rsidP="008C471D">
            <w:pPr>
              <w:contextualSpacing/>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695CE5" w:rsidRPr="00662B63" w:rsidRDefault="00695CE5" w:rsidP="008C471D">
            <w:pPr>
              <w:contextualSpacing/>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695CE5" w:rsidRPr="00662B63" w:rsidTr="007935D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695CE5" w:rsidRPr="00662B63" w:rsidRDefault="00695CE5" w:rsidP="008C471D">
            <w:pPr>
              <w:ind w:rightChars="190" w:right="456"/>
              <w:contextualSpacing/>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695CE5" w:rsidRPr="00662B63" w:rsidRDefault="00695CE5" w:rsidP="008C471D">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695CE5" w:rsidRPr="00662B63" w:rsidRDefault="00695CE5" w:rsidP="008C471D">
            <w:pPr>
              <w:ind w:left="-108" w:rightChars="-54" w:right="-130"/>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695CE5" w:rsidRPr="00662B63" w:rsidRDefault="00695CE5" w:rsidP="008C471D">
            <w:pPr>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695CE5" w:rsidRPr="00662B63" w:rsidRDefault="00695CE5" w:rsidP="008C471D">
            <w:pPr>
              <w:ind w:left="-109" w:rightChars="-54" w:right="-130"/>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695CE5" w:rsidRPr="00662B63" w:rsidRDefault="00695CE5" w:rsidP="008C471D">
            <w:pPr>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695CE5" w:rsidRPr="00662B63" w:rsidRDefault="00695CE5" w:rsidP="008C471D">
            <w:pPr>
              <w:ind w:left="-109"/>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8C471D" w:rsidRPr="00662B63" w:rsidTr="007935D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8C471D" w:rsidRPr="00662B63" w:rsidRDefault="008C471D" w:rsidP="008C471D">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8C471D" w:rsidRPr="00662B63" w:rsidRDefault="008C471D" w:rsidP="008C471D">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8C471D" w:rsidRPr="00662B63" w:rsidRDefault="008C471D" w:rsidP="0059246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C471D" w:rsidRPr="00662B63" w:rsidRDefault="008C471D" w:rsidP="00592467">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C471D" w:rsidRPr="00662B63" w:rsidRDefault="008C471D" w:rsidP="0059246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C471D" w:rsidRPr="00662B63" w:rsidRDefault="008C471D" w:rsidP="008C471D">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C471D" w:rsidRPr="00662B63" w:rsidRDefault="008C471D" w:rsidP="008C471D">
            <w:pPr>
              <w:ind w:left="-109"/>
              <w:contextualSpacing/>
              <w:jc w:val="center"/>
              <w:rPr>
                <w:rFonts w:asciiTheme="minorHAnsi" w:hAnsiTheme="minorHAnsi" w:cstheme="minorHAnsi"/>
                <w:sz w:val="20"/>
                <w:szCs w:val="20"/>
              </w:rPr>
            </w:pPr>
          </w:p>
        </w:tc>
      </w:tr>
      <w:tr w:rsidR="008C471D" w:rsidRPr="00662B63" w:rsidTr="007935D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C471D" w:rsidRPr="00662B63" w:rsidRDefault="008C471D" w:rsidP="008C471D">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8C471D" w:rsidRPr="00662B63" w:rsidRDefault="008C471D" w:rsidP="008C471D">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8C471D" w:rsidRPr="00662B63" w:rsidRDefault="008C471D" w:rsidP="00592467">
            <w:pPr>
              <w:ind w:rightChars="-54" w:right="-130"/>
              <w:contextualSpacing/>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8C471D" w:rsidRPr="00662B63" w:rsidRDefault="008C471D" w:rsidP="00592467">
            <w:pPr>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8C471D" w:rsidRPr="00662B63" w:rsidRDefault="008C471D" w:rsidP="00592467">
            <w:pPr>
              <w:ind w:rightChars="-54" w:right="-130"/>
              <w:contextualSpacing/>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8C471D" w:rsidRPr="00662B63" w:rsidRDefault="008C471D" w:rsidP="008C471D">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C471D" w:rsidRPr="00662B63" w:rsidRDefault="008C471D" w:rsidP="008C471D">
            <w:pPr>
              <w:ind w:left="-109"/>
              <w:contextualSpacing/>
              <w:jc w:val="center"/>
              <w:rPr>
                <w:rFonts w:asciiTheme="minorHAnsi" w:hAnsiTheme="minorHAnsi" w:cstheme="minorHAnsi"/>
                <w:sz w:val="20"/>
                <w:szCs w:val="20"/>
              </w:rPr>
            </w:pPr>
          </w:p>
        </w:tc>
      </w:tr>
      <w:tr w:rsidR="008C471D" w:rsidRPr="00662B63" w:rsidTr="007935D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C471D" w:rsidRPr="00662B63" w:rsidRDefault="008C471D" w:rsidP="008C471D">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8C471D" w:rsidRPr="00662B63" w:rsidRDefault="008C471D" w:rsidP="008C471D">
            <w:pPr>
              <w:ind w:rightChars="-53" w:right="-127"/>
              <w:contextualSpacing/>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8C471D" w:rsidRPr="00662B63" w:rsidRDefault="008C471D" w:rsidP="0059246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C471D" w:rsidRPr="00662B63" w:rsidRDefault="008C471D" w:rsidP="00592467">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C471D" w:rsidRPr="00662B63" w:rsidRDefault="008C471D" w:rsidP="0059246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C471D" w:rsidRPr="00662B63" w:rsidRDefault="008C471D" w:rsidP="008C471D">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C471D" w:rsidRPr="00662B63" w:rsidRDefault="008C471D" w:rsidP="008C471D">
            <w:pPr>
              <w:ind w:left="-109"/>
              <w:contextualSpacing/>
              <w:jc w:val="center"/>
              <w:rPr>
                <w:rFonts w:asciiTheme="minorHAnsi" w:hAnsiTheme="minorHAnsi" w:cstheme="minorHAnsi"/>
                <w:sz w:val="20"/>
                <w:szCs w:val="20"/>
              </w:rPr>
            </w:pPr>
          </w:p>
        </w:tc>
      </w:tr>
      <w:tr w:rsidR="008C471D" w:rsidRPr="00662B63" w:rsidTr="007935D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C471D" w:rsidRPr="00662B63" w:rsidRDefault="008C471D" w:rsidP="008C471D">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8C471D" w:rsidRPr="00662B63" w:rsidRDefault="008C471D" w:rsidP="008C471D">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C471D" w:rsidRPr="00662B63" w:rsidRDefault="008C471D" w:rsidP="0059246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C471D" w:rsidRPr="00662B63" w:rsidRDefault="008C471D" w:rsidP="00592467">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C471D" w:rsidRPr="00662B63" w:rsidRDefault="008C471D" w:rsidP="0059246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C471D" w:rsidRPr="00662B63" w:rsidRDefault="008C471D" w:rsidP="008C471D">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C471D" w:rsidRPr="00662B63" w:rsidRDefault="008C471D" w:rsidP="008C471D">
            <w:pPr>
              <w:ind w:left="-109"/>
              <w:contextualSpacing/>
              <w:jc w:val="center"/>
              <w:rPr>
                <w:rFonts w:asciiTheme="minorHAnsi" w:hAnsiTheme="minorHAnsi" w:cstheme="minorHAnsi"/>
                <w:sz w:val="20"/>
                <w:szCs w:val="20"/>
              </w:rPr>
            </w:pPr>
          </w:p>
        </w:tc>
      </w:tr>
      <w:tr w:rsidR="008C471D" w:rsidRPr="00662B63" w:rsidTr="007935D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C471D" w:rsidRPr="00662B63" w:rsidRDefault="008C471D" w:rsidP="008C471D">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8C471D" w:rsidRPr="00662B63" w:rsidRDefault="008C471D" w:rsidP="008C471D">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C471D" w:rsidRPr="00662B63" w:rsidRDefault="008C471D" w:rsidP="0059246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C471D" w:rsidRPr="00662B63" w:rsidRDefault="008C471D" w:rsidP="00592467">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C471D" w:rsidRPr="00662B63" w:rsidRDefault="008C471D" w:rsidP="0059246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C471D" w:rsidRPr="00662B63" w:rsidRDefault="008C471D" w:rsidP="008C471D">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C471D" w:rsidRPr="00662B63" w:rsidRDefault="008C471D" w:rsidP="008C471D">
            <w:pPr>
              <w:ind w:left="-109"/>
              <w:contextualSpacing/>
              <w:jc w:val="center"/>
              <w:rPr>
                <w:rFonts w:asciiTheme="minorHAnsi" w:hAnsiTheme="minorHAnsi" w:cstheme="minorHAnsi"/>
                <w:sz w:val="20"/>
                <w:szCs w:val="20"/>
              </w:rPr>
            </w:pPr>
          </w:p>
        </w:tc>
      </w:tr>
      <w:tr w:rsidR="008C471D" w:rsidRPr="00662B63" w:rsidTr="007935D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C471D" w:rsidRPr="00662B63" w:rsidRDefault="008C471D" w:rsidP="008C471D">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8C471D" w:rsidRPr="00662B63" w:rsidRDefault="008C471D" w:rsidP="008C471D">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C471D" w:rsidRPr="00662B63" w:rsidRDefault="008C471D" w:rsidP="0059246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C471D" w:rsidRPr="00662B63" w:rsidRDefault="008C471D" w:rsidP="00592467">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C471D" w:rsidRPr="00662B63" w:rsidRDefault="008C471D" w:rsidP="0059246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C471D" w:rsidRPr="00662B63" w:rsidRDefault="008C471D" w:rsidP="008C471D">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C471D" w:rsidRPr="00662B63" w:rsidRDefault="008C471D" w:rsidP="008C471D">
            <w:pPr>
              <w:ind w:left="-109"/>
              <w:contextualSpacing/>
              <w:jc w:val="center"/>
              <w:rPr>
                <w:rFonts w:asciiTheme="minorHAnsi" w:hAnsiTheme="minorHAnsi" w:cstheme="minorHAnsi"/>
                <w:sz w:val="20"/>
                <w:szCs w:val="20"/>
              </w:rPr>
            </w:pPr>
          </w:p>
        </w:tc>
      </w:tr>
      <w:tr w:rsidR="008C471D" w:rsidRPr="00662B63" w:rsidTr="007935D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C471D" w:rsidRPr="00662B63" w:rsidRDefault="008C471D" w:rsidP="008C471D">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8C471D" w:rsidRPr="00662B63" w:rsidRDefault="008C471D" w:rsidP="008C471D">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C471D" w:rsidRPr="00662B63" w:rsidRDefault="008C471D" w:rsidP="0059246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C471D" w:rsidRPr="00662B63" w:rsidRDefault="008C471D" w:rsidP="00592467">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C471D" w:rsidRPr="00662B63" w:rsidRDefault="008C471D" w:rsidP="0059246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C471D" w:rsidRPr="00662B63" w:rsidRDefault="008C471D" w:rsidP="008C471D">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C471D" w:rsidRPr="00662B63" w:rsidRDefault="008C471D" w:rsidP="008C471D">
            <w:pPr>
              <w:ind w:left="-109"/>
              <w:contextualSpacing/>
              <w:jc w:val="center"/>
              <w:rPr>
                <w:rFonts w:asciiTheme="minorHAnsi" w:hAnsiTheme="minorHAnsi" w:cstheme="minorHAnsi"/>
                <w:sz w:val="20"/>
                <w:szCs w:val="20"/>
              </w:rPr>
            </w:pPr>
          </w:p>
        </w:tc>
      </w:tr>
      <w:tr w:rsidR="008C471D" w:rsidRPr="00662B63" w:rsidTr="007935D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C471D" w:rsidRPr="00662B63" w:rsidRDefault="008C471D" w:rsidP="008C471D">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8C471D" w:rsidRPr="00662B63" w:rsidRDefault="008C471D" w:rsidP="008C471D">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C471D" w:rsidRPr="00662B63" w:rsidRDefault="008C471D" w:rsidP="0059246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C471D" w:rsidRPr="00662B63" w:rsidRDefault="008C471D" w:rsidP="00592467">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C471D" w:rsidRPr="00662B63" w:rsidRDefault="008C471D" w:rsidP="0059246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C471D" w:rsidRPr="00662B63" w:rsidRDefault="008C471D" w:rsidP="008C471D">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C471D" w:rsidRPr="00662B63" w:rsidRDefault="008C471D" w:rsidP="008C471D">
            <w:pPr>
              <w:ind w:left="-109"/>
              <w:contextualSpacing/>
              <w:jc w:val="center"/>
              <w:rPr>
                <w:rFonts w:asciiTheme="minorHAnsi" w:hAnsiTheme="minorHAnsi" w:cstheme="minorHAnsi"/>
                <w:sz w:val="20"/>
                <w:szCs w:val="20"/>
              </w:rPr>
            </w:pPr>
          </w:p>
        </w:tc>
      </w:tr>
      <w:tr w:rsidR="008C471D" w:rsidRPr="00662B63" w:rsidTr="007935D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C471D" w:rsidRPr="00662B63" w:rsidRDefault="008C471D" w:rsidP="008C471D">
            <w:pPr>
              <w:ind w:rightChars="190" w:right="456"/>
              <w:contextualSpacing/>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8C471D" w:rsidRPr="00662B63" w:rsidRDefault="008C471D" w:rsidP="008C471D">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C471D" w:rsidRPr="00662B63" w:rsidRDefault="008C471D" w:rsidP="0059246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C471D" w:rsidRPr="00662B63" w:rsidRDefault="008C471D" w:rsidP="00592467">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C471D" w:rsidRPr="00662B63" w:rsidRDefault="008C471D" w:rsidP="0059246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C471D" w:rsidRPr="00662B63" w:rsidRDefault="008C471D" w:rsidP="008C471D">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C471D" w:rsidRPr="00662B63" w:rsidRDefault="008C471D" w:rsidP="008C471D">
            <w:pPr>
              <w:ind w:left="-109"/>
              <w:contextualSpacing/>
              <w:jc w:val="center"/>
              <w:rPr>
                <w:rFonts w:asciiTheme="minorHAnsi" w:hAnsiTheme="minorHAnsi" w:cstheme="minorHAnsi"/>
                <w:sz w:val="20"/>
                <w:szCs w:val="20"/>
              </w:rPr>
            </w:pPr>
          </w:p>
        </w:tc>
      </w:tr>
      <w:tr w:rsidR="008C471D" w:rsidRPr="00662B63" w:rsidTr="007935D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C471D" w:rsidRPr="00662B63" w:rsidRDefault="008C471D" w:rsidP="008C471D">
            <w:pPr>
              <w:ind w:rightChars="190" w:right="456"/>
              <w:contextualSpacing/>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8C471D" w:rsidRPr="00662B63" w:rsidRDefault="008C471D" w:rsidP="008C471D">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C471D" w:rsidRPr="00662B63" w:rsidRDefault="008C471D" w:rsidP="0059246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C471D" w:rsidRPr="00662B63" w:rsidRDefault="008C471D" w:rsidP="00592467">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C471D" w:rsidRPr="00662B63" w:rsidRDefault="008C471D" w:rsidP="0059246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C471D" w:rsidRPr="00662B63" w:rsidRDefault="008C471D" w:rsidP="008C471D">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C471D" w:rsidRPr="00662B63" w:rsidRDefault="008C471D" w:rsidP="008C471D">
            <w:pPr>
              <w:ind w:left="-109"/>
              <w:contextualSpacing/>
              <w:jc w:val="center"/>
              <w:rPr>
                <w:rFonts w:asciiTheme="minorHAnsi" w:hAnsiTheme="minorHAnsi" w:cstheme="minorHAnsi"/>
                <w:sz w:val="20"/>
                <w:szCs w:val="20"/>
              </w:rPr>
            </w:pPr>
          </w:p>
        </w:tc>
      </w:tr>
      <w:tr w:rsidR="008C471D" w:rsidRPr="00662B63" w:rsidTr="007935D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C471D" w:rsidRPr="00662B63" w:rsidRDefault="008C471D" w:rsidP="008C471D">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8C471D" w:rsidRPr="00662B63" w:rsidRDefault="008C471D" w:rsidP="008C471D">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C471D" w:rsidRPr="00662B63" w:rsidRDefault="008C471D" w:rsidP="0059246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C471D" w:rsidRPr="00662B63" w:rsidRDefault="008C471D" w:rsidP="00592467">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C471D" w:rsidRPr="00662B63" w:rsidRDefault="008C471D" w:rsidP="0059246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C471D" w:rsidRPr="00662B63" w:rsidRDefault="008C471D" w:rsidP="008C471D">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C471D" w:rsidRPr="00662B63" w:rsidRDefault="008C471D" w:rsidP="008C471D">
            <w:pPr>
              <w:ind w:left="-109"/>
              <w:contextualSpacing/>
              <w:jc w:val="center"/>
              <w:rPr>
                <w:rFonts w:asciiTheme="minorHAnsi" w:hAnsiTheme="minorHAnsi" w:cstheme="minorHAnsi"/>
                <w:sz w:val="20"/>
                <w:szCs w:val="20"/>
              </w:rPr>
            </w:pPr>
          </w:p>
        </w:tc>
      </w:tr>
      <w:tr w:rsidR="008C471D" w:rsidRPr="00662B63" w:rsidTr="007935D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C471D" w:rsidRPr="00662B63" w:rsidRDefault="008C471D" w:rsidP="008C471D">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8C471D" w:rsidRPr="00662B63" w:rsidRDefault="008C471D" w:rsidP="008C471D">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C471D" w:rsidRPr="00662B63" w:rsidRDefault="008C471D" w:rsidP="0059246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C471D" w:rsidRPr="00662B63" w:rsidRDefault="008C471D" w:rsidP="00592467">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C471D" w:rsidRPr="00662B63" w:rsidRDefault="008C471D" w:rsidP="0059246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C471D" w:rsidRPr="00662B63" w:rsidRDefault="008C471D" w:rsidP="008C471D">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C471D" w:rsidRPr="00662B63" w:rsidRDefault="008C471D" w:rsidP="008C471D">
            <w:pPr>
              <w:ind w:left="-109"/>
              <w:contextualSpacing/>
              <w:jc w:val="center"/>
              <w:rPr>
                <w:rFonts w:asciiTheme="minorHAnsi" w:hAnsiTheme="minorHAnsi" w:cstheme="minorHAnsi"/>
                <w:sz w:val="20"/>
                <w:szCs w:val="20"/>
              </w:rPr>
            </w:pPr>
          </w:p>
        </w:tc>
      </w:tr>
      <w:tr w:rsidR="008C471D" w:rsidRPr="00662B63" w:rsidTr="007935D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C471D" w:rsidRPr="00662B63" w:rsidRDefault="008C471D" w:rsidP="008C471D">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8C471D" w:rsidRPr="00662B63" w:rsidRDefault="008C471D" w:rsidP="008C471D">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C471D" w:rsidRPr="00662B63" w:rsidRDefault="008C471D" w:rsidP="00592467">
            <w:pPr>
              <w:ind w:rightChars="-54" w:right="-130"/>
              <w:contextualSpacing/>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8C471D" w:rsidRPr="00662B63" w:rsidRDefault="008C471D" w:rsidP="00592467">
            <w:pPr>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8C471D" w:rsidRPr="00662B63" w:rsidRDefault="008C471D" w:rsidP="00592467">
            <w:pPr>
              <w:ind w:rightChars="-54" w:right="-130"/>
              <w:contextualSpacing/>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8C471D" w:rsidRPr="00662B63" w:rsidRDefault="008C471D" w:rsidP="008C471D">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C471D" w:rsidRPr="00662B63" w:rsidRDefault="008C471D" w:rsidP="008C471D">
            <w:pPr>
              <w:ind w:left="-109"/>
              <w:contextualSpacing/>
              <w:jc w:val="center"/>
              <w:rPr>
                <w:rFonts w:asciiTheme="minorHAnsi" w:hAnsiTheme="minorHAnsi" w:cstheme="minorHAnsi"/>
                <w:sz w:val="20"/>
                <w:szCs w:val="20"/>
              </w:rPr>
            </w:pPr>
          </w:p>
        </w:tc>
      </w:tr>
      <w:tr w:rsidR="008C471D" w:rsidRPr="00662B63" w:rsidTr="007935D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C471D" w:rsidRPr="00662B63" w:rsidRDefault="008C471D" w:rsidP="008C471D">
            <w:pPr>
              <w:ind w:rightChars="190" w:right="456"/>
              <w:contextualSpacing/>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8C471D" w:rsidRPr="00662B63" w:rsidRDefault="008C471D" w:rsidP="008C471D">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C471D" w:rsidRPr="00662B63" w:rsidRDefault="008C471D" w:rsidP="00592467">
            <w:pPr>
              <w:ind w:rightChars="-54" w:right="-130"/>
              <w:contextualSpacing/>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C471D" w:rsidRPr="00662B63" w:rsidRDefault="008C471D" w:rsidP="00592467">
            <w:pPr>
              <w:contextualSpacing/>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C471D" w:rsidRPr="00662B63" w:rsidRDefault="008C471D" w:rsidP="00592467">
            <w:pPr>
              <w:ind w:rightChars="-54" w:right="-130"/>
              <w:contextualSpacing/>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C471D" w:rsidRPr="00662B63" w:rsidRDefault="008C471D" w:rsidP="008C471D">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C471D" w:rsidRPr="00662B63" w:rsidRDefault="008C471D" w:rsidP="008C471D">
            <w:pPr>
              <w:ind w:left="-109"/>
              <w:contextualSpacing/>
              <w:jc w:val="center"/>
              <w:rPr>
                <w:rFonts w:asciiTheme="minorHAnsi" w:hAnsiTheme="minorHAnsi" w:cstheme="minorHAnsi"/>
                <w:sz w:val="20"/>
                <w:szCs w:val="20"/>
              </w:rPr>
            </w:pPr>
          </w:p>
        </w:tc>
      </w:tr>
      <w:tr w:rsidR="008C471D" w:rsidRPr="00662B63" w:rsidTr="007935D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C471D" w:rsidRPr="00662B63" w:rsidRDefault="008C471D" w:rsidP="008C471D">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8C471D" w:rsidRPr="00662B63" w:rsidRDefault="008C471D" w:rsidP="008C471D">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C471D" w:rsidRPr="00662B63" w:rsidRDefault="008C471D" w:rsidP="00592467">
            <w:pPr>
              <w:ind w:rightChars="-54" w:right="-130"/>
              <w:contextualSpacing/>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8C471D" w:rsidRPr="00662B63" w:rsidRDefault="008C471D" w:rsidP="00592467">
            <w:pPr>
              <w:contextualSpacing/>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8C471D" w:rsidRPr="00662B63" w:rsidRDefault="008C471D" w:rsidP="00592467">
            <w:pPr>
              <w:ind w:rightChars="-54" w:right="-130"/>
              <w:contextualSpacing/>
              <w:jc w:val="center"/>
              <w:rPr>
                <w:sz w:val="20"/>
                <w:szCs w:val="20"/>
              </w:rPr>
            </w:pPr>
            <w:r>
              <w:rPr>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8C471D" w:rsidRPr="00662B63" w:rsidRDefault="008C471D" w:rsidP="008C471D">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C471D" w:rsidRPr="00662B63" w:rsidRDefault="008C471D" w:rsidP="008C471D">
            <w:pPr>
              <w:ind w:left="-109"/>
              <w:contextualSpacing/>
              <w:jc w:val="center"/>
              <w:rPr>
                <w:rFonts w:asciiTheme="minorHAnsi" w:hAnsiTheme="minorHAnsi" w:cstheme="minorHAnsi"/>
                <w:sz w:val="20"/>
                <w:szCs w:val="20"/>
              </w:rPr>
            </w:pPr>
          </w:p>
        </w:tc>
      </w:tr>
      <w:tr w:rsidR="008C471D" w:rsidRPr="00662B63" w:rsidTr="007935D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8C471D" w:rsidRPr="00662B63" w:rsidRDefault="008C471D" w:rsidP="008C471D">
            <w:pPr>
              <w:ind w:rightChars="190" w:right="456"/>
              <w:contextualSpacing/>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8C471D" w:rsidRPr="00662B63" w:rsidRDefault="008C471D" w:rsidP="008C471D">
            <w:pPr>
              <w:ind w:rightChars="-53" w:right="-127"/>
              <w:contextualSpacing/>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8C471D" w:rsidRPr="00662B63" w:rsidRDefault="008C471D" w:rsidP="00592467">
            <w:pPr>
              <w:ind w:rightChars="-54" w:right="-130"/>
              <w:contextualSpacing/>
              <w:jc w:val="center"/>
              <w:rPr>
                <w:b/>
                <w:bCs/>
                <w:sz w:val="20"/>
                <w:szCs w:val="20"/>
              </w:rPr>
            </w:pPr>
            <w:r>
              <w:rPr>
                <w:b/>
                <w:bCs/>
                <w:sz w:val="20"/>
                <w:szCs w:val="20"/>
              </w:rPr>
              <w:t>12</w:t>
            </w:r>
          </w:p>
        </w:tc>
        <w:tc>
          <w:tcPr>
            <w:tcW w:w="857" w:type="dxa"/>
            <w:tcBorders>
              <w:top w:val="single" w:sz="4" w:space="0" w:color="000000"/>
              <w:left w:val="single" w:sz="4" w:space="0" w:color="000000"/>
              <w:bottom w:val="single" w:sz="4" w:space="0" w:color="000000"/>
              <w:right w:val="single" w:sz="4" w:space="0" w:color="000000"/>
            </w:tcBorders>
          </w:tcPr>
          <w:p w:rsidR="008C471D" w:rsidRPr="00662B63" w:rsidRDefault="008C471D" w:rsidP="00592467">
            <w:pPr>
              <w:contextualSpacing/>
              <w:jc w:val="center"/>
              <w:rPr>
                <w:b/>
                <w:bCs/>
                <w:sz w:val="20"/>
                <w:szCs w:val="20"/>
              </w:rPr>
            </w:pPr>
            <w:r>
              <w:rPr>
                <w:b/>
                <w:bCs/>
                <w:sz w:val="20"/>
                <w:szCs w:val="20"/>
              </w:rPr>
              <w:t>3</w:t>
            </w:r>
          </w:p>
        </w:tc>
        <w:tc>
          <w:tcPr>
            <w:tcW w:w="1001" w:type="dxa"/>
            <w:tcBorders>
              <w:top w:val="single" w:sz="4" w:space="0" w:color="000000"/>
              <w:left w:val="single" w:sz="4" w:space="0" w:color="000000"/>
              <w:bottom w:val="single" w:sz="4" w:space="0" w:color="000000"/>
              <w:right w:val="single" w:sz="4" w:space="0" w:color="000000"/>
            </w:tcBorders>
          </w:tcPr>
          <w:p w:rsidR="008C471D" w:rsidRPr="00662B63" w:rsidRDefault="008C471D" w:rsidP="00592467">
            <w:pPr>
              <w:ind w:rightChars="-54" w:right="-130"/>
              <w:contextualSpacing/>
              <w:jc w:val="center"/>
              <w:rPr>
                <w:b/>
                <w:bCs/>
                <w:sz w:val="20"/>
                <w:szCs w:val="20"/>
              </w:rPr>
            </w:pPr>
            <w:r>
              <w:rPr>
                <w:b/>
                <w:bCs/>
                <w:sz w:val="20"/>
                <w:szCs w:val="20"/>
              </w:rPr>
              <w:t>12</w:t>
            </w:r>
          </w:p>
        </w:tc>
        <w:tc>
          <w:tcPr>
            <w:tcW w:w="1000" w:type="dxa"/>
            <w:tcBorders>
              <w:top w:val="single" w:sz="4" w:space="0" w:color="000000"/>
              <w:left w:val="single" w:sz="4" w:space="0" w:color="000000"/>
              <w:bottom w:val="single" w:sz="4" w:space="0" w:color="000000"/>
              <w:right w:val="single" w:sz="4" w:space="0" w:color="000000"/>
            </w:tcBorders>
          </w:tcPr>
          <w:p w:rsidR="008C471D" w:rsidRPr="00662B63" w:rsidRDefault="008C471D" w:rsidP="008C471D">
            <w:pPr>
              <w:contextualSpacing/>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8C471D" w:rsidRPr="00662B63" w:rsidRDefault="008C471D" w:rsidP="008C471D">
            <w:pPr>
              <w:ind w:left="-109"/>
              <w:contextualSpacing/>
              <w:jc w:val="center"/>
              <w:rPr>
                <w:rFonts w:asciiTheme="minorHAnsi" w:hAnsiTheme="minorHAnsi" w:cstheme="minorHAnsi"/>
                <w:b/>
                <w:bCs/>
                <w:sz w:val="20"/>
                <w:szCs w:val="20"/>
              </w:rPr>
            </w:pPr>
          </w:p>
        </w:tc>
      </w:tr>
    </w:tbl>
    <w:p w:rsidR="008C471D" w:rsidRDefault="00695CE5" w:rsidP="00695CE5">
      <w:pPr>
        <w:jc w:val="both"/>
        <w:rPr>
          <w:rFonts w:asciiTheme="minorHAnsi" w:hAnsiTheme="minorHAnsi" w:cstheme="minorHAnsi"/>
          <w:bCs/>
        </w:rPr>
      </w:pPr>
      <w:r w:rsidRPr="00B370FD">
        <w:rPr>
          <w:rFonts w:asciiTheme="minorHAnsi" w:hAnsiTheme="minorHAnsi" w:cstheme="minorHAnsi"/>
          <w:bCs/>
        </w:rPr>
        <w:t xml:space="preserve">Il Presidente </w:t>
      </w:r>
      <w:r w:rsidR="008C471D">
        <w:rPr>
          <w:rFonts w:asciiTheme="minorHAnsi" w:hAnsiTheme="minorHAnsi" w:cstheme="minorHAnsi"/>
          <w:bCs/>
        </w:rPr>
        <w:t>aggiorna il Consiglio sullo stato dell’arte del nuovo Codice Appalti.</w:t>
      </w:r>
    </w:p>
    <w:p w:rsidR="008C471D" w:rsidRDefault="008C471D" w:rsidP="00695CE5">
      <w:pPr>
        <w:jc w:val="both"/>
        <w:rPr>
          <w:rFonts w:asciiTheme="minorHAnsi" w:hAnsiTheme="minorHAnsi" w:cstheme="minorHAnsi"/>
          <w:bCs/>
        </w:rPr>
      </w:pPr>
      <w:r>
        <w:rPr>
          <w:rFonts w:asciiTheme="minorHAnsi" w:hAnsiTheme="minorHAnsi" w:cstheme="minorHAnsi"/>
          <w:bCs/>
        </w:rPr>
        <w:t xml:space="preserve">Informa il Consiglio che stiamo per </w:t>
      </w:r>
      <w:r w:rsidR="00695CE5">
        <w:rPr>
          <w:rFonts w:asciiTheme="minorHAnsi" w:hAnsiTheme="minorHAnsi" w:cstheme="minorHAnsi"/>
          <w:bCs/>
        </w:rPr>
        <w:t xml:space="preserve">presentare una memoria su codice di 51 decreti attuativi, e di altrettante linee guida dell’ANAC. La maggior parte dei decreti attuativi è del Ministero delle </w:t>
      </w:r>
      <w:r>
        <w:rPr>
          <w:rFonts w:asciiTheme="minorHAnsi" w:hAnsiTheme="minorHAnsi" w:cstheme="minorHAnsi"/>
          <w:bCs/>
        </w:rPr>
        <w:t>Infrastrutture, solo i</w:t>
      </w:r>
      <w:r w:rsidR="00695CE5">
        <w:rPr>
          <w:rFonts w:asciiTheme="minorHAnsi" w:hAnsiTheme="minorHAnsi" w:cstheme="minorHAnsi"/>
          <w:bCs/>
        </w:rPr>
        <w:t xml:space="preserve">l decreto parametri </w:t>
      </w:r>
      <w:r>
        <w:rPr>
          <w:rFonts w:asciiTheme="minorHAnsi" w:hAnsiTheme="minorHAnsi" w:cstheme="minorHAnsi"/>
          <w:bCs/>
        </w:rPr>
        <w:t>del Ministero di G</w:t>
      </w:r>
      <w:r w:rsidR="00695CE5">
        <w:rPr>
          <w:rFonts w:asciiTheme="minorHAnsi" w:hAnsiTheme="minorHAnsi" w:cstheme="minorHAnsi"/>
          <w:bCs/>
        </w:rPr>
        <w:t>iustizia</w:t>
      </w:r>
      <w:r>
        <w:rPr>
          <w:rFonts w:asciiTheme="minorHAnsi" w:hAnsiTheme="minorHAnsi" w:cstheme="minorHAnsi"/>
          <w:bCs/>
        </w:rPr>
        <w:t>.</w:t>
      </w:r>
    </w:p>
    <w:p w:rsidR="008C471D" w:rsidRDefault="008C471D" w:rsidP="00695CE5">
      <w:pPr>
        <w:jc w:val="both"/>
        <w:rPr>
          <w:rFonts w:asciiTheme="minorHAnsi" w:hAnsiTheme="minorHAnsi" w:cstheme="minorHAnsi"/>
          <w:bCs/>
        </w:rPr>
      </w:pPr>
      <w:r>
        <w:rPr>
          <w:rFonts w:asciiTheme="minorHAnsi" w:hAnsiTheme="minorHAnsi" w:cstheme="minorHAnsi"/>
          <w:bCs/>
        </w:rPr>
        <w:t>Il CONAF è presente nella</w:t>
      </w:r>
      <w:r w:rsidR="00695CE5">
        <w:rPr>
          <w:rFonts w:asciiTheme="minorHAnsi" w:hAnsiTheme="minorHAnsi" w:cstheme="minorHAnsi"/>
          <w:bCs/>
        </w:rPr>
        <w:t xml:space="preserve"> commissione della rete coordinata da Arch. La Mendola, che si muove su documenti prodotti da ingegneri e architetti, il </w:t>
      </w:r>
      <w:r>
        <w:rPr>
          <w:rFonts w:asciiTheme="minorHAnsi" w:hAnsiTheme="minorHAnsi" w:cstheme="minorHAnsi"/>
          <w:bCs/>
        </w:rPr>
        <w:t xml:space="preserve">cui </w:t>
      </w:r>
      <w:r w:rsidR="00695CE5">
        <w:rPr>
          <w:rFonts w:asciiTheme="minorHAnsi" w:hAnsiTheme="minorHAnsi" w:cstheme="minorHAnsi"/>
          <w:bCs/>
        </w:rPr>
        <w:t xml:space="preserve">documento </w:t>
      </w:r>
      <w:r>
        <w:rPr>
          <w:rFonts w:asciiTheme="minorHAnsi" w:hAnsiTheme="minorHAnsi" w:cstheme="minorHAnsi"/>
          <w:bCs/>
        </w:rPr>
        <w:t>vanno verificati</w:t>
      </w:r>
      <w:r w:rsidR="00695CE5">
        <w:rPr>
          <w:rFonts w:asciiTheme="minorHAnsi" w:hAnsiTheme="minorHAnsi" w:cstheme="minorHAnsi"/>
          <w:bCs/>
        </w:rPr>
        <w:t xml:space="preserve">. </w:t>
      </w:r>
      <w:r>
        <w:rPr>
          <w:rFonts w:asciiTheme="minorHAnsi" w:hAnsiTheme="minorHAnsi" w:cstheme="minorHAnsi"/>
          <w:bCs/>
        </w:rPr>
        <w:t>E’ stato prodotto un documento comune della RPT ed uno più specifico per ciascuna categoria.</w:t>
      </w:r>
    </w:p>
    <w:p w:rsidR="00695CE5" w:rsidRPr="00B370FD" w:rsidRDefault="008C471D" w:rsidP="00695CE5">
      <w:pPr>
        <w:jc w:val="both"/>
        <w:rPr>
          <w:rFonts w:asciiTheme="minorHAnsi" w:hAnsiTheme="minorHAnsi" w:cstheme="minorHAnsi"/>
          <w:bCs/>
        </w:rPr>
      </w:pPr>
      <w:r>
        <w:rPr>
          <w:rFonts w:asciiTheme="minorHAnsi" w:hAnsiTheme="minorHAnsi" w:cstheme="minorHAnsi"/>
          <w:bCs/>
        </w:rPr>
        <w:t>Sisti sottolinea che</w:t>
      </w:r>
      <w:r w:rsidR="00695CE5">
        <w:rPr>
          <w:rFonts w:asciiTheme="minorHAnsi" w:hAnsiTheme="minorHAnsi" w:cstheme="minorHAnsi"/>
          <w:bCs/>
        </w:rPr>
        <w:t xml:space="preserve"> Il decreto parametri individua i </w:t>
      </w:r>
      <w:r>
        <w:rPr>
          <w:rFonts w:asciiTheme="minorHAnsi" w:hAnsiTheme="minorHAnsi" w:cstheme="minorHAnsi"/>
          <w:bCs/>
        </w:rPr>
        <w:t>parametri</w:t>
      </w:r>
      <w:r w:rsidR="00695CE5">
        <w:rPr>
          <w:rFonts w:asciiTheme="minorHAnsi" w:hAnsiTheme="minorHAnsi" w:cstheme="minorHAnsi"/>
          <w:bCs/>
        </w:rPr>
        <w:t xml:space="preserve"> e non le competenze. Questa arroganza e prepotenza </w:t>
      </w:r>
      <w:r>
        <w:rPr>
          <w:rFonts w:asciiTheme="minorHAnsi" w:hAnsiTheme="minorHAnsi" w:cstheme="minorHAnsi"/>
          <w:bCs/>
        </w:rPr>
        <w:t xml:space="preserve">da parte di ingegneri e architetti </w:t>
      </w:r>
      <w:r w:rsidR="00695CE5">
        <w:rPr>
          <w:rFonts w:asciiTheme="minorHAnsi" w:hAnsiTheme="minorHAnsi" w:cstheme="minorHAnsi"/>
          <w:bCs/>
        </w:rPr>
        <w:t xml:space="preserve">non è più accettabile. </w:t>
      </w:r>
      <w:r w:rsidR="00BA1B56">
        <w:rPr>
          <w:rFonts w:asciiTheme="minorHAnsi" w:hAnsiTheme="minorHAnsi" w:cstheme="minorHAnsi"/>
          <w:bCs/>
        </w:rPr>
        <w:t xml:space="preserve">Il Presidente ricorda ai consiglieri di aver inviato in esame il Decreto </w:t>
      </w:r>
      <w:r w:rsidR="00695CE5">
        <w:rPr>
          <w:rFonts w:asciiTheme="minorHAnsi" w:hAnsiTheme="minorHAnsi" w:cstheme="minorHAnsi"/>
          <w:bCs/>
        </w:rPr>
        <w:t>che il Ministero delle Infrastrutture presenterà al Ministro Del Rio</w:t>
      </w:r>
      <w:r w:rsidR="00BA1B56">
        <w:rPr>
          <w:rFonts w:asciiTheme="minorHAnsi" w:hAnsiTheme="minorHAnsi" w:cstheme="minorHAnsi"/>
          <w:bCs/>
        </w:rPr>
        <w:t xml:space="preserve">, che contiene anche le linee guida di come si </w:t>
      </w:r>
      <w:r w:rsidR="00695CE5">
        <w:rPr>
          <w:rFonts w:asciiTheme="minorHAnsi" w:hAnsiTheme="minorHAnsi" w:cstheme="minorHAnsi"/>
          <w:bCs/>
        </w:rPr>
        <w:t xml:space="preserve">deve comporre un progetto. </w:t>
      </w:r>
      <w:r w:rsidR="00BA1B56">
        <w:rPr>
          <w:rFonts w:asciiTheme="minorHAnsi" w:hAnsiTheme="minorHAnsi" w:cstheme="minorHAnsi"/>
          <w:bCs/>
        </w:rPr>
        <w:t xml:space="preserve">Rileva che per la forestazione quel tipo di </w:t>
      </w:r>
      <w:r w:rsidR="00695CE5">
        <w:rPr>
          <w:rFonts w:asciiTheme="minorHAnsi" w:hAnsiTheme="minorHAnsi" w:cstheme="minorHAnsi"/>
          <w:bCs/>
        </w:rPr>
        <w:t xml:space="preserve">documento </w:t>
      </w:r>
      <w:r w:rsidR="00BA1B56">
        <w:rPr>
          <w:rFonts w:asciiTheme="minorHAnsi" w:hAnsiTheme="minorHAnsi" w:cstheme="minorHAnsi"/>
          <w:bCs/>
        </w:rPr>
        <w:t xml:space="preserve">non sempre è applicabile per </w:t>
      </w:r>
      <w:r w:rsidR="00695CE5">
        <w:rPr>
          <w:rFonts w:asciiTheme="minorHAnsi" w:hAnsiTheme="minorHAnsi" w:cstheme="minorHAnsi"/>
          <w:bCs/>
        </w:rPr>
        <w:t>la fase di fattibilità esecutivo e definitivo</w:t>
      </w:r>
      <w:r w:rsidR="00BA1B56">
        <w:rPr>
          <w:rFonts w:asciiTheme="minorHAnsi" w:hAnsiTheme="minorHAnsi" w:cstheme="minorHAnsi"/>
          <w:bCs/>
        </w:rPr>
        <w:t>. Si tratta ancora di una proposta, continua il Presidente, che però contiene importanti disposizioni sulla composizione delle Commissioni di collaudo, degli arbitri delle</w:t>
      </w:r>
      <w:r w:rsidR="00695CE5">
        <w:rPr>
          <w:rFonts w:asciiTheme="minorHAnsi" w:hAnsiTheme="minorHAnsi" w:cstheme="minorHAnsi"/>
          <w:bCs/>
        </w:rPr>
        <w:t xml:space="preserve"> commissioni </w:t>
      </w:r>
      <w:r w:rsidR="00BA1B56">
        <w:rPr>
          <w:rFonts w:asciiTheme="minorHAnsi" w:hAnsiTheme="minorHAnsi" w:cstheme="minorHAnsi"/>
          <w:bCs/>
        </w:rPr>
        <w:t xml:space="preserve">dei </w:t>
      </w:r>
      <w:r w:rsidR="00695CE5">
        <w:rPr>
          <w:rFonts w:asciiTheme="minorHAnsi" w:hAnsiTheme="minorHAnsi" w:cstheme="minorHAnsi"/>
          <w:bCs/>
        </w:rPr>
        <w:t xml:space="preserve">CTU. </w:t>
      </w:r>
    </w:p>
    <w:p w:rsidR="00695CE5" w:rsidRDefault="00695CE5" w:rsidP="00695CE5">
      <w:pPr>
        <w:jc w:val="center"/>
        <w:rPr>
          <w:rFonts w:asciiTheme="minorHAnsi" w:hAnsiTheme="minorHAnsi" w:cstheme="minorHAnsi"/>
          <w:b/>
          <w:bCs/>
          <w:u w:val="single"/>
        </w:rPr>
      </w:pPr>
      <w:r w:rsidRPr="0002693E">
        <w:rPr>
          <w:rFonts w:asciiTheme="minorHAnsi" w:hAnsiTheme="minorHAnsi" w:cstheme="minorHAnsi"/>
          <w:b/>
          <w:bCs/>
          <w:u w:val="single"/>
        </w:rPr>
        <w:t>IL CONSIGLIO</w:t>
      </w:r>
    </w:p>
    <w:p w:rsidR="00BA1B56" w:rsidRPr="00BA1B56" w:rsidRDefault="00BA1B56" w:rsidP="00BA1B56">
      <w:pPr>
        <w:jc w:val="both"/>
        <w:rPr>
          <w:rFonts w:asciiTheme="minorHAnsi" w:hAnsiTheme="minorHAnsi" w:cstheme="minorHAnsi"/>
          <w:bCs/>
        </w:rPr>
      </w:pPr>
      <w:r w:rsidRPr="00BA1B56">
        <w:rPr>
          <w:rFonts w:asciiTheme="minorHAnsi" w:hAnsiTheme="minorHAnsi" w:cstheme="minorHAnsi"/>
          <w:bCs/>
        </w:rPr>
        <w:t>Ascoltata la relazione del Presidente,</w:t>
      </w:r>
    </w:p>
    <w:p w:rsidR="00695CE5" w:rsidRDefault="00695CE5" w:rsidP="00695CE5">
      <w:pPr>
        <w:jc w:val="center"/>
        <w:rPr>
          <w:rFonts w:asciiTheme="minorHAnsi" w:hAnsiTheme="minorHAnsi" w:cstheme="minorHAnsi"/>
          <w:b/>
          <w:bCs/>
          <w:u w:val="single"/>
        </w:rPr>
      </w:pPr>
      <w:r w:rsidRPr="004C2A2E">
        <w:rPr>
          <w:rFonts w:asciiTheme="minorHAnsi" w:hAnsiTheme="minorHAnsi" w:cstheme="minorHAnsi"/>
          <w:b/>
          <w:bCs/>
          <w:u w:val="single"/>
        </w:rPr>
        <w:t>DELIBERA</w:t>
      </w:r>
    </w:p>
    <w:p w:rsidR="00695CE5" w:rsidRPr="00A168B6" w:rsidRDefault="00BA1B56" w:rsidP="00D25904">
      <w:pPr>
        <w:pStyle w:val="Paragrafoelenco"/>
        <w:numPr>
          <w:ilvl w:val="0"/>
          <w:numId w:val="4"/>
        </w:numPr>
        <w:ind w:left="426"/>
        <w:jc w:val="both"/>
        <w:rPr>
          <w:rFonts w:asciiTheme="minorHAnsi" w:hAnsiTheme="minorHAnsi" w:cstheme="minorHAnsi"/>
          <w:b/>
          <w:bCs/>
          <w:u w:val="single"/>
        </w:rPr>
      </w:pPr>
      <w:r>
        <w:rPr>
          <w:rFonts w:asciiTheme="minorHAnsi" w:hAnsiTheme="minorHAnsi" w:cstheme="minorHAnsi"/>
          <w:b/>
          <w:bCs/>
          <w:u w:val="single"/>
        </w:rPr>
        <w:lastRenderedPageBreak/>
        <w:t>La presa d’atto dello stato di avanzamento del lavoro svolto all’interno della RPT per la definizione del nuovo Codice Appalti.</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695CE5" w:rsidRPr="00662B63" w:rsidTr="007935DD">
        <w:trPr>
          <w:trHeight w:val="321"/>
        </w:trPr>
        <w:tc>
          <w:tcPr>
            <w:tcW w:w="7230" w:type="dxa"/>
          </w:tcPr>
          <w:p w:rsidR="00695CE5" w:rsidRPr="00662B63" w:rsidRDefault="00695CE5" w:rsidP="007935DD">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695CE5" w:rsidRPr="00662B63" w:rsidRDefault="00695CE5" w:rsidP="007935DD">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695CE5" w:rsidRPr="00662B63" w:rsidTr="007935DD">
        <w:trPr>
          <w:trHeight w:val="321"/>
        </w:trPr>
        <w:tc>
          <w:tcPr>
            <w:tcW w:w="7230" w:type="dxa"/>
            <w:tcBorders>
              <w:bottom w:val="dotted" w:sz="4" w:space="0" w:color="C6D9F1"/>
            </w:tcBorders>
          </w:tcPr>
          <w:p w:rsidR="00695CE5" w:rsidRPr="00662B63" w:rsidRDefault="00695CE5" w:rsidP="007935DD">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695CE5" w:rsidRPr="00662B63" w:rsidRDefault="00695CE5" w:rsidP="007935DD">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695CE5" w:rsidRDefault="00695CE5" w:rsidP="00695CE5">
      <w:pPr>
        <w:jc w:val="both"/>
        <w:rPr>
          <w:rFonts w:asciiTheme="minorHAnsi" w:hAnsiTheme="minorHAnsi" w:cstheme="minorHAnsi"/>
          <w:sz w:val="20"/>
          <w:szCs w:val="20"/>
        </w:rPr>
      </w:pPr>
    </w:p>
    <w:p w:rsidR="00F344BE" w:rsidRPr="00BA1B56" w:rsidRDefault="00BA1B56" w:rsidP="00F95CB8">
      <w:pPr>
        <w:jc w:val="both"/>
        <w:rPr>
          <w:rFonts w:asciiTheme="minorHAnsi" w:hAnsiTheme="minorHAnsi" w:cstheme="minorHAnsi"/>
        </w:rPr>
      </w:pPr>
      <w:r w:rsidRPr="00BA1B56">
        <w:rPr>
          <w:rFonts w:asciiTheme="minorHAnsi" w:hAnsiTheme="minorHAnsi" w:cstheme="minorHAnsi"/>
        </w:rPr>
        <w:t>Alle ore 15,00 vista la presenza del Revisore Unico dei Conti Dott. Alessio Ventura, il Presidente propone l’esame del punto 14 dell’ordine del giorno. Il Consiglio approva.</w:t>
      </w:r>
    </w:p>
    <w:tbl>
      <w:tblPr>
        <w:tblStyle w:val="Grigliatabella"/>
        <w:tblpPr w:leftFromText="141" w:rightFromText="141" w:vertAnchor="text" w:horzAnchor="margin" w:tblpY="122"/>
        <w:tblW w:w="10325"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817"/>
        <w:gridCol w:w="3341"/>
        <w:gridCol w:w="877"/>
        <w:gridCol w:w="2622"/>
        <w:gridCol w:w="1333"/>
        <w:gridCol w:w="1335"/>
      </w:tblGrid>
      <w:tr w:rsidR="00695CE5" w:rsidRPr="00334667" w:rsidTr="00BA1B56">
        <w:trPr>
          <w:trHeight w:val="364"/>
        </w:trPr>
        <w:tc>
          <w:tcPr>
            <w:tcW w:w="817" w:type="dxa"/>
          </w:tcPr>
          <w:p w:rsidR="00695CE5" w:rsidRPr="00183B99" w:rsidRDefault="00695CE5" w:rsidP="00BA1B56">
            <w:pPr>
              <w:contextualSpacing/>
              <w:jc w:val="both"/>
              <w:rPr>
                <w:rFonts w:asciiTheme="minorHAnsi" w:hAnsiTheme="minorHAnsi" w:cstheme="minorHAnsi"/>
                <w:b/>
              </w:rPr>
            </w:pPr>
            <w:r w:rsidRPr="00183B99">
              <w:rPr>
                <w:rFonts w:asciiTheme="minorHAnsi" w:hAnsiTheme="minorHAnsi" w:cstheme="minorHAnsi"/>
                <w:b/>
              </w:rPr>
              <w:t>14</w:t>
            </w:r>
            <w:r w:rsidR="00BA1B56">
              <w:rPr>
                <w:rFonts w:asciiTheme="minorHAnsi" w:hAnsiTheme="minorHAnsi" w:cstheme="minorHAnsi"/>
                <w:b/>
              </w:rPr>
              <w:t>.</w:t>
            </w:r>
          </w:p>
        </w:tc>
        <w:tc>
          <w:tcPr>
            <w:tcW w:w="9508" w:type="dxa"/>
            <w:gridSpan w:val="5"/>
          </w:tcPr>
          <w:p w:rsidR="00695CE5" w:rsidRPr="00557496" w:rsidRDefault="00695CE5" w:rsidP="00BA1B56">
            <w:pPr>
              <w:autoSpaceDE w:val="0"/>
              <w:autoSpaceDN w:val="0"/>
              <w:adjustRightInd w:val="0"/>
              <w:contextualSpacing/>
              <w:rPr>
                <w:rFonts w:asciiTheme="minorHAnsi" w:hAnsiTheme="minorHAnsi" w:cstheme="minorHAnsi"/>
                <w:b/>
              </w:rPr>
            </w:pPr>
            <w:r w:rsidRPr="00557496">
              <w:rPr>
                <w:rFonts w:asciiTheme="minorHAnsi" w:hAnsiTheme="minorHAnsi" w:cs="Calibri-Bold"/>
                <w:b/>
                <w:bCs/>
              </w:rPr>
              <w:t>Approvazione Bilancio Consuntivo 2015: esame e determinazioni</w:t>
            </w:r>
          </w:p>
        </w:tc>
      </w:tr>
      <w:tr w:rsidR="00695CE5" w:rsidRPr="00334667" w:rsidTr="00BA1B56">
        <w:trPr>
          <w:trHeight w:val="185"/>
        </w:trPr>
        <w:tc>
          <w:tcPr>
            <w:tcW w:w="817" w:type="dxa"/>
          </w:tcPr>
          <w:p w:rsidR="00695CE5" w:rsidRPr="00334667" w:rsidRDefault="00695CE5" w:rsidP="00BA1B56">
            <w:pPr>
              <w:contextualSpacing/>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341" w:type="dxa"/>
          </w:tcPr>
          <w:p w:rsidR="00695CE5" w:rsidRPr="00334667" w:rsidRDefault="00695CE5" w:rsidP="00BA1B56">
            <w:pPr>
              <w:contextualSpacing/>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7" w:type="dxa"/>
          </w:tcPr>
          <w:p w:rsidR="00695CE5" w:rsidRPr="001441F1" w:rsidRDefault="00695CE5" w:rsidP="00BA1B56">
            <w:pPr>
              <w:contextualSpacing/>
              <w:jc w:val="both"/>
              <w:rPr>
                <w:rFonts w:asciiTheme="minorHAnsi" w:hAnsiTheme="minorHAnsi" w:cstheme="minorHAnsi"/>
                <w:sz w:val="20"/>
                <w:szCs w:val="20"/>
              </w:rPr>
            </w:pPr>
            <w:r>
              <w:rPr>
                <w:rFonts w:asciiTheme="minorHAnsi" w:hAnsiTheme="minorHAnsi" w:cstheme="minorHAnsi"/>
                <w:sz w:val="20"/>
                <w:szCs w:val="20"/>
              </w:rPr>
              <w:t>325</w:t>
            </w:r>
          </w:p>
        </w:tc>
        <w:tc>
          <w:tcPr>
            <w:tcW w:w="2622" w:type="dxa"/>
          </w:tcPr>
          <w:p w:rsidR="00695CE5" w:rsidRPr="001441F1" w:rsidRDefault="00695CE5" w:rsidP="00BA1B56">
            <w:pPr>
              <w:contextualSpacing/>
              <w:jc w:val="both"/>
              <w:rPr>
                <w:rFonts w:asciiTheme="minorHAnsi" w:hAnsiTheme="minorHAnsi" w:cstheme="minorHAnsi"/>
                <w:sz w:val="20"/>
                <w:szCs w:val="20"/>
              </w:rPr>
            </w:pPr>
            <w:r w:rsidRPr="001441F1">
              <w:rPr>
                <w:rFonts w:asciiTheme="minorHAnsi" w:hAnsiTheme="minorHAnsi" w:cstheme="minorHAnsi"/>
                <w:sz w:val="20"/>
                <w:szCs w:val="20"/>
              </w:rPr>
              <w:t xml:space="preserve">Relatore  </w:t>
            </w:r>
            <w:r>
              <w:rPr>
                <w:rFonts w:asciiTheme="minorHAnsi" w:hAnsiTheme="minorHAnsi" w:cstheme="minorHAnsi"/>
                <w:sz w:val="20"/>
                <w:szCs w:val="20"/>
              </w:rPr>
              <w:t>Pisanti</w:t>
            </w:r>
          </w:p>
        </w:tc>
        <w:tc>
          <w:tcPr>
            <w:tcW w:w="1333" w:type="dxa"/>
          </w:tcPr>
          <w:p w:rsidR="00695CE5" w:rsidRPr="00334667" w:rsidRDefault="00695CE5" w:rsidP="00BA1B56">
            <w:pPr>
              <w:contextualSpacing/>
              <w:jc w:val="both"/>
              <w:rPr>
                <w:rFonts w:asciiTheme="minorHAnsi" w:hAnsiTheme="minorHAnsi" w:cstheme="minorHAnsi"/>
                <w:sz w:val="20"/>
                <w:szCs w:val="20"/>
              </w:rPr>
            </w:pPr>
            <w:r>
              <w:rPr>
                <w:rFonts w:asciiTheme="minorHAnsi" w:hAnsiTheme="minorHAnsi" w:cstheme="minorHAnsi"/>
                <w:sz w:val="20"/>
                <w:szCs w:val="20"/>
              </w:rPr>
              <w:t xml:space="preserve">Allegato </w:t>
            </w:r>
          </w:p>
        </w:tc>
        <w:tc>
          <w:tcPr>
            <w:tcW w:w="1335" w:type="dxa"/>
          </w:tcPr>
          <w:p w:rsidR="00695CE5" w:rsidRPr="00334667" w:rsidRDefault="00695CE5" w:rsidP="00BA1B56">
            <w:pPr>
              <w:contextualSpacing/>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695CE5" w:rsidRPr="00662B63" w:rsidTr="007935DD">
        <w:trPr>
          <w:trHeight w:val="768"/>
        </w:trPr>
        <w:tc>
          <w:tcPr>
            <w:tcW w:w="2856" w:type="dxa"/>
          </w:tcPr>
          <w:p w:rsidR="00695CE5" w:rsidRPr="00662B63" w:rsidRDefault="00695CE5" w:rsidP="00BA1B56">
            <w:pPr>
              <w:contextualSpacing/>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695CE5" w:rsidRPr="00662B63" w:rsidRDefault="00695CE5" w:rsidP="00BA1B56">
            <w:pPr>
              <w:contextualSpacing/>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695CE5" w:rsidRPr="00662B63" w:rsidRDefault="00695CE5" w:rsidP="00BA1B56">
            <w:pPr>
              <w:contextualSpacing/>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695CE5" w:rsidRPr="00662B63" w:rsidTr="00BA1B56">
        <w:trPr>
          <w:trHeight w:val="336"/>
        </w:trPr>
        <w:tc>
          <w:tcPr>
            <w:tcW w:w="2856" w:type="dxa"/>
          </w:tcPr>
          <w:p w:rsidR="00695CE5" w:rsidRPr="00662B63" w:rsidRDefault="00695CE5" w:rsidP="00BA1B56">
            <w:pPr>
              <w:contextualSpacing/>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695CE5" w:rsidRPr="00662B63" w:rsidRDefault="00695CE5" w:rsidP="00BA1B56">
            <w:pPr>
              <w:contextualSpacing/>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695CE5" w:rsidRPr="00662B63" w:rsidTr="007935D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695CE5" w:rsidRPr="00662B63" w:rsidRDefault="00695CE5" w:rsidP="00BA1B56">
            <w:pPr>
              <w:ind w:rightChars="190" w:right="456"/>
              <w:contextualSpacing/>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695CE5" w:rsidRPr="00662B63" w:rsidRDefault="00695CE5" w:rsidP="00BA1B56">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695CE5" w:rsidRPr="00662B63" w:rsidRDefault="00695CE5" w:rsidP="00BA1B56">
            <w:pPr>
              <w:ind w:left="-108" w:rightChars="-54" w:right="-130"/>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695CE5" w:rsidRPr="00662B63" w:rsidRDefault="00695CE5" w:rsidP="00BA1B56">
            <w:pPr>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695CE5" w:rsidRPr="00662B63" w:rsidRDefault="00695CE5" w:rsidP="00BA1B56">
            <w:pPr>
              <w:ind w:left="-109" w:rightChars="-54" w:right="-130"/>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695CE5" w:rsidRPr="00662B63" w:rsidRDefault="00695CE5" w:rsidP="00BA1B56">
            <w:pPr>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695CE5" w:rsidRPr="00662B63" w:rsidRDefault="00695CE5" w:rsidP="00BA1B56">
            <w:pPr>
              <w:ind w:left="-109"/>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695CE5" w:rsidRPr="00662B63" w:rsidTr="007935D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695CE5" w:rsidRPr="00662B63" w:rsidRDefault="00695CE5" w:rsidP="00BA1B56">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695CE5" w:rsidRPr="00662B63" w:rsidRDefault="00695CE5" w:rsidP="00BA1B56">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695CE5" w:rsidRPr="00662B63" w:rsidRDefault="00695CE5" w:rsidP="00BA1B56">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95CE5" w:rsidRPr="00662B63" w:rsidRDefault="00695CE5" w:rsidP="00BA1B56">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95CE5" w:rsidRPr="00662B63" w:rsidRDefault="00695CE5" w:rsidP="00BA1B56">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95CE5" w:rsidRPr="00662B63" w:rsidRDefault="00695CE5" w:rsidP="00BA1B56">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95CE5" w:rsidRPr="00662B63" w:rsidRDefault="00695CE5" w:rsidP="00BA1B56">
            <w:pPr>
              <w:ind w:left="-109"/>
              <w:contextualSpacing/>
              <w:jc w:val="center"/>
              <w:rPr>
                <w:rFonts w:asciiTheme="minorHAnsi" w:hAnsiTheme="minorHAnsi" w:cstheme="minorHAnsi"/>
                <w:sz w:val="20"/>
                <w:szCs w:val="20"/>
              </w:rPr>
            </w:pPr>
          </w:p>
        </w:tc>
      </w:tr>
      <w:tr w:rsidR="00695CE5" w:rsidRPr="00662B63" w:rsidTr="007935D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95CE5" w:rsidRPr="00662B63" w:rsidRDefault="00695CE5" w:rsidP="00BA1B56">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695CE5" w:rsidRPr="00662B63" w:rsidRDefault="00695CE5" w:rsidP="00BA1B56">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695CE5" w:rsidRPr="00662B63" w:rsidRDefault="00695CE5" w:rsidP="00BA1B56">
            <w:pPr>
              <w:ind w:rightChars="-54" w:right="-130"/>
              <w:contextualSpacing/>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95CE5" w:rsidRPr="00662B63" w:rsidRDefault="00695CE5" w:rsidP="00BA1B56">
            <w:pPr>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95CE5" w:rsidRPr="00662B63" w:rsidRDefault="00695CE5" w:rsidP="00BA1B56">
            <w:pPr>
              <w:ind w:rightChars="-54" w:right="-130"/>
              <w:contextualSpacing/>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95CE5" w:rsidRPr="00662B63" w:rsidRDefault="00695CE5" w:rsidP="00BA1B56">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95CE5" w:rsidRPr="00662B63" w:rsidRDefault="00695CE5" w:rsidP="00BA1B56">
            <w:pPr>
              <w:ind w:left="-109"/>
              <w:contextualSpacing/>
              <w:jc w:val="center"/>
              <w:rPr>
                <w:rFonts w:asciiTheme="minorHAnsi" w:hAnsiTheme="minorHAnsi" w:cstheme="minorHAnsi"/>
                <w:sz w:val="20"/>
                <w:szCs w:val="20"/>
              </w:rPr>
            </w:pPr>
          </w:p>
        </w:tc>
      </w:tr>
      <w:tr w:rsidR="00695CE5" w:rsidRPr="00662B63" w:rsidTr="007935D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95CE5" w:rsidRPr="00662B63" w:rsidRDefault="00695CE5" w:rsidP="00BA1B56">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695CE5" w:rsidRPr="00662B63" w:rsidRDefault="00695CE5" w:rsidP="00BA1B56">
            <w:pPr>
              <w:ind w:rightChars="-53" w:right="-127"/>
              <w:contextualSpacing/>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695CE5" w:rsidRPr="00662B63" w:rsidRDefault="00695CE5" w:rsidP="00BA1B56">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95CE5" w:rsidRPr="00662B63" w:rsidRDefault="00695CE5" w:rsidP="00BA1B56">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95CE5" w:rsidRPr="00662B63" w:rsidRDefault="00695CE5" w:rsidP="00BA1B56">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95CE5" w:rsidRPr="00662B63" w:rsidRDefault="00695CE5" w:rsidP="00BA1B56">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95CE5" w:rsidRPr="00662B63" w:rsidRDefault="00695CE5" w:rsidP="00BA1B56">
            <w:pPr>
              <w:ind w:left="-109"/>
              <w:contextualSpacing/>
              <w:jc w:val="center"/>
              <w:rPr>
                <w:rFonts w:asciiTheme="minorHAnsi" w:hAnsiTheme="minorHAnsi" w:cstheme="minorHAnsi"/>
                <w:sz w:val="20"/>
                <w:szCs w:val="20"/>
              </w:rPr>
            </w:pPr>
          </w:p>
        </w:tc>
      </w:tr>
      <w:tr w:rsidR="00695CE5" w:rsidRPr="00662B63" w:rsidTr="007935D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95CE5" w:rsidRPr="00662B63" w:rsidRDefault="00695CE5" w:rsidP="00BA1B56">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695CE5" w:rsidRPr="00662B63" w:rsidRDefault="00695CE5" w:rsidP="00BA1B56">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95CE5" w:rsidRPr="00662B63" w:rsidRDefault="00695CE5" w:rsidP="00BA1B56">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95CE5" w:rsidRPr="00662B63" w:rsidRDefault="00695CE5" w:rsidP="00BA1B56">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95CE5" w:rsidRPr="00662B63" w:rsidRDefault="00695CE5" w:rsidP="00BA1B56">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95CE5" w:rsidRPr="00662B63" w:rsidRDefault="00695CE5" w:rsidP="00BA1B56">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95CE5" w:rsidRPr="00662B63" w:rsidRDefault="00695CE5" w:rsidP="00BA1B56">
            <w:pPr>
              <w:ind w:left="-109"/>
              <w:contextualSpacing/>
              <w:jc w:val="center"/>
              <w:rPr>
                <w:rFonts w:asciiTheme="minorHAnsi" w:hAnsiTheme="minorHAnsi" w:cstheme="minorHAnsi"/>
                <w:sz w:val="20"/>
                <w:szCs w:val="20"/>
              </w:rPr>
            </w:pPr>
          </w:p>
        </w:tc>
      </w:tr>
      <w:tr w:rsidR="00695CE5" w:rsidRPr="00662B63" w:rsidTr="007935D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95CE5" w:rsidRPr="00662B63" w:rsidRDefault="00695CE5" w:rsidP="00BA1B56">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695CE5" w:rsidRPr="00662B63" w:rsidRDefault="00695CE5" w:rsidP="00BA1B56">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95CE5" w:rsidRPr="00662B63" w:rsidRDefault="00695CE5" w:rsidP="00BA1B56">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95CE5" w:rsidRPr="00662B63" w:rsidRDefault="00695CE5" w:rsidP="00BA1B56">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95CE5" w:rsidRPr="00662B63" w:rsidRDefault="00695CE5" w:rsidP="00BA1B56">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95CE5" w:rsidRPr="00662B63" w:rsidRDefault="00695CE5" w:rsidP="00BA1B56">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95CE5" w:rsidRPr="00662B63" w:rsidRDefault="00695CE5" w:rsidP="00BA1B56">
            <w:pPr>
              <w:ind w:left="-109"/>
              <w:contextualSpacing/>
              <w:jc w:val="center"/>
              <w:rPr>
                <w:rFonts w:asciiTheme="minorHAnsi" w:hAnsiTheme="minorHAnsi" w:cstheme="minorHAnsi"/>
                <w:sz w:val="20"/>
                <w:szCs w:val="20"/>
              </w:rPr>
            </w:pPr>
          </w:p>
        </w:tc>
      </w:tr>
      <w:tr w:rsidR="00695CE5" w:rsidRPr="00662B63" w:rsidTr="007935D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95CE5" w:rsidRPr="00662B63" w:rsidRDefault="00695CE5" w:rsidP="00BA1B56">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695CE5" w:rsidRPr="00662B63" w:rsidRDefault="00695CE5" w:rsidP="00BA1B56">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95CE5" w:rsidRPr="00662B63" w:rsidRDefault="00695CE5" w:rsidP="00BA1B56">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95CE5" w:rsidRPr="00662B63" w:rsidRDefault="00695CE5" w:rsidP="00BA1B56">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95CE5" w:rsidRPr="00662B63" w:rsidRDefault="00695CE5" w:rsidP="00BA1B56">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95CE5" w:rsidRPr="00662B63" w:rsidRDefault="00695CE5" w:rsidP="00BA1B56">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95CE5" w:rsidRPr="00662B63" w:rsidRDefault="00695CE5" w:rsidP="00BA1B56">
            <w:pPr>
              <w:ind w:left="-109"/>
              <w:contextualSpacing/>
              <w:jc w:val="center"/>
              <w:rPr>
                <w:rFonts w:asciiTheme="minorHAnsi" w:hAnsiTheme="minorHAnsi" w:cstheme="minorHAnsi"/>
                <w:sz w:val="20"/>
                <w:szCs w:val="20"/>
              </w:rPr>
            </w:pPr>
          </w:p>
        </w:tc>
      </w:tr>
      <w:tr w:rsidR="00695CE5" w:rsidRPr="00662B63" w:rsidTr="007935D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95CE5" w:rsidRPr="00662B63" w:rsidRDefault="00695CE5" w:rsidP="00BA1B56">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695CE5" w:rsidRPr="00662B63" w:rsidRDefault="00695CE5" w:rsidP="00BA1B56">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95CE5" w:rsidRPr="00662B63" w:rsidRDefault="00695CE5" w:rsidP="00BA1B56">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95CE5" w:rsidRPr="00662B63" w:rsidRDefault="00695CE5" w:rsidP="00BA1B56">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95CE5" w:rsidRPr="00662B63" w:rsidRDefault="00695CE5" w:rsidP="00BA1B56">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95CE5" w:rsidRPr="00662B63" w:rsidRDefault="00695CE5" w:rsidP="00BA1B56">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95CE5" w:rsidRPr="00662B63" w:rsidRDefault="00695CE5" w:rsidP="00BA1B56">
            <w:pPr>
              <w:ind w:left="-109"/>
              <w:contextualSpacing/>
              <w:jc w:val="center"/>
              <w:rPr>
                <w:rFonts w:asciiTheme="minorHAnsi" w:hAnsiTheme="minorHAnsi" w:cstheme="minorHAnsi"/>
                <w:sz w:val="20"/>
                <w:szCs w:val="20"/>
              </w:rPr>
            </w:pPr>
          </w:p>
        </w:tc>
      </w:tr>
      <w:tr w:rsidR="00695CE5" w:rsidRPr="00662B63" w:rsidTr="007935D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95CE5" w:rsidRPr="00662B63" w:rsidRDefault="00695CE5" w:rsidP="00BA1B56">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695CE5" w:rsidRPr="00662B63" w:rsidRDefault="00695CE5" w:rsidP="00BA1B56">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95CE5" w:rsidRPr="00662B63" w:rsidRDefault="00695CE5" w:rsidP="00BA1B56">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95CE5" w:rsidRPr="00662B63" w:rsidRDefault="00695CE5" w:rsidP="00BA1B56">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95CE5" w:rsidRPr="00662B63" w:rsidRDefault="00695CE5" w:rsidP="00BA1B56">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95CE5" w:rsidRPr="00662B63" w:rsidRDefault="00695CE5" w:rsidP="00BA1B56">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95CE5" w:rsidRPr="00662B63" w:rsidRDefault="00695CE5" w:rsidP="00BA1B56">
            <w:pPr>
              <w:ind w:left="-109"/>
              <w:contextualSpacing/>
              <w:jc w:val="center"/>
              <w:rPr>
                <w:rFonts w:asciiTheme="minorHAnsi" w:hAnsiTheme="minorHAnsi" w:cstheme="minorHAnsi"/>
                <w:sz w:val="20"/>
                <w:szCs w:val="20"/>
              </w:rPr>
            </w:pPr>
          </w:p>
        </w:tc>
      </w:tr>
      <w:tr w:rsidR="00695CE5" w:rsidRPr="00662B63" w:rsidTr="007935D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95CE5" w:rsidRPr="00662B63" w:rsidRDefault="00695CE5" w:rsidP="00BA1B56">
            <w:pPr>
              <w:ind w:rightChars="190" w:right="456"/>
              <w:contextualSpacing/>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695CE5" w:rsidRPr="00662B63" w:rsidRDefault="00695CE5" w:rsidP="00BA1B56">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95CE5" w:rsidRPr="00662B63" w:rsidRDefault="00695CE5" w:rsidP="00BA1B56">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95CE5" w:rsidRPr="00662B63" w:rsidRDefault="00695CE5" w:rsidP="00BA1B56">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95CE5" w:rsidRPr="00662B63" w:rsidRDefault="00695CE5" w:rsidP="00BA1B56">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95CE5" w:rsidRPr="00662B63" w:rsidRDefault="00695CE5" w:rsidP="00BA1B56">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95CE5" w:rsidRPr="00662B63" w:rsidRDefault="00695CE5" w:rsidP="00BA1B56">
            <w:pPr>
              <w:ind w:left="-109"/>
              <w:contextualSpacing/>
              <w:jc w:val="center"/>
              <w:rPr>
                <w:rFonts w:asciiTheme="minorHAnsi" w:hAnsiTheme="minorHAnsi" w:cstheme="minorHAnsi"/>
                <w:sz w:val="20"/>
                <w:szCs w:val="20"/>
              </w:rPr>
            </w:pPr>
          </w:p>
        </w:tc>
      </w:tr>
      <w:tr w:rsidR="00695CE5" w:rsidRPr="00662B63" w:rsidTr="007935D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95CE5" w:rsidRPr="00662B63" w:rsidRDefault="00695CE5" w:rsidP="00BA1B56">
            <w:pPr>
              <w:ind w:rightChars="190" w:right="456"/>
              <w:contextualSpacing/>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695CE5" w:rsidRPr="00662B63" w:rsidRDefault="00695CE5" w:rsidP="00BA1B56">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95CE5" w:rsidRPr="00662B63" w:rsidRDefault="00695CE5" w:rsidP="00BA1B56">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95CE5" w:rsidRPr="00662B63" w:rsidRDefault="00695CE5" w:rsidP="00BA1B56">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95CE5" w:rsidRPr="00662B63" w:rsidRDefault="00695CE5" w:rsidP="00BA1B56">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95CE5" w:rsidRPr="00662B63" w:rsidRDefault="00695CE5" w:rsidP="00BA1B56">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95CE5" w:rsidRPr="00662B63" w:rsidRDefault="00695CE5" w:rsidP="00BA1B56">
            <w:pPr>
              <w:ind w:left="-109"/>
              <w:contextualSpacing/>
              <w:jc w:val="center"/>
              <w:rPr>
                <w:rFonts w:asciiTheme="minorHAnsi" w:hAnsiTheme="minorHAnsi" w:cstheme="minorHAnsi"/>
                <w:sz w:val="20"/>
                <w:szCs w:val="20"/>
              </w:rPr>
            </w:pPr>
          </w:p>
        </w:tc>
      </w:tr>
      <w:tr w:rsidR="00695CE5" w:rsidRPr="00662B63" w:rsidTr="007935D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95CE5" w:rsidRPr="00662B63" w:rsidRDefault="00695CE5" w:rsidP="00BA1B56">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695CE5" w:rsidRPr="00662B63" w:rsidRDefault="00695CE5" w:rsidP="00BA1B56">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95CE5" w:rsidRPr="00662B63" w:rsidRDefault="00695CE5" w:rsidP="00BA1B56">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95CE5" w:rsidRPr="00662B63" w:rsidRDefault="00695CE5" w:rsidP="00BA1B56">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95CE5" w:rsidRPr="00662B63" w:rsidRDefault="00695CE5" w:rsidP="00BA1B56">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95CE5" w:rsidRPr="00662B63" w:rsidRDefault="00695CE5" w:rsidP="00BA1B56">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95CE5" w:rsidRPr="00662B63" w:rsidRDefault="00695CE5" w:rsidP="00BA1B56">
            <w:pPr>
              <w:ind w:left="-109"/>
              <w:contextualSpacing/>
              <w:jc w:val="center"/>
              <w:rPr>
                <w:rFonts w:asciiTheme="minorHAnsi" w:hAnsiTheme="minorHAnsi" w:cstheme="minorHAnsi"/>
                <w:sz w:val="20"/>
                <w:szCs w:val="20"/>
              </w:rPr>
            </w:pPr>
          </w:p>
        </w:tc>
      </w:tr>
      <w:tr w:rsidR="00695CE5" w:rsidRPr="00662B63" w:rsidTr="007935D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95CE5" w:rsidRPr="00662B63" w:rsidRDefault="00695CE5" w:rsidP="00BA1B56">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695CE5" w:rsidRPr="00662B63" w:rsidRDefault="00695CE5" w:rsidP="00BA1B56">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95CE5" w:rsidRPr="00662B63" w:rsidRDefault="00695CE5" w:rsidP="00BA1B56">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95CE5" w:rsidRPr="00662B63" w:rsidRDefault="00695CE5" w:rsidP="00BA1B56">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95CE5" w:rsidRPr="00662B63" w:rsidRDefault="00695CE5" w:rsidP="00BA1B56">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95CE5" w:rsidRPr="00662B63" w:rsidRDefault="00695CE5" w:rsidP="00BA1B56">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95CE5" w:rsidRPr="00662B63" w:rsidRDefault="00695CE5" w:rsidP="00BA1B56">
            <w:pPr>
              <w:ind w:left="-109"/>
              <w:contextualSpacing/>
              <w:jc w:val="center"/>
              <w:rPr>
                <w:rFonts w:asciiTheme="minorHAnsi" w:hAnsiTheme="minorHAnsi" w:cstheme="minorHAnsi"/>
                <w:sz w:val="20"/>
                <w:szCs w:val="20"/>
              </w:rPr>
            </w:pPr>
          </w:p>
        </w:tc>
      </w:tr>
      <w:tr w:rsidR="00695CE5" w:rsidRPr="00662B63" w:rsidTr="007935D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95CE5" w:rsidRPr="00662B63" w:rsidRDefault="00695CE5" w:rsidP="00BA1B56">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695CE5" w:rsidRPr="00662B63" w:rsidRDefault="00695CE5" w:rsidP="00BA1B56">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95CE5" w:rsidRPr="00662B63" w:rsidRDefault="00695CE5" w:rsidP="00BA1B56">
            <w:pPr>
              <w:ind w:rightChars="-54" w:right="-130"/>
              <w:contextualSpacing/>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95CE5" w:rsidRPr="00662B63" w:rsidRDefault="00695CE5" w:rsidP="00BA1B56">
            <w:pPr>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95CE5" w:rsidRPr="00662B63" w:rsidRDefault="00695CE5" w:rsidP="00BA1B56">
            <w:pPr>
              <w:ind w:rightChars="-54" w:right="-130"/>
              <w:contextualSpacing/>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95CE5" w:rsidRPr="00662B63" w:rsidRDefault="00695CE5" w:rsidP="00BA1B56">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95CE5" w:rsidRPr="00662B63" w:rsidRDefault="00695CE5" w:rsidP="00BA1B56">
            <w:pPr>
              <w:ind w:left="-109"/>
              <w:contextualSpacing/>
              <w:jc w:val="center"/>
              <w:rPr>
                <w:rFonts w:asciiTheme="minorHAnsi" w:hAnsiTheme="minorHAnsi" w:cstheme="minorHAnsi"/>
                <w:sz w:val="20"/>
                <w:szCs w:val="20"/>
              </w:rPr>
            </w:pPr>
          </w:p>
        </w:tc>
      </w:tr>
      <w:tr w:rsidR="00695CE5" w:rsidRPr="00662B63" w:rsidTr="007935D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95CE5" w:rsidRPr="00662B63" w:rsidRDefault="00695CE5" w:rsidP="00BA1B56">
            <w:pPr>
              <w:ind w:rightChars="190" w:right="456"/>
              <w:contextualSpacing/>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695CE5" w:rsidRPr="00662B63" w:rsidRDefault="00695CE5" w:rsidP="00BA1B56">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95CE5" w:rsidRPr="00662B63" w:rsidRDefault="00695CE5" w:rsidP="00BA1B56">
            <w:pPr>
              <w:ind w:rightChars="-54" w:right="-130"/>
              <w:contextualSpacing/>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95CE5" w:rsidRPr="00662B63" w:rsidRDefault="00695CE5" w:rsidP="00BA1B56">
            <w:pPr>
              <w:contextualSpacing/>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95CE5" w:rsidRPr="00662B63" w:rsidRDefault="00695CE5" w:rsidP="00BA1B56">
            <w:pPr>
              <w:ind w:rightChars="-54" w:right="-130"/>
              <w:contextualSpacing/>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95CE5" w:rsidRPr="00662B63" w:rsidRDefault="00695CE5" w:rsidP="00BA1B56">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95CE5" w:rsidRPr="00662B63" w:rsidRDefault="00695CE5" w:rsidP="00BA1B56">
            <w:pPr>
              <w:ind w:left="-109"/>
              <w:contextualSpacing/>
              <w:jc w:val="center"/>
              <w:rPr>
                <w:rFonts w:asciiTheme="minorHAnsi" w:hAnsiTheme="minorHAnsi" w:cstheme="minorHAnsi"/>
                <w:sz w:val="20"/>
                <w:szCs w:val="20"/>
              </w:rPr>
            </w:pPr>
          </w:p>
        </w:tc>
      </w:tr>
      <w:tr w:rsidR="00695CE5" w:rsidRPr="00662B63" w:rsidTr="007935D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95CE5" w:rsidRPr="00662B63" w:rsidRDefault="00695CE5" w:rsidP="00BA1B56">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695CE5" w:rsidRPr="00662B63" w:rsidRDefault="00695CE5" w:rsidP="00BA1B56">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95CE5" w:rsidRPr="00662B63" w:rsidRDefault="00695CE5" w:rsidP="00BA1B56">
            <w:pPr>
              <w:ind w:rightChars="-54" w:right="-130"/>
              <w:contextualSpacing/>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95CE5" w:rsidRPr="00662B63" w:rsidRDefault="00695CE5" w:rsidP="00BA1B56">
            <w:pPr>
              <w:contextualSpacing/>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95CE5" w:rsidRPr="00662B63" w:rsidRDefault="00695CE5" w:rsidP="00BA1B56">
            <w:pPr>
              <w:ind w:rightChars="-54" w:right="-130"/>
              <w:contextualSpacing/>
              <w:jc w:val="center"/>
              <w:rPr>
                <w:sz w:val="20"/>
                <w:szCs w:val="20"/>
              </w:rPr>
            </w:pPr>
            <w:r>
              <w:rPr>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695CE5" w:rsidRPr="00662B63" w:rsidRDefault="00695CE5" w:rsidP="00BA1B56">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95CE5" w:rsidRPr="00662B63" w:rsidRDefault="00695CE5" w:rsidP="00BA1B56">
            <w:pPr>
              <w:ind w:left="-109"/>
              <w:contextualSpacing/>
              <w:jc w:val="center"/>
              <w:rPr>
                <w:rFonts w:asciiTheme="minorHAnsi" w:hAnsiTheme="minorHAnsi" w:cstheme="minorHAnsi"/>
                <w:sz w:val="20"/>
                <w:szCs w:val="20"/>
              </w:rPr>
            </w:pPr>
          </w:p>
        </w:tc>
      </w:tr>
      <w:tr w:rsidR="00695CE5" w:rsidRPr="00662B63" w:rsidTr="007935DD">
        <w:tblPrEx>
          <w:tblBorders>
            <w:top w:val="single" w:sz="4" w:space="0" w:color="000000"/>
            <w:left w:val="single" w:sz="4" w:space="0" w:color="000000"/>
            <w:bottom w:val="single" w:sz="4" w:space="0" w:color="000000"/>
            <w:right w:val="single" w:sz="4" w:space="0" w:color="000000"/>
          </w:tblBorders>
        </w:tblPrEx>
        <w:trPr>
          <w:trHeight w:val="323"/>
        </w:trPr>
        <w:tc>
          <w:tcPr>
            <w:tcW w:w="4220" w:type="dxa"/>
            <w:gridSpan w:val="2"/>
            <w:tcBorders>
              <w:bottom w:val="single" w:sz="4" w:space="0" w:color="000000"/>
            </w:tcBorders>
          </w:tcPr>
          <w:p w:rsidR="00695CE5" w:rsidRPr="00662B63" w:rsidRDefault="00695CE5" w:rsidP="00BA1B56">
            <w:pPr>
              <w:ind w:rightChars="190" w:right="456"/>
              <w:contextualSpacing/>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695CE5" w:rsidRPr="00662B63" w:rsidRDefault="00695CE5" w:rsidP="00BA1B56">
            <w:pPr>
              <w:ind w:rightChars="-53" w:right="-127"/>
              <w:contextualSpacing/>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695CE5" w:rsidRPr="00662B63" w:rsidRDefault="00695CE5" w:rsidP="00BA1B56">
            <w:pPr>
              <w:ind w:rightChars="-54" w:right="-130"/>
              <w:contextualSpacing/>
              <w:jc w:val="center"/>
              <w:rPr>
                <w:b/>
                <w:bCs/>
                <w:sz w:val="20"/>
                <w:szCs w:val="20"/>
              </w:rPr>
            </w:pPr>
            <w:r>
              <w:rPr>
                <w:b/>
                <w:bCs/>
                <w:sz w:val="20"/>
                <w:szCs w:val="20"/>
              </w:rPr>
              <w:t>12</w:t>
            </w:r>
          </w:p>
        </w:tc>
        <w:tc>
          <w:tcPr>
            <w:tcW w:w="857" w:type="dxa"/>
            <w:tcBorders>
              <w:top w:val="single" w:sz="4" w:space="0" w:color="000000"/>
              <w:left w:val="single" w:sz="4" w:space="0" w:color="000000"/>
              <w:bottom w:val="single" w:sz="4" w:space="0" w:color="000000"/>
              <w:right w:val="single" w:sz="4" w:space="0" w:color="000000"/>
            </w:tcBorders>
          </w:tcPr>
          <w:p w:rsidR="00695CE5" w:rsidRPr="00662B63" w:rsidRDefault="00695CE5" w:rsidP="00BA1B56">
            <w:pPr>
              <w:contextualSpacing/>
              <w:jc w:val="center"/>
              <w:rPr>
                <w:b/>
                <w:bCs/>
                <w:sz w:val="20"/>
                <w:szCs w:val="20"/>
              </w:rPr>
            </w:pPr>
            <w:r>
              <w:rPr>
                <w:b/>
                <w:bCs/>
                <w:sz w:val="20"/>
                <w:szCs w:val="20"/>
              </w:rPr>
              <w:t>3</w:t>
            </w:r>
          </w:p>
        </w:tc>
        <w:tc>
          <w:tcPr>
            <w:tcW w:w="1001" w:type="dxa"/>
            <w:tcBorders>
              <w:top w:val="single" w:sz="4" w:space="0" w:color="000000"/>
              <w:left w:val="single" w:sz="4" w:space="0" w:color="000000"/>
              <w:bottom w:val="single" w:sz="4" w:space="0" w:color="000000"/>
              <w:right w:val="single" w:sz="4" w:space="0" w:color="000000"/>
            </w:tcBorders>
          </w:tcPr>
          <w:p w:rsidR="00695CE5" w:rsidRPr="00662B63" w:rsidRDefault="00695CE5" w:rsidP="00BA1B56">
            <w:pPr>
              <w:ind w:rightChars="-54" w:right="-130"/>
              <w:contextualSpacing/>
              <w:jc w:val="center"/>
              <w:rPr>
                <w:b/>
                <w:bCs/>
                <w:sz w:val="20"/>
                <w:szCs w:val="20"/>
              </w:rPr>
            </w:pPr>
            <w:r>
              <w:rPr>
                <w:b/>
                <w:bCs/>
                <w:sz w:val="20"/>
                <w:szCs w:val="20"/>
              </w:rPr>
              <w:t>12</w:t>
            </w:r>
          </w:p>
        </w:tc>
        <w:tc>
          <w:tcPr>
            <w:tcW w:w="1000" w:type="dxa"/>
            <w:tcBorders>
              <w:top w:val="single" w:sz="4" w:space="0" w:color="000000"/>
              <w:left w:val="single" w:sz="4" w:space="0" w:color="000000"/>
              <w:bottom w:val="single" w:sz="4" w:space="0" w:color="000000"/>
              <w:right w:val="single" w:sz="4" w:space="0" w:color="000000"/>
            </w:tcBorders>
          </w:tcPr>
          <w:p w:rsidR="00695CE5" w:rsidRPr="00662B63" w:rsidRDefault="00695CE5" w:rsidP="00BA1B56">
            <w:pPr>
              <w:contextualSpacing/>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695CE5" w:rsidRPr="00662B63" w:rsidRDefault="00695CE5" w:rsidP="00BA1B56">
            <w:pPr>
              <w:ind w:left="-109"/>
              <w:contextualSpacing/>
              <w:jc w:val="center"/>
              <w:rPr>
                <w:rFonts w:asciiTheme="minorHAnsi" w:hAnsiTheme="minorHAnsi" w:cstheme="minorHAnsi"/>
                <w:b/>
                <w:bCs/>
                <w:sz w:val="20"/>
                <w:szCs w:val="20"/>
              </w:rPr>
            </w:pPr>
          </w:p>
        </w:tc>
      </w:tr>
    </w:tbl>
    <w:p w:rsidR="00592467" w:rsidRDefault="00BA1B56" w:rsidP="00BA1B56">
      <w:pPr>
        <w:contextualSpacing/>
        <w:jc w:val="both"/>
        <w:rPr>
          <w:rFonts w:asciiTheme="minorHAnsi" w:hAnsiTheme="minorHAnsi" w:cstheme="minorHAnsi"/>
          <w:bCs/>
        </w:rPr>
      </w:pPr>
      <w:r>
        <w:rPr>
          <w:rFonts w:asciiTheme="minorHAnsi" w:hAnsiTheme="minorHAnsi" w:cstheme="minorHAnsi"/>
          <w:bCs/>
        </w:rPr>
        <w:t xml:space="preserve">Il Presidente cede la parola al Consigliere Segretario, che dà lettura della propria relazione allegata al bilancio consuntivo 2015. </w:t>
      </w:r>
      <w:r w:rsidR="00592467">
        <w:rPr>
          <w:rFonts w:asciiTheme="minorHAnsi" w:hAnsiTheme="minorHAnsi" w:cstheme="minorHAnsi"/>
          <w:bCs/>
        </w:rPr>
        <w:t xml:space="preserve">Oltre al risultato positivo della gestione, che chiude con un avanzo di amministrazione di € 76.000,00, il Segretario chiede ai Consiglieri di prendere atto anche di una variazione dei residui passivi resasi necessaria nel corso della compilazione del bilancio, variazione connessa a meri errori materiali di importi non sostanziali. </w:t>
      </w:r>
      <w:r>
        <w:rPr>
          <w:rFonts w:asciiTheme="minorHAnsi" w:hAnsiTheme="minorHAnsi" w:cstheme="minorHAnsi"/>
          <w:bCs/>
        </w:rPr>
        <w:t xml:space="preserve">I Consiglieri prendono altresì visione dei tabulati e degli schemi di bilancio. Il Presidente cede la parola al Revisore Unico dei Conti Dott. Alessio Ventura, il quale dà lettura della propria relazione che esprime parere favorevole all’approvazione del bilancio consuntivo 2015. Tutti i documenti sono allegati al presente verbale di cui costituiscono parte integrante e sostanziale. </w:t>
      </w:r>
    </w:p>
    <w:p w:rsidR="00061100" w:rsidRPr="00061100" w:rsidRDefault="00592467" w:rsidP="00061100">
      <w:pPr>
        <w:jc w:val="both"/>
        <w:rPr>
          <w:rFonts w:asciiTheme="minorHAnsi" w:hAnsiTheme="minorHAnsi" w:cstheme="minorHAnsi"/>
          <w:bCs/>
        </w:rPr>
      </w:pPr>
      <w:r w:rsidRPr="00061100">
        <w:rPr>
          <w:rFonts w:asciiTheme="minorHAnsi" w:hAnsiTheme="minorHAnsi" w:cstheme="minorHAnsi"/>
          <w:bCs/>
        </w:rPr>
        <w:t xml:space="preserve">Il Presidente ricorda al Consiglio che con l’approvazione del bilancio consuntivo 2015 si chiude un’esperienza di grande rilevanza, un anno molto particolare, dove il CONAF ha sviluppato un grande progetto. D’Antonio riflette sulla necessità di individuare una forma mentis tale che coloro che ci seguiranno nelle prossime consiliature continuino l’opera di recupero dei residui derivanti </w:t>
      </w:r>
      <w:r w:rsidRPr="00061100">
        <w:rPr>
          <w:rFonts w:asciiTheme="minorHAnsi" w:hAnsiTheme="minorHAnsi" w:cstheme="minorHAnsi"/>
          <w:bCs/>
        </w:rPr>
        <w:lastRenderedPageBreak/>
        <w:t xml:space="preserve">dalle quote iscritti ancora non versate dagli Ordini in  modo sistematico. D’Antonio chiede al Presidente di individuare una strategia, da concordare con il Ministero di Giustizia, per recuperare i residui da parte degli ordini. Sisti dice che l’anno di Expo è stato anche il 2015 in cui abbiamo fatto i concorsi entrambi oggetto di ricorso, dei quali uno da contabile che doveva entrare </w:t>
      </w:r>
      <w:r w:rsidR="007B3329" w:rsidRPr="00061100">
        <w:rPr>
          <w:rFonts w:asciiTheme="minorHAnsi" w:hAnsiTheme="minorHAnsi" w:cstheme="minorHAnsi"/>
          <w:bCs/>
        </w:rPr>
        <w:t>assumendo</w:t>
      </w:r>
      <w:r w:rsidRPr="00061100">
        <w:rPr>
          <w:rFonts w:asciiTheme="minorHAnsi" w:hAnsiTheme="minorHAnsi" w:cstheme="minorHAnsi"/>
          <w:bCs/>
        </w:rPr>
        <w:t xml:space="preserve"> un importante mansione all’interno </w:t>
      </w:r>
      <w:r w:rsidR="007B3329" w:rsidRPr="00061100">
        <w:rPr>
          <w:rFonts w:asciiTheme="minorHAnsi" w:hAnsiTheme="minorHAnsi" w:cstheme="minorHAnsi"/>
          <w:bCs/>
        </w:rPr>
        <w:t>CONAF</w:t>
      </w:r>
      <w:r w:rsidRPr="00061100">
        <w:rPr>
          <w:rFonts w:asciiTheme="minorHAnsi" w:hAnsiTheme="minorHAnsi" w:cstheme="minorHAnsi"/>
          <w:bCs/>
        </w:rPr>
        <w:t xml:space="preserve">. Con l’assunzione del nuovo contabile a seguito di scorrimento delle graduatorie, risolverà il problema nel migliore dei modi. L’Ufficio ha già contezza di quello che bisogna pagare e quello da incassare. </w:t>
      </w:r>
      <w:r w:rsidR="00061100" w:rsidRPr="00061100">
        <w:rPr>
          <w:rFonts w:asciiTheme="minorHAnsi" w:hAnsiTheme="minorHAnsi" w:cstheme="minorHAnsi"/>
          <w:bCs/>
        </w:rPr>
        <w:t>In considerazione della situazione perdurante dei residui relativi alle quote iscritti ancora non versate dagli Ordini, il Consiglio decide di richiedere allo Studio legale Morelli un parere sulla possibilità di effettuare decreti ingiuntivi agli ordini per il recupero delle somme dovute.</w:t>
      </w:r>
    </w:p>
    <w:p w:rsidR="00592467" w:rsidRPr="00BA1B56" w:rsidRDefault="007B3329" w:rsidP="00BA1B56">
      <w:pPr>
        <w:jc w:val="both"/>
        <w:rPr>
          <w:rFonts w:asciiTheme="minorHAnsi" w:hAnsiTheme="minorHAnsi" w:cstheme="minorHAnsi"/>
          <w:bCs/>
        </w:rPr>
      </w:pPr>
      <w:r>
        <w:rPr>
          <w:rFonts w:asciiTheme="minorHAnsi" w:hAnsiTheme="minorHAnsi" w:cstheme="minorHAnsi"/>
          <w:bCs/>
        </w:rPr>
        <w:t>A</w:t>
      </w:r>
      <w:r w:rsidR="00592467">
        <w:rPr>
          <w:rFonts w:asciiTheme="minorHAnsi" w:hAnsiTheme="minorHAnsi" w:cstheme="minorHAnsi"/>
          <w:bCs/>
        </w:rPr>
        <w:t xml:space="preserve"> questo punto il Presidente pone in votazione il Bilancio Consuntivo 2015, che viene approvato all’unanimità.</w:t>
      </w:r>
    </w:p>
    <w:p w:rsidR="00695CE5" w:rsidRDefault="00695CE5" w:rsidP="00BA1B56">
      <w:pPr>
        <w:contextualSpacing/>
        <w:jc w:val="center"/>
        <w:rPr>
          <w:rFonts w:asciiTheme="minorHAnsi" w:hAnsiTheme="minorHAnsi" w:cstheme="minorHAnsi"/>
          <w:b/>
          <w:bCs/>
          <w:u w:val="single"/>
        </w:rPr>
      </w:pPr>
      <w:r w:rsidRPr="00183B99">
        <w:rPr>
          <w:rFonts w:asciiTheme="minorHAnsi" w:hAnsiTheme="minorHAnsi" w:cstheme="minorHAnsi"/>
          <w:b/>
          <w:bCs/>
          <w:u w:val="single"/>
        </w:rPr>
        <w:t>IL CONSIGLIO</w:t>
      </w:r>
    </w:p>
    <w:p w:rsidR="00BA1B56" w:rsidRPr="00592467" w:rsidRDefault="00BA1B56" w:rsidP="00592467">
      <w:pPr>
        <w:contextualSpacing/>
        <w:jc w:val="both"/>
        <w:rPr>
          <w:rFonts w:asciiTheme="minorHAnsi" w:hAnsiTheme="minorHAnsi" w:cstheme="minorHAnsi"/>
          <w:bCs/>
        </w:rPr>
      </w:pPr>
      <w:r w:rsidRPr="00592467">
        <w:rPr>
          <w:rFonts w:asciiTheme="minorHAnsi" w:hAnsiTheme="minorHAnsi" w:cstheme="minorHAnsi"/>
          <w:bCs/>
        </w:rPr>
        <w:t>Ascoltata la relazione del Consigliere</w:t>
      </w:r>
      <w:r w:rsidR="00592467">
        <w:rPr>
          <w:rFonts w:asciiTheme="minorHAnsi" w:hAnsiTheme="minorHAnsi" w:cstheme="minorHAnsi"/>
          <w:bCs/>
        </w:rPr>
        <w:t xml:space="preserve"> Segretario Pisanti, preso atto del parere positivo espresso dal Revisore Unico dei Conti Dott. Alessio Ventura, </w:t>
      </w:r>
    </w:p>
    <w:p w:rsidR="00695CE5" w:rsidRDefault="00695CE5" w:rsidP="00BA1B56">
      <w:pPr>
        <w:contextualSpacing/>
        <w:jc w:val="center"/>
        <w:rPr>
          <w:rFonts w:asciiTheme="minorHAnsi" w:hAnsiTheme="minorHAnsi" w:cstheme="minorHAnsi"/>
          <w:b/>
          <w:bCs/>
          <w:u w:val="single"/>
        </w:rPr>
      </w:pPr>
      <w:r w:rsidRPr="00183B99">
        <w:rPr>
          <w:rFonts w:asciiTheme="minorHAnsi" w:hAnsiTheme="minorHAnsi" w:cstheme="minorHAnsi"/>
          <w:b/>
          <w:bCs/>
          <w:u w:val="single"/>
        </w:rPr>
        <w:t>DELIBERA</w:t>
      </w:r>
    </w:p>
    <w:p w:rsidR="00695CE5" w:rsidRPr="00592467" w:rsidRDefault="00592467" w:rsidP="00A8196D">
      <w:pPr>
        <w:pStyle w:val="Paragrafoelenco"/>
        <w:numPr>
          <w:ilvl w:val="0"/>
          <w:numId w:val="32"/>
        </w:numPr>
        <w:jc w:val="both"/>
        <w:rPr>
          <w:rFonts w:asciiTheme="minorHAnsi" w:hAnsiTheme="minorHAnsi" w:cstheme="minorHAnsi"/>
          <w:b/>
          <w:bCs/>
          <w:u w:val="single"/>
        </w:rPr>
      </w:pPr>
      <w:r w:rsidRPr="00592467">
        <w:rPr>
          <w:rFonts w:asciiTheme="minorHAnsi" w:hAnsiTheme="minorHAnsi" w:cstheme="minorHAnsi"/>
          <w:b/>
          <w:bCs/>
          <w:u w:val="single"/>
        </w:rPr>
        <w:t>Di approvare all’unanimità il bilancio consuntivo 2015.</w:t>
      </w:r>
    </w:p>
    <w:p w:rsidR="00061100" w:rsidRPr="00061100" w:rsidRDefault="00592467" w:rsidP="00A8196D">
      <w:pPr>
        <w:pStyle w:val="Paragrafoelenco"/>
        <w:numPr>
          <w:ilvl w:val="0"/>
          <w:numId w:val="32"/>
        </w:numPr>
        <w:jc w:val="both"/>
        <w:rPr>
          <w:rFonts w:asciiTheme="minorHAnsi" w:hAnsiTheme="minorHAnsi" w:cstheme="minorHAnsi"/>
          <w:b/>
          <w:bCs/>
          <w:u w:val="single"/>
        </w:rPr>
      </w:pPr>
      <w:r w:rsidRPr="00061100">
        <w:rPr>
          <w:rFonts w:asciiTheme="minorHAnsi" w:hAnsiTheme="minorHAnsi" w:cstheme="minorHAnsi"/>
          <w:b/>
          <w:bCs/>
          <w:u w:val="single"/>
        </w:rPr>
        <w:t>Di dare mandato all’Ufficio di pubblicare nell’area della trasparenze del sito del CONAF, tutti gli atti contabili relativi.</w:t>
      </w:r>
    </w:p>
    <w:p w:rsidR="00061100" w:rsidRPr="00061100" w:rsidRDefault="00061100" w:rsidP="00A8196D">
      <w:pPr>
        <w:pStyle w:val="Paragrafoelenco"/>
        <w:numPr>
          <w:ilvl w:val="0"/>
          <w:numId w:val="32"/>
        </w:numPr>
        <w:jc w:val="both"/>
        <w:rPr>
          <w:rFonts w:asciiTheme="minorHAnsi" w:hAnsiTheme="minorHAnsi" w:cstheme="minorHAnsi"/>
          <w:b/>
          <w:bCs/>
          <w:u w:val="single"/>
        </w:rPr>
      </w:pPr>
      <w:r w:rsidRPr="00061100">
        <w:rPr>
          <w:rFonts w:asciiTheme="minorHAnsi" w:hAnsiTheme="minorHAnsi" w:cstheme="minorHAnsi"/>
          <w:b/>
          <w:bCs/>
          <w:u w:val="single"/>
        </w:rPr>
        <w:t>Di richiedere allo Studio Morelli, un parere sulla possibilità di effettuare decreti ingiuntivi agli ordini per il recupero delle somme dovute.</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695CE5" w:rsidRPr="00662B63" w:rsidTr="007935DD">
        <w:trPr>
          <w:trHeight w:val="321"/>
        </w:trPr>
        <w:tc>
          <w:tcPr>
            <w:tcW w:w="7230" w:type="dxa"/>
          </w:tcPr>
          <w:p w:rsidR="00695CE5" w:rsidRPr="00662B63" w:rsidRDefault="00695CE5" w:rsidP="00BA1B56">
            <w:pPr>
              <w:contextualSpacing/>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695CE5" w:rsidRPr="00662B63" w:rsidRDefault="00695CE5" w:rsidP="00BA1B56">
            <w:pPr>
              <w:contextualSpacing/>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695CE5" w:rsidRPr="00662B63" w:rsidTr="007935DD">
        <w:trPr>
          <w:trHeight w:val="321"/>
        </w:trPr>
        <w:tc>
          <w:tcPr>
            <w:tcW w:w="7230" w:type="dxa"/>
            <w:tcBorders>
              <w:bottom w:val="dotted" w:sz="4" w:space="0" w:color="C6D9F1"/>
            </w:tcBorders>
          </w:tcPr>
          <w:p w:rsidR="00695CE5" w:rsidRPr="00662B63" w:rsidRDefault="00695CE5" w:rsidP="00BA1B56">
            <w:pPr>
              <w:contextualSpacing/>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695CE5" w:rsidRPr="00662B63" w:rsidRDefault="00695CE5" w:rsidP="00BA1B56">
            <w:pPr>
              <w:contextualSpacing/>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344"/>
        <w:tblW w:w="0" w:type="auto"/>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19"/>
        <w:gridCol w:w="256"/>
        <w:gridCol w:w="2862"/>
        <w:gridCol w:w="746"/>
        <w:gridCol w:w="2231"/>
        <w:gridCol w:w="1134"/>
        <w:gridCol w:w="1136"/>
      </w:tblGrid>
      <w:tr w:rsidR="00695CE5" w:rsidRPr="00334667" w:rsidTr="007935DD">
        <w:tc>
          <w:tcPr>
            <w:tcW w:w="675" w:type="dxa"/>
            <w:gridSpan w:val="2"/>
          </w:tcPr>
          <w:p w:rsidR="00695CE5" w:rsidRPr="0026350C" w:rsidRDefault="00695CE5" w:rsidP="00592467">
            <w:pPr>
              <w:contextualSpacing/>
              <w:jc w:val="center"/>
              <w:rPr>
                <w:rFonts w:asciiTheme="minorHAnsi" w:hAnsiTheme="minorHAnsi" w:cstheme="minorHAnsi"/>
                <w:b/>
              </w:rPr>
            </w:pPr>
            <w:r w:rsidRPr="0026350C">
              <w:rPr>
                <w:rFonts w:asciiTheme="minorHAnsi" w:hAnsiTheme="minorHAnsi" w:cstheme="minorHAnsi"/>
                <w:b/>
              </w:rPr>
              <w:t>15</w:t>
            </w:r>
            <w:r w:rsidR="00592467">
              <w:rPr>
                <w:rFonts w:asciiTheme="minorHAnsi" w:hAnsiTheme="minorHAnsi" w:cstheme="minorHAnsi"/>
                <w:b/>
              </w:rPr>
              <w:t>.</w:t>
            </w:r>
          </w:p>
        </w:tc>
        <w:tc>
          <w:tcPr>
            <w:tcW w:w="8109" w:type="dxa"/>
            <w:gridSpan w:val="5"/>
          </w:tcPr>
          <w:p w:rsidR="00695CE5" w:rsidRPr="00557496" w:rsidRDefault="00695CE5" w:rsidP="00557496">
            <w:pPr>
              <w:contextualSpacing/>
              <w:jc w:val="both"/>
              <w:rPr>
                <w:rFonts w:asciiTheme="minorHAnsi" w:hAnsiTheme="minorHAnsi" w:cstheme="minorHAnsi"/>
                <w:b/>
              </w:rPr>
            </w:pPr>
            <w:r w:rsidRPr="00557496">
              <w:rPr>
                <w:rFonts w:asciiTheme="minorHAnsi" w:hAnsiTheme="minorHAnsi" w:cs="Calibri-Bold"/>
                <w:b/>
                <w:bCs/>
              </w:rPr>
              <w:t>Stato di attuazione delle delibere e gruppi di lavoro: esame e determinazioni</w:t>
            </w:r>
          </w:p>
        </w:tc>
      </w:tr>
      <w:tr w:rsidR="00695CE5" w:rsidRPr="00334667" w:rsidTr="007935DD">
        <w:trPr>
          <w:trHeight w:val="185"/>
        </w:trPr>
        <w:tc>
          <w:tcPr>
            <w:tcW w:w="419" w:type="dxa"/>
          </w:tcPr>
          <w:p w:rsidR="00695CE5" w:rsidRPr="00334667" w:rsidRDefault="00695CE5" w:rsidP="00592467">
            <w:pPr>
              <w:contextualSpacing/>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118" w:type="dxa"/>
            <w:gridSpan w:val="2"/>
          </w:tcPr>
          <w:p w:rsidR="00695CE5" w:rsidRPr="00334667" w:rsidRDefault="00695CE5" w:rsidP="00592467">
            <w:pPr>
              <w:contextualSpacing/>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746" w:type="dxa"/>
          </w:tcPr>
          <w:p w:rsidR="00695CE5" w:rsidRPr="001441F1" w:rsidRDefault="00695CE5" w:rsidP="00592467">
            <w:pPr>
              <w:contextualSpacing/>
              <w:jc w:val="both"/>
              <w:rPr>
                <w:rFonts w:asciiTheme="minorHAnsi" w:hAnsiTheme="minorHAnsi" w:cstheme="minorHAnsi"/>
                <w:sz w:val="20"/>
                <w:szCs w:val="20"/>
              </w:rPr>
            </w:pPr>
            <w:r>
              <w:rPr>
                <w:rFonts w:asciiTheme="minorHAnsi" w:hAnsiTheme="minorHAnsi" w:cstheme="minorHAnsi"/>
                <w:sz w:val="20"/>
                <w:szCs w:val="20"/>
              </w:rPr>
              <w:t>326</w:t>
            </w:r>
          </w:p>
        </w:tc>
        <w:tc>
          <w:tcPr>
            <w:tcW w:w="2231" w:type="dxa"/>
          </w:tcPr>
          <w:p w:rsidR="00695CE5" w:rsidRPr="001441F1" w:rsidRDefault="00695CE5" w:rsidP="00592467">
            <w:pPr>
              <w:contextualSpacing/>
              <w:jc w:val="both"/>
              <w:rPr>
                <w:rFonts w:asciiTheme="minorHAnsi" w:hAnsiTheme="minorHAnsi" w:cstheme="minorHAnsi"/>
                <w:sz w:val="20"/>
                <w:szCs w:val="20"/>
              </w:rPr>
            </w:pPr>
            <w:r w:rsidRPr="001441F1">
              <w:rPr>
                <w:rFonts w:asciiTheme="minorHAnsi" w:hAnsiTheme="minorHAnsi" w:cstheme="minorHAnsi"/>
                <w:sz w:val="20"/>
                <w:szCs w:val="20"/>
              </w:rPr>
              <w:t>Relatore  -</w:t>
            </w:r>
            <w:r>
              <w:rPr>
                <w:rFonts w:asciiTheme="minorHAnsi" w:hAnsiTheme="minorHAnsi" w:cstheme="minorHAnsi"/>
                <w:sz w:val="20"/>
                <w:szCs w:val="20"/>
              </w:rPr>
              <w:t>Sisti</w:t>
            </w:r>
          </w:p>
        </w:tc>
        <w:tc>
          <w:tcPr>
            <w:tcW w:w="1134" w:type="dxa"/>
          </w:tcPr>
          <w:p w:rsidR="00695CE5" w:rsidRPr="00334667" w:rsidRDefault="00695CE5" w:rsidP="00592467">
            <w:pPr>
              <w:contextualSpacing/>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136" w:type="dxa"/>
          </w:tcPr>
          <w:p w:rsidR="00695CE5" w:rsidRPr="00334667" w:rsidRDefault="00695CE5" w:rsidP="00592467">
            <w:pPr>
              <w:contextualSpacing/>
              <w:jc w:val="center"/>
              <w:rPr>
                <w:rFonts w:asciiTheme="minorHAnsi" w:hAnsiTheme="minorHAnsi" w:cstheme="minorHAnsi"/>
                <w:sz w:val="20"/>
                <w:szCs w:val="20"/>
              </w:rPr>
            </w:pPr>
          </w:p>
        </w:tc>
      </w:tr>
    </w:tbl>
    <w:p w:rsidR="00695CE5" w:rsidRPr="0026350C" w:rsidRDefault="00695CE5" w:rsidP="00592467">
      <w:pPr>
        <w:contextualSpacing/>
        <w:jc w:val="both"/>
        <w:rPr>
          <w:rFonts w:asciiTheme="minorHAnsi" w:hAnsiTheme="minorHAnsi" w:cstheme="minorHAnsi"/>
        </w:rPr>
      </w:pP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695CE5" w:rsidRPr="00662B63" w:rsidTr="007935DD">
        <w:trPr>
          <w:trHeight w:val="768"/>
        </w:trPr>
        <w:tc>
          <w:tcPr>
            <w:tcW w:w="2856" w:type="dxa"/>
          </w:tcPr>
          <w:p w:rsidR="00695CE5" w:rsidRPr="00662B63" w:rsidRDefault="00695CE5" w:rsidP="00592467">
            <w:pPr>
              <w:contextualSpacing/>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695CE5" w:rsidRPr="00662B63" w:rsidRDefault="00695CE5" w:rsidP="00592467">
            <w:pPr>
              <w:contextualSpacing/>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695CE5" w:rsidRPr="00662B63" w:rsidRDefault="00695CE5" w:rsidP="00592467">
            <w:pPr>
              <w:contextualSpacing/>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695CE5" w:rsidRPr="00662B63" w:rsidTr="00592467">
        <w:trPr>
          <w:trHeight w:val="143"/>
        </w:trPr>
        <w:tc>
          <w:tcPr>
            <w:tcW w:w="2856" w:type="dxa"/>
          </w:tcPr>
          <w:p w:rsidR="00695CE5" w:rsidRPr="00662B63" w:rsidRDefault="00695CE5" w:rsidP="00592467">
            <w:pPr>
              <w:contextualSpacing/>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695CE5" w:rsidRPr="00662B63" w:rsidRDefault="00695CE5" w:rsidP="00592467">
            <w:pPr>
              <w:contextualSpacing/>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695CE5" w:rsidRPr="00662B63" w:rsidTr="007935D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695CE5" w:rsidRPr="00662B63" w:rsidRDefault="00695CE5" w:rsidP="00592467">
            <w:pPr>
              <w:ind w:rightChars="190" w:right="456"/>
              <w:contextualSpacing/>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695CE5" w:rsidRPr="00662B63" w:rsidRDefault="00695CE5" w:rsidP="00592467">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695CE5" w:rsidRPr="00662B63" w:rsidRDefault="00695CE5" w:rsidP="00592467">
            <w:pPr>
              <w:ind w:left="-108" w:rightChars="-54" w:right="-130"/>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695CE5" w:rsidRPr="00662B63" w:rsidRDefault="00695CE5" w:rsidP="00592467">
            <w:pPr>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695CE5" w:rsidRPr="00662B63" w:rsidRDefault="00695CE5" w:rsidP="00592467">
            <w:pPr>
              <w:ind w:left="-109" w:rightChars="-54" w:right="-130"/>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695CE5" w:rsidRPr="00662B63" w:rsidRDefault="00695CE5" w:rsidP="00592467">
            <w:pPr>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695CE5" w:rsidRPr="00662B63" w:rsidRDefault="00695CE5" w:rsidP="00592467">
            <w:pPr>
              <w:ind w:left="-109"/>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695CE5" w:rsidRPr="00662B63" w:rsidTr="007935D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695CE5" w:rsidRPr="00662B63" w:rsidRDefault="00695CE5" w:rsidP="00592467">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695CE5" w:rsidRPr="00662B63" w:rsidRDefault="00695CE5" w:rsidP="00592467">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695CE5" w:rsidRPr="00662B63" w:rsidRDefault="00695CE5" w:rsidP="0059246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95CE5" w:rsidRPr="00662B63" w:rsidRDefault="00695CE5" w:rsidP="00592467">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95CE5" w:rsidRPr="00662B63" w:rsidRDefault="00695CE5" w:rsidP="0059246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95CE5" w:rsidRPr="00662B63" w:rsidRDefault="00695CE5" w:rsidP="00592467">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95CE5" w:rsidRPr="00662B63" w:rsidRDefault="00695CE5" w:rsidP="00592467">
            <w:pPr>
              <w:ind w:left="-109"/>
              <w:contextualSpacing/>
              <w:jc w:val="center"/>
              <w:rPr>
                <w:rFonts w:asciiTheme="minorHAnsi" w:hAnsiTheme="minorHAnsi" w:cstheme="minorHAnsi"/>
                <w:sz w:val="20"/>
                <w:szCs w:val="20"/>
              </w:rPr>
            </w:pPr>
          </w:p>
        </w:tc>
      </w:tr>
      <w:tr w:rsidR="00695CE5" w:rsidRPr="00662B63" w:rsidTr="007935D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95CE5" w:rsidRPr="00662B63" w:rsidRDefault="00695CE5" w:rsidP="00592467">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695CE5" w:rsidRPr="00662B63" w:rsidRDefault="00695CE5" w:rsidP="00592467">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695CE5" w:rsidRPr="00662B63" w:rsidRDefault="00695CE5" w:rsidP="00592467">
            <w:pPr>
              <w:ind w:rightChars="-54" w:right="-130"/>
              <w:contextualSpacing/>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95CE5" w:rsidRPr="00662B63" w:rsidRDefault="00695CE5" w:rsidP="00592467">
            <w:pPr>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95CE5" w:rsidRPr="00662B63" w:rsidRDefault="00695CE5" w:rsidP="00592467">
            <w:pPr>
              <w:ind w:rightChars="-54" w:right="-130"/>
              <w:contextualSpacing/>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95CE5" w:rsidRPr="00662B63" w:rsidRDefault="00695CE5" w:rsidP="00592467">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95CE5" w:rsidRPr="00662B63" w:rsidRDefault="00695CE5" w:rsidP="00592467">
            <w:pPr>
              <w:ind w:left="-109"/>
              <w:contextualSpacing/>
              <w:jc w:val="center"/>
              <w:rPr>
                <w:rFonts w:asciiTheme="minorHAnsi" w:hAnsiTheme="minorHAnsi" w:cstheme="minorHAnsi"/>
                <w:sz w:val="20"/>
                <w:szCs w:val="20"/>
              </w:rPr>
            </w:pPr>
          </w:p>
        </w:tc>
      </w:tr>
      <w:tr w:rsidR="00695CE5" w:rsidRPr="00662B63" w:rsidTr="007935D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95CE5" w:rsidRPr="00662B63" w:rsidRDefault="00695CE5" w:rsidP="00592467">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695CE5" w:rsidRPr="00662B63" w:rsidRDefault="00695CE5" w:rsidP="00592467">
            <w:pPr>
              <w:ind w:rightChars="-53" w:right="-127"/>
              <w:contextualSpacing/>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695CE5" w:rsidRPr="00662B63" w:rsidRDefault="00695CE5" w:rsidP="0059246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95CE5" w:rsidRPr="00662B63" w:rsidRDefault="00695CE5" w:rsidP="00592467">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95CE5" w:rsidRPr="00662B63" w:rsidRDefault="00695CE5" w:rsidP="0059246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95CE5" w:rsidRPr="00662B63" w:rsidRDefault="00695CE5" w:rsidP="00592467">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95CE5" w:rsidRPr="00662B63" w:rsidRDefault="00695CE5" w:rsidP="00592467">
            <w:pPr>
              <w:ind w:left="-109"/>
              <w:contextualSpacing/>
              <w:jc w:val="center"/>
              <w:rPr>
                <w:rFonts w:asciiTheme="minorHAnsi" w:hAnsiTheme="minorHAnsi" w:cstheme="minorHAnsi"/>
                <w:sz w:val="20"/>
                <w:szCs w:val="20"/>
              </w:rPr>
            </w:pPr>
          </w:p>
        </w:tc>
      </w:tr>
      <w:tr w:rsidR="00695CE5" w:rsidRPr="00662B63" w:rsidTr="007935D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95CE5" w:rsidRPr="00662B63" w:rsidRDefault="00695CE5" w:rsidP="00592467">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695CE5" w:rsidRPr="00662B63" w:rsidRDefault="00695CE5" w:rsidP="00592467">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95CE5" w:rsidRPr="00662B63" w:rsidRDefault="00695CE5" w:rsidP="0059246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95CE5" w:rsidRPr="00662B63" w:rsidRDefault="00695CE5" w:rsidP="00592467">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95CE5" w:rsidRPr="00662B63" w:rsidRDefault="00695CE5" w:rsidP="0059246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95CE5" w:rsidRPr="00662B63" w:rsidRDefault="00695CE5" w:rsidP="00592467">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95CE5" w:rsidRPr="00662B63" w:rsidRDefault="00695CE5" w:rsidP="00592467">
            <w:pPr>
              <w:ind w:left="-109"/>
              <w:contextualSpacing/>
              <w:jc w:val="center"/>
              <w:rPr>
                <w:rFonts w:asciiTheme="minorHAnsi" w:hAnsiTheme="minorHAnsi" w:cstheme="minorHAnsi"/>
                <w:sz w:val="20"/>
                <w:szCs w:val="20"/>
              </w:rPr>
            </w:pPr>
          </w:p>
        </w:tc>
      </w:tr>
      <w:tr w:rsidR="00695CE5" w:rsidRPr="00662B63" w:rsidTr="007935D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95CE5" w:rsidRPr="00662B63" w:rsidRDefault="00695CE5" w:rsidP="00592467">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695CE5" w:rsidRPr="00662B63" w:rsidRDefault="00695CE5" w:rsidP="00592467">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95CE5" w:rsidRPr="00662B63" w:rsidRDefault="00695CE5" w:rsidP="0059246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95CE5" w:rsidRPr="00662B63" w:rsidRDefault="00695CE5" w:rsidP="00592467">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95CE5" w:rsidRPr="00662B63" w:rsidRDefault="00695CE5" w:rsidP="0059246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95CE5" w:rsidRPr="00662B63" w:rsidRDefault="00695CE5" w:rsidP="00592467">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95CE5" w:rsidRPr="00662B63" w:rsidRDefault="00695CE5" w:rsidP="00592467">
            <w:pPr>
              <w:ind w:left="-109"/>
              <w:contextualSpacing/>
              <w:jc w:val="center"/>
              <w:rPr>
                <w:rFonts w:asciiTheme="minorHAnsi" w:hAnsiTheme="minorHAnsi" w:cstheme="minorHAnsi"/>
                <w:sz w:val="20"/>
                <w:szCs w:val="20"/>
              </w:rPr>
            </w:pPr>
          </w:p>
        </w:tc>
      </w:tr>
      <w:tr w:rsidR="00695CE5" w:rsidRPr="00662B63" w:rsidTr="007935D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95CE5" w:rsidRPr="00662B63" w:rsidRDefault="00695CE5" w:rsidP="00592467">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695CE5" w:rsidRPr="00662B63" w:rsidRDefault="00695CE5" w:rsidP="00592467">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95CE5" w:rsidRPr="00662B63" w:rsidRDefault="00695CE5" w:rsidP="0059246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95CE5" w:rsidRPr="00662B63" w:rsidRDefault="00695CE5" w:rsidP="00592467">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95CE5" w:rsidRPr="00662B63" w:rsidRDefault="00695CE5" w:rsidP="0059246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95CE5" w:rsidRPr="00662B63" w:rsidRDefault="00695CE5" w:rsidP="00592467">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95CE5" w:rsidRPr="00662B63" w:rsidRDefault="00695CE5" w:rsidP="00592467">
            <w:pPr>
              <w:ind w:left="-109"/>
              <w:contextualSpacing/>
              <w:jc w:val="center"/>
              <w:rPr>
                <w:rFonts w:asciiTheme="minorHAnsi" w:hAnsiTheme="minorHAnsi" w:cstheme="minorHAnsi"/>
                <w:sz w:val="20"/>
                <w:szCs w:val="20"/>
              </w:rPr>
            </w:pPr>
          </w:p>
        </w:tc>
      </w:tr>
      <w:tr w:rsidR="00695CE5" w:rsidRPr="00662B63" w:rsidTr="007935D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95CE5" w:rsidRPr="00662B63" w:rsidRDefault="00695CE5" w:rsidP="00592467">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695CE5" w:rsidRPr="00662B63" w:rsidRDefault="00695CE5" w:rsidP="00592467">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95CE5" w:rsidRPr="00662B63" w:rsidRDefault="00695CE5" w:rsidP="0059246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95CE5" w:rsidRPr="00662B63" w:rsidRDefault="00695CE5" w:rsidP="00592467">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95CE5" w:rsidRPr="00662B63" w:rsidRDefault="00695CE5" w:rsidP="0059246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95CE5" w:rsidRPr="00662B63" w:rsidRDefault="00695CE5" w:rsidP="00592467">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95CE5" w:rsidRPr="00662B63" w:rsidRDefault="00695CE5" w:rsidP="00592467">
            <w:pPr>
              <w:ind w:left="-109"/>
              <w:contextualSpacing/>
              <w:jc w:val="center"/>
              <w:rPr>
                <w:rFonts w:asciiTheme="minorHAnsi" w:hAnsiTheme="minorHAnsi" w:cstheme="minorHAnsi"/>
                <w:sz w:val="20"/>
                <w:szCs w:val="20"/>
              </w:rPr>
            </w:pPr>
          </w:p>
        </w:tc>
      </w:tr>
      <w:tr w:rsidR="00695CE5" w:rsidRPr="00662B63" w:rsidTr="007935D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95CE5" w:rsidRPr="00662B63" w:rsidRDefault="00695CE5" w:rsidP="00592467">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695CE5" w:rsidRPr="00662B63" w:rsidRDefault="00695CE5" w:rsidP="00592467">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95CE5" w:rsidRPr="00662B63" w:rsidRDefault="00695CE5" w:rsidP="0059246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95CE5" w:rsidRPr="00662B63" w:rsidRDefault="00695CE5" w:rsidP="00592467">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95CE5" w:rsidRPr="00662B63" w:rsidRDefault="00695CE5" w:rsidP="0059246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95CE5" w:rsidRPr="00662B63" w:rsidRDefault="00695CE5" w:rsidP="00592467">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95CE5" w:rsidRPr="00662B63" w:rsidRDefault="00695CE5" w:rsidP="00592467">
            <w:pPr>
              <w:ind w:left="-109"/>
              <w:contextualSpacing/>
              <w:jc w:val="center"/>
              <w:rPr>
                <w:rFonts w:asciiTheme="minorHAnsi" w:hAnsiTheme="minorHAnsi" w:cstheme="minorHAnsi"/>
                <w:sz w:val="20"/>
                <w:szCs w:val="20"/>
              </w:rPr>
            </w:pPr>
          </w:p>
        </w:tc>
      </w:tr>
      <w:tr w:rsidR="00695CE5" w:rsidRPr="00662B63" w:rsidTr="007935D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95CE5" w:rsidRPr="00662B63" w:rsidRDefault="00695CE5" w:rsidP="00592467">
            <w:pPr>
              <w:ind w:rightChars="190" w:right="456"/>
              <w:contextualSpacing/>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695CE5" w:rsidRPr="00662B63" w:rsidRDefault="00695CE5" w:rsidP="00592467">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95CE5" w:rsidRPr="00662B63" w:rsidRDefault="00695CE5" w:rsidP="0059246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95CE5" w:rsidRPr="00662B63" w:rsidRDefault="00695CE5" w:rsidP="00592467">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95CE5" w:rsidRPr="00662B63" w:rsidRDefault="00695CE5" w:rsidP="0059246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95CE5" w:rsidRPr="00662B63" w:rsidRDefault="00695CE5" w:rsidP="00592467">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95CE5" w:rsidRPr="00662B63" w:rsidRDefault="00695CE5" w:rsidP="00592467">
            <w:pPr>
              <w:ind w:left="-109"/>
              <w:contextualSpacing/>
              <w:jc w:val="center"/>
              <w:rPr>
                <w:rFonts w:asciiTheme="minorHAnsi" w:hAnsiTheme="minorHAnsi" w:cstheme="minorHAnsi"/>
                <w:sz w:val="20"/>
                <w:szCs w:val="20"/>
              </w:rPr>
            </w:pPr>
          </w:p>
        </w:tc>
      </w:tr>
      <w:tr w:rsidR="00695CE5" w:rsidRPr="00662B63" w:rsidTr="007935D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95CE5" w:rsidRPr="00662B63" w:rsidRDefault="00695CE5" w:rsidP="00592467">
            <w:pPr>
              <w:ind w:rightChars="190" w:right="456"/>
              <w:contextualSpacing/>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695CE5" w:rsidRPr="00662B63" w:rsidRDefault="00695CE5" w:rsidP="00592467">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95CE5" w:rsidRPr="00662B63" w:rsidRDefault="00695CE5" w:rsidP="0059246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95CE5" w:rsidRPr="00662B63" w:rsidRDefault="00695CE5" w:rsidP="00592467">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95CE5" w:rsidRPr="00662B63" w:rsidRDefault="00695CE5" w:rsidP="0059246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95CE5" w:rsidRPr="00662B63" w:rsidRDefault="00695CE5" w:rsidP="00592467">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95CE5" w:rsidRPr="00662B63" w:rsidRDefault="00695CE5" w:rsidP="00592467">
            <w:pPr>
              <w:ind w:left="-109"/>
              <w:contextualSpacing/>
              <w:jc w:val="center"/>
              <w:rPr>
                <w:rFonts w:asciiTheme="minorHAnsi" w:hAnsiTheme="minorHAnsi" w:cstheme="minorHAnsi"/>
                <w:sz w:val="20"/>
                <w:szCs w:val="20"/>
              </w:rPr>
            </w:pPr>
          </w:p>
        </w:tc>
      </w:tr>
      <w:tr w:rsidR="00695CE5" w:rsidRPr="00662B63" w:rsidTr="007935D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95CE5" w:rsidRPr="00662B63" w:rsidRDefault="00695CE5" w:rsidP="00592467">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695CE5" w:rsidRPr="00662B63" w:rsidRDefault="00695CE5" w:rsidP="00592467">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95CE5" w:rsidRPr="00662B63" w:rsidRDefault="00695CE5" w:rsidP="0059246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95CE5" w:rsidRPr="00662B63" w:rsidRDefault="00695CE5" w:rsidP="00592467">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95CE5" w:rsidRPr="00662B63" w:rsidRDefault="00695CE5" w:rsidP="0059246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95CE5" w:rsidRPr="00662B63" w:rsidRDefault="00695CE5" w:rsidP="00592467">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95CE5" w:rsidRPr="00662B63" w:rsidRDefault="00695CE5" w:rsidP="00592467">
            <w:pPr>
              <w:ind w:left="-109"/>
              <w:contextualSpacing/>
              <w:jc w:val="center"/>
              <w:rPr>
                <w:rFonts w:asciiTheme="minorHAnsi" w:hAnsiTheme="minorHAnsi" w:cstheme="minorHAnsi"/>
                <w:sz w:val="20"/>
                <w:szCs w:val="20"/>
              </w:rPr>
            </w:pPr>
          </w:p>
        </w:tc>
      </w:tr>
      <w:tr w:rsidR="00695CE5" w:rsidRPr="00662B63" w:rsidTr="007935D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95CE5" w:rsidRPr="00662B63" w:rsidRDefault="00695CE5" w:rsidP="00592467">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695CE5" w:rsidRPr="00662B63" w:rsidRDefault="00695CE5" w:rsidP="00592467">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95CE5" w:rsidRPr="00662B63" w:rsidRDefault="00695CE5" w:rsidP="0059246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95CE5" w:rsidRPr="00662B63" w:rsidRDefault="00695CE5" w:rsidP="00592467">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95CE5" w:rsidRPr="00662B63" w:rsidRDefault="00695CE5" w:rsidP="0059246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95CE5" w:rsidRPr="00662B63" w:rsidRDefault="00695CE5" w:rsidP="00592467">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95CE5" w:rsidRPr="00662B63" w:rsidRDefault="00695CE5" w:rsidP="00592467">
            <w:pPr>
              <w:ind w:left="-109"/>
              <w:contextualSpacing/>
              <w:jc w:val="center"/>
              <w:rPr>
                <w:rFonts w:asciiTheme="minorHAnsi" w:hAnsiTheme="minorHAnsi" w:cstheme="minorHAnsi"/>
                <w:sz w:val="20"/>
                <w:szCs w:val="20"/>
              </w:rPr>
            </w:pPr>
          </w:p>
        </w:tc>
      </w:tr>
      <w:tr w:rsidR="00695CE5" w:rsidRPr="00662B63" w:rsidTr="007935D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95CE5" w:rsidRPr="00662B63" w:rsidRDefault="00695CE5" w:rsidP="00592467">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lastRenderedPageBreak/>
              <w:t>Dott. For. Graziano Martello</w:t>
            </w:r>
          </w:p>
        </w:tc>
        <w:tc>
          <w:tcPr>
            <w:tcW w:w="1715" w:type="dxa"/>
            <w:gridSpan w:val="2"/>
            <w:tcBorders>
              <w:right w:val="single" w:sz="4" w:space="0" w:color="000000"/>
            </w:tcBorders>
          </w:tcPr>
          <w:p w:rsidR="00695CE5" w:rsidRPr="00662B63" w:rsidRDefault="00695CE5" w:rsidP="00592467">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95CE5" w:rsidRPr="00662B63" w:rsidRDefault="00695CE5" w:rsidP="00592467">
            <w:pPr>
              <w:ind w:rightChars="-54" w:right="-130"/>
              <w:contextualSpacing/>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95CE5" w:rsidRPr="00662B63" w:rsidRDefault="00695CE5" w:rsidP="00592467">
            <w:pPr>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95CE5" w:rsidRPr="00662B63" w:rsidRDefault="00695CE5" w:rsidP="00592467">
            <w:pPr>
              <w:ind w:rightChars="-54" w:right="-130"/>
              <w:contextualSpacing/>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95CE5" w:rsidRPr="00662B63" w:rsidRDefault="00695CE5" w:rsidP="00592467">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95CE5" w:rsidRPr="00662B63" w:rsidRDefault="00695CE5" w:rsidP="00592467">
            <w:pPr>
              <w:ind w:left="-109"/>
              <w:contextualSpacing/>
              <w:jc w:val="center"/>
              <w:rPr>
                <w:rFonts w:asciiTheme="minorHAnsi" w:hAnsiTheme="minorHAnsi" w:cstheme="minorHAnsi"/>
                <w:sz w:val="20"/>
                <w:szCs w:val="20"/>
              </w:rPr>
            </w:pPr>
          </w:p>
        </w:tc>
      </w:tr>
      <w:tr w:rsidR="00695CE5" w:rsidRPr="00662B63" w:rsidTr="007935D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95CE5" w:rsidRPr="00662B63" w:rsidRDefault="00695CE5" w:rsidP="00592467">
            <w:pPr>
              <w:ind w:rightChars="190" w:right="456"/>
              <w:contextualSpacing/>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695CE5" w:rsidRPr="00662B63" w:rsidRDefault="00695CE5" w:rsidP="00592467">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95CE5" w:rsidRPr="00662B63" w:rsidRDefault="00695CE5" w:rsidP="00592467">
            <w:pPr>
              <w:ind w:rightChars="-54" w:right="-130"/>
              <w:contextualSpacing/>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95CE5" w:rsidRPr="00662B63" w:rsidRDefault="00695CE5" w:rsidP="00592467">
            <w:pPr>
              <w:contextualSpacing/>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95CE5" w:rsidRPr="00662B63" w:rsidRDefault="00695CE5" w:rsidP="00592467">
            <w:pPr>
              <w:ind w:rightChars="-54" w:right="-130"/>
              <w:contextualSpacing/>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95CE5" w:rsidRPr="00662B63" w:rsidRDefault="00695CE5" w:rsidP="00592467">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95CE5" w:rsidRPr="00662B63" w:rsidRDefault="00695CE5" w:rsidP="00592467">
            <w:pPr>
              <w:ind w:left="-109"/>
              <w:contextualSpacing/>
              <w:jc w:val="center"/>
              <w:rPr>
                <w:rFonts w:asciiTheme="minorHAnsi" w:hAnsiTheme="minorHAnsi" w:cstheme="minorHAnsi"/>
                <w:sz w:val="20"/>
                <w:szCs w:val="20"/>
              </w:rPr>
            </w:pPr>
          </w:p>
        </w:tc>
      </w:tr>
      <w:tr w:rsidR="00695CE5" w:rsidRPr="00662B63" w:rsidTr="007935D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95CE5" w:rsidRPr="00662B63" w:rsidRDefault="00695CE5" w:rsidP="00592467">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695CE5" w:rsidRPr="00662B63" w:rsidRDefault="00695CE5" w:rsidP="00592467">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95CE5" w:rsidRPr="00662B63" w:rsidRDefault="00695CE5" w:rsidP="00592467">
            <w:pPr>
              <w:ind w:rightChars="-54" w:right="-130"/>
              <w:contextualSpacing/>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95CE5" w:rsidRPr="00662B63" w:rsidRDefault="00695CE5" w:rsidP="00592467">
            <w:pPr>
              <w:contextualSpacing/>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95CE5" w:rsidRPr="00662B63" w:rsidRDefault="00695CE5" w:rsidP="00592467">
            <w:pPr>
              <w:ind w:rightChars="-54" w:right="-130"/>
              <w:contextualSpacing/>
              <w:jc w:val="center"/>
              <w:rPr>
                <w:sz w:val="20"/>
                <w:szCs w:val="20"/>
              </w:rPr>
            </w:pPr>
            <w:r>
              <w:rPr>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695CE5" w:rsidRPr="00662B63" w:rsidRDefault="00695CE5" w:rsidP="00592467">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95CE5" w:rsidRPr="00662B63" w:rsidRDefault="00695CE5" w:rsidP="00592467">
            <w:pPr>
              <w:ind w:left="-109"/>
              <w:contextualSpacing/>
              <w:jc w:val="center"/>
              <w:rPr>
                <w:rFonts w:asciiTheme="minorHAnsi" w:hAnsiTheme="minorHAnsi" w:cstheme="minorHAnsi"/>
                <w:sz w:val="20"/>
                <w:szCs w:val="20"/>
              </w:rPr>
            </w:pPr>
          </w:p>
        </w:tc>
      </w:tr>
      <w:tr w:rsidR="00695CE5" w:rsidRPr="00662B63" w:rsidTr="007935D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695CE5" w:rsidRPr="00662B63" w:rsidRDefault="00695CE5" w:rsidP="00592467">
            <w:pPr>
              <w:ind w:rightChars="190" w:right="456"/>
              <w:contextualSpacing/>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695CE5" w:rsidRPr="00662B63" w:rsidRDefault="00695CE5" w:rsidP="00592467">
            <w:pPr>
              <w:ind w:rightChars="-53" w:right="-127"/>
              <w:contextualSpacing/>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695CE5" w:rsidRPr="00662B63" w:rsidRDefault="00695CE5" w:rsidP="00592467">
            <w:pPr>
              <w:ind w:rightChars="-54" w:right="-130"/>
              <w:contextualSpacing/>
              <w:jc w:val="center"/>
              <w:rPr>
                <w:b/>
                <w:bCs/>
                <w:sz w:val="20"/>
                <w:szCs w:val="20"/>
              </w:rPr>
            </w:pPr>
            <w:r>
              <w:rPr>
                <w:b/>
                <w:bCs/>
                <w:sz w:val="20"/>
                <w:szCs w:val="20"/>
              </w:rPr>
              <w:t>12</w:t>
            </w:r>
          </w:p>
        </w:tc>
        <w:tc>
          <w:tcPr>
            <w:tcW w:w="857" w:type="dxa"/>
            <w:tcBorders>
              <w:top w:val="single" w:sz="4" w:space="0" w:color="000000"/>
              <w:left w:val="single" w:sz="4" w:space="0" w:color="000000"/>
              <w:bottom w:val="single" w:sz="4" w:space="0" w:color="000000"/>
              <w:right w:val="single" w:sz="4" w:space="0" w:color="000000"/>
            </w:tcBorders>
          </w:tcPr>
          <w:p w:rsidR="00695CE5" w:rsidRPr="00662B63" w:rsidRDefault="00695CE5" w:rsidP="00592467">
            <w:pPr>
              <w:contextualSpacing/>
              <w:jc w:val="center"/>
              <w:rPr>
                <w:b/>
                <w:bCs/>
                <w:sz w:val="20"/>
                <w:szCs w:val="20"/>
              </w:rPr>
            </w:pPr>
            <w:r>
              <w:rPr>
                <w:b/>
                <w:bCs/>
                <w:sz w:val="20"/>
                <w:szCs w:val="20"/>
              </w:rPr>
              <w:t>3</w:t>
            </w:r>
          </w:p>
        </w:tc>
        <w:tc>
          <w:tcPr>
            <w:tcW w:w="1001" w:type="dxa"/>
            <w:tcBorders>
              <w:top w:val="single" w:sz="4" w:space="0" w:color="000000"/>
              <w:left w:val="single" w:sz="4" w:space="0" w:color="000000"/>
              <w:bottom w:val="single" w:sz="4" w:space="0" w:color="000000"/>
              <w:right w:val="single" w:sz="4" w:space="0" w:color="000000"/>
            </w:tcBorders>
          </w:tcPr>
          <w:p w:rsidR="00695CE5" w:rsidRPr="00662B63" w:rsidRDefault="00695CE5" w:rsidP="00592467">
            <w:pPr>
              <w:ind w:rightChars="-54" w:right="-130"/>
              <w:contextualSpacing/>
              <w:jc w:val="center"/>
              <w:rPr>
                <w:b/>
                <w:bCs/>
                <w:sz w:val="20"/>
                <w:szCs w:val="20"/>
              </w:rPr>
            </w:pPr>
            <w:r>
              <w:rPr>
                <w:b/>
                <w:bCs/>
                <w:sz w:val="20"/>
                <w:szCs w:val="20"/>
              </w:rPr>
              <w:t>12</w:t>
            </w:r>
          </w:p>
        </w:tc>
        <w:tc>
          <w:tcPr>
            <w:tcW w:w="1000" w:type="dxa"/>
            <w:tcBorders>
              <w:top w:val="single" w:sz="4" w:space="0" w:color="000000"/>
              <w:left w:val="single" w:sz="4" w:space="0" w:color="000000"/>
              <w:bottom w:val="single" w:sz="4" w:space="0" w:color="000000"/>
              <w:right w:val="single" w:sz="4" w:space="0" w:color="000000"/>
            </w:tcBorders>
          </w:tcPr>
          <w:p w:rsidR="00695CE5" w:rsidRPr="00662B63" w:rsidRDefault="00695CE5" w:rsidP="00592467">
            <w:pPr>
              <w:contextualSpacing/>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695CE5" w:rsidRPr="00662B63" w:rsidRDefault="00695CE5" w:rsidP="00592467">
            <w:pPr>
              <w:ind w:left="-109"/>
              <w:contextualSpacing/>
              <w:jc w:val="center"/>
              <w:rPr>
                <w:rFonts w:asciiTheme="minorHAnsi" w:hAnsiTheme="minorHAnsi" w:cstheme="minorHAnsi"/>
                <w:b/>
                <w:bCs/>
                <w:sz w:val="20"/>
                <w:szCs w:val="20"/>
              </w:rPr>
            </w:pPr>
          </w:p>
        </w:tc>
      </w:tr>
    </w:tbl>
    <w:p w:rsidR="00557496" w:rsidRPr="00557496" w:rsidRDefault="00557496" w:rsidP="00557496">
      <w:pPr>
        <w:jc w:val="both"/>
        <w:rPr>
          <w:rFonts w:asciiTheme="minorHAnsi" w:hAnsiTheme="minorHAnsi" w:cstheme="minorHAnsi"/>
          <w:bCs/>
        </w:rPr>
      </w:pPr>
      <w:r w:rsidRPr="00557496">
        <w:rPr>
          <w:rFonts w:asciiTheme="minorHAnsi" w:hAnsiTheme="minorHAnsi" w:cstheme="minorHAnsi"/>
          <w:bCs/>
        </w:rPr>
        <w:t xml:space="preserve">Il Presidente propone il rinvio ad altra seduta perché è ancora in corso la verifica </w:t>
      </w:r>
      <w:r w:rsidRPr="00557496">
        <w:rPr>
          <w:rFonts w:asciiTheme="minorHAnsi" w:hAnsiTheme="minorHAnsi" w:cs="Calibri-Bold"/>
          <w:bCs/>
        </w:rPr>
        <w:t>dello stato di attuazione delle delibere e gruppi di lavoro</w:t>
      </w:r>
      <w:r>
        <w:rPr>
          <w:rFonts w:asciiTheme="minorHAnsi" w:hAnsiTheme="minorHAnsi" w:cs="Calibri-Bold"/>
          <w:bCs/>
        </w:rPr>
        <w:t>.</w:t>
      </w:r>
    </w:p>
    <w:p w:rsidR="00695CE5" w:rsidRPr="001E3937" w:rsidRDefault="00695CE5" w:rsidP="00695CE5">
      <w:pPr>
        <w:jc w:val="center"/>
        <w:rPr>
          <w:rFonts w:asciiTheme="minorHAnsi" w:hAnsiTheme="minorHAnsi" w:cstheme="minorHAnsi"/>
          <w:b/>
          <w:bCs/>
          <w:u w:val="single"/>
        </w:rPr>
      </w:pPr>
      <w:r w:rsidRPr="001E3937">
        <w:rPr>
          <w:rFonts w:asciiTheme="minorHAnsi" w:hAnsiTheme="minorHAnsi" w:cstheme="minorHAnsi"/>
          <w:b/>
          <w:bCs/>
          <w:u w:val="single"/>
        </w:rPr>
        <w:t>CONSIGLIO</w:t>
      </w:r>
    </w:p>
    <w:p w:rsidR="000B0541" w:rsidRPr="00557496" w:rsidRDefault="00557496" w:rsidP="00557496">
      <w:pPr>
        <w:jc w:val="both"/>
        <w:rPr>
          <w:rFonts w:asciiTheme="minorHAnsi" w:hAnsiTheme="minorHAnsi" w:cstheme="minorHAnsi"/>
          <w:bCs/>
        </w:rPr>
      </w:pPr>
      <w:r>
        <w:rPr>
          <w:rFonts w:asciiTheme="minorHAnsi" w:hAnsiTheme="minorHAnsi" w:cstheme="minorHAnsi"/>
          <w:bCs/>
        </w:rPr>
        <w:t>Ascoltata la proposta del Presidente,</w:t>
      </w:r>
    </w:p>
    <w:p w:rsidR="00695CE5" w:rsidRDefault="00695CE5" w:rsidP="00695CE5">
      <w:pPr>
        <w:jc w:val="center"/>
        <w:rPr>
          <w:rFonts w:asciiTheme="minorHAnsi" w:hAnsiTheme="minorHAnsi" w:cstheme="minorHAnsi"/>
          <w:b/>
          <w:bCs/>
          <w:u w:val="single"/>
        </w:rPr>
      </w:pPr>
      <w:r w:rsidRPr="001E3937">
        <w:rPr>
          <w:rFonts w:asciiTheme="minorHAnsi" w:hAnsiTheme="minorHAnsi" w:cstheme="minorHAnsi"/>
          <w:b/>
          <w:bCs/>
          <w:u w:val="single"/>
        </w:rPr>
        <w:t>DELIBERA</w:t>
      </w:r>
    </w:p>
    <w:p w:rsidR="00557496" w:rsidRPr="00557496" w:rsidRDefault="00557496" w:rsidP="00A8196D">
      <w:pPr>
        <w:pStyle w:val="Paragrafoelenco"/>
        <w:numPr>
          <w:ilvl w:val="0"/>
          <w:numId w:val="33"/>
        </w:numPr>
        <w:ind w:left="426"/>
        <w:jc w:val="both"/>
        <w:rPr>
          <w:rFonts w:asciiTheme="minorHAnsi" w:hAnsiTheme="minorHAnsi" w:cstheme="minorHAnsi"/>
          <w:b/>
          <w:bCs/>
          <w:u w:val="single"/>
        </w:rPr>
      </w:pPr>
      <w:r>
        <w:rPr>
          <w:rFonts w:asciiTheme="minorHAnsi" w:hAnsiTheme="minorHAnsi" w:cstheme="minorHAnsi"/>
          <w:b/>
          <w:bCs/>
          <w:u w:val="single"/>
        </w:rPr>
        <w:t>Di rinviare</w:t>
      </w:r>
      <w:r w:rsidR="00350FBB">
        <w:rPr>
          <w:rFonts w:asciiTheme="minorHAnsi" w:hAnsiTheme="minorHAnsi" w:cstheme="minorHAnsi"/>
          <w:b/>
          <w:bCs/>
          <w:u w:val="single"/>
        </w:rPr>
        <w:t xml:space="preserve"> ad una successiva seduta di Consiglio</w:t>
      </w:r>
      <w:r>
        <w:rPr>
          <w:rFonts w:asciiTheme="minorHAnsi" w:hAnsiTheme="minorHAnsi" w:cstheme="minorHAnsi"/>
          <w:b/>
          <w:bCs/>
          <w:u w:val="single"/>
        </w:rPr>
        <w:t xml:space="preserve"> </w:t>
      </w:r>
      <w:r w:rsidRPr="00557496">
        <w:rPr>
          <w:rFonts w:asciiTheme="minorHAnsi" w:hAnsiTheme="minorHAnsi" w:cstheme="minorHAnsi"/>
          <w:b/>
          <w:bCs/>
          <w:u w:val="single"/>
        </w:rPr>
        <w:t>la trattazione del punto all’ordine del giorno “</w:t>
      </w:r>
      <w:r w:rsidRPr="00557496">
        <w:rPr>
          <w:rFonts w:asciiTheme="minorHAnsi" w:hAnsiTheme="minorHAnsi" w:cs="Calibri-Bold"/>
          <w:b/>
          <w:bCs/>
          <w:u w:val="single"/>
        </w:rPr>
        <w:t>Stato di attuazione delle delibere e gruppi di lavoro: esame e determinazioni”</w:t>
      </w:r>
      <w:r w:rsidR="00350FBB">
        <w:rPr>
          <w:rFonts w:asciiTheme="minorHAnsi" w:hAnsiTheme="minorHAnsi" w:cs="Calibri-Bold"/>
          <w:b/>
          <w:bCs/>
          <w:u w:val="single"/>
        </w:rPr>
        <w:t>.</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695CE5" w:rsidRPr="00662B63" w:rsidTr="007935DD">
        <w:trPr>
          <w:trHeight w:val="321"/>
        </w:trPr>
        <w:tc>
          <w:tcPr>
            <w:tcW w:w="7230" w:type="dxa"/>
          </w:tcPr>
          <w:p w:rsidR="00695CE5" w:rsidRPr="00662B63" w:rsidRDefault="00695CE5" w:rsidP="007935DD">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695CE5" w:rsidRPr="00662B63" w:rsidRDefault="00695CE5" w:rsidP="007935DD">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695CE5" w:rsidRPr="00662B63" w:rsidTr="007935DD">
        <w:trPr>
          <w:trHeight w:val="321"/>
        </w:trPr>
        <w:tc>
          <w:tcPr>
            <w:tcW w:w="7230" w:type="dxa"/>
            <w:tcBorders>
              <w:bottom w:val="dotted" w:sz="4" w:space="0" w:color="C6D9F1"/>
            </w:tcBorders>
          </w:tcPr>
          <w:p w:rsidR="00695CE5" w:rsidRPr="00662B63" w:rsidRDefault="00695CE5" w:rsidP="007935DD">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695CE5" w:rsidRPr="00662B63" w:rsidRDefault="00695CE5" w:rsidP="007935DD">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695CE5" w:rsidRDefault="00695CE5" w:rsidP="00695CE5">
      <w:pPr>
        <w:jc w:val="both"/>
        <w:rPr>
          <w:rFonts w:asciiTheme="minorHAnsi" w:hAnsiTheme="minorHAnsi" w:cstheme="minorHAnsi"/>
          <w:bCs/>
          <w:sz w:val="20"/>
          <w:szCs w:val="20"/>
        </w:rPr>
      </w:pPr>
    </w:p>
    <w:p w:rsidR="00422C86" w:rsidRDefault="00422C86" w:rsidP="00422C86">
      <w:pPr>
        <w:jc w:val="both"/>
        <w:rPr>
          <w:rFonts w:asciiTheme="minorHAnsi" w:hAnsiTheme="minorHAnsi" w:cstheme="minorHAnsi"/>
          <w:sz w:val="20"/>
          <w:szCs w:val="20"/>
        </w:rPr>
      </w:pPr>
    </w:p>
    <w:tbl>
      <w:tblPr>
        <w:tblStyle w:val="Grigliatabella"/>
        <w:tblW w:w="10337"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34"/>
        <w:gridCol w:w="3628"/>
        <w:gridCol w:w="878"/>
        <w:gridCol w:w="2625"/>
        <w:gridCol w:w="1334"/>
        <w:gridCol w:w="1338"/>
      </w:tblGrid>
      <w:tr w:rsidR="00743D3B" w:rsidRPr="00E04C17" w:rsidTr="00556FE5">
        <w:trPr>
          <w:trHeight w:val="383"/>
        </w:trPr>
        <w:tc>
          <w:tcPr>
            <w:tcW w:w="534" w:type="dxa"/>
          </w:tcPr>
          <w:p w:rsidR="00743D3B" w:rsidRPr="00E04C17" w:rsidRDefault="00743D3B" w:rsidP="00470013">
            <w:pPr>
              <w:spacing w:line="360" w:lineRule="auto"/>
              <w:jc w:val="both"/>
              <w:rPr>
                <w:rFonts w:asciiTheme="minorHAnsi" w:hAnsiTheme="minorHAnsi" w:cstheme="minorHAnsi"/>
                <w:b/>
              </w:rPr>
            </w:pPr>
            <w:r w:rsidRPr="00E04C17">
              <w:rPr>
                <w:rFonts w:asciiTheme="minorHAnsi" w:hAnsiTheme="minorHAnsi" w:cstheme="minorHAnsi"/>
                <w:b/>
              </w:rPr>
              <w:t>21</w:t>
            </w:r>
            <w:r w:rsidR="00556FE5">
              <w:rPr>
                <w:rFonts w:asciiTheme="minorHAnsi" w:hAnsiTheme="minorHAnsi" w:cstheme="minorHAnsi"/>
                <w:b/>
              </w:rPr>
              <w:t>.</w:t>
            </w:r>
          </w:p>
        </w:tc>
        <w:tc>
          <w:tcPr>
            <w:tcW w:w="9803" w:type="dxa"/>
            <w:gridSpan w:val="5"/>
          </w:tcPr>
          <w:p w:rsidR="00743D3B" w:rsidRPr="004F5845" w:rsidRDefault="00732578" w:rsidP="00D62052">
            <w:pPr>
              <w:autoSpaceDE w:val="0"/>
              <w:autoSpaceDN w:val="0"/>
              <w:adjustRightInd w:val="0"/>
              <w:jc w:val="both"/>
              <w:rPr>
                <w:rFonts w:ascii="Calibri" w:hAnsi="Calibri" w:cs="Calibri"/>
                <w:b/>
                <w:sz w:val="20"/>
                <w:szCs w:val="20"/>
              </w:rPr>
            </w:pPr>
            <w:r>
              <w:rPr>
                <w:rFonts w:ascii="Calibri-Bold" w:hAnsi="Calibri-Bold" w:cs="Calibri-Bold"/>
                <w:b/>
                <w:bCs/>
                <w:sz w:val="20"/>
                <w:szCs w:val="20"/>
              </w:rPr>
              <w:t>Contratti interinali: esame e determinazioni</w:t>
            </w:r>
          </w:p>
        </w:tc>
      </w:tr>
      <w:tr w:rsidR="00743D3B" w:rsidRPr="00334667" w:rsidTr="00556FE5">
        <w:trPr>
          <w:trHeight w:val="195"/>
        </w:trPr>
        <w:tc>
          <w:tcPr>
            <w:tcW w:w="534" w:type="dxa"/>
          </w:tcPr>
          <w:p w:rsidR="00743D3B" w:rsidRPr="00334667" w:rsidRDefault="00743D3B" w:rsidP="00470013">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28" w:type="dxa"/>
          </w:tcPr>
          <w:p w:rsidR="00743D3B" w:rsidRPr="00334667" w:rsidRDefault="00743D3B" w:rsidP="00470013">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8" w:type="dxa"/>
          </w:tcPr>
          <w:p w:rsidR="00743D3B" w:rsidRPr="00334667" w:rsidRDefault="00732578" w:rsidP="00470013">
            <w:pPr>
              <w:spacing w:line="360" w:lineRule="auto"/>
              <w:jc w:val="both"/>
              <w:rPr>
                <w:rFonts w:asciiTheme="minorHAnsi" w:hAnsiTheme="minorHAnsi" w:cstheme="minorHAnsi"/>
                <w:b/>
                <w:sz w:val="20"/>
                <w:szCs w:val="20"/>
              </w:rPr>
            </w:pPr>
            <w:r>
              <w:rPr>
                <w:rFonts w:asciiTheme="minorHAnsi" w:hAnsiTheme="minorHAnsi" w:cstheme="minorHAnsi"/>
                <w:b/>
                <w:sz w:val="20"/>
                <w:szCs w:val="20"/>
              </w:rPr>
              <w:t>332</w:t>
            </w:r>
          </w:p>
        </w:tc>
        <w:tc>
          <w:tcPr>
            <w:tcW w:w="2625" w:type="dxa"/>
          </w:tcPr>
          <w:p w:rsidR="00743D3B" w:rsidRPr="00334667" w:rsidRDefault="00743D3B" w:rsidP="00732578">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732578">
              <w:rPr>
                <w:rFonts w:asciiTheme="minorHAnsi" w:hAnsiTheme="minorHAnsi" w:cstheme="minorHAnsi"/>
                <w:b/>
                <w:sz w:val="20"/>
                <w:szCs w:val="20"/>
              </w:rPr>
              <w:t>Pisanti</w:t>
            </w:r>
          </w:p>
        </w:tc>
        <w:tc>
          <w:tcPr>
            <w:tcW w:w="1334" w:type="dxa"/>
          </w:tcPr>
          <w:p w:rsidR="00743D3B" w:rsidRPr="00334667" w:rsidRDefault="00743D3B" w:rsidP="00470013">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8" w:type="dxa"/>
          </w:tcPr>
          <w:p w:rsidR="00743D3B" w:rsidRPr="00334667" w:rsidRDefault="00743D3B" w:rsidP="00470013">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422C86" w:rsidRPr="00662B63" w:rsidTr="00470013">
        <w:trPr>
          <w:trHeight w:val="768"/>
        </w:trPr>
        <w:tc>
          <w:tcPr>
            <w:tcW w:w="2856" w:type="dxa"/>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422C86" w:rsidRPr="00662B63" w:rsidTr="00470013">
        <w:trPr>
          <w:trHeight w:val="456"/>
        </w:trPr>
        <w:tc>
          <w:tcPr>
            <w:tcW w:w="2856" w:type="dxa"/>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422C86" w:rsidRPr="00662B63" w:rsidRDefault="00422C86" w:rsidP="00470013">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422C86" w:rsidRPr="00662B63" w:rsidRDefault="00422C86" w:rsidP="000F5CF7">
            <w:pPr>
              <w:ind w:rightChars="190" w:right="456"/>
              <w:contextualSpacing/>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422C86" w:rsidRPr="00662B63" w:rsidRDefault="00422C86" w:rsidP="000F5CF7">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0F5CF7">
            <w:pPr>
              <w:ind w:left="-108" w:rightChars="-54" w:right="-130"/>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0F5CF7">
            <w:pPr>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0F5CF7">
            <w:pPr>
              <w:ind w:left="-109" w:rightChars="-54" w:right="-130"/>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0F5CF7">
            <w:pPr>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422C86" w:rsidRPr="00662B63" w:rsidRDefault="00422C86" w:rsidP="000F5CF7">
            <w:pPr>
              <w:ind w:left="-109"/>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6C45A2"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6C45A2" w:rsidRPr="00662B63" w:rsidRDefault="006C45A2" w:rsidP="000F5CF7">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6C45A2" w:rsidRPr="00662B63" w:rsidRDefault="006C45A2" w:rsidP="000F5CF7">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6C45A2" w:rsidRPr="00662B63" w:rsidRDefault="006C45A2" w:rsidP="000F5CF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C45A2" w:rsidRPr="00662B63" w:rsidRDefault="006C45A2" w:rsidP="000F5CF7">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C45A2" w:rsidRPr="00662B63" w:rsidRDefault="006C45A2" w:rsidP="000F5CF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C45A2" w:rsidRPr="00662B63" w:rsidRDefault="006C45A2" w:rsidP="000F5CF7">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C45A2" w:rsidRPr="00662B63" w:rsidRDefault="006C45A2" w:rsidP="000F5CF7">
            <w:pPr>
              <w:ind w:left="-109"/>
              <w:contextualSpacing/>
              <w:jc w:val="center"/>
              <w:rPr>
                <w:rFonts w:asciiTheme="minorHAnsi" w:hAnsiTheme="minorHAnsi" w:cstheme="minorHAnsi"/>
                <w:sz w:val="20"/>
                <w:szCs w:val="20"/>
              </w:rPr>
            </w:pPr>
          </w:p>
        </w:tc>
      </w:tr>
      <w:tr w:rsidR="006C45A2"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C45A2" w:rsidRPr="00662B63" w:rsidRDefault="006C45A2" w:rsidP="000F5CF7">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6C45A2" w:rsidRPr="00662B63" w:rsidRDefault="006C45A2" w:rsidP="000F5CF7">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6C45A2" w:rsidRPr="00662B63" w:rsidRDefault="006C45A2" w:rsidP="000F5CF7">
            <w:pPr>
              <w:ind w:rightChars="-54" w:right="-130"/>
              <w:contextualSpacing/>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C45A2" w:rsidRPr="00662B63" w:rsidRDefault="006C45A2" w:rsidP="000F5CF7">
            <w:pPr>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C45A2" w:rsidRPr="00662B63" w:rsidRDefault="006C45A2" w:rsidP="000F5CF7">
            <w:pPr>
              <w:ind w:rightChars="-54" w:right="-130"/>
              <w:contextualSpacing/>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C45A2" w:rsidRPr="00662B63" w:rsidRDefault="006C45A2" w:rsidP="000F5CF7">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C45A2" w:rsidRPr="00662B63" w:rsidRDefault="006C45A2" w:rsidP="000F5CF7">
            <w:pPr>
              <w:ind w:left="-109"/>
              <w:contextualSpacing/>
              <w:jc w:val="center"/>
              <w:rPr>
                <w:rFonts w:asciiTheme="minorHAnsi" w:hAnsiTheme="minorHAnsi" w:cstheme="minorHAnsi"/>
                <w:sz w:val="20"/>
                <w:szCs w:val="20"/>
              </w:rPr>
            </w:pPr>
          </w:p>
        </w:tc>
      </w:tr>
      <w:tr w:rsidR="006C45A2"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C45A2" w:rsidRPr="00662B63" w:rsidRDefault="006C45A2" w:rsidP="000F5CF7">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6C45A2" w:rsidRPr="00662B63" w:rsidRDefault="006C45A2" w:rsidP="000F5CF7">
            <w:pPr>
              <w:ind w:rightChars="-53" w:right="-127"/>
              <w:contextualSpacing/>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6C45A2" w:rsidRPr="00662B63" w:rsidRDefault="006C45A2" w:rsidP="000F5CF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C45A2" w:rsidRPr="00662B63" w:rsidRDefault="006C45A2" w:rsidP="000F5CF7">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C45A2" w:rsidRPr="00662B63" w:rsidRDefault="006C45A2" w:rsidP="000F5CF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C45A2" w:rsidRPr="00662B63" w:rsidRDefault="006C45A2" w:rsidP="000F5CF7">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C45A2" w:rsidRPr="00662B63" w:rsidRDefault="006C45A2" w:rsidP="000F5CF7">
            <w:pPr>
              <w:ind w:left="-109"/>
              <w:contextualSpacing/>
              <w:jc w:val="center"/>
              <w:rPr>
                <w:rFonts w:asciiTheme="minorHAnsi" w:hAnsiTheme="minorHAnsi" w:cstheme="minorHAnsi"/>
                <w:sz w:val="20"/>
                <w:szCs w:val="20"/>
              </w:rPr>
            </w:pPr>
          </w:p>
        </w:tc>
      </w:tr>
      <w:tr w:rsidR="006C45A2"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C45A2" w:rsidRPr="00662B63" w:rsidRDefault="006C45A2" w:rsidP="000F5CF7">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6C45A2" w:rsidRPr="00662B63" w:rsidRDefault="006C45A2" w:rsidP="000F5CF7">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C45A2" w:rsidRPr="00662B63" w:rsidRDefault="006C45A2" w:rsidP="000F5CF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C45A2" w:rsidRPr="00662B63" w:rsidRDefault="006C45A2" w:rsidP="000F5CF7">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C45A2" w:rsidRPr="00662B63" w:rsidRDefault="006C45A2" w:rsidP="000F5CF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C45A2" w:rsidRPr="00662B63" w:rsidRDefault="006C45A2" w:rsidP="000F5CF7">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C45A2" w:rsidRPr="00662B63" w:rsidRDefault="006C45A2" w:rsidP="000F5CF7">
            <w:pPr>
              <w:ind w:left="-109"/>
              <w:contextualSpacing/>
              <w:jc w:val="center"/>
              <w:rPr>
                <w:rFonts w:asciiTheme="minorHAnsi" w:hAnsiTheme="minorHAnsi" w:cstheme="minorHAnsi"/>
                <w:sz w:val="20"/>
                <w:szCs w:val="20"/>
              </w:rPr>
            </w:pPr>
          </w:p>
        </w:tc>
      </w:tr>
      <w:tr w:rsidR="006C45A2"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C45A2" w:rsidRPr="00662B63" w:rsidRDefault="006C45A2" w:rsidP="000F5CF7">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6C45A2" w:rsidRPr="00662B63" w:rsidRDefault="006C45A2" w:rsidP="000F5CF7">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C45A2" w:rsidRPr="00662B63" w:rsidRDefault="006C45A2" w:rsidP="000F5CF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C45A2" w:rsidRPr="00662B63" w:rsidRDefault="006C45A2" w:rsidP="000F5CF7">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C45A2" w:rsidRPr="00662B63" w:rsidRDefault="006C45A2" w:rsidP="000F5CF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C45A2" w:rsidRPr="00662B63" w:rsidRDefault="006C45A2" w:rsidP="000F5CF7">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C45A2" w:rsidRPr="00662B63" w:rsidRDefault="006C45A2" w:rsidP="000F5CF7">
            <w:pPr>
              <w:ind w:left="-109"/>
              <w:contextualSpacing/>
              <w:jc w:val="center"/>
              <w:rPr>
                <w:rFonts w:asciiTheme="minorHAnsi" w:hAnsiTheme="minorHAnsi" w:cstheme="minorHAnsi"/>
                <w:sz w:val="20"/>
                <w:szCs w:val="20"/>
              </w:rPr>
            </w:pPr>
          </w:p>
        </w:tc>
      </w:tr>
      <w:tr w:rsidR="006C45A2"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C45A2" w:rsidRPr="00662B63" w:rsidRDefault="006C45A2" w:rsidP="000F5CF7">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6C45A2" w:rsidRPr="00662B63" w:rsidRDefault="006C45A2" w:rsidP="000F5CF7">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C45A2" w:rsidRPr="00662B63" w:rsidRDefault="006C45A2" w:rsidP="000F5CF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C45A2" w:rsidRPr="00662B63" w:rsidRDefault="006C45A2" w:rsidP="000F5CF7">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C45A2" w:rsidRPr="00662B63" w:rsidRDefault="006C45A2" w:rsidP="000F5CF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C45A2" w:rsidRPr="00662B63" w:rsidRDefault="006C45A2" w:rsidP="000F5CF7">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C45A2" w:rsidRPr="00662B63" w:rsidRDefault="006C45A2" w:rsidP="000F5CF7">
            <w:pPr>
              <w:ind w:left="-109"/>
              <w:contextualSpacing/>
              <w:jc w:val="center"/>
              <w:rPr>
                <w:rFonts w:asciiTheme="minorHAnsi" w:hAnsiTheme="minorHAnsi" w:cstheme="minorHAnsi"/>
                <w:sz w:val="20"/>
                <w:szCs w:val="20"/>
              </w:rPr>
            </w:pPr>
          </w:p>
        </w:tc>
      </w:tr>
      <w:tr w:rsidR="006C45A2"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C45A2" w:rsidRPr="00662B63" w:rsidRDefault="006C45A2" w:rsidP="000F5CF7">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6C45A2" w:rsidRPr="00662B63" w:rsidRDefault="006C45A2" w:rsidP="000F5CF7">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C45A2" w:rsidRPr="00662B63" w:rsidRDefault="006C45A2" w:rsidP="000F5CF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C45A2" w:rsidRPr="00662B63" w:rsidRDefault="006C45A2" w:rsidP="000F5CF7">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C45A2" w:rsidRPr="00662B63" w:rsidRDefault="006C45A2" w:rsidP="000F5CF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C45A2" w:rsidRPr="00662B63" w:rsidRDefault="006C45A2" w:rsidP="000F5CF7">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C45A2" w:rsidRPr="00662B63" w:rsidRDefault="006C45A2" w:rsidP="000F5CF7">
            <w:pPr>
              <w:ind w:left="-109"/>
              <w:contextualSpacing/>
              <w:jc w:val="center"/>
              <w:rPr>
                <w:rFonts w:asciiTheme="minorHAnsi" w:hAnsiTheme="minorHAnsi" w:cstheme="minorHAnsi"/>
                <w:sz w:val="20"/>
                <w:szCs w:val="20"/>
              </w:rPr>
            </w:pPr>
          </w:p>
        </w:tc>
      </w:tr>
      <w:tr w:rsidR="006C45A2"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C45A2" w:rsidRPr="00662B63" w:rsidRDefault="006C45A2" w:rsidP="000F5CF7">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6C45A2" w:rsidRPr="00662B63" w:rsidRDefault="006C45A2" w:rsidP="000F5CF7">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C45A2" w:rsidRPr="00662B63" w:rsidRDefault="006C45A2" w:rsidP="000F5CF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C45A2" w:rsidRPr="00662B63" w:rsidRDefault="006C45A2" w:rsidP="000F5CF7">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C45A2" w:rsidRPr="00662B63" w:rsidRDefault="006C45A2" w:rsidP="000F5CF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C45A2" w:rsidRPr="00662B63" w:rsidRDefault="006C45A2" w:rsidP="000F5CF7">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C45A2" w:rsidRPr="00662B63" w:rsidRDefault="006C45A2" w:rsidP="000F5CF7">
            <w:pPr>
              <w:ind w:left="-109"/>
              <w:contextualSpacing/>
              <w:jc w:val="center"/>
              <w:rPr>
                <w:rFonts w:asciiTheme="minorHAnsi" w:hAnsiTheme="minorHAnsi" w:cstheme="minorHAnsi"/>
                <w:sz w:val="20"/>
                <w:szCs w:val="20"/>
              </w:rPr>
            </w:pPr>
          </w:p>
        </w:tc>
      </w:tr>
      <w:tr w:rsidR="006C45A2"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C45A2" w:rsidRPr="00662B63" w:rsidRDefault="006C45A2" w:rsidP="000F5CF7">
            <w:pPr>
              <w:ind w:rightChars="190" w:right="456"/>
              <w:contextualSpacing/>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6C45A2" w:rsidRPr="00662B63" w:rsidRDefault="006C45A2" w:rsidP="000F5CF7">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C45A2" w:rsidRPr="00662B63" w:rsidRDefault="006C45A2" w:rsidP="000F5CF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C45A2" w:rsidRPr="00662B63" w:rsidRDefault="006C45A2" w:rsidP="000F5CF7">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C45A2" w:rsidRPr="00662B63" w:rsidRDefault="006C45A2" w:rsidP="000F5CF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C45A2" w:rsidRPr="00662B63" w:rsidRDefault="006C45A2" w:rsidP="000F5CF7">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C45A2" w:rsidRPr="00662B63" w:rsidRDefault="006C45A2" w:rsidP="000F5CF7">
            <w:pPr>
              <w:ind w:left="-109"/>
              <w:contextualSpacing/>
              <w:jc w:val="center"/>
              <w:rPr>
                <w:rFonts w:asciiTheme="minorHAnsi" w:hAnsiTheme="minorHAnsi" w:cstheme="minorHAnsi"/>
                <w:sz w:val="20"/>
                <w:szCs w:val="20"/>
              </w:rPr>
            </w:pPr>
          </w:p>
        </w:tc>
      </w:tr>
      <w:tr w:rsidR="006C45A2"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C45A2" w:rsidRPr="00662B63" w:rsidRDefault="006C45A2" w:rsidP="000F5CF7">
            <w:pPr>
              <w:ind w:rightChars="190" w:right="456"/>
              <w:contextualSpacing/>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6C45A2" w:rsidRPr="00662B63" w:rsidRDefault="006C45A2" w:rsidP="000F5CF7">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C45A2" w:rsidRPr="00662B63" w:rsidRDefault="006C45A2" w:rsidP="000F5CF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C45A2" w:rsidRPr="00662B63" w:rsidRDefault="006C45A2" w:rsidP="000F5CF7">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C45A2" w:rsidRPr="00662B63" w:rsidRDefault="006C45A2" w:rsidP="000F5CF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C45A2" w:rsidRPr="00662B63" w:rsidRDefault="006C45A2" w:rsidP="000F5CF7">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C45A2" w:rsidRPr="00662B63" w:rsidRDefault="006C45A2" w:rsidP="000F5CF7">
            <w:pPr>
              <w:ind w:left="-109"/>
              <w:contextualSpacing/>
              <w:jc w:val="center"/>
              <w:rPr>
                <w:rFonts w:asciiTheme="minorHAnsi" w:hAnsiTheme="minorHAnsi" w:cstheme="minorHAnsi"/>
                <w:sz w:val="20"/>
                <w:szCs w:val="20"/>
              </w:rPr>
            </w:pPr>
          </w:p>
        </w:tc>
      </w:tr>
      <w:tr w:rsidR="006C45A2"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C45A2" w:rsidRPr="00662B63" w:rsidRDefault="006C45A2" w:rsidP="000F5CF7">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6C45A2" w:rsidRPr="00662B63" w:rsidRDefault="006C45A2" w:rsidP="000F5CF7">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C45A2" w:rsidRPr="00662B63" w:rsidRDefault="006C45A2" w:rsidP="000F5CF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C45A2" w:rsidRPr="00662B63" w:rsidRDefault="006C45A2" w:rsidP="000F5CF7">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C45A2" w:rsidRPr="00662B63" w:rsidRDefault="006C45A2" w:rsidP="000F5CF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C45A2" w:rsidRPr="00662B63" w:rsidRDefault="006C45A2" w:rsidP="000F5CF7">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C45A2" w:rsidRPr="00662B63" w:rsidRDefault="006C45A2" w:rsidP="000F5CF7">
            <w:pPr>
              <w:ind w:left="-109"/>
              <w:contextualSpacing/>
              <w:jc w:val="center"/>
              <w:rPr>
                <w:rFonts w:asciiTheme="minorHAnsi" w:hAnsiTheme="minorHAnsi" w:cstheme="minorHAnsi"/>
                <w:sz w:val="20"/>
                <w:szCs w:val="20"/>
              </w:rPr>
            </w:pPr>
          </w:p>
        </w:tc>
      </w:tr>
      <w:tr w:rsidR="006C45A2"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C45A2" w:rsidRPr="00662B63" w:rsidRDefault="006C45A2" w:rsidP="000F5CF7">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6C45A2" w:rsidRPr="00662B63" w:rsidRDefault="006C45A2" w:rsidP="000F5CF7">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C45A2" w:rsidRPr="00662B63" w:rsidRDefault="006C45A2" w:rsidP="000F5CF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C45A2" w:rsidRPr="00662B63" w:rsidRDefault="006C45A2" w:rsidP="000F5CF7">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C45A2" w:rsidRPr="00662B63" w:rsidRDefault="006C45A2" w:rsidP="000F5CF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C45A2" w:rsidRPr="00662B63" w:rsidRDefault="006C45A2" w:rsidP="000F5CF7">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C45A2" w:rsidRPr="00662B63" w:rsidRDefault="006C45A2" w:rsidP="000F5CF7">
            <w:pPr>
              <w:ind w:left="-109"/>
              <w:contextualSpacing/>
              <w:jc w:val="center"/>
              <w:rPr>
                <w:rFonts w:asciiTheme="minorHAnsi" w:hAnsiTheme="minorHAnsi" w:cstheme="minorHAnsi"/>
                <w:sz w:val="20"/>
                <w:szCs w:val="20"/>
              </w:rPr>
            </w:pPr>
          </w:p>
        </w:tc>
      </w:tr>
      <w:tr w:rsidR="006C45A2"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C45A2" w:rsidRPr="00662B63" w:rsidRDefault="006C45A2" w:rsidP="000F5CF7">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6C45A2" w:rsidRPr="00662B63" w:rsidRDefault="006C45A2" w:rsidP="000F5CF7">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C45A2" w:rsidRPr="00662B63" w:rsidRDefault="006C45A2" w:rsidP="000F5CF7">
            <w:pPr>
              <w:ind w:rightChars="-54" w:right="-130"/>
              <w:contextualSpacing/>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C45A2" w:rsidRPr="00662B63" w:rsidRDefault="006C45A2" w:rsidP="000F5CF7">
            <w:pPr>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C45A2" w:rsidRPr="00662B63" w:rsidRDefault="006C45A2" w:rsidP="000F5CF7">
            <w:pPr>
              <w:ind w:rightChars="-54" w:right="-130"/>
              <w:contextualSpacing/>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C45A2" w:rsidRPr="00662B63" w:rsidRDefault="006C45A2" w:rsidP="000F5CF7">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C45A2" w:rsidRPr="00662B63" w:rsidRDefault="006C45A2" w:rsidP="000F5CF7">
            <w:pPr>
              <w:ind w:left="-109"/>
              <w:contextualSpacing/>
              <w:jc w:val="center"/>
              <w:rPr>
                <w:rFonts w:asciiTheme="minorHAnsi" w:hAnsiTheme="minorHAnsi" w:cstheme="minorHAnsi"/>
                <w:sz w:val="20"/>
                <w:szCs w:val="20"/>
              </w:rPr>
            </w:pPr>
          </w:p>
        </w:tc>
      </w:tr>
      <w:tr w:rsidR="006C45A2"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C45A2" w:rsidRPr="00662B63" w:rsidRDefault="006C45A2" w:rsidP="000F5CF7">
            <w:pPr>
              <w:ind w:rightChars="190" w:right="456"/>
              <w:contextualSpacing/>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6C45A2" w:rsidRPr="00662B63" w:rsidRDefault="006C45A2" w:rsidP="000F5CF7">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C45A2" w:rsidRPr="00662B63" w:rsidRDefault="006C45A2" w:rsidP="000F5CF7">
            <w:pPr>
              <w:ind w:rightChars="-54" w:right="-130"/>
              <w:contextualSpacing/>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C45A2" w:rsidRPr="00662B63" w:rsidRDefault="006C45A2" w:rsidP="000F5CF7">
            <w:pPr>
              <w:contextualSpacing/>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C45A2" w:rsidRPr="00662B63" w:rsidRDefault="006C45A2" w:rsidP="000F5CF7">
            <w:pPr>
              <w:ind w:rightChars="-54" w:right="-130"/>
              <w:contextualSpacing/>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C45A2" w:rsidRPr="00662B63" w:rsidRDefault="006C45A2" w:rsidP="000F5CF7">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C45A2" w:rsidRPr="00662B63" w:rsidRDefault="006C45A2" w:rsidP="000F5CF7">
            <w:pPr>
              <w:ind w:left="-109"/>
              <w:contextualSpacing/>
              <w:jc w:val="center"/>
              <w:rPr>
                <w:rFonts w:asciiTheme="minorHAnsi" w:hAnsiTheme="minorHAnsi" w:cstheme="minorHAnsi"/>
                <w:sz w:val="20"/>
                <w:szCs w:val="20"/>
              </w:rPr>
            </w:pPr>
          </w:p>
        </w:tc>
      </w:tr>
      <w:tr w:rsidR="006C45A2"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C45A2" w:rsidRPr="00662B63" w:rsidRDefault="006C45A2" w:rsidP="000F5CF7">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6C45A2" w:rsidRPr="00662B63" w:rsidRDefault="006C45A2" w:rsidP="000F5CF7">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C45A2" w:rsidRPr="00662B63" w:rsidRDefault="006C45A2" w:rsidP="000F5CF7">
            <w:pPr>
              <w:ind w:rightChars="-54" w:right="-130"/>
              <w:contextualSpacing/>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C45A2" w:rsidRPr="00662B63" w:rsidRDefault="006C45A2" w:rsidP="000F5CF7">
            <w:pPr>
              <w:contextualSpacing/>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C45A2" w:rsidRPr="00662B63" w:rsidRDefault="006C45A2" w:rsidP="000F5CF7">
            <w:pPr>
              <w:ind w:rightChars="-54" w:right="-130"/>
              <w:contextualSpacing/>
              <w:jc w:val="center"/>
              <w:rPr>
                <w:sz w:val="20"/>
                <w:szCs w:val="20"/>
              </w:rPr>
            </w:pPr>
            <w:r>
              <w:rPr>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6C45A2" w:rsidRPr="00662B63" w:rsidRDefault="006C45A2" w:rsidP="000F5CF7">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C45A2" w:rsidRPr="00662B63" w:rsidRDefault="006C45A2" w:rsidP="000F5CF7">
            <w:pPr>
              <w:ind w:left="-109"/>
              <w:contextualSpacing/>
              <w:jc w:val="center"/>
              <w:rPr>
                <w:rFonts w:asciiTheme="minorHAnsi" w:hAnsiTheme="minorHAnsi" w:cstheme="minorHAnsi"/>
                <w:sz w:val="20"/>
                <w:szCs w:val="20"/>
              </w:rPr>
            </w:pPr>
          </w:p>
        </w:tc>
      </w:tr>
      <w:tr w:rsidR="006C45A2"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6C45A2" w:rsidRPr="00662B63" w:rsidRDefault="006C45A2" w:rsidP="000F5CF7">
            <w:pPr>
              <w:ind w:rightChars="190" w:right="456"/>
              <w:contextualSpacing/>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6C45A2" w:rsidRPr="00662B63" w:rsidRDefault="006C45A2" w:rsidP="000F5CF7">
            <w:pPr>
              <w:ind w:rightChars="-53" w:right="-127"/>
              <w:contextualSpacing/>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6C45A2" w:rsidRPr="00662B63" w:rsidRDefault="006C45A2" w:rsidP="000F5CF7">
            <w:pPr>
              <w:ind w:rightChars="-54" w:right="-130"/>
              <w:contextualSpacing/>
              <w:jc w:val="center"/>
              <w:rPr>
                <w:b/>
                <w:bCs/>
                <w:sz w:val="20"/>
                <w:szCs w:val="20"/>
              </w:rPr>
            </w:pPr>
            <w:r>
              <w:rPr>
                <w:b/>
                <w:bCs/>
                <w:sz w:val="20"/>
                <w:szCs w:val="20"/>
              </w:rPr>
              <w:t>12</w:t>
            </w:r>
          </w:p>
        </w:tc>
        <w:tc>
          <w:tcPr>
            <w:tcW w:w="857" w:type="dxa"/>
            <w:tcBorders>
              <w:top w:val="single" w:sz="4" w:space="0" w:color="000000"/>
              <w:left w:val="single" w:sz="4" w:space="0" w:color="000000"/>
              <w:bottom w:val="single" w:sz="4" w:space="0" w:color="000000"/>
              <w:right w:val="single" w:sz="4" w:space="0" w:color="000000"/>
            </w:tcBorders>
          </w:tcPr>
          <w:p w:rsidR="006C45A2" w:rsidRPr="00662B63" w:rsidRDefault="006C45A2" w:rsidP="000F5CF7">
            <w:pPr>
              <w:contextualSpacing/>
              <w:jc w:val="center"/>
              <w:rPr>
                <w:b/>
                <w:bCs/>
                <w:sz w:val="20"/>
                <w:szCs w:val="20"/>
              </w:rPr>
            </w:pPr>
            <w:r>
              <w:rPr>
                <w:b/>
                <w:bCs/>
                <w:sz w:val="20"/>
                <w:szCs w:val="20"/>
              </w:rPr>
              <w:t>3</w:t>
            </w:r>
          </w:p>
        </w:tc>
        <w:tc>
          <w:tcPr>
            <w:tcW w:w="1001" w:type="dxa"/>
            <w:tcBorders>
              <w:top w:val="single" w:sz="4" w:space="0" w:color="000000"/>
              <w:left w:val="single" w:sz="4" w:space="0" w:color="000000"/>
              <w:bottom w:val="single" w:sz="4" w:space="0" w:color="000000"/>
              <w:right w:val="single" w:sz="4" w:space="0" w:color="000000"/>
            </w:tcBorders>
          </w:tcPr>
          <w:p w:rsidR="006C45A2" w:rsidRPr="00662B63" w:rsidRDefault="006C45A2" w:rsidP="000F5CF7">
            <w:pPr>
              <w:ind w:rightChars="-54" w:right="-130"/>
              <w:contextualSpacing/>
              <w:jc w:val="center"/>
              <w:rPr>
                <w:b/>
                <w:bCs/>
                <w:sz w:val="20"/>
                <w:szCs w:val="20"/>
              </w:rPr>
            </w:pPr>
            <w:r>
              <w:rPr>
                <w:b/>
                <w:bCs/>
                <w:sz w:val="20"/>
                <w:szCs w:val="20"/>
              </w:rPr>
              <w:t>12</w:t>
            </w:r>
          </w:p>
        </w:tc>
        <w:tc>
          <w:tcPr>
            <w:tcW w:w="1000" w:type="dxa"/>
            <w:tcBorders>
              <w:top w:val="single" w:sz="4" w:space="0" w:color="000000"/>
              <w:left w:val="single" w:sz="4" w:space="0" w:color="000000"/>
              <w:bottom w:val="single" w:sz="4" w:space="0" w:color="000000"/>
              <w:right w:val="single" w:sz="4" w:space="0" w:color="000000"/>
            </w:tcBorders>
          </w:tcPr>
          <w:p w:rsidR="006C45A2" w:rsidRPr="00662B63" w:rsidRDefault="006C45A2" w:rsidP="000F5CF7">
            <w:pPr>
              <w:contextualSpacing/>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6C45A2" w:rsidRPr="00662B63" w:rsidRDefault="006C45A2" w:rsidP="000F5CF7">
            <w:pPr>
              <w:ind w:left="-109"/>
              <w:contextualSpacing/>
              <w:jc w:val="center"/>
              <w:rPr>
                <w:rFonts w:asciiTheme="minorHAnsi" w:hAnsiTheme="minorHAnsi" w:cstheme="minorHAnsi"/>
                <w:b/>
                <w:bCs/>
                <w:sz w:val="20"/>
                <w:szCs w:val="20"/>
              </w:rPr>
            </w:pPr>
          </w:p>
        </w:tc>
      </w:tr>
    </w:tbl>
    <w:p w:rsidR="006C45A2" w:rsidRDefault="004363C7" w:rsidP="006C45A2">
      <w:pPr>
        <w:jc w:val="both"/>
        <w:rPr>
          <w:rFonts w:asciiTheme="minorHAnsi" w:hAnsiTheme="minorHAnsi" w:cstheme="minorHAnsi"/>
          <w:bCs/>
        </w:rPr>
      </w:pPr>
      <w:r>
        <w:rPr>
          <w:rFonts w:asciiTheme="minorHAnsi" w:hAnsiTheme="minorHAnsi" w:cstheme="minorHAnsi"/>
          <w:bCs/>
        </w:rPr>
        <w:t xml:space="preserve">il Consigliere Segretario informa della scadenza del 30 giugno dei </w:t>
      </w:r>
      <w:r w:rsidR="007B041D">
        <w:rPr>
          <w:rFonts w:asciiTheme="minorHAnsi" w:hAnsiTheme="minorHAnsi" w:cstheme="minorHAnsi"/>
          <w:bCs/>
        </w:rPr>
        <w:t>due con</w:t>
      </w:r>
      <w:r w:rsidR="006C45A2">
        <w:rPr>
          <w:rFonts w:asciiTheme="minorHAnsi" w:hAnsiTheme="minorHAnsi" w:cstheme="minorHAnsi"/>
          <w:bCs/>
        </w:rPr>
        <w:t xml:space="preserve">tratti interinali </w:t>
      </w:r>
      <w:r w:rsidR="000F5CF7">
        <w:rPr>
          <w:rFonts w:asciiTheme="minorHAnsi" w:hAnsiTheme="minorHAnsi" w:cstheme="minorHAnsi"/>
          <w:bCs/>
        </w:rPr>
        <w:t>della Dott.ssa Valentina Testa e della Dott.ssa Angela Creanza, contratti legati all’EXPO e prolungati fino alla conclusione delle procedure dell’evento.</w:t>
      </w:r>
    </w:p>
    <w:p w:rsidR="004363C7" w:rsidRDefault="004363C7" w:rsidP="004363C7">
      <w:pPr>
        <w:jc w:val="both"/>
        <w:rPr>
          <w:rFonts w:asciiTheme="minorHAnsi" w:hAnsiTheme="minorHAnsi" w:cstheme="minorHAnsi"/>
          <w:bCs/>
        </w:rPr>
      </w:pPr>
      <w:r>
        <w:rPr>
          <w:rFonts w:asciiTheme="minorHAnsi" w:hAnsiTheme="minorHAnsi" w:cstheme="minorHAnsi"/>
          <w:bCs/>
        </w:rPr>
        <w:t xml:space="preserve">Si evidenzia che con la </w:t>
      </w:r>
      <w:r w:rsidR="007B041D" w:rsidRPr="006C45A2">
        <w:rPr>
          <w:rFonts w:asciiTheme="minorHAnsi" w:hAnsiTheme="minorHAnsi" w:cstheme="minorHAnsi"/>
          <w:bCs/>
        </w:rPr>
        <w:t xml:space="preserve">imminente assunzione del secondo classificato al concorso di contabile </w:t>
      </w:r>
      <w:r w:rsidR="006C45A2" w:rsidRPr="006C45A2">
        <w:rPr>
          <w:rFonts w:asciiTheme="minorHAnsi" w:hAnsiTheme="minorHAnsi" w:cstheme="minorHAnsi"/>
          <w:bCs/>
        </w:rPr>
        <w:t xml:space="preserve">Dott. Falcocchio, </w:t>
      </w:r>
      <w:r>
        <w:rPr>
          <w:rFonts w:asciiTheme="minorHAnsi" w:hAnsiTheme="minorHAnsi" w:cstheme="minorHAnsi"/>
          <w:bCs/>
        </w:rPr>
        <w:t>il CONAF sopperisce alla mancanza di una figura contabile.</w:t>
      </w:r>
    </w:p>
    <w:p w:rsidR="006C45A2" w:rsidRPr="006C45A2" w:rsidRDefault="004363C7" w:rsidP="00390FEF">
      <w:pPr>
        <w:jc w:val="both"/>
        <w:rPr>
          <w:rFonts w:asciiTheme="minorHAnsi" w:hAnsiTheme="minorHAnsi" w:cstheme="minorHAnsi"/>
          <w:bCs/>
        </w:rPr>
      </w:pPr>
      <w:r>
        <w:rPr>
          <w:rFonts w:asciiTheme="minorHAnsi" w:hAnsiTheme="minorHAnsi" w:cstheme="minorHAnsi"/>
          <w:bCs/>
        </w:rPr>
        <w:lastRenderedPageBreak/>
        <w:t xml:space="preserve">Nel contempo, essendo ancora vacante la posizione C1 Amministrativa per la sospensione del Concorso medesimo, il </w:t>
      </w:r>
      <w:r w:rsidR="00AF247F">
        <w:rPr>
          <w:rFonts w:asciiTheme="minorHAnsi" w:hAnsiTheme="minorHAnsi" w:cstheme="minorHAnsi"/>
          <w:bCs/>
        </w:rPr>
        <w:t>Presidente</w:t>
      </w:r>
      <w:r>
        <w:rPr>
          <w:rFonts w:asciiTheme="minorHAnsi" w:hAnsiTheme="minorHAnsi" w:cstheme="minorHAnsi"/>
          <w:bCs/>
        </w:rPr>
        <w:t xml:space="preserve"> propone di richiedere ad Obiettivo Lavoro la somministrazione di un lavoratore </w:t>
      </w:r>
      <w:r w:rsidR="00390FEF">
        <w:rPr>
          <w:rFonts w:asciiTheme="minorHAnsi" w:hAnsiTheme="minorHAnsi" w:cstheme="minorHAnsi"/>
          <w:bCs/>
        </w:rPr>
        <w:t xml:space="preserve">per il periodo dal 1 luglio 2016 al </w:t>
      </w:r>
      <w:r w:rsidR="00AF247F">
        <w:rPr>
          <w:rFonts w:asciiTheme="minorHAnsi" w:hAnsiTheme="minorHAnsi" w:cstheme="minorHAnsi"/>
          <w:bCs/>
        </w:rPr>
        <w:t>30 giugno</w:t>
      </w:r>
      <w:r w:rsidR="00390FEF">
        <w:rPr>
          <w:rFonts w:asciiTheme="minorHAnsi" w:hAnsiTheme="minorHAnsi" w:cstheme="minorHAnsi"/>
          <w:bCs/>
        </w:rPr>
        <w:t xml:space="preserve"> 2016, da inquadrare come posizione amministrativa.</w:t>
      </w:r>
      <w:r w:rsidR="00061E7A">
        <w:rPr>
          <w:rFonts w:asciiTheme="minorHAnsi" w:hAnsiTheme="minorHAnsi" w:cstheme="minorHAnsi"/>
          <w:bCs/>
        </w:rPr>
        <w:t xml:space="preserve"> </w:t>
      </w:r>
      <w:r w:rsidR="00390FEF">
        <w:rPr>
          <w:rFonts w:asciiTheme="minorHAnsi" w:hAnsiTheme="minorHAnsi" w:cstheme="minorHAnsi"/>
          <w:bCs/>
        </w:rPr>
        <w:t>Inoltre il Segretario chiede al Consiglio di valutare la possibilità di ricorrere alla somministrazione di un’altra unità di personale, con esperienze di lavoro tali da poter supportare le diverse mansioni assegnate al personale strutturato.</w:t>
      </w:r>
      <w:r w:rsidR="00061E7A">
        <w:rPr>
          <w:rFonts w:asciiTheme="minorHAnsi" w:hAnsiTheme="minorHAnsi" w:cstheme="minorHAnsi"/>
          <w:bCs/>
        </w:rPr>
        <w:t xml:space="preserve"> </w:t>
      </w:r>
      <w:r w:rsidR="006C45A2">
        <w:rPr>
          <w:rFonts w:asciiTheme="minorHAnsi" w:hAnsiTheme="minorHAnsi" w:cstheme="minorHAnsi"/>
          <w:bCs/>
        </w:rPr>
        <w:t xml:space="preserve">Il Presidente propone di </w:t>
      </w:r>
      <w:r w:rsidR="000F5CF7">
        <w:rPr>
          <w:rFonts w:asciiTheme="minorHAnsi" w:hAnsiTheme="minorHAnsi" w:cstheme="minorHAnsi"/>
          <w:bCs/>
        </w:rPr>
        <w:t xml:space="preserve">valutare successivamente la richiesta </w:t>
      </w:r>
      <w:r w:rsidR="006C45A2">
        <w:rPr>
          <w:rFonts w:asciiTheme="minorHAnsi" w:hAnsiTheme="minorHAnsi" w:cstheme="minorHAnsi"/>
          <w:bCs/>
        </w:rPr>
        <w:t xml:space="preserve">ad Obiettivo Lavoro di un nominativo con esperienze più complete. </w:t>
      </w:r>
    </w:p>
    <w:p w:rsidR="00422C86" w:rsidRDefault="00422C86" w:rsidP="00422C86">
      <w:pPr>
        <w:jc w:val="center"/>
        <w:rPr>
          <w:rFonts w:asciiTheme="minorHAnsi" w:hAnsiTheme="minorHAnsi" w:cstheme="minorHAnsi"/>
          <w:b/>
          <w:bCs/>
          <w:u w:val="single"/>
        </w:rPr>
      </w:pPr>
      <w:r w:rsidRPr="00E04C17">
        <w:rPr>
          <w:rFonts w:asciiTheme="minorHAnsi" w:hAnsiTheme="minorHAnsi" w:cstheme="minorHAnsi"/>
          <w:b/>
          <w:bCs/>
          <w:u w:val="single"/>
        </w:rPr>
        <w:t>IL CONSIGLIO</w:t>
      </w:r>
    </w:p>
    <w:p w:rsidR="006C45A2" w:rsidRPr="00E04C17" w:rsidRDefault="000F5CF7" w:rsidP="000F5CF7">
      <w:pPr>
        <w:jc w:val="both"/>
        <w:rPr>
          <w:rFonts w:asciiTheme="minorHAnsi" w:hAnsiTheme="minorHAnsi" w:cstheme="minorHAnsi"/>
          <w:b/>
          <w:bCs/>
          <w:u w:val="single"/>
        </w:rPr>
      </w:pPr>
      <w:r>
        <w:rPr>
          <w:rFonts w:asciiTheme="minorHAnsi" w:hAnsiTheme="minorHAnsi" w:cstheme="minorHAnsi"/>
          <w:bCs/>
        </w:rPr>
        <w:t>Ascoltata le relazione e le proposte del Segretario</w:t>
      </w:r>
    </w:p>
    <w:p w:rsidR="00422C86" w:rsidRPr="00E04C17" w:rsidRDefault="00422C86" w:rsidP="00422C86">
      <w:pPr>
        <w:jc w:val="center"/>
        <w:rPr>
          <w:rFonts w:asciiTheme="minorHAnsi" w:hAnsiTheme="minorHAnsi" w:cstheme="minorHAnsi"/>
          <w:b/>
          <w:bCs/>
          <w:u w:val="single"/>
        </w:rPr>
      </w:pPr>
      <w:r w:rsidRPr="00E04C17">
        <w:rPr>
          <w:rFonts w:asciiTheme="minorHAnsi" w:hAnsiTheme="minorHAnsi" w:cstheme="minorHAnsi"/>
          <w:b/>
          <w:bCs/>
          <w:u w:val="single"/>
        </w:rPr>
        <w:t>DELIBERA</w:t>
      </w:r>
    </w:p>
    <w:p w:rsidR="00061E7A" w:rsidRDefault="000F5CF7" w:rsidP="00D25904">
      <w:pPr>
        <w:pStyle w:val="Paragrafoelenco"/>
        <w:numPr>
          <w:ilvl w:val="0"/>
          <w:numId w:val="5"/>
        </w:numPr>
        <w:jc w:val="both"/>
        <w:rPr>
          <w:rFonts w:asciiTheme="minorHAnsi" w:hAnsiTheme="minorHAnsi" w:cstheme="minorHAnsi"/>
          <w:b/>
          <w:bCs/>
          <w:u w:val="single"/>
        </w:rPr>
      </w:pPr>
      <w:r w:rsidRPr="000F5CF7">
        <w:rPr>
          <w:rFonts w:asciiTheme="minorHAnsi" w:hAnsiTheme="minorHAnsi" w:cstheme="minorHAnsi"/>
          <w:b/>
          <w:bCs/>
          <w:u w:val="single"/>
        </w:rPr>
        <w:t xml:space="preserve">Di </w:t>
      </w:r>
      <w:r w:rsidR="00061E7A">
        <w:rPr>
          <w:rFonts w:asciiTheme="minorHAnsi" w:hAnsiTheme="minorHAnsi" w:cstheme="minorHAnsi"/>
          <w:b/>
          <w:bCs/>
          <w:u w:val="single"/>
        </w:rPr>
        <w:t>interrompere i contratti interinali in scadenza.</w:t>
      </w:r>
    </w:p>
    <w:p w:rsidR="000F5CF7" w:rsidRDefault="00061E7A" w:rsidP="00D25904">
      <w:pPr>
        <w:pStyle w:val="Paragrafoelenco"/>
        <w:numPr>
          <w:ilvl w:val="0"/>
          <w:numId w:val="5"/>
        </w:numPr>
        <w:jc w:val="both"/>
        <w:rPr>
          <w:rFonts w:asciiTheme="minorHAnsi" w:hAnsiTheme="minorHAnsi" w:cstheme="minorHAnsi"/>
          <w:b/>
          <w:bCs/>
          <w:u w:val="single"/>
        </w:rPr>
      </w:pPr>
      <w:r>
        <w:rPr>
          <w:rFonts w:asciiTheme="minorHAnsi" w:hAnsiTheme="minorHAnsi" w:cstheme="minorHAnsi"/>
          <w:b/>
          <w:bCs/>
          <w:u w:val="single"/>
        </w:rPr>
        <w:t>Di richiedere all’Agenzia Obiettivo Lavoro un nuovo contratto e</w:t>
      </w:r>
      <w:r w:rsidR="000F5CF7" w:rsidRPr="000F5CF7">
        <w:rPr>
          <w:rFonts w:asciiTheme="minorHAnsi" w:hAnsiTheme="minorHAnsi" w:cstheme="minorHAnsi"/>
          <w:b/>
          <w:bCs/>
          <w:u w:val="single"/>
        </w:rPr>
        <w:t>ssendo ancora vacante la posizione C1 Amministrativa per la sospensione del Concorso medesimo, alla data del 30 dicembre 2016.</w:t>
      </w:r>
    </w:p>
    <w:p w:rsidR="000F5CF7" w:rsidRPr="000F5CF7" w:rsidRDefault="000F5CF7" w:rsidP="00D25904">
      <w:pPr>
        <w:pStyle w:val="Paragrafoelenco"/>
        <w:numPr>
          <w:ilvl w:val="0"/>
          <w:numId w:val="5"/>
        </w:numPr>
        <w:jc w:val="both"/>
        <w:rPr>
          <w:rFonts w:asciiTheme="minorHAnsi" w:hAnsiTheme="minorHAnsi" w:cstheme="minorHAnsi"/>
          <w:b/>
          <w:bCs/>
          <w:u w:val="single"/>
        </w:rPr>
      </w:pPr>
      <w:r>
        <w:rPr>
          <w:rFonts w:asciiTheme="minorHAnsi" w:hAnsiTheme="minorHAnsi" w:cstheme="minorHAnsi"/>
          <w:b/>
          <w:bCs/>
          <w:u w:val="single"/>
        </w:rPr>
        <w:t xml:space="preserve">Di dare mandato al Segretario di procedere con l’Agenzia Interinale </w:t>
      </w:r>
      <w:r w:rsidR="00767E3F">
        <w:rPr>
          <w:rFonts w:asciiTheme="minorHAnsi" w:hAnsiTheme="minorHAnsi" w:cstheme="minorHAnsi"/>
          <w:b/>
          <w:bCs/>
          <w:u w:val="single"/>
        </w:rPr>
        <w:t xml:space="preserve">per l’avvio di un nuovo contratto interinale con durata dal 1 luglio al </w:t>
      </w:r>
      <w:r w:rsidR="00AF247F">
        <w:rPr>
          <w:rFonts w:asciiTheme="minorHAnsi" w:hAnsiTheme="minorHAnsi" w:cstheme="minorHAnsi"/>
          <w:b/>
          <w:bCs/>
          <w:u w:val="single"/>
        </w:rPr>
        <w:t>30 giugno 2016 nonché di richiedere una ulteriore figura in grado di supportare le diverse mansioni d’Ufficio.</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422C86" w:rsidRPr="00662B63" w:rsidTr="00470013">
        <w:trPr>
          <w:trHeight w:val="321"/>
        </w:trPr>
        <w:tc>
          <w:tcPr>
            <w:tcW w:w="7230" w:type="dxa"/>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422C86" w:rsidRPr="00662B63" w:rsidRDefault="00422C86" w:rsidP="00470013">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422C86" w:rsidRPr="00662B63" w:rsidTr="00470013">
        <w:trPr>
          <w:trHeight w:val="321"/>
        </w:trPr>
        <w:tc>
          <w:tcPr>
            <w:tcW w:w="7230" w:type="dxa"/>
            <w:tcBorders>
              <w:bottom w:val="dotted" w:sz="4" w:space="0" w:color="C6D9F1"/>
            </w:tcBorders>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422C86" w:rsidRPr="00662B63" w:rsidRDefault="00422C86" w:rsidP="00470013">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422C86" w:rsidRDefault="00422C86" w:rsidP="00422C86">
      <w:pPr>
        <w:jc w:val="both"/>
        <w:rPr>
          <w:rFonts w:asciiTheme="minorHAnsi" w:hAnsiTheme="minorHAnsi" w:cstheme="minorHAnsi"/>
          <w:sz w:val="20"/>
          <w:szCs w:val="20"/>
        </w:rPr>
      </w:pPr>
    </w:p>
    <w:p w:rsidR="006C45A2" w:rsidRPr="000F5CF7" w:rsidRDefault="006C45A2" w:rsidP="00422C86">
      <w:pPr>
        <w:jc w:val="both"/>
        <w:rPr>
          <w:rFonts w:asciiTheme="minorHAnsi" w:hAnsiTheme="minorHAnsi" w:cstheme="minorHAnsi"/>
        </w:rPr>
      </w:pPr>
      <w:r w:rsidRPr="000F5CF7">
        <w:rPr>
          <w:rFonts w:asciiTheme="minorHAnsi" w:hAnsiTheme="minorHAnsi" w:cstheme="minorHAnsi"/>
        </w:rPr>
        <w:t>Alle ore 16,15 lascia la seduta la Consigliera Diamanti.</w:t>
      </w:r>
    </w:p>
    <w:p w:rsidR="006C45A2" w:rsidRDefault="006C45A2" w:rsidP="00422C86">
      <w:pPr>
        <w:jc w:val="both"/>
        <w:rPr>
          <w:rFonts w:asciiTheme="minorHAnsi" w:hAnsiTheme="minorHAnsi" w:cstheme="minorHAnsi"/>
          <w:sz w:val="20"/>
          <w:szCs w:val="20"/>
        </w:rPr>
      </w:pPr>
    </w:p>
    <w:tbl>
      <w:tblPr>
        <w:tblStyle w:val="Grigliatabella"/>
        <w:tblW w:w="10337"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487"/>
        <w:gridCol w:w="878"/>
        <w:gridCol w:w="2625"/>
        <w:gridCol w:w="1334"/>
        <w:gridCol w:w="1338"/>
      </w:tblGrid>
      <w:tr w:rsidR="00422C86" w:rsidRPr="00E04C17" w:rsidTr="000F5CF7">
        <w:trPr>
          <w:trHeight w:val="459"/>
        </w:trPr>
        <w:tc>
          <w:tcPr>
            <w:tcW w:w="675" w:type="dxa"/>
          </w:tcPr>
          <w:p w:rsidR="00422C86" w:rsidRPr="00E04C17" w:rsidRDefault="00422C86" w:rsidP="00470013">
            <w:pPr>
              <w:spacing w:line="360" w:lineRule="auto"/>
              <w:jc w:val="both"/>
              <w:rPr>
                <w:rFonts w:asciiTheme="minorHAnsi" w:hAnsiTheme="minorHAnsi" w:cstheme="minorHAnsi"/>
                <w:b/>
              </w:rPr>
            </w:pPr>
            <w:r w:rsidRPr="00E04C17">
              <w:rPr>
                <w:rFonts w:asciiTheme="minorHAnsi" w:hAnsiTheme="minorHAnsi" w:cstheme="minorHAnsi"/>
                <w:b/>
              </w:rPr>
              <w:t>22</w:t>
            </w:r>
            <w:r w:rsidR="000F5CF7">
              <w:rPr>
                <w:rFonts w:asciiTheme="minorHAnsi" w:hAnsiTheme="minorHAnsi" w:cstheme="minorHAnsi"/>
                <w:b/>
              </w:rPr>
              <w:t>.</w:t>
            </w:r>
          </w:p>
        </w:tc>
        <w:tc>
          <w:tcPr>
            <w:tcW w:w="9662" w:type="dxa"/>
            <w:gridSpan w:val="5"/>
          </w:tcPr>
          <w:p w:rsidR="00732578" w:rsidRDefault="00732578" w:rsidP="00AF247F">
            <w:pPr>
              <w:autoSpaceDE w:val="0"/>
              <w:autoSpaceDN w:val="0"/>
              <w:adjustRightInd w:val="0"/>
              <w:jc w:val="both"/>
              <w:rPr>
                <w:rFonts w:ascii="Calibri-Bold" w:hAnsi="Calibri-Bold" w:cs="Calibri-Bold"/>
                <w:b/>
                <w:bCs/>
                <w:sz w:val="20"/>
                <w:szCs w:val="20"/>
              </w:rPr>
            </w:pPr>
            <w:r>
              <w:rPr>
                <w:rFonts w:ascii="Calibri-Bold" w:hAnsi="Calibri-Bold" w:cs="Calibri-Bold"/>
                <w:b/>
                <w:bCs/>
                <w:sz w:val="20"/>
                <w:szCs w:val="20"/>
              </w:rPr>
              <w:t>Bando di concorso pubblico per titoli ed esami, per la copertura di n. 1 posto di funzionario</w:t>
            </w:r>
          </w:p>
          <w:p w:rsidR="00732578" w:rsidRDefault="00732578" w:rsidP="00AF247F">
            <w:pPr>
              <w:autoSpaceDE w:val="0"/>
              <w:autoSpaceDN w:val="0"/>
              <w:adjustRightInd w:val="0"/>
              <w:jc w:val="both"/>
              <w:rPr>
                <w:rFonts w:ascii="Calibri-Bold" w:hAnsi="Calibri-Bold" w:cs="Calibri-Bold"/>
                <w:b/>
                <w:bCs/>
                <w:sz w:val="20"/>
                <w:szCs w:val="20"/>
              </w:rPr>
            </w:pPr>
            <w:r>
              <w:rPr>
                <w:rFonts w:ascii="Calibri-Bold" w:hAnsi="Calibri-Bold" w:cs="Calibri-Bold"/>
                <w:b/>
                <w:bCs/>
                <w:sz w:val="20"/>
                <w:szCs w:val="20"/>
              </w:rPr>
              <w:t>contabile, nell’area funzionale c, posizione economica c1 – a tempo pieno e indeterminato:</w:t>
            </w:r>
          </w:p>
          <w:p w:rsidR="00422C86" w:rsidRPr="00E04C17" w:rsidRDefault="00732578" w:rsidP="00AF247F">
            <w:pPr>
              <w:jc w:val="both"/>
              <w:rPr>
                <w:rFonts w:asciiTheme="minorHAnsi" w:hAnsiTheme="minorHAnsi" w:cstheme="minorHAnsi"/>
                <w:b/>
              </w:rPr>
            </w:pPr>
            <w:r>
              <w:rPr>
                <w:rFonts w:ascii="Calibri-Bold" w:hAnsi="Calibri-Bold" w:cs="Calibri-Bold"/>
                <w:b/>
                <w:bCs/>
                <w:sz w:val="20"/>
                <w:szCs w:val="20"/>
              </w:rPr>
              <w:t>esame e determinazioni</w:t>
            </w:r>
          </w:p>
        </w:tc>
      </w:tr>
      <w:tr w:rsidR="00422C86" w:rsidRPr="00334667" w:rsidTr="000F5CF7">
        <w:trPr>
          <w:trHeight w:val="174"/>
        </w:trPr>
        <w:tc>
          <w:tcPr>
            <w:tcW w:w="675" w:type="dxa"/>
          </w:tcPr>
          <w:p w:rsidR="00422C86" w:rsidRPr="00334667" w:rsidRDefault="00422C86" w:rsidP="00470013">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487" w:type="dxa"/>
          </w:tcPr>
          <w:p w:rsidR="00422C86" w:rsidRPr="00334667" w:rsidRDefault="00422C86" w:rsidP="00470013">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8" w:type="dxa"/>
          </w:tcPr>
          <w:p w:rsidR="00422C86" w:rsidRPr="00334667" w:rsidRDefault="00732578" w:rsidP="00470013">
            <w:pPr>
              <w:spacing w:line="360" w:lineRule="auto"/>
              <w:jc w:val="both"/>
              <w:rPr>
                <w:rFonts w:asciiTheme="minorHAnsi" w:hAnsiTheme="minorHAnsi" w:cstheme="minorHAnsi"/>
                <w:b/>
                <w:sz w:val="20"/>
                <w:szCs w:val="20"/>
              </w:rPr>
            </w:pPr>
            <w:r>
              <w:rPr>
                <w:rFonts w:asciiTheme="minorHAnsi" w:hAnsiTheme="minorHAnsi" w:cstheme="minorHAnsi"/>
                <w:b/>
                <w:sz w:val="20"/>
                <w:szCs w:val="20"/>
              </w:rPr>
              <w:t>333</w:t>
            </w:r>
          </w:p>
        </w:tc>
        <w:tc>
          <w:tcPr>
            <w:tcW w:w="2625" w:type="dxa"/>
          </w:tcPr>
          <w:p w:rsidR="00422C86" w:rsidRPr="00334667" w:rsidRDefault="00422C86" w:rsidP="00D62052">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743D3B">
              <w:rPr>
                <w:rFonts w:asciiTheme="minorHAnsi" w:hAnsiTheme="minorHAnsi" w:cstheme="minorHAnsi"/>
                <w:sz w:val="20"/>
                <w:szCs w:val="20"/>
              </w:rPr>
              <w:t>Sisti</w:t>
            </w:r>
          </w:p>
        </w:tc>
        <w:tc>
          <w:tcPr>
            <w:tcW w:w="1334" w:type="dxa"/>
          </w:tcPr>
          <w:p w:rsidR="00422C86" w:rsidRPr="00334667" w:rsidRDefault="00422C86" w:rsidP="00470013">
            <w:pPr>
              <w:spacing w:line="360" w:lineRule="auto"/>
              <w:jc w:val="both"/>
              <w:rPr>
                <w:rFonts w:asciiTheme="minorHAnsi" w:hAnsiTheme="minorHAnsi" w:cstheme="minorHAnsi"/>
                <w:sz w:val="20"/>
                <w:szCs w:val="20"/>
              </w:rPr>
            </w:pPr>
          </w:p>
        </w:tc>
        <w:tc>
          <w:tcPr>
            <w:tcW w:w="1338" w:type="dxa"/>
          </w:tcPr>
          <w:p w:rsidR="00422C86" w:rsidRPr="00334667" w:rsidRDefault="00422C86" w:rsidP="00470013">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422C86" w:rsidRPr="00662B63" w:rsidTr="00470013">
        <w:trPr>
          <w:trHeight w:val="768"/>
        </w:trPr>
        <w:tc>
          <w:tcPr>
            <w:tcW w:w="2856" w:type="dxa"/>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422C86" w:rsidRPr="00662B63" w:rsidTr="000F5CF7">
        <w:trPr>
          <w:trHeight w:val="167"/>
        </w:trPr>
        <w:tc>
          <w:tcPr>
            <w:tcW w:w="2856" w:type="dxa"/>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422C86" w:rsidRPr="00662B63" w:rsidRDefault="00422C86" w:rsidP="00470013">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422C86" w:rsidRPr="00662B63" w:rsidRDefault="00422C86" w:rsidP="000F5CF7">
            <w:pPr>
              <w:ind w:rightChars="190" w:right="456"/>
              <w:contextualSpacing/>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422C86" w:rsidRPr="00662B63" w:rsidRDefault="00422C86" w:rsidP="000F5CF7">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0F5CF7">
            <w:pPr>
              <w:ind w:left="-108" w:rightChars="-54" w:right="-130"/>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0F5CF7">
            <w:pPr>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0F5CF7">
            <w:pPr>
              <w:ind w:left="-109" w:rightChars="-54" w:right="-130"/>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0F5CF7">
            <w:pPr>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422C86" w:rsidRPr="00662B63" w:rsidRDefault="00422C86" w:rsidP="000F5CF7">
            <w:pPr>
              <w:ind w:left="-109"/>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554C0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554C0A" w:rsidRPr="00662B63" w:rsidRDefault="00554C0A" w:rsidP="000F5CF7">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554C0A" w:rsidRPr="00662B63" w:rsidRDefault="00554C0A" w:rsidP="000F5CF7">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554C0A" w:rsidRPr="00662B63" w:rsidRDefault="00554C0A" w:rsidP="000F5CF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54C0A" w:rsidRPr="00662B63" w:rsidRDefault="00554C0A" w:rsidP="000F5CF7">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54C0A" w:rsidRPr="00662B63" w:rsidRDefault="00554C0A" w:rsidP="000F5CF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54C0A" w:rsidRPr="00662B63" w:rsidRDefault="00554C0A" w:rsidP="000F5CF7">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54C0A" w:rsidRPr="00662B63" w:rsidRDefault="00554C0A" w:rsidP="000F5CF7">
            <w:pPr>
              <w:ind w:left="-109"/>
              <w:contextualSpacing/>
              <w:jc w:val="center"/>
              <w:rPr>
                <w:rFonts w:asciiTheme="minorHAnsi" w:hAnsiTheme="minorHAnsi" w:cstheme="minorHAnsi"/>
                <w:sz w:val="20"/>
                <w:szCs w:val="20"/>
              </w:rPr>
            </w:pPr>
          </w:p>
        </w:tc>
      </w:tr>
      <w:tr w:rsidR="00554C0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54C0A" w:rsidRPr="00662B63" w:rsidRDefault="00554C0A" w:rsidP="000F5CF7">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554C0A" w:rsidRPr="00662B63" w:rsidRDefault="00554C0A" w:rsidP="000F5CF7">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554C0A" w:rsidRPr="00662B63" w:rsidRDefault="00554C0A" w:rsidP="000F5CF7">
            <w:pPr>
              <w:ind w:rightChars="-54" w:right="-130"/>
              <w:contextualSpacing/>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54C0A" w:rsidRPr="00662B63" w:rsidRDefault="00554C0A" w:rsidP="000F5CF7">
            <w:pPr>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54C0A" w:rsidRPr="00662B63" w:rsidRDefault="00554C0A" w:rsidP="000F5CF7">
            <w:pPr>
              <w:ind w:rightChars="-54" w:right="-130"/>
              <w:contextualSpacing/>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54C0A" w:rsidRPr="00662B63" w:rsidRDefault="00554C0A" w:rsidP="000F5CF7">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54C0A" w:rsidRPr="00662B63" w:rsidRDefault="00554C0A" w:rsidP="000F5CF7">
            <w:pPr>
              <w:ind w:left="-109"/>
              <w:contextualSpacing/>
              <w:jc w:val="center"/>
              <w:rPr>
                <w:rFonts w:asciiTheme="minorHAnsi" w:hAnsiTheme="minorHAnsi" w:cstheme="minorHAnsi"/>
                <w:sz w:val="20"/>
                <w:szCs w:val="20"/>
              </w:rPr>
            </w:pPr>
          </w:p>
        </w:tc>
      </w:tr>
      <w:tr w:rsidR="00554C0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54C0A" w:rsidRPr="00662B63" w:rsidRDefault="00554C0A" w:rsidP="000F5CF7">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554C0A" w:rsidRPr="00662B63" w:rsidRDefault="00554C0A" w:rsidP="000F5CF7">
            <w:pPr>
              <w:ind w:rightChars="-53" w:right="-127"/>
              <w:contextualSpacing/>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554C0A" w:rsidRPr="00662B63" w:rsidRDefault="00554C0A" w:rsidP="000F5CF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54C0A" w:rsidRPr="00662B63" w:rsidRDefault="00554C0A" w:rsidP="000F5CF7">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54C0A" w:rsidRPr="00662B63" w:rsidRDefault="00554C0A" w:rsidP="000F5CF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54C0A" w:rsidRPr="00662B63" w:rsidRDefault="00554C0A" w:rsidP="000F5CF7">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54C0A" w:rsidRPr="00662B63" w:rsidRDefault="00554C0A" w:rsidP="000F5CF7">
            <w:pPr>
              <w:ind w:left="-109"/>
              <w:contextualSpacing/>
              <w:jc w:val="center"/>
              <w:rPr>
                <w:rFonts w:asciiTheme="minorHAnsi" w:hAnsiTheme="minorHAnsi" w:cstheme="minorHAnsi"/>
                <w:sz w:val="20"/>
                <w:szCs w:val="20"/>
              </w:rPr>
            </w:pPr>
          </w:p>
        </w:tc>
      </w:tr>
      <w:tr w:rsidR="00554C0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54C0A" w:rsidRPr="00662B63" w:rsidRDefault="00554C0A" w:rsidP="000F5CF7">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554C0A" w:rsidRPr="00662B63" w:rsidRDefault="00554C0A" w:rsidP="000F5CF7">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54C0A" w:rsidRPr="00662B63" w:rsidRDefault="00554C0A" w:rsidP="000F5CF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54C0A" w:rsidRPr="00662B63" w:rsidRDefault="00554C0A" w:rsidP="000F5CF7">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54C0A" w:rsidRPr="00662B63" w:rsidRDefault="00554C0A" w:rsidP="000F5CF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54C0A" w:rsidRPr="00662B63" w:rsidRDefault="00554C0A" w:rsidP="000F5CF7">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54C0A" w:rsidRPr="00662B63" w:rsidRDefault="00554C0A" w:rsidP="000F5CF7">
            <w:pPr>
              <w:ind w:left="-109"/>
              <w:contextualSpacing/>
              <w:jc w:val="center"/>
              <w:rPr>
                <w:rFonts w:asciiTheme="minorHAnsi" w:hAnsiTheme="minorHAnsi" w:cstheme="minorHAnsi"/>
                <w:sz w:val="20"/>
                <w:szCs w:val="20"/>
              </w:rPr>
            </w:pPr>
          </w:p>
        </w:tc>
      </w:tr>
      <w:tr w:rsidR="00554C0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54C0A" w:rsidRPr="00662B63" w:rsidRDefault="00554C0A" w:rsidP="000F5CF7">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554C0A" w:rsidRPr="00662B63" w:rsidRDefault="00554C0A" w:rsidP="000F5CF7">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54C0A" w:rsidRPr="00662B63" w:rsidRDefault="00554C0A" w:rsidP="000F5CF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54C0A" w:rsidRPr="00662B63" w:rsidRDefault="00554C0A" w:rsidP="000F5CF7">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54C0A" w:rsidRPr="00662B63" w:rsidRDefault="00554C0A" w:rsidP="000F5CF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54C0A" w:rsidRPr="00662B63" w:rsidRDefault="00554C0A" w:rsidP="000F5CF7">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54C0A" w:rsidRPr="00662B63" w:rsidRDefault="00554C0A" w:rsidP="000F5CF7">
            <w:pPr>
              <w:ind w:left="-109"/>
              <w:contextualSpacing/>
              <w:jc w:val="center"/>
              <w:rPr>
                <w:rFonts w:asciiTheme="minorHAnsi" w:hAnsiTheme="minorHAnsi" w:cstheme="minorHAnsi"/>
                <w:sz w:val="20"/>
                <w:szCs w:val="20"/>
              </w:rPr>
            </w:pPr>
          </w:p>
        </w:tc>
      </w:tr>
      <w:tr w:rsidR="00554C0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54C0A" w:rsidRPr="00662B63" w:rsidRDefault="00554C0A" w:rsidP="000F5CF7">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554C0A" w:rsidRPr="00662B63" w:rsidRDefault="00554C0A" w:rsidP="000F5CF7">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54C0A" w:rsidRPr="00662B63" w:rsidRDefault="00554C0A" w:rsidP="000F5CF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54C0A" w:rsidRPr="00662B63" w:rsidRDefault="00554C0A" w:rsidP="000F5CF7">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54C0A" w:rsidRPr="00662B63" w:rsidRDefault="00554C0A" w:rsidP="000F5CF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54C0A" w:rsidRPr="00662B63" w:rsidRDefault="00554C0A" w:rsidP="000F5CF7">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54C0A" w:rsidRPr="00662B63" w:rsidRDefault="00554C0A" w:rsidP="000F5CF7">
            <w:pPr>
              <w:ind w:left="-109"/>
              <w:contextualSpacing/>
              <w:jc w:val="center"/>
              <w:rPr>
                <w:rFonts w:asciiTheme="minorHAnsi" w:hAnsiTheme="minorHAnsi" w:cstheme="minorHAnsi"/>
                <w:sz w:val="20"/>
                <w:szCs w:val="20"/>
              </w:rPr>
            </w:pPr>
          </w:p>
        </w:tc>
      </w:tr>
      <w:tr w:rsidR="00554C0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54C0A" w:rsidRPr="00662B63" w:rsidRDefault="00554C0A" w:rsidP="000F5CF7">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554C0A" w:rsidRPr="00662B63" w:rsidRDefault="00554C0A" w:rsidP="000F5CF7">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54C0A" w:rsidRPr="00662B63" w:rsidRDefault="00554C0A" w:rsidP="000F5CF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54C0A" w:rsidRPr="00662B63" w:rsidRDefault="00554C0A" w:rsidP="000F5CF7">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54C0A" w:rsidRPr="00662B63" w:rsidRDefault="00554C0A" w:rsidP="000F5CF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54C0A" w:rsidRPr="00662B63" w:rsidRDefault="00554C0A" w:rsidP="000F5CF7">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54C0A" w:rsidRPr="00662B63" w:rsidRDefault="00554C0A" w:rsidP="000F5CF7">
            <w:pPr>
              <w:ind w:left="-109"/>
              <w:contextualSpacing/>
              <w:jc w:val="center"/>
              <w:rPr>
                <w:rFonts w:asciiTheme="minorHAnsi" w:hAnsiTheme="minorHAnsi" w:cstheme="minorHAnsi"/>
                <w:sz w:val="20"/>
                <w:szCs w:val="20"/>
              </w:rPr>
            </w:pPr>
          </w:p>
        </w:tc>
      </w:tr>
      <w:tr w:rsidR="00554C0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54C0A" w:rsidRPr="00662B63" w:rsidRDefault="00554C0A" w:rsidP="000F5CF7">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554C0A" w:rsidRPr="00662B63" w:rsidRDefault="00554C0A" w:rsidP="000F5CF7">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54C0A" w:rsidRPr="00662B63" w:rsidRDefault="00554C0A" w:rsidP="000F5CF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54C0A" w:rsidRPr="00662B63" w:rsidRDefault="00554C0A" w:rsidP="000F5CF7">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54C0A" w:rsidRPr="00662B63" w:rsidRDefault="00554C0A" w:rsidP="000F5CF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54C0A" w:rsidRPr="00662B63" w:rsidRDefault="00554C0A" w:rsidP="000F5CF7">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54C0A" w:rsidRPr="00662B63" w:rsidRDefault="00554C0A" w:rsidP="000F5CF7">
            <w:pPr>
              <w:ind w:left="-109"/>
              <w:contextualSpacing/>
              <w:jc w:val="center"/>
              <w:rPr>
                <w:rFonts w:asciiTheme="minorHAnsi" w:hAnsiTheme="minorHAnsi" w:cstheme="minorHAnsi"/>
                <w:sz w:val="20"/>
                <w:szCs w:val="20"/>
              </w:rPr>
            </w:pPr>
          </w:p>
        </w:tc>
      </w:tr>
      <w:tr w:rsidR="00554C0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54C0A" w:rsidRPr="00662B63" w:rsidRDefault="00554C0A" w:rsidP="000F5CF7">
            <w:pPr>
              <w:ind w:rightChars="190" w:right="456"/>
              <w:contextualSpacing/>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554C0A" w:rsidRPr="00662B63" w:rsidRDefault="00554C0A" w:rsidP="000F5CF7">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54C0A" w:rsidRPr="00662B63" w:rsidRDefault="00554C0A" w:rsidP="000F5CF7">
            <w:pPr>
              <w:ind w:rightChars="-54" w:right="-130"/>
              <w:contextualSpacing/>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54C0A" w:rsidRPr="00662B63" w:rsidRDefault="00554C0A" w:rsidP="000F5CF7">
            <w:pPr>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54C0A" w:rsidRPr="00662B63" w:rsidRDefault="00554C0A" w:rsidP="000F5CF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554C0A" w:rsidRPr="00662B63" w:rsidRDefault="00554C0A" w:rsidP="000F5CF7">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54C0A" w:rsidRPr="00662B63" w:rsidRDefault="00554C0A" w:rsidP="000F5CF7">
            <w:pPr>
              <w:ind w:left="-109"/>
              <w:contextualSpacing/>
              <w:jc w:val="center"/>
              <w:rPr>
                <w:rFonts w:asciiTheme="minorHAnsi" w:hAnsiTheme="minorHAnsi" w:cstheme="minorHAnsi"/>
                <w:sz w:val="20"/>
                <w:szCs w:val="20"/>
              </w:rPr>
            </w:pPr>
          </w:p>
        </w:tc>
      </w:tr>
      <w:tr w:rsidR="00554C0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54C0A" w:rsidRPr="00662B63" w:rsidRDefault="00554C0A" w:rsidP="000F5CF7">
            <w:pPr>
              <w:ind w:rightChars="190" w:right="456"/>
              <w:contextualSpacing/>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554C0A" w:rsidRPr="00662B63" w:rsidRDefault="00554C0A" w:rsidP="000F5CF7">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54C0A" w:rsidRPr="00662B63" w:rsidRDefault="00554C0A" w:rsidP="000F5CF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54C0A" w:rsidRPr="00662B63" w:rsidRDefault="00554C0A" w:rsidP="000F5CF7">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54C0A" w:rsidRPr="00662B63" w:rsidRDefault="00554C0A" w:rsidP="000F5CF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54C0A" w:rsidRPr="00662B63" w:rsidRDefault="00554C0A" w:rsidP="000F5CF7">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54C0A" w:rsidRPr="00662B63" w:rsidRDefault="00554C0A" w:rsidP="000F5CF7">
            <w:pPr>
              <w:ind w:left="-109"/>
              <w:contextualSpacing/>
              <w:jc w:val="center"/>
              <w:rPr>
                <w:rFonts w:asciiTheme="minorHAnsi" w:hAnsiTheme="minorHAnsi" w:cstheme="minorHAnsi"/>
                <w:sz w:val="20"/>
                <w:szCs w:val="20"/>
              </w:rPr>
            </w:pPr>
          </w:p>
        </w:tc>
      </w:tr>
      <w:tr w:rsidR="00554C0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54C0A" w:rsidRPr="00662B63" w:rsidRDefault="00554C0A" w:rsidP="000F5CF7">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554C0A" w:rsidRPr="00662B63" w:rsidRDefault="00554C0A" w:rsidP="000F5CF7">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54C0A" w:rsidRPr="00662B63" w:rsidRDefault="00554C0A" w:rsidP="000F5CF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54C0A" w:rsidRPr="00662B63" w:rsidRDefault="00554C0A" w:rsidP="000F5CF7">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54C0A" w:rsidRPr="00662B63" w:rsidRDefault="00554C0A" w:rsidP="000F5CF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54C0A" w:rsidRPr="00662B63" w:rsidRDefault="00554C0A" w:rsidP="000F5CF7">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54C0A" w:rsidRPr="00662B63" w:rsidRDefault="00554C0A" w:rsidP="000F5CF7">
            <w:pPr>
              <w:ind w:left="-109"/>
              <w:contextualSpacing/>
              <w:jc w:val="center"/>
              <w:rPr>
                <w:rFonts w:asciiTheme="minorHAnsi" w:hAnsiTheme="minorHAnsi" w:cstheme="minorHAnsi"/>
                <w:sz w:val="20"/>
                <w:szCs w:val="20"/>
              </w:rPr>
            </w:pPr>
          </w:p>
        </w:tc>
      </w:tr>
      <w:tr w:rsidR="00554C0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54C0A" w:rsidRPr="00662B63" w:rsidRDefault="00554C0A" w:rsidP="000F5CF7">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554C0A" w:rsidRPr="00662B63" w:rsidRDefault="00554C0A" w:rsidP="000F5CF7">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54C0A" w:rsidRPr="00662B63" w:rsidRDefault="00554C0A" w:rsidP="000F5CF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54C0A" w:rsidRPr="00662B63" w:rsidRDefault="00554C0A" w:rsidP="000F5CF7">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54C0A" w:rsidRPr="00662B63" w:rsidRDefault="00554C0A" w:rsidP="000F5CF7">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54C0A" w:rsidRPr="00662B63" w:rsidRDefault="00554C0A" w:rsidP="000F5CF7">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54C0A" w:rsidRPr="00662B63" w:rsidRDefault="00554C0A" w:rsidP="000F5CF7">
            <w:pPr>
              <w:ind w:left="-109"/>
              <w:contextualSpacing/>
              <w:jc w:val="center"/>
              <w:rPr>
                <w:rFonts w:asciiTheme="minorHAnsi" w:hAnsiTheme="minorHAnsi" w:cstheme="minorHAnsi"/>
                <w:sz w:val="20"/>
                <w:szCs w:val="20"/>
              </w:rPr>
            </w:pPr>
          </w:p>
        </w:tc>
      </w:tr>
      <w:tr w:rsidR="00554C0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54C0A" w:rsidRPr="00662B63" w:rsidRDefault="00554C0A" w:rsidP="000F5CF7">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554C0A" w:rsidRPr="00662B63" w:rsidRDefault="00554C0A" w:rsidP="000F5CF7">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54C0A" w:rsidRPr="00662B63" w:rsidRDefault="00554C0A" w:rsidP="000F5CF7">
            <w:pPr>
              <w:ind w:rightChars="-54" w:right="-130"/>
              <w:contextualSpacing/>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54C0A" w:rsidRPr="00662B63" w:rsidRDefault="00554C0A" w:rsidP="000F5CF7">
            <w:pPr>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54C0A" w:rsidRPr="00662B63" w:rsidRDefault="00554C0A" w:rsidP="000F5CF7">
            <w:pPr>
              <w:ind w:rightChars="-54" w:right="-130"/>
              <w:contextualSpacing/>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54C0A" w:rsidRPr="00662B63" w:rsidRDefault="00554C0A" w:rsidP="000F5CF7">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54C0A" w:rsidRPr="00662B63" w:rsidRDefault="00554C0A" w:rsidP="000F5CF7">
            <w:pPr>
              <w:ind w:left="-109"/>
              <w:contextualSpacing/>
              <w:jc w:val="center"/>
              <w:rPr>
                <w:rFonts w:asciiTheme="minorHAnsi" w:hAnsiTheme="minorHAnsi" w:cstheme="minorHAnsi"/>
                <w:sz w:val="20"/>
                <w:szCs w:val="20"/>
              </w:rPr>
            </w:pPr>
          </w:p>
        </w:tc>
      </w:tr>
      <w:tr w:rsidR="00554C0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54C0A" w:rsidRPr="00662B63" w:rsidRDefault="00554C0A" w:rsidP="000F5CF7">
            <w:pPr>
              <w:ind w:rightChars="190" w:right="456"/>
              <w:contextualSpacing/>
              <w:jc w:val="both"/>
              <w:rPr>
                <w:rFonts w:asciiTheme="minorHAnsi" w:hAnsiTheme="minorHAnsi" w:cstheme="minorHAnsi"/>
                <w:sz w:val="20"/>
                <w:szCs w:val="20"/>
              </w:rPr>
            </w:pPr>
            <w:r>
              <w:rPr>
                <w:rFonts w:asciiTheme="minorHAnsi" w:hAnsiTheme="minorHAnsi" w:cstheme="minorHAnsi"/>
                <w:sz w:val="20"/>
                <w:szCs w:val="20"/>
              </w:rPr>
              <w:lastRenderedPageBreak/>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554C0A" w:rsidRPr="00662B63" w:rsidRDefault="00554C0A" w:rsidP="000F5CF7">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54C0A" w:rsidRPr="00662B63" w:rsidRDefault="00554C0A" w:rsidP="000F5CF7">
            <w:pPr>
              <w:ind w:rightChars="-54" w:right="-130"/>
              <w:contextualSpacing/>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54C0A" w:rsidRPr="00662B63" w:rsidRDefault="00554C0A" w:rsidP="000F5CF7">
            <w:pPr>
              <w:contextualSpacing/>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54C0A" w:rsidRPr="00662B63" w:rsidRDefault="00554C0A" w:rsidP="000F5CF7">
            <w:pPr>
              <w:ind w:rightChars="-54" w:right="-130"/>
              <w:contextualSpacing/>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54C0A" w:rsidRPr="00662B63" w:rsidRDefault="00554C0A" w:rsidP="000F5CF7">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54C0A" w:rsidRPr="00662B63" w:rsidRDefault="00554C0A" w:rsidP="000F5CF7">
            <w:pPr>
              <w:ind w:left="-109"/>
              <w:contextualSpacing/>
              <w:jc w:val="center"/>
              <w:rPr>
                <w:rFonts w:asciiTheme="minorHAnsi" w:hAnsiTheme="minorHAnsi" w:cstheme="minorHAnsi"/>
                <w:sz w:val="20"/>
                <w:szCs w:val="20"/>
              </w:rPr>
            </w:pPr>
          </w:p>
        </w:tc>
      </w:tr>
      <w:tr w:rsidR="00554C0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54C0A" w:rsidRPr="00662B63" w:rsidRDefault="00554C0A" w:rsidP="000F5CF7">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554C0A" w:rsidRPr="00662B63" w:rsidRDefault="00554C0A" w:rsidP="000F5CF7">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54C0A" w:rsidRPr="00662B63" w:rsidRDefault="00554C0A" w:rsidP="000F5CF7">
            <w:pPr>
              <w:ind w:rightChars="-54" w:right="-130"/>
              <w:contextualSpacing/>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54C0A" w:rsidRPr="00662B63" w:rsidRDefault="00554C0A" w:rsidP="000F5CF7">
            <w:pPr>
              <w:contextualSpacing/>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54C0A" w:rsidRPr="00662B63" w:rsidRDefault="00554C0A" w:rsidP="000F5CF7">
            <w:pPr>
              <w:ind w:rightChars="-54" w:right="-130"/>
              <w:contextualSpacing/>
              <w:jc w:val="center"/>
              <w:rPr>
                <w:sz w:val="20"/>
                <w:szCs w:val="20"/>
              </w:rPr>
            </w:pPr>
            <w:r>
              <w:rPr>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554C0A" w:rsidRPr="00662B63" w:rsidRDefault="00554C0A" w:rsidP="000F5CF7">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54C0A" w:rsidRPr="00662B63" w:rsidRDefault="00554C0A" w:rsidP="000F5CF7">
            <w:pPr>
              <w:ind w:left="-109"/>
              <w:contextualSpacing/>
              <w:jc w:val="center"/>
              <w:rPr>
                <w:rFonts w:asciiTheme="minorHAnsi" w:hAnsiTheme="minorHAnsi" w:cstheme="minorHAnsi"/>
                <w:sz w:val="20"/>
                <w:szCs w:val="20"/>
              </w:rPr>
            </w:pPr>
          </w:p>
        </w:tc>
      </w:tr>
      <w:tr w:rsidR="00554C0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554C0A" w:rsidRPr="00662B63" w:rsidRDefault="00554C0A" w:rsidP="000F5CF7">
            <w:pPr>
              <w:ind w:rightChars="190" w:right="456"/>
              <w:contextualSpacing/>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554C0A" w:rsidRPr="00662B63" w:rsidRDefault="00554C0A" w:rsidP="000F5CF7">
            <w:pPr>
              <w:ind w:rightChars="-53" w:right="-127"/>
              <w:contextualSpacing/>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554C0A" w:rsidRPr="00662B63" w:rsidRDefault="00554C0A" w:rsidP="000F5CF7">
            <w:pPr>
              <w:ind w:rightChars="-54" w:right="-130"/>
              <w:contextualSpacing/>
              <w:jc w:val="center"/>
              <w:rPr>
                <w:b/>
                <w:bCs/>
                <w:sz w:val="20"/>
                <w:szCs w:val="20"/>
              </w:rPr>
            </w:pPr>
            <w:r>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554C0A" w:rsidRPr="00662B63" w:rsidRDefault="00554C0A" w:rsidP="000F5CF7">
            <w:pPr>
              <w:contextualSpacing/>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554C0A" w:rsidRPr="00662B63" w:rsidRDefault="00554C0A" w:rsidP="000F5CF7">
            <w:pPr>
              <w:ind w:rightChars="-54" w:right="-130"/>
              <w:contextualSpacing/>
              <w:jc w:val="center"/>
              <w:rPr>
                <w:b/>
                <w:bCs/>
                <w:sz w:val="20"/>
                <w:szCs w:val="20"/>
              </w:rPr>
            </w:pPr>
            <w:r>
              <w:rPr>
                <w:b/>
                <w:bC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554C0A" w:rsidRPr="00662B63" w:rsidRDefault="00554C0A" w:rsidP="000F5CF7">
            <w:pPr>
              <w:contextualSpacing/>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554C0A" w:rsidRPr="00662B63" w:rsidRDefault="00554C0A" w:rsidP="000F5CF7">
            <w:pPr>
              <w:ind w:left="-109"/>
              <w:contextualSpacing/>
              <w:jc w:val="center"/>
              <w:rPr>
                <w:rFonts w:asciiTheme="minorHAnsi" w:hAnsiTheme="minorHAnsi" w:cstheme="minorHAnsi"/>
                <w:b/>
                <w:bCs/>
                <w:sz w:val="20"/>
                <w:szCs w:val="20"/>
              </w:rPr>
            </w:pPr>
          </w:p>
        </w:tc>
      </w:tr>
    </w:tbl>
    <w:p w:rsidR="00422C86" w:rsidRPr="00AF247F" w:rsidRDefault="00AF247F" w:rsidP="00AF247F">
      <w:pPr>
        <w:autoSpaceDE w:val="0"/>
        <w:autoSpaceDN w:val="0"/>
        <w:adjustRightInd w:val="0"/>
        <w:jc w:val="both"/>
        <w:rPr>
          <w:rFonts w:asciiTheme="minorHAnsi" w:hAnsiTheme="minorHAnsi" w:cs="Calibri-Bold"/>
          <w:bCs/>
        </w:rPr>
      </w:pPr>
      <w:r w:rsidRPr="00AF247F">
        <w:rPr>
          <w:rFonts w:asciiTheme="minorHAnsi" w:hAnsiTheme="minorHAnsi" w:cstheme="minorHAnsi"/>
        </w:rPr>
        <w:t xml:space="preserve">Il Presidente informa che è stata </w:t>
      </w:r>
      <w:r>
        <w:rPr>
          <w:rFonts w:asciiTheme="minorHAnsi" w:hAnsiTheme="minorHAnsi" w:cstheme="minorHAnsi"/>
        </w:rPr>
        <w:t>conclusa</w:t>
      </w:r>
      <w:r w:rsidRPr="00AF247F">
        <w:rPr>
          <w:rFonts w:asciiTheme="minorHAnsi" w:hAnsiTheme="minorHAnsi" w:cstheme="minorHAnsi"/>
        </w:rPr>
        <w:t xml:space="preserve"> dall’Ufficio</w:t>
      </w:r>
      <w:r>
        <w:rPr>
          <w:rFonts w:asciiTheme="minorHAnsi" w:hAnsiTheme="minorHAnsi" w:cstheme="minorHAnsi"/>
        </w:rPr>
        <w:t>, con la richiesta dei necessari documenti,</w:t>
      </w:r>
      <w:r w:rsidRPr="00AF247F">
        <w:rPr>
          <w:rFonts w:asciiTheme="minorHAnsi" w:hAnsiTheme="minorHAnsi" w:cstheme="minorHAnsi"/>
        </w:rPr>
        <w:t xml:space="preserve"> la procedura di assunzione del vincitore del concorso </w:t>
      </w:r>
      <w:r w:rsidRPr="00AF247F">
        <w:rPr>
          <w:rFonts w:asciiTheme="minorHAnsi" w:hAnsiTheme="minorHAnsi" w:cs="Calibri-Bold"/>
          <w:bCs/>
        </w:rPr>
        <w:t>pubblico per titoli ed esami, per la copertura di n. 1 posto di funzionario</w:t>
      </w:r>
      <w:r>
        <w:rPr>
          <w:rFonts w:asciiTheme="minorHAnsi" w:hAnsiTheme="minorHAnsi" w:cs="Calibri-Bold"/>
          <w:bCs/>
        </w:rPr>
        <w:t xml:space="preserve"> </w:t>
      </w:r>
      <w:r w:rsidRPr="00AF247F">
        <w:rPr>
          <w:rFonts w:asciiTheme="minorHAnsi" w:hAnsiTheme="minorHAnsi" w:cs="Calibri-Bold"/>
          <w:bCs/>
        </w:rPr>
        <w:t>contabile, nell’area funzionale c, posizione economica c1 – a tempo pieno e inde</w:t>
      </w:r>
      <w:r>
        <w:rPr>
          <w:rFonts w:asciiTheme="minorHAnsi" w:hAnsiTheme="minorHAnsi" w:cs="Calibri-Bold"/>
          <w:bCs/>
        </w:rPr>
        <w:t>terminato Dott. Luciano Falcocchio. Lo stesso entrerà in servizio il 1 luglio 2016, e quindi sosterrà il periodo di prova di quattro mesi lavorativi previsti dal contratto stesso.</w:t>
      </w:r>
    </w:p>
    <w:p w:rsidR="00422C86" w:rsidRDefault="00422C86" w:rsidP="00422C86">
      <w:pPr>
        <w:jc w:val="center"/>
        <w:rPr>
          <w:rFonts w:asciiTheme="minorHAnsi" w:hAnsiTheme="minorHAnsi" w:cstheme="minorHAnsi"/>
          <w:b/>
          <w:bCs/>
          <w:u w:val="single"/>
        </w:rPr>
      </w:pPr>
      <w:r w:rsidRPr="005671B2">
        <w:rPr>
          <w:rFonts w:asciiTheme="minorHAnsi" w:hAnsiTheme="minorHAnsi" w:cstheme="minorHAnsi"/>
          <w:b/>
          <w:bCs/>
          <w:u w:val="single"/>
        </w:rPr>
        <w:t>IL CONSIGLIO</w:t>
      </w:r>
    </w:p>
    <w:p w:rsidR="000F5CF7" w:rsidRPr="005671B2" w:rsidRDefault="00AF247F" w:rsidP="00AF247F">
      <w:pPr>
        <w:jc w:val="both"/>
        <w:rPr>
          <w:rFonts w:asciiTheme="minorHAnsi" w:hAnsiTheme="minorHAnsi" w:cstheme="minorHAnsi"/>
          <w:b/>
          <w:bCs/>
          <w:u w:val="single"/>
        </w:rPr>
      </w:pPr>
      <w:r>
        <w:rPr>
          <w:rFonts w:asciiTheme="minorHAnsi" w:hAnsiTheme="minorHAnsi" w:cstheme="minorHAnsi"/>
          <w:b/>
          <w:bCs/>
          <w:u w:val="single"/>
        </w:rPr>
        <w:t>Ascoltata la comunicazione del Presidente.</w:t>
      </w:r>
    </w:p>
    <w:p w:rsidR="00422C86" w:rsidRDefault="00422C86" w:rsidP="00422C86">
      <w:pPr>
        <w:jc w:val="center"/>
        <w:rPr>
          <w:rFonts w:asciiTheme="minorHAnsi" w:hAnsiTheme="minorHAnsi" w:cstheme="minorHAnsi"/>
          <w:b/>
          <w:bCs/>
          <w:u w:val="single"/>
        </w:rPr>
      </w:pPr>
      <w:r w:rsidRPr="005671B2">
        <w:rPr>
          <w:rFonts w:asciiTheme="minorHAnsi" w:hAnsiTheme="minorHAnsi" w:cstheme="minorHAnsi"/>
          <w:b/>
          <w:bCs/>
          <w:u w:val="single"/>
        </w:rPr>
        <w:t>DELIBERA</w:t>
      </w:r>
    </w:p>
    <w:p w:rsidR="00AF247F" w:rsidRPr="004A0614" w:rsidRDefault="00AF247F" w:rsidP="00A8196D">
      <w:pPr>
        <w:pStyle w:val="Paragrafoelenco"/>
        <w:numPr>
          <w:ilvl w:val="0"/>
          <w:numId w:val="34"/>
        </w:numPr>
        <w:autoSpaceDE w:val="0"/>
        <w:autoSpaceDN w:val="0"/>
        <w:adjustRightInd w:val="0"/>
        <w:ind w:left="567"/>
        <w:jc w:val="both"/>
        <w:rPr>
          <w:rFonts w:asciiTheme="minorHAnsi" w:hAnsiTheme="minorHAnsi" w:cs="Calibri-Bold"/>
          <w:b/>
          <w:bCs/>
          <w:u w:val="single"/>
        </w:rPr>
      </w:pPr>
      <w:r w:rsidRPr="004A0614">
        <w:rPr>
          <w:rFonts w:asciiTheme="minorHAnsi" w:hAnsiTheme="minorHAnsi" w:cstheme="minorHAnsi"/>
          <w:b/>
          <w:bCs/>
          <w:u w:val="single"/>
        </w:rPr>
        <w:t xml:space="preserve">Di prendere atto che </w:t>
      </w:r>
      <w:r w:rsidRPr="004A0614">
        <w:rPr>
          <w:rFonts w:asciiTheme="minorHAnsi" w:hAnsiTheme="minorHAnsi" w:cstheme="minorHAnsi"/>
          <w:b/>
          <w:u w:val="single"/>
        </w:rPr>
        <w:t xml:space="preserve">che è stata conclusa dall’Ufficio, con la richiesta dei necessari documenti, la procedura di assunzione del vincitore del concorso </w:t>
      </w:r>
      <w:r w:rsidRPr="004A0614">
        <w:rPr>
          <w:rFonts w:asciiTheme="minorHAnsi" w:hAnsiTheme="minorHAnsi" w:cs="Calibri-Bold"/>
          <w:b/>
          <w:bCs/>
          <w:u w:val="single"/>
        </w:rPr>
        <w:t xml:space="preserve">pubblico per titoli ed esami, per la copertura di n. 1 posto di funzionario contabile, nell’area funzionale c, posizione economica c1 – a tempo pieno e indeterminato Dott. Luciano Falcocchio. </w:t>
      </w:r>
    </w:p>
    <w:p w:rsidR="000F5CF7" w:rsidRPr="004A0614" w:rsidRDefault="00AF247F" w:rsidP="00A8196D">
      <w:pPr>
        <w:pStyle w:val="Paragrafoelenco"/>
        <w:numPr>
          <w:ilvl w:val="0"/>
          <w:numId w:val="34"/>
        </w:numPr>
        <w:autoSpaceDE w:val="0"/>
        <w:autoSpaceDN w:val="0"/>
        <w:adjustRightInd w:val="0"/>
        <w:ind w:left="567"/>
        <w:jc w:val="both"/>
        <w:rPr>
          <w:rFonts w:asciiTheme="minorHAnsi" w:hAnsiTheme="minorHAnsi" w:cs="Calibri-Bold"/>
          <w:b/>
          <w:bCs/>
          <w:u w:val="single"/>
        </w:rPr>
      </w:pPr>
      <w:r w:rsidRPr="004A0614">
        <w:rPr>
          <w:rFonts w:asciiTheme="minorHAnsi" w:hAnsiTheme="minorHAnsi" w:cstheme="minorHAnsi"/>
          <w:b/>
          <w:bCs/>
          <w:u w:val="single"/>
        </w:rPr>
        <w:t xml:space="preserve">Di prendere atto che il Dott. </w:t>
      </w:r>
      <w:r w:rsidR="004A0614" w:rsidRPr="004A0614">
        <w:rPr>
          <w:rFonts w:asciiTheme="minorHAnsi" w:hAnsiTheme="minorHAnsi" w:cstheme="minorHAnsi"/>
          <w:b/>
          <w:bCs/>
          <w:u w:val="single"/>
        </w:rPr>
        <w:t>Luciano Falcocch</w:t>
      </w:r>
      <w:r w:rsidRPr="004A0614">
        <w:rPr>
          <w:rFonts w:asciiTheme="minorHAnsi" w:hAnsiTheme="minorHAnsi" w:cstheme="minorHAnsi"/>
          <w:b/>
          <w:bCs/>
          <w:u w:val="single"/>
        </w:rPr>
        <w:t xml:space="preserve">io </w:t>
      </w:r>
      <w:r w:rsidRPr="004A0614">
        <w:rPr>
          <w:rFonts w:asciiTheme="minorHAnsi" w:hAnsiTheme="minorHAnsi" w:cs="Calibri-Bold"/>
          <w:b/>
          <w:bCs/>
          <w:u w:val="single"/>
        </w:rPr>
        <w:t>entrerà in servizio il 1 luglio 2016, e quindi sosterrà il periodo di prova di quattro mesi lavorativi previsti dal contratto stesso.</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422C86" w:rsidRPr="00662B63" w:rsidTr="00470013">
        <w:trPr>
          <w:trHeight w:val="321"/>
        </w:trPr>
        <w:tc>
          <w:tcPr>
            <w:tcW w:w="7230" w:type="dxa"/>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422C86" w:rsidRPr="00662B63" w:rsidRDefault="00422C86" w:rsidP="00470013">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422C86" w:rsidRPr="00662B63" w:rsidTr="00470013">
        <w:trPr>
          <w:trHeight w:val="321"/>
        </w:trPr>
        <w:tc>
          <w:tcPr>
            <w:tcW w:w="7230" w:type="dxa"/>
            <w:tcBorders>
              <w:bottom w:val="dotted" w:sz="4" w:space="0" w:color="C6D9F1"/>
            </w:tcBorders>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422C86" w:rsidRPr="00662B63" w:rsidRDefault="00422C86" w:rsidP="00470013">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0F5CF7" w:rsidRDefault="000F5CF7" w:rsidP="00470013">
      <w:pPr>
        <w:tabs>
          <w:tab w:val="left" w:pos="7338"/>
        </w:tabs>
        <w:ind w:left="108"/>
        <w:rPr>
          <w:rFonts w:asciiTheme="minorHAnsi" w:hAnsiTheme="minorHAnsi" w:cstheme="minorHAnsi"/>
          <w:bCs/>
          <w:sz w:val="20"/>
          <w:szCs w:val="20"/>
        </w:rPr>
      </w:pPr>
      <w:r w:rsidRPr="00662B63">
        <w:rPr>
          <w:rFonts w:asciiTheme="minorHAnsi" w:hAnsiTheme="minorHAnsi" w:cstheme="minorHAnsi"/>
          <w:bCs/>
          <w:sz w:val="20"/>
          <w:szCs w:val="20"/>
        </w:rPr>
        <w:tab/>
      </w:r>
    </w:p>
    <w:tbl>
      <w:tblPr>
        <w:tblStyle w:val="Grigliatabella"/>
        <w:tblW w:w="10300"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472"/>
        <w:gridCol w:w="875"/>
        <w:gridCol w:w="2616"/>
        <w:gridCol w:w="1330"/>
        <w:gridCol w:w="1332"/>
      </w:tblGrid>
      <w:tr w:rsidR="00743D3B" w:rsidRPr="006C45A2" w:rsidTr="006C45A2">
        <w:trPr>
          <w:trHeight w:val="379"/>
        </w:trPr>
        <w:tc>
          <w:tcPr>
            <w:tcW w:w="675" w:type="dxa"/>
          </w:tcPr>
          <w:p w:rsidR="00743D3B" w:rsidRPr="007935DD" w:rsidRDefault="00743D3B" w:rsidP="00470013">
            <w:pPr>
              <w:spacing w:line="360" w:lineRule="auto"/>
              <w:jc w:val="both"/>
              <w:rPr>
                <w:rFonts w:asciiTheme="minorHAnsi" w:hAnsiTheme="minorHAnsi" w:cstheme="minorHAnsi"/>
                <w:b/>
                <w:sz w:val="22"/>
                <w:szCs w:val="22"/>
              </w:rPr>
            </w:pPr>
            <w:r w:rsidRPr="007935DD">
              <w:rPr>
                <w:rFonts w:asciiTheme="minorHAnsi" w:hAnsiTheme="minorHAnsi" w:cstheme="minorHAnsi"/>
                <w:b/>
                <w:sz w:val="22"/>
                <w:szCs w:val="22"/>
              </w:rPr>
              <w:t>23</w:t>
            </w:r>
            <w:r w:rsidR="000F5CF7">
              <w:rPr>
                <w:rFonts w:asciiTheme="minorHAnsi" w:hAnsiTheme="minorHAnsi" w:cstheme="minorHAnsi"/>
                <w:b/>
                <w:sz w:val="22"/>
                <w:szCs w:val="22"/>
              </w:rPr>
              <w:t>.</w:t>
            </w:r>
          </w:p>
        </w:tc>
        <w:tc>
          <w:tcPr>
            <w:tcW w:w="9625" w:type="dxa"/>
            <w:gridSpan w:val="5"/>
          </w:tcPr>
          <w:p w:rsidR="00743D3B" w:rsidRPr="007935DD" w:rsidRDefault="00732578" w:rsidP="000F5CF7">
            <w:pPr>
              <w:autoSpaceDE w:val="0"/>
              <w:autoSpaceDN w:val="0"/>
              <w:adjustRightInd w:val="0"/>
              <w:jc w:val="both"/>
              <w:rPr>
                <w:rFonts w:asciiTheme="minorHAnsi" w:hAnsiTheme="minorHAnsi" w:cstheme="minorHAnsi"/>
                <w:b/>
                <w:sz w:val="22"/>
                <w:szCs w:val="22"/>
              </w:rPr>
            </w:pPr>
            <w:r w:rsidRPr="007935DD">
              <w:rPr>
                <w:rFonts w:asciiTheme="minorHAnsi" w:hAnsiTheme="minorHAnsi" w:cs="Calibri-Bold"/>
                <w:b/>
                <w:bCs/>
                <w:sz w:val="22"/>
                <w:szCs w:val="22"/>
              </w:rPr>
              <w:t>Borsa di Studio sul tema: “ricerche ed innovazioni per la professione del dottore agronomo e</w:t>
            </w:r>
            <w:r w:rsidR="006C45A2" w:rsidRPr="007935DD">
              <w:rPr>
                <w:rFonts w:asciiTheme="minorHAnsi" w:hAnsiTheme="minorHAnsi" w:cs="Calibri-Bold"/>
                <w:b/>
                <w:bCs/>
                <w:sz w:val="22"/>
                <w:szCs w:val="22"/>
              </w:rPr>
              <w:t xml:space="preserve"> </w:t>
            </w:r>
            <w:r w:rsidRPr="007935DD">
              <w:rPr>
                <w:rFonts w:asciiTheme="minorHAnsi" w:hAnsiTheme="minorHAnsi" w:cs="Calibri-Bold"/>
                <w:b/>
                <w:bCs/>
                <w:sz w:val="22"/>
                <w:szCs w:val="22"/>
              </w:rPr>
              <w:t>dottore forestale nell’ambito della bioeconomia, delle valutazioni economiche e nella</w:t>
            </w:r>
            <w:r w:rsidR="000F5CF7">
              <w:rPr>
                <w:rFonts w:asciiTheme="minorHAnsi" w:hAnsiTheme="minorHAnsi" w:cs="Calibri-Bold"/>
                <w:b/>
                <w:bCs/>
                <w:sz w:val="22"/>
                <w:szCs w:val="22"/>
              </w:rPr>
              <w:t xml:space="preserve"> </w:t>
            </w:r>
            <w:r w:rsidRPr="007935DD">
              <w:rPr>
                <w:rFonts w:asciiTheme="minorHAnsi" w:hAnsiTheme="minorHAnsi" w:cs="Calibri-Bold"/>
                <w:b/>
                <w:bCs/>
                <w:sz w:val="22"/>
                <w:szCs w:val="22"/>
              </w:rPr>
              <w:t>pianificazione e progettazione rurale, ambientale e paesaggistica”: esame e determinazioni</w:t>
            </w:r>
          </w:p>
        </w:tc>
      </w:tr>
      <w:tr w:rsidR="00743D3B" w:rsidRPr="00334667" w:rsidTr="006C45A2">
        <w:trPr>
          <w:trHeight w:val="193"/>
        </w:trPr>
        <w:tc>
          <w:tcPr>
            <w:tcW w:w="675" w:type="dxa"/>
          </w:tcPr>
          <w:p w:rsidR="00743D3B" w:rsidRPr="00334667" w:rsidRDefault="00743D3B" w:rsidP="00470013">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472" w:type="dxa"/>
          </w:tcPr>
          <w:p w:rsidR="00743D3B" w:rsidRPr="00334667" w:rsidRDefault="00743D3B" w:rsidP="00470013">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5" w:type="dxa"/>
          </w:tcPr>
          <w:p w:rsidR="00743D3B" w:rsidRPr="00334667" w:rsidRDefault="00732578" w:rsidP="00743D3B">
            <w:pPr>
              <w:spacing w:line="360" w:lineRule="auto"/>
              <w:jc w:val="both"/>
              <w:rPr>
                <w:rFonts w:asciiTheme="minorHAnsi" w:hAnsiTheme="minorHAnsi" w:cstheme="minorHAnsi"/>
                <w:b/>
                <w:sz w:val="20"/>
                <w:szCs w:val="20"/>
              </w:rPr>
            </w:pPr>
            <w:r>
              <w:rPr>
                <w:rFonts w:asciiTheme="minorHAnsi" w:hAnsiTheme="minorHAnsi" w:cstheme="minorHAnsi"/>
                <w:b/>
                <w:sz w:val="20"/>
                <w:szCs w:val="20"/>
              </w:rPr>
              <w:t>334</w:t>
            </w:r>
          </w:p>
        </w:tc>
        <w:tc>
          <w:tcPr>
            <w:tcW w:w="2616" w:type="dxa"/>
          </w:tcPr>
          <w:p w:rsidR="00743D3B" w:rsidRPr="00334667" w:rsidRDefault="00743D3B" w:rsidP="00743D3B">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Pr>
                <w:rFonts w:asciiTheme="minorHAnsi" w:hAnsiTheme="minorHAnsi" w:cstheme="minorHAnsi"/>
                <w:b/>
                <w:sz w:val="18"/>
                <w:szCs w:val="20"/>
              </w:rPr>
              <w:t>Sisti -</w:t>
            </w:r>
          </w:p>
        </w:tc>
        <w:tc>
          <w:tcPr>
            <w:tcW w:w="1330" w:type="dxa"/>
          </w:tcPr>
          <w:p w:rsidR="00743D3B" w:rsidRPr="00334667" w:rsidRDefault="00743D3B" w:rsidP="00470013">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2" w:type="dxa"/>
          </w:tcPr>
          <w:p w:rsidR="00743D3B" w:rsidRPr="00334667" w:rsidRDefault="00743D3B" w:rsidP="00470013">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422C86" w:rsidRPr="00662B63" w:rsidTr="00470013">
        <w:trPr>
          <w:trHeight w:val="768"/>
        </w:trPr>
        <w:tc>
          <w:tcPr>
            <w:tcW w:w="2856" w:type="dxa"/>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422C86" w:rsidRPr="00662B63" w:rsidTr="000F5CF7">
        <w:trPr>
          <w:trHeight w:val="215"/>
        </w:trPr>
        <w:tc>
          <w:tcPr>
            <w:tcW w:w="2856" w:type="dxa"/>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422C86" w:rsidRPr="00662B63" w:rsidRDefault="00422C86" w:rsidP="00470013">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422C86" w:rsidRPr="00662B63" w:rsidRDefault="00422C86" w:rsidP="00807E70">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422C86" w:rsidRPr="00662B63" w:rsidRDefault="00422C86" w:rsidP="00807E70">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807E70">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807E70">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807E70">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807E70">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422C86" w:rsidRPr="00662B63" w:rsidRDefault="00422C86" w:rsidP="00807E70">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554C0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554C0A" w:rsidRPr="00662B63" w:rsidRDefault="00554C0A" w:rsidP="00807E7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554C0A" w:rsidRPr="00662B63" w:rsidRDefault="00554C0A" w:rsidP="00807E70">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554C0A" w:rsidRPr="00662B63" w:rsidRDefault="00554C0A" w:rsidP="00807E7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54C0A" w:rsidRPr="00662B63" w:rsidRDefault="00554C0A" w:rsidP="00807E7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54C0A" w:rsidRPr="00662B63" w:rsidRDefault="00554C0A" w:rsidP="00807E7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54C0A" w:rsidRPr="00662B63" w:rsidRDefault="00554C0A" w:rsidP="00807E7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54C0A" w:rsidRPr="00662B63" w:rsidRDefault="00554C0A" w:rsidP="00807E70">
            <w:pPr>
              <w:ind w:left="-109"/>
              <w:jc w:val="center"/>
              <w:rPr>
                <w:rFonts w:asciiTheme="minorHAnsi" w:hAnsiTheme="minorHAnsi" w:cstheme="minorHAnsi"/>
                <w:sz w:val="20"/>
                <w:szCs w:val="20"/>
              </w:rPr>
            </w:pPr>
          </w:p>
        </w:tc>
      </w:tr>
      <w:tr w:rsidR="00554C0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54C0A" w:rsidRPr="00662B63" w:rsidRDefault="00554C0A" w:rsidP="00807E7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554C0A" w:rsidRPr="00662B63" w:rsidRDefault="00554C0A" w:rsidP="00807E70">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554C0A" w:rsidRPr="00662B63" w:rsidRDefault="00554C0A" w:rsidP="00807E70">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54C0A" w:rsidRPr="00662B63" w:rsidRDefault="00554C0A" w:rsidP="00807E70">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54C0A" w:rsidRPr="00662B63" w:rsidRDefault="00554C0A" w:rsidP="00807E70">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54C0A" w:rsidRPr="00662B63" w:rsidRDefault="00554C0A" w:rsidP="00807E7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54C0A" w:rsidRPr="00662B63" w:rsidRDefault="00554C0A" w:rsidP="00807E70">
            <w:pPr>
              <w:ind w:left="-109"/>
              <w:jc w:val="center"/>
              <w:rPr>
                <w:rFonts w:asciiTheme="minorHAnsi" w:hAnsiTheme="minorHAnsi" w:cstheme="minorHAnsi"/>
                <w:sz w:val="20"/>
                <w:szCs w:val="20"/>
              </w:rPr>
            </w:pPr>
          </w:p>
        </w:tc>
      </w:tr>
      <w:tr w:rsidR="00554C0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54C0A" w:rsidRPr="00662B63" w:rsidRDefault="00554C0A" w:rsidP="00807E7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554C0A" w:rsidRPr="00662B63" w:rsidRDefault="00554C0A" w:rsidP="00807E70">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554C0A" w:rsidRPr="00662B63" w:rsidRDefault="00554C0A" w:rsidP="00807E7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54C0A" w:rsidRPr="00662B63" w:rsidRDefault="00554C0A" w:rsidP="00807E7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54C0A" w:rsidRPr="00662B63" w:rsidRDefault="00554C0A" w:rsidP="00807E7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54C0A" w:rsidRPr="00662B63" w:rsidRDefault="00554C0A" w:rsidP="00807E7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54C0A" w:rsidRPr="00662B63" w:rsidRDefault="00554C0A" w:rsidP="00807E70">
            <w:pPr>
              <w:ind w:left="-109"/>
              <w:jc w:val="center"/>
              <w:rPr>
                <w:rFonts w:asciiTheme="minorHAnsi" w:hAnsiTheme="minorHAnsi" w:cstheme="minorHAnsi"/>
                <w:sz w:val="20"/>
                <w:szCs w:val="20"/>
              </w:rPr>
            </w:pPr>
          </w:p>
        </w:tc>
      </w:tr>
      <w:tr w:rsidR="00554C0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54C0A" w:rsidRPr="00662B63" w:rsidRDefault="00554C0A" w:rsidP="00807E7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554C0A" w:rsidRPr="00662B63" w:rsidRDefault="00554C0A" w:rsidP="00807E7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54C0A" w:rsidRPr="00662B63" w:rsidRDefault="00554C0A" w:rsidP="00807E7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54C0A" w:rsidRPr="00662B63" w:rsidRDefault="00554C0A" w:rsidP="00807E7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54C0A" w:rsidRPr="00662B63" w:rsidRDefault="00554C0A" w:rsidP="00807E7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54C0A" w:rsidRPr="00662B63" w:rsidRDefault="00554C0A" w:rsidP="00807E7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54C0A" w:rsidRPr="00662B63" w:rsidRDefault="00554C0A" w:rsidP="00807E70">
            <w:pPr>
              <w:ind w:left="-109"/>
              <w:jc w:val="center"/>
              <w:rPr>
                <w:rFonts w:asciiTheme="minorHAnsi" w:hAnsiTheme="minorHAnsi" w:cstheme="minorHAnsi"/>
                <w:sz w:val="20"/>
                <w:szCs w:val="20"/>
              </w:rPr>
            </w:pPr>
          </w:p>
        </w:tc>
      </w:tr>
      <w:tr w:rsidR="00554C0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54C0A" w:rsidRPr="00662B63" w:rsidRDefault="00554C0A" w:rsidP="00807E7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554C0A" w:rsidRPr="00662B63" w:rsidRDefault="00554C0A" w:rsidP="00807E7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54C0A" w:rsidRPr="00662B63" w:rsidRDefault="00554C0A" w:rsidP="00807E7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54C0A" w:rsidRPr="00662B63" w:rsidRDefault="00554C0A" w:rsidP="00807E7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54C0A" w:rsidRPr="00662B63" w:rsidRDefault="00554C0A" w:rsidP="00807E7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54C0A" w:rsidRPr="00662B63" w:rsidRDefault="00554C0A" w:rsidP="00807E7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54C0A" w:rsidRPr="00662B63" w:rsidRDefault="00554C0A" w:rsidP="00807E70">
            <w:pPr>
              <w:ind w:left="-109"/>
              <w:jc w:val="center"/>
              <w:rPr>
                <w:rFonts w:asciiTheme="minorHAnsi" w:hAnsiTheme="minorHAnsi" w:cstheme="minorHAnsi"/>
                <w:sz w:val="20"/>
                <w:szCs w:val="20"/>
              </w:rPr>
            </w:pPr>
          </w:p>
        </w:tc>
      </w:tr>
      <w:tr w:rsidR="00554C0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54C0A" w:rsidRPr="00662B63" w:rsidRDefault="00554C0A" w:rsidP="00807E7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554C0A" w:rsidRPr="00662B63" w:rsidRDefault="00554C0A" w:rsidP="00807E7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54C0A" w:rsidRPr="00662B63" w:rsidRDefault="00554C0A" w:rsidP="00807E7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54C0A" w:rsidRPr="00662B63" w:rsidRDefault="00554C0A" w:rsidP="00807E7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54C0A" w:rsidRPr="00662B63" w:rsidRDefault="00554C0A" w:rsidP="00807E7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54C0A" w:rsidRPr="00662B63" w:rsidRDefault="00554C0A" w:rsidP="00807E7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54C0A" w:rsidRPr="00662B63" w:rsidRDefault="00554C0A" w:rsidP="00807E70">
            <w:pPr>
              <w:ind w:left="-109"/>
              <w:jc w:val="center"/>
              <w:rPr>
                <w:rFonts w:asciiTheme="minorHAnsi" w:hAnsiTheme="minorHAnsi" w:cstheme="minorHAnsi"/>
                <w:sz w:val="20"/>
                <w:szCs w:val="20"/>
              </w:rPr>
            </w:pPr>
          </w:p>
        </w:tc>
      </w:tr>
      <w:tr w:rsidR="00554C0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54C0A" w:rsidRPr="00662B63" w:rsidRDefault="00554C0A" w:rsidP="00807E7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554C0A" w:rsidRPr="00662B63" w:rsidRDefault="00554C0A" w:rsidP="00807E7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54C0A" w:rsidRPr="00662B63" w:rsidRDefault="00554C0A" w:rsidP="00807E7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54C0A" w:rsidRPr="00662B63" w:rsidRDefault="00554C0A" w:rsidP="00807E7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54C0A" w:rsidRPr="00662B63" w:rsidRDefault="00554C0A" w:rsidP="00807E7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54C0A" w:rsidRPr="00662B63" w:rsidRDefault="00554C0A" w:rsidP="00807E7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54C0A" w:rsidRPr="00662B63" w:rsidRDefault="00554C0A" w:rsidP="00807E70">
            <w:pPr>
              <w:ind w:left="-109"/>
              <w:jc w:val="center"/>
              <w:rPr>
                <w:rFonts w:asciiTheme="minorHAnsi" w:hAnsiTheme="minorHAnsi" w:cstheme="minorHAnsi"/>
                <w:sz w:val="20"/>
                <w:szCs w:val="20"/>
              </w:rPr>
            </w:pPr>
          </w:p>
        </w:tc>
      </w:tr>
      <w:tr w:rsidR="00554C0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54C0A" w:rsidRPr="00662B63" w:rsidRDefault="00554C0A" w:rsidP="00807E7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554C0A" w:rsidRPr="00662B63" w:rsidRDefault="00554C0A" w:rsidP="00807E7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54C0A" w:rsidRPr="00662B63" w:rsidRDefault="00554C0A" w:rsidP="00807E7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54C0A" w:rsidRPr="00662B63" w:rsidRDefault="00554C0A" w:rsidP="00807E7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54C0A" w:rsidRPr="00662B63" w:rsidRDefault="00554C0A" w:rsidP="00807E7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54C0A" w:rsidRPr="00662B63" w:rsidRDefault="00554C0A" w:rsidP="00807E7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54C0A" w:rsidRPr="00662B63" w:rsidRDefault="00554C0A" w:rsidP="00807E70">
            <w:pPr>
              <w:ind w:left="-109"/>
              <w:jc w:val="center"/>
              <w:rPr>
                <w:rFonts w:asciiTheme="minorHAnsi" w:hAnsiTheme="minorHAnsi" w:cstheme="minorHAnsi"/>
                <w:sz w:val="20"/>
                <w:szCs w:val="20"/>
              </w:rPr>
            </w:pPr>
          </w:p>
        </w:tc>
      </w:tr>
      <w:tr w:rsidR="00554C0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54C0A" w:rsidRPr="00662B63" w:rsidRDefault="00554C0A" w:rsidP="00807E70">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554C0A" w:rsidRPr="00662B63" w:rsidRDefault="00554C0A" w:rsidP="00807E7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54C0A" w:rsidRPr="00662B63" w:rsidRDefault="00554C0A" w:rsidP="00807E70">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54C0A" w:rsidRPr="00662B63" w:rsidRDefault="00554C0A" w:rsidP="00807E70">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54C0A" w:rsidRPr="00662B63" w:rsidRDefault="00554C0A" w:rsidP="00807E70">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554C0A" w:rsidRPr="00662B63" w:rsidRDefault="00554C0A" w:rsidP="00807E7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54C0A" w:rsidRPr="00662B63" w:rsidRDefault="00554C0A" w:rsidP="00807E70">
            <w:pPr>
              <w:ind w:left="-109"/>
              <w:jc w:val="center"/>
              <w:rPr>
                <w:rFonts w:asciiTheme="minorHAnsi" w:hAnsiTheme="minorHAnsi" w:cstheme="minorHAnsi"/>
                <w:sz w:val="20"/>
                <w:szCs w:val="20"/>
              </w:rPr>
            </w:pPr>
          </w:p>
        </w:tc>
      </w:tr>
      <w:tr w:rsidR="00554C0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54C0A" w:rsidRPr="00662B63" w:rsidRDefault="00554C0A" w:rsidP="00807E70">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554C0A" w:rsidRPr="00662B63" w:rsidRDefault="00554C0A" w:rsidP="00807E7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54C0A" w:rsidRPr="00662B63" w:rsidRDefault="00554C0A" w:rsidP="00807E7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54C0A" w:rsidRPr="00662B63" w:rsidRDefault="00554C0A" w:rsidP="00807E7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54C0A" w:rsidRPr="00662B63" w:rsidRDefault="00554C0A" w:rsidP="00807E7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54C0A" w:rsidRPr="00662B63" w:rsidRDefault="00554C0A" w:rsidP="00807E7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54C0A" w:rsidRPr="00662B63" w:rsidRDefault="00554C0A" w:rsidP="00807E70">
            <w:pPr>
              <w:ind w:left="-109"/>
              <w:jc w:val="center"/>
              <w:rPr>
                <w:rFonts w:asciiTheme="minorHAnsi" w:hAnsiTheme="minorHAnsi" w:cstheme="minorHAnsi"/>
                <w:sz w:val="20"/>
                <w:szCs w:val="20"/>
              </w:rPr>
            </w:pPr>
          </w:p>
        </w:tc>
      </w:tr>
      <w:tr w:rsidR="00554C0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54C0A" w:rsidRPr="00662B63" w:rsidRDefault="00554C0A" w:rsidP="00807E7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554C0A" w:rsidRPr="00662B63" w:rsidRDefault="00554C0A" w:rsidP="00807E7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54C0A" w:rsidRPr="00662B63" w:rsidRDefault="00554C0A" w:rsidP="00807E7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54C0A" w:rsidRPr="00662B63" w:rsidRDefault="00554C0A" w:rsidP="00807E7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54C0A" w:rsidRPr="00662B63" w:rsidRDefault="00554C0A" w:rsidP="00807E7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54C0A" w:rsidRPr="00662B63" w:rsidRDefault="00554C0A" w:rsidP="00807E7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54C0A" w:rsidRPr="00662B63" w:rsidRDefault="00554C0A" w:rsidP="00807E70">
            <w:pPr>
              <w:ind w:left="-109"/>
              <w:jc w:val="center"/>
              <w:rPr>
                <w:rFonts w:asciiTheme="minorHAnsi" w:hAnsiTheme="minorHAnsi" w:cstheme="minorHAnsi"/>
                <w:sz w:val="20"/>
                <w:szCs w:val="20"/>
              </w:rPr>
            </w:pPr>
          </w:p>
        </w:tc>
      </w:tr>
      <w:tr w:rsidR="00554C0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54C0A" w:rsidRPr="00662B63" w:rsidRDefault="00554C0A" w:rsidP="00807E7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554C0A" w:rsidRPr="00662B63" w:rsidRDefault="00554C0A" w:rsidP="00807E7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54C0A" w:rsidRPr="00662B63" w:rsidRDefault="00554C0A" w:rsidP="00807E7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54C0A" w:rsidRPr="00662B63" w:rsidRDefault="00554C0A" w:rsidP="00807E7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54C0A" w:rsidRPr="00662B63" w:rsidRDefault="00554C0A" w:rsidP="00807E7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54C0A" w:rsidRPr="00662B63" w:rsidRDefault="00554C0A" w:rsidP="00807E7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54C0A" w:rsidRPr="00662B63" w:rsidRDefault="00554C0A" w:rsidP="00807E70">
            <w:pPr>
              <w:ind w:left="-109"/>
              <w:jc w:val="center"/>
              <w:rPr>
                <w:rFonts w:asciiTheme="minorHAnsi" w:hAnsiTheme="minorHAnsi" w:cstheme="minorHAnsi"/>
                <w:sz w:val="20"/>
                <w:szCs w:val="20"/>
              </w:rPr>
            </w:pPr>
          </w:p>
        </w:tc>
      </w:tr>
      <w:tr w:rsidR="00554C0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54C0A" w:rsidRPr="00662B63" w:rsidRDefault="00554C0A" w:rsidP="00807E7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554C0A" w:rsidRPr="00662B63" w:rsidRDefault="00554C0A" w:rsidP="00807E7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54C0A" w:rsidRPr="00662B63" w:rsidRDefault="00554C0A" w:rsidP="00807E70">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54C0A" w:rsidRPr="00662B63" w:rsidRDefault="00554C0A" w:rsidP="00807E70">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54C0A" w:rsidRPr="00662B63" w:rsidRDefault="00554C0A" w:rsidP="00807E70">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54C0A" w:rsidRPr="00662B63" w:rsidRDefault="00554C0A" w:rsidP="00807E7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54C0A" w:rsidRPr="00662B63" w:rsidRDefault="00554C0A" w:rsidP="00807E70">
            <w:pPr>
              <w:ind w:left="-109"/>
              <w:jc w:val="center"/>
              <w:rPr>
                <w:rFonts w:asciiTheme="minorHAnsi" w:hAnsiTheme="minorHAnsi" w:cstheme="minorHAnsi"/>
                <w:sz w:val="20"/>
                <w:szCs w:val="20"/>
              </w:rPr>
            </w:pPr>
          </w:p>
        </w:tc>
      </w:tr>
      <w:tr w:rsidR="00554C0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54C0A" w:rsidRPr="00662B63" w:rsidRDefault="00554C0A" w:rsidP="00807E70">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554C0A" w:rsidRPr="00662B63" w:rsidRDefault="00554C0A" w:rsidP="00807E7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54C0A" w:rsidRPr="00662B63" w:rsidRDefault="00554C0A" w:rsidP="00807E70">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54C0A" w:rsidRPr="00662B63" w:rsidRDefault="00554C0A" w:rsidP="00807E70">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54C0A" w:rsidRPr="00662B63" w:rsidRDefault="00554C0A" w:rsidP="00807E70">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54C0A" w:rsidRPr="00662B63" w:rsidRDefault="00554C0A" w:rsidP="00807E7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54C0A" w:rsidRPr="00662B63" w:rsidRDefault="00554C0A" w:rsidP="00807E70">
            <w:pPr>
              <w:ind w:left="-109"/>
              <w:jc w:val="center"/>
              <w:rPr>
                <w:rFonts w:asciiTheme="minorHAnsi" w:hAnsiTheme="minorHAnsi" w:cstheme="minorHAnsi"/>
                <w:sz w:val="20"/>
                <w:szCs w:val="20"/>
              </w:rPr>
            </w:pPr>
          </w:p>
        </w:tc>
      </w:tr>
      <w:tr w:rsidR="00554C0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54C0A" w:rsidRPr="00662B63" w:rsidRDefault="00554C0A" w:rsidP="00807E7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554C0A" w:rsidRPr="00662B63" w:rsidRDefault="00554C0A" w:rsidP="00807E7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54C0A" w:rsidRPr="00662B63" w:rsidRDefault="00554C0A" w:rsidP="00807E70">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54C0A" w:rsidRPr="00662B63" w:rsidRDefault="00554C0A" w:rsidP="00807E70">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54C0A" w:rsidRPr="00662B63" w:rsidRDefault="00554C0A" w:rsidP="00807E70">
            <w:pPr>
              <w:ind w:rightChars="-54" w:right="-130"/>
              <w:jc w:val="center"/>
              <w:rPr>
                <w:sz w:val="20"/>
                <w:szCs w:val="20"/>
              </w:rPr>
            </w:pPr>
            <w:r>
              <w:rPr>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554C0A" w:rsidRPr="00662B63" w:rsidRDefault="00554C0A" w:rsidP="00807E7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54C0A" w:rsidRPr="00662B63" w:rsidRDefault="00554C0A" w:rsidP="00807E70">
            <w:pPr>
              <w:ind w:left="-109"/>
              <w:jc w:val="center"/>
              <w:rPr>
                <w:rFonts w:asciiTheme="minorHAnsi" w:hAnsiTheme="minorHAnsi" w:cstheme="minorHAnsi"/>
                <w:sz w:val="20"/>
                <w:szCs w:val="20"/>
              </w:rPr>
            </w:pPr>
          </w:p>
        </w:tc>
      </w:tr>
      <w:tr w:rsidR="00554C0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554C0A" w:rsidRPr="00662B63" w:rsidRDefault="00554C0A" w:rsidP="00807E70">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lastRenderedPageBreak/>
              <w:t>Totale presenze/voti espressi</w:t>
            </w:r>
          </w:p>
        </w:tc>
        <w:tc>
          <w:tcPr>
            <w:tcW w:w="1715" w:type="dxa"/>
            <w:gridSpan w:val="2"/>
            <w:tcBorders>
              <w:bottom w:val="single" w:sz="4" w:space="0" w:color="000000"/>
              <w:right w:val="single" w:sz="4" w:space="0" w:color="000000"/>
            </w:tcBorders>
          </w:tcPr>
          <w:p w:rsidR="00554C0A" w:rsidRPr="00662B63" w:rsidRDefault="00554C0A" w:rsidP="00807E70">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554C0A" w:rsidRPr="00662B63" w:rsidRDefault="00554C0A" w:rsidP="00807E70">
            <w:pPr>
              <w:ind w:rightChars="-54" w:right="-130"/>
              <w:jc w:val="center"/>
              <w:rPr>
                <w:b/>
                <w:bCs/>
                <w:sz w:val="20"/>
                <w:szCs w:val="20"/>
              </w:rPr>
            </w:pPr>
            <w:r>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554C0A" w:rsidRPr="00662B63" w:rsidRDefault="00554C0A" w:rsidP="00807E70">
            <w:pPr>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554C0A" w:rsidRPr="00662B63" w:rsidRDefault="00554C0A" w:rsidP="00807E70">
            <w:pPr>
              <w:ind w:rightChars="-54" w:right="-130"/>
              <w:jc w:val="center"/>
              <w:rPr>
                <w:b/>
                <w:bCs/>
                <w:sz w:val="20"/>
                <w:szCs w:val="20"/>
              </w:rPr>
            </w:pPr>
            <w:r>
              <w:rPr>
                <w:b/>
                <w:bC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554C0A" w:rsidRPr="00662B63" w:rsidRDefault="00554C0A" w:rsidP="00807E70">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554C0A" w:rsidRPr="00662B63" w:rsidRDefault="00554C0A" w:rsidP="00807E70">
            <w:pPr>
              <w:ind w:left="-109"/>
              <w:jc w:val="center"/>
              <w:rPr>
                <w:rFonts w:asciiTheme="minorHAnsi" w:hAnsiTheme="minorHAnsi" w:cstheme="minorHAnsi"/>
                <w:b/>
                <w:bCs/>
                <w:sz w:val="20"/>
                <w:szCs w:val="20"/>
              </w:rPr>
            </w:pPr>
          </w:p>
        </w:tc>
      </w:tr>
    </w:tbl>
    <w:p w:rsidR="00741D53" w:rsidRDefault="000F5CF7" w:rsidP="00422C86">
      <w:pPr>
        <w:jc w:val="both"/>
        <w:rPr>
          <w:rFonts w:asciiTheme="minorHAnsi" w:hAnsiTheme="minorHAnsi" w:cstheme="minorHAnsi"/>
          <w:bCs/>
        </w:rPr>
      </w:pPr>
      <w:r>
        <w:rPr>
          <w:rFonts w:asciiTheme="minorHAnsi" w:hAnsiTheme="minorHAnsi" w:cstheme="minorHAnsi"/>
          <w:bCs/>
        </w:rPr>
        <w:t xml:space="preserve">Il Presidente </w:t>
      </w:r>
      <w:r w:rsidR="00741D53">
        <w:rPr>
          <w:rFonts w:asciiTheme="minorHAnsi" w:hAnsiTheme="minorHAnsi" w:cstheme="minorHAnsi"/>
          <w:bCs/>
        </w:rPr>
        <w:t>ricorda al Consiglio che la Borsa di studio “</w:t>
      </w:r>
      <w:r w:rsidR="00741D53" w:rsidRPr="00741D53">
        <w:rPr>
          <w:rFonts w:asciiTheme="minorHAnsi" w:hAnsiTheme="minorHAnsi" w:cstheme="minorHAnsi"/>
          <w:bCs/>
        </w:rPr>
        <w:t>RICERCHE ED INNOVAZIONI PER LA PROFESSIONE DEL DOTTORE AGRONOMO E DOTTORE FORESTALE NELL’AMBITO DELLA GESTIONE AGRO-ZOOTECNICA- FORESTALE ED AMBIENTALE SOSTENIBILE</w:t>
      </w:r>
      <w:r w:rsidR="00741D53">
        <w:rPr>
          <w:rFonts w:asciiTheme="minorHAnsi" w:hAnsiTheme="minorHAnsi" w:cstheme="minorHAnsi"/>
          <w:bCs/>
        </w:rPr>
        <w:t>” non è ancora stato assegnato a causa delle rinunce degli assegnatari.</w:t>
      </w:r>
    </w:p>
    <w:p w:rsidR="00741D53" w:rsidRDefault="00741D53" w:rsidP="00422C86">
      <w:pPr>
        <w:jc w:val="both"/>
        <w:rPr>
          <w:rFonts w:asciiTheme="minorHAnsi" w:hAnsiTheme="minorHAnsi" w:cstheme="minorHAnsi"/>
          <w:bCs/>
        </w:rPr>
      </w:pPr>
      <w:r>
        <w:rPr>
          <w:rFonts w:asciiTheme="minorHAnsi" w:hAnsiTheme="minorHAnsi" w:cstheme="minorHAnsi"/>
          <w:bCs/>
        </w:rPr>
        <w:t>Pertanto, continua il Presidente, il Consiglio con Delibera 2. 236 del 27/04/2016, ha deliberato di procedere all’assegnazione della borsa di studio ai candidati risultati idonei nell’altra graduatoria del Bando “</w:t>
      </w:r>
      <w:r w:rsidRPr="00741D53">
        <w:rPr>
          <w:rFonts w:asciiTheme="minorHAnsi" w:hAnsiTheme="minorHAnsi" w:cstheme="minorHAnsi"/>
          <w:bCs/>
        </w:rPr>
        <w:t>RICERCHE ED INNOVAZIONI PER LA PROFESSIONE DEL DOTTORE AGRONOMO E DOTTORE FORESTALE NELL’AMBITO DELLA BIOECONOMIA, DELLE VALUTAZIONI ECONOMICHE E NELLA PIANIFICAZIONE E PROGETTAZIONE RURALE, AMBIENTALE E PAESAGGISTICA</w:t>
      </w:r>
      <w:r>
        <w:rPr>
          <w:rFonts w:asciiTheme="minorHAnsi" w:hAnsiTheme="minorHAnsi" w:cstheme="minorHAnsi"/>
          <w:bCs/>
        </w:rPr>
        <w:t>”</w:t>
      </w:r>
      <w:r w:rsidRPr="00741D53">
        <w:rPr>
          <w:rFonts w:asciiTheme="minorHAnsi" w:hAnsiTheme="minorHAnsi" w:cstheme="minorHAnsi"/>
          <w:bCs/>
        </w:rPr>
        <w:t>.</w:t>
      </w:r>
      <w:r>
        <w:rPr>
          <w:rFonts w:asciiTheme="minorHAnsi" w:hAnsiTheme="minorHAnsi" w:cstheme="minorHAnsi"/>
          <w:bCs/>
        </w:rPr>
        <w:t xml:space="preserve"> </w:t>
      </w:r>
    </w:p>
    <w:p w:rsidR="00741D53" w:rsidRDefault="00741D53" w:rsidP="00422C86">
      <w:pPr>
        <w:jc w:val="both"/>
        <w:rPr>
          <w:rFonts w:asciiTheme="minorHAnsi" w:hAnsiTheme="minorHAnsi" w:cstheme="minorHAnsi"/>
          <w:bCs/>
        </w:rPr>
      </w:pPr>
      <w:r>
        <w:rPr>
          <w:rFonts w:asciiTheme="minorHAnsi" w:hAnsiTheme="minorHAnsi" w:cstheme="minorHAnsi"/>
          <w:bCs/>
        </w:rPr>
        <w:t>A tale scopo sono state inviate comunicazioni con richiesta di disponibilità a coloro che sono inseriti in tale graduatoria e precisamente:</w:t>
      </w:r>
    </w:p>
    <w:p w:rsidR="00741D53" w:rsidRDefault="00741D53" w:rsidP="00A8196D">
      <w:pPr>
        <w:pStyle w:val="Paragrafoelenco"/>
        <w:numPr>
          <w:ilvl w:val="0"/>
          <w:numId w:val="35"/>
        </w:numPr>
        <w:jc w:val="both"/>
        <w:rPr>
          <w:rFonts w:asciiTheme="minorHAnsi" w:hAnsiTheme="minorHAnsi" w:cstheme="minorHAnsi"/>
          <w:bCs/>
        </w:rPr>
      </w:pPr>
      <w:r>
        <w:rPr>
          <w:rFonts w:asciiTheme="minorHAnsi" w:hAnsiTheme="minorHAnsi" w:cstheme="minorHAnsi"/>
          <w:bCs/>
        </w:rPr>
        <w:t>Dott.ssa Agnese Belloni.</w:t>
      </w:r>
    </w:p>
    <w:p w:rsidR="00741D53" w:rsidRDefault="00741D53" w:rsidP="00A8196D">
      <w:pPr>
        <w:pStyle w:val="Paragrafoelenco"/>
        <w:numPr>
          <w:ilvl w:val="0"/>
          <w:numId w:val="35"/>
        </w:numPr>
        <w:jc w:val="both"/>
        <w:rPr>
          <w:rFonts w:asciiTheme="minorHAnsi" w:hAnsiTheme="minorHAnsi" w:cstheme="minorHAnsi"/>
          <w:bCs/>
        </w:rPr>
      </w:pPr>
      <w:r>
        <w:rPr>
          <w:rFonts w:asciiTheme="minorHAnsi" w:hAnsiTheme="minorHAnsi" w:cstheme="minorHAnsi"/>
          <w:bCs/>
        </w:rPr>
        <w:t>Dott. Emanuele Cabini.</w:t>
      </w:r>
    </w:p>
    <w:p w:rsidR="00DD60CB" w:rsidRDefault="00DD60CB" w:rsidP="00A8196D">
      <w:pPr>
        <w:pStyle w:val="Paragrafoelenco"/>
        <w:numPr>
          <w:ilvl w:val="0"/>
          <w:numId w:val="35"/>
        </w:numPr>
        <w:jc w:val="both"/>
        <w:rPr>
          <w:rFonts w:asciiTheme="minorHAnsi" w:hAnsiTheme="minorHAnsi" w:cstheme="minorHAnsi"/>
          <w:bCs/>
        </w:rPr>
      </w:pPr>
      <w:r>
        <w:rPr>
          <w:rFonts w:asciiTheme="minorHAnsi" w:hAnsiTheme="minorHAnsi" w:cstheme="minorHAnsi"/>
          <w:bCs/>
        </w:rPr>
        <w:t>Dott. Filippo Sforzini.</w:t>
      </w:r>
    </w:p>
    <w:p w:rsidR="00DD60CB" w:rsidRDefault="00DD60CB" w:rsidP="00A8196D">
      <w:pPr>
        <w:pStyle w:val="Paragrafoelenco"/>
        <w:numPr>
          <w:ilvl w:val="0"/>
          <w:numId w:val="35"/>
        </w:numPr>
        <w:jc w:val="both"/>
        <w:rPr>
          <w:rFonts w:asciiTheme="minorHAnsi" w:hAnsiTheme="minorHAnsi" w:cstheme="minorHAnsi"/>
          <w:bCs/>
        </w:rPr>
      </w:pPr>
      <w:r>
        <w:rPr>
          <w:rFonts w:asciiTheme="minorHAnsi" w:hAnsiTheme="minorHAnsi" w:cstheme="minorHAnsi"/>
          <w:bCs/>
        </w:rPr>
        <w:t>Dott. Ernesto Puleo.</w:t>
      </w:r>
    </w:p>
    <w:p w:rsidR="00DD60CB" w:rsidRDefault="00DD60CB" w:rsidP="00A8196D">
      <w:pPr>
        <w:pStyle w:val="Paragrafoelenco"/>
        <w:numPr>
          <w:ilvl w:val="0"/>
          <w:numId w:val="35"/>
        </w:numPr>
        <w:jc w:val="both"/>
        <w:rPr>
          <w:rFonts w:asciiTheme="minorHAnsi" w:hAnsiTheme="minorHAnsi" w:cstheme="minorHAnsi"/>
          <w:bCs/>
        </w:rPr>
      </w:pPr>
      <w:r>
        <w:rPr>
          <w:rFonts w:asciiTheme="minorHAnsi" w:hAnsiTheme="minorHAnsi" w:cstheme="minorHAnsi"/>
          <w:bCs/>
        </w:rPr>
        <w:t>Dott. Giuseppe Nisi.</w:t>
      </w:r>
    </w:p>
    <w:p w:rsidR="00DD60CB" w:rsidRDefault="00DD60CB" w:rsidP="00A8196D">
      <w:pPr>
        <w:pStyle w:val="Paragrafoelenco"/>
        <w:numPr>
          <w:ilvl w:val="0"/>
          <w:numId w:val="35"/>
        </w:numPr>
        <w:jc w:val="both"/>
        <w:rPr>
          <w:rFonts w:asciiTheme="minorHAnsi" w:hAnsiTheme="minorHAnsi" w:cstheme="minorHAnsi"/>
          <w:bCs/>
        </w:rPr>
      </w:pPr>
      <w:r>
        <w:rPr>
          <w:rFonts w:asciiTheme="minorHAnsi" w:hAnsiTheme="minorHAnsi" w:cstheme="minorHAnsi"/>
          <w:bCs/>
        </w:rPr>
        <w:t>Dott. Luigi Villani delle Vergini.</w:t>
      </w:r>
    </w:p>
    <w:p w:rsidR="00DD60CB" w:rsidRDefault="00DD60CB" w:rsidP="00A8196D">
      <w:pPr>
        <w:pStyle w:val="Paragrafoelenco"/>
        <w:numPr>
          <w:ilvl w:val="0"/>
          <w:numId w:val="35"/>
        </w:numPr>
        <w:jc w:val="both"/>
        <w:rPr>
          <w:rFonts w:asciiTheme="minorHAnsi" w:hAnsiTheme="minorHAnsi" w:cstheme="minorHAnsi"/>
          <w:bCs/>
        </w:rPr>
      </w:pPr>
      <w:r>
        <w:rPr>
          <w:rFonts w:asciiTheme="minorHAnsi" w:hAnsiTheme="minorHAnsi" w:cstheme="minorHAnsi"/>
          <w:bCs/>
        </w:rPr>
        <w:t>Dott. Valerio De Nicola.</w:t>
      </w:r>
    </w:p>
    <w:p w:rsidR="00DD60CB" w:rsidRDefault="00DD60CB" w:rsidP="00DD60CB">
      <w:pPr>
        <w:jc w:val="both"/>
        <w:rPr>
          <w:rFonts w:asciiTheme="minorHAnsi" w:hAnsiTheme="minorHAnsi" w:cstheme="minorHAnsi"/>
          <w:bCs/>
        </w:rPr>
      </w:pPr>
      <w:r>
        <w:rPr>
          <w:rFonts w:asciiTheme="minorHAnsi" w:hAnsiTheme="minorHAnsi" w:cstheme="minorHAnsi"/>
          <w:bCs/>
        </w:rPr>
        <w:t>Tra questi solo il Dott. Valerio De Nicola ha confermato l’interesse all’assegnazione della borsa di studio. Il Consiglio, pertanto, decide di assegnare tale borsa al Dott. Valerio De Nicola, e di dare mandato al coordinatore del Centro Studi Dott. For. Giancarlo Quaglia di prendere contatti con lo stesso informandolo che la borsa decorrerà dalla data del 1 settembre 2016.</w:t>
      </w:r>
    </w:p>
    <w:p w:rsidR="00422C86" w:rsidRDefault="00422C86" w:rsidP="00422C86">
      <w:pPr>
        <w:jc w:val="center"/>
        <w:rPr>
          <w:rFonts w:asciiTheme="minorHAnsi" w:hAnsiTheme="minorHAnsi" w:cstheme="minorHAnsi"/>
          <w:b/>
          <w:bCs/>
          <w:u w:val="single"/>
        </w:rPr>
      </w:pPr>
      <w:r w:rsidRPr="00677124">
        <w:rPr>
          <w:rFonts w:asciiTheme="minorHAnsi" w:hAnsiTheme="minorHAnsi" w:cstheme="minorHAnsi"/>
          <w:b/>
          <w:bCs/>
          <w:u w:val="single"/>
        </w:rPr>
        <w:t>IL CONSIGLIO</w:t>
      </w:r>
    </w:p>
    <w:p w:rsidR="000F5CF7" w:rsidRPr="00DD60CB" w:rsidRDefault="00DD60CB" w:rsidP="00DD60CB">
      <w:pPr>
        <w:jc w:val="both"/>
        <w:rPr>
          <w:rFonts w:asciiTheme="minorHAnsi" w:hAnsiTheme="minorHAnsi" w:cstheme="minorHAnsi"/>
          <w:bCs/>
        </w:rPr>
      </w:pPr>
      <w:r>
        <w:rPr>
          <w:rFonts w:asciiTheme="minorHAnsi" w:hAnsiTheme="minorHAnsi" w:cstheme="minorHAnsi"/>
          <w:bCs/>
        </w:rPr>
        <w:t>Ascoltata la relazione del Presidente, preso atto delle rinunce e delle disponibilità pervenute dagli aventi diritto all’assegnazione della Borsa di studio secondo l’ordine della graduatoria,</w:t>
      </w:r>
    </w:p>
    <w:p w:rsidR="00422C86" w:rsidRPr="00677124" w:rsidRDefault="00422C86" w:rsidP="00422C86">
      <w:pPr>
        <w:jc w:val="center"/>
        <w:rPr>
          <w:rFonts w:asciiTheme="minorHAnsi" w:hAnsiTheme="minorHAnsi" w:cstheme="minorHAnsi"/>
          <w:b/>
          <w:bCs/>
          <w:u w:val="single"/>
        </w:rPr>
      </w:pPr>
      <w:r w:rsidRPr="00677124">
        <w:rPr>
          <w:rFonts w:asciiTheme="minorHAnsi" w:hAnsiTheme="minorHAnsi" w:cstheme="minorHAnsi"/>
          <w:b/>
          <w:bCs/>
          <w:u w:val="single"/>
        </w:rPr>
        <w:t>DELIBERA</w:t>
      </w:r>
    </w:p>
    <w:p w:rsidR="00DD60CB" w:rsidRDefault="000F5CF7" w:rsidP="00D25904">
      <w:pPr>
        <w:pStyle w:val="Paragrafoelenco"/>
        <w:numPr>
          <w:ilvl w:val="0"/>
          <w:numId w:val="6"/>
        </w:numPr>
        <w:ind w:left="567"/>
        <w:jc w:val="both"/>
        <w:rPr>
          <w:rFonts w:asciiTheme="minorHAnsi" w:hAnsiTheme="minorHAnsi" w:cstheme="minorHAnsi"/>
          <w:b/>
          <w:bCs/>
          <w:u w:val="single"/>
        </w:rPr>
      </w:pPr>
      <w:r w:rsidRPr="00DD60CB">
        <w:rPr>
          <w:rFonts w:asciiTheme="minorHAnsi" w:hAnsiTheme="minorHAnsi" w:cstheme="minorHAnsi"/>
          <w:b/>
          <w:bCs/>
          <w:u w:val="single"/>
        </w:rPr>
        <w:t xml:space="preserve">Di assegnare </w:t>
      </w:r>
      <w:r w:rsidR="00DD60CB" w:rsidRPr="00DD60CB">
        <w:rPr>
          <w:rFonts w:asciiTheme="minorHAnsi" w:hAnsiTheme="minorHAnsi" w:cstheme="minorHAnsi"/>
          <w:b/>
          <w:bCs/>
          <w:u w:val="single"/>
        </w:rPr>
        <w:t>la borsa di studio al Dott. Valerio De Nicola</w:t>
      </w:r>
      <w:r w:rsidR="00DD60CB">
        <w:rPr>
          <w:rFonts w:asciiTheme="minorHAnsi" w:hAnsiTheme="minorHAnsi" w:cstheme="minorHAnsi"/>
          <w:b/>
          <w:bCs/>
          <w:u w:val="single"/>
        </w:rPr>
        <w:t>.</w:t>
      </w:r>
    </w:p>
    <w:p w:rsidR="00422C86" w:rsidRPr="00DD60CB" w:rsidRDefault="00DD60CB" w:rsidP="00D25904">
      <w:pPr>
        <w:pStyle w:val="Paragrafoelenco"/>
        <w:numPr>
          <w:ilvl w:val="0"/>
          <w:numId w:val="6"/>
        </w:numPr>
        <w:ind w:left="567"/>
        <w:jc w:val="both"/>
        <w:rPr>
          <w:rFonts w:asciiTheme="minorHAnsi" w:hAnsiTheme="minorHAnsi" w:cstheme="minorHAnsi"/>
          <w:b/>
          <w:bCs/>
          <w:u w:val="single"/>
        </w:rPr>
      </w:pPr>
      <w:r w:rsidRPr="00DD60CB">
        <w:rPr>
          <w:rFonts w:asciiTheme="minorHAnsi" w:hAnsiTheme="minorHAnsi" w:cstheme="minorHAnsi"/>
          <w:b/>
          <w:bCs/>
          <w:u w:val="single"/>
        </w:rPr>
        <w:t>Di dare mandato a</w:t>
      </w:r>
      <w:r w:rsidR="00554C0A" w:rsidRPr="00DD60CB">
        <w:rPr>
          <w:rFonts w:asciiTheme="minorHAnsi" w:hAnsiTheme="minorHAnsi" w:cstheme="minorHAnsi"/>
          <w:b/>
          <w:bCs/>
          <w:u w:val="single"/>
        </w:rPr>
        <w:t xml:space="preserve">l coordinatore del Centro Studi </w:t>
      </w:r>
      <w:r w:rsidRPr="00DD60CB">
        <w:rPr>
          <w:rFonts w:asciiTheme="minorHAnsi" w:hAnsiTheme="minorHAnsi" w:cstheme="minorHAnsi"/>
          <w:b/>
          <w:bCs/>
          <w:u w:val="single"/>
        </w:rPr>
        <w:t>Dott. For. Giancarlo Quaglia di prendere contatti con lo stesso informandolo che la borsa decorrerà dalla data del 1 settembre 2016.</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422C86" w:rsidRPr="00662B63" w:rsidTr="00470013">
        <w:trPr>
          <w:trHeight w:val="321"/>
        </w:trPr>
        <w:tc>
          <w:tcPr>
            <w:tcW w:w="7230" w:type="dxa"/>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422C86" w:rsidRPr="00662B63" w:rsidRDefault="00422C86" w:rsidP="00470013">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422C86" w:rsidRPr="00662B63" w:rsidTr="00470013">
        <w:trPr>
          <w:trHeight w:val="321"/>
        </w:trPr>
        <w:tc>
          <w:tcPr>
            <w:tcW w:w="7230" w:type="dxa"/>
            <w:tcBorders>
              <w:bottom w:val="dotted" w:sz="4" w:space="0" w:color="C6D9F1"/>
            </w:tcBorders>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422C86" w:rsidRPr="00662B63" w:rsidRDefault="00422C86" w:rsidP="00470013">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330099" w:rsidRPr="00E3742D" w:rsidRDefault="00330099" w:rsidP="00330099">
      <w:pPr>
        <w:jc w:val="both"/>
        <w:rPr>
          <w:rFonts w:asciiTheme="minorHAnsi" w:hAnsiTheme="minorHAnsi" w:cstheme="minorHAnsi"/>
          <w:b/>
          <w:color w:val="FF0000"/>
          <w:sz w:val="20"/>
          <w:szCs w:val="20"/>
        </w:rPr>
      </w:pPr>
    </w:p>
    <w:tbl>
      <w:tblPr>
        <w:tblStyle w:val="Grigliatabella"/>
        <w:tblW w:w="10300"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472"/>
        <w:gridCol w:w="875"/>
        <w:gridCol w:w="2616"/>
        <w:gridCol w:w="1330"/>
        <w:gridCol w:w="1332"/>
      </w:tblGrid>
      <w:tr w:rsidR="00330099" w:rsidRPr="00334667" w:rsidTr="004A0614">
        <w:trPr>
          <w:trHeight w:val="333"/>
        </w:trPr>
        <w:tc>
          <w:tcPr>
            <w:tcW w:w="675" w:type="dxa"/>
          </w:tcPr>
          <w:p w:rsidR="00330099" w:rsidRPr="001E3937" w:rsidRDefault="00330099" w:rsidP="004A0614">
            <w:pPr>
              <w:contextualSpacing/>
              <w:jc w:val="both"/>
              <w:rPr>
                <w:rFonts w:asciiTheme="minorHAnsi" w:hAnsiTheme="minorHAnsi" w:cstheme="minorHAnsi"/>
                <w:b/>
              </w:rPr>
            </w:pPr>
            <w:r w:rsidRPr="001E3937">
              <w:rPr>
                <w:rFonts w:asciiTheme="minorHAnsi" w:hAnsiTheme="minorHAnsi" w:cstheme="minorHAnsi"/>
                <w:b/>
              </w:rPr>
              <w:t>24</w:t>
            </w:r>
            <w:r w:rsidR="004A0614">
              <w:rPr>
                <w:rFonts w:asciiTheme="minorHAnsi" w:hAnsiTheme="minorHAnsi" w:cstheme="minorHAnsi"/>
                <w:b/>
              </w:rPr>
              <w:t>.</w:t>
            </w:r>
          </w:p>
        </w:tc>
        <w:tc>
          <w:tcPr>
            <w:tcW w:w="9625" w:type="dxa"/>
            <w:gridSpan w:val="5"/>
          </w:tcPr>
          <w:p w:rsidR="00330099" w:rsidRPr="00AF247F" w:rsidRDefault="00732578" w:rsidP="004A0614">
            <w:pPr>
              <w:contextualSpacing/>
              <w:rPr>
                <w:rFonts w:asciiTheme="minorHAnsi" w:hAnsiTheme="minorHAnsi" w:cstheme="minorHAnsi"/>
                <w:b/>
              </w:rPr>
            </w:pPr>
            <w:r w:rsidRPr="00AF247F">
              <w:rPr>
                <w:rFonts w:asciiTheme="minorHAnsi" w:hAnsiTheme="minorHAnsi" w:cs="Calibri-Bold"/>
                <w:b/>
                <w:bCs/>
              </w:rPr>
              <w:t>Revisione della Pianta Organica: avvio del procedimento</w:t>
            </w:r>
          </w:p>
        </w:tc>
      </w:tr>
      <w:tr w:rsidR="00330099" w:rsidRPr="00334667" w:rsidTr="004A0614">
        <w:trPr>
          <w:trHeight w:val="211"/>
        </w:trPr>
        <w:tc>
          <w:tcPr>
            <w:tcW w:w="675" w:type="dxa"/>
          </w:tcPr>
          <w:p w:rsidR="00330099" w:rsidRPr="00334667" w:rsidRDefault="00330099" w:rsidP="004A0614">
            <w:pPr>
              <w:contextualSpacing/>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472" w:type="dxa"/>
          </w:tcPr>
          <w:p w:rsidR="00330099" w:rsidRPr="00334667" w:rsidRDefault="00330099" w:rsidP="004A0614">
            <w:pPr>
              <w:contextualSpacing/>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5" w:type="dxa"/>
          </w:tcPr>
          <w:p w:rsidR="00330099" w:rsidRPr="00334667" w:rsidRDefault="00732578" w:rsidP="004A0614">
            <w:pPr>
              <w:contextualSpacing/>
              <w:jc w:val="both"/>
              <w:rPr>
                <w:rFonts w:asciiTheme="minorHAnsi" w:hAnsiTheme="minorHAnsi" w:cstheme="minorHAnsi"/>
                <w:b/>
                <w:sz w:val="20"/>
                <w:szCs w:val="20"/>
              </w:rPr>
            </w:pPr>
            <w:r>
              <w:rPr>
                <w:rFonts w:asciiTheme="minorHAnsi" w:hAnsiTheme="minorHAnsi" w:cstheme="minorHAnsi"/>
                <w:b/>
                <w:sz w:val="20"/>
                <w:szCs w:val="20"/>
              </w:rPr>
              <w:t>335</w:t>
            </w:r>
          </w:p>
        </w:tc>
        <w:tc>
          <w:tcPr>
            <w:tcW w:w="2616" w:type="dxa"/>
          </w:tcPr>
          <w:p w:rsidR="00330099" w:rsidRPr="00334667" w:rsidRDefault="00330099" w:rsidP="004A0614">
            <w:pPr>
              <w:contextualSpacing/>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732578">
              <w:rPr>
                <w:rFonts w:asciiTheme="minorHAnsi" w:hAnsiTheme="minorHAnsi" w:cstheme="minorHAnsi"/>
                <w:sz w:val="20"/>
                <w:szCs w:val="20"/>
              </w:rPr>
              <w:t>Sisti</w:t>
            </w:r>
          </w:p>
        </w:tc>
        <w:tc>
          <w:tcPr>
            <w:tcW w:w="1330" w:type="dxa"/>
          </w:tcPr>
          <w:p w:rsidR="00330099" w:rsidRPr="00334667" w:rsidRDefault="00330099" w:rsidP="004A0614">
            <w:pPr>
              <w:contextualSpacing/>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2" w:type="dxa"/>
          </w:tcPr>
          <w:p w:rsidR="00330099" w:rsidRPr="00334667" w:rsidRDefault="00330099" w:rsidP="004A0614">
            <w:pPr>
              <w:contextualSpacing/>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330099" w:rsidRPr="00662B63" w:rsidTr="00183B99">
        <w:trPr>
          <w:trHeight w:val="768"/>
        </w:trPr>
        <w:tc>
          <w:tcPr>
            <w:tcW w:w="2856" w:type="dxa"/>
          </w:tcPr>
          <w:p w:rsidR="00330099" w:rsidRPr="00662B63" w:rsidRDefault="00330099" w:rsidP="004A0614">
            <w:pPr>
              <w:contextualSpacing/>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330099" w:rsidRPr="00662B63" w:rsidRDefault="00330099" w:rsidP="004A0614">
            <w:pPr>
              <w:contextualSpacing/>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330099" w:rsidRPr="00662B63" w:rsidRDefault="00330099" w:rsidP="004A0614">
            <w:pPr>
              <w:contextualSpacing/>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330099" w:rsidRPr="00662B63" w:rsidTr="00AF247F">
        <w:trPr>
          <w:trHeight w:val="281"/>
        </w:trPr>
        <w:tc>
          <w:tcPr>
            <w:tcW w:w="2856" w:type="dxa"/>
          </w:tcPr>
          <w:p w:rsidR="00330099" w:rsidRPr="00662B63" w:rsidRDefault="00330099" w:rsidP="004A0614">
            <w:pPr>
              <w:contextualSpacing/>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330099" w:rsidRPr="00662B63" w:rsidRDefault="00330099" w:rsidP="004A0614">
            <w:pPr>
              <w:contextualSpacing/>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330099"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330099" w:rsidRPr="00662B63" w:rsidRDefault="00330099" w:rsidP="004A0614">
            <w:pPr>
              <w:ind w:rightChars="190" w:right="456"/>
              <w:contextualSpacing/>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330099" w:rsidRPr="00662B63" w:rsidRDefault="00330099" w:rsidP="004A0614">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330099" w:rsidRPr="00662B63" w:rsidRDefault="00330099" w:rsidP="004A0614">
            <w:pPr>
              <w:ind w:left="-108" w:rightChars="-54" w:right="-130"/>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330099" w:rsidRPr="00662B63" w:rsidRDefault="00330099" w:rsidP="004A0614">
            <w:pPr>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330099" w:rsidRPr="00662B63" w:rsidRDefault="00330099" w:rsidP="004A0614">
            <w:pPr>
              <w:ind w:left="-109" w:rightChars="-54" w:right="-130"/>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330099" w:rsidRPr="00662B63" w:rsidRDefault="00330099" w:rsidP="004A0614">
            <w:pPr>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330099" w:rsidRPr="00662B63" w:rsidRDefault="00330099" w:rsidP="004A0614">
            <w:pPr>
              <w:ind w:left="-109"/>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7935DD"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7935DD" w:rsidRPr="00662B63" w:rsidRDefault="007935DD" w:rsidP="004A0614">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7935DD" w:rsidRPr="00662B63" w:rsidRDefault="007935DD" w:rsidP="004A0614">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7935DD" w:rsidRPr="00662B63" w:rsidRDefault="007935DD" w:rsidP="004A0614">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935DD" w:rsidRPr="00662B63" w:rsidRDefault="007935DD" w:rsidP="004A0614">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935DD" w:rsidRPr="00662B63" w:rsidRDefault="007935DD" w:rsidP="004A0614">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935DD" w:rsidRPr="00662B63" w:rsidRDefault="007935DD" w:rsidP="004A0614">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935DD" w:rsidRPr="00662B63" w:rsidRDefault="007935DD" w:rsidP="004A0614">
            <w:pPr>
              <w:ind w:left="-109"/>
              <w:contextualSpacing/>
              <w:jc w:val="center"/>
              <w:rPr>
                <w:rFonts w:asciiTheme="minorHAnsi" w:hAnsiTheme="minorHAnsi" w:cstheme="minorHAnsi"/>
                <w:sz w:val="20"/>
                <w:szCs w:val="20"/>
              </w:rPr>
            </w:pPr>
          </w:p>
        </w:tc>
      </w:tr>
      <w:tr w:rsidR="007935DD"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935DD" w:rsidRPr="00662B63" w:rsidRDefault="007935DD" w:rsidP="004A0614">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lastRenderedPageBreak/>
              <w:t>Dott. Agr. Rosanna Zari</w:t>
            </w:r>
          </w:p>
        </w:tc>
        <w:tc>
          <w:tcPr>
            <w:tcW w:w="1715" w:type="dxa"/>
            <w:gridSpan w:val="2"/>
            <w:tcBorders>
              <w:right w:val="single" w:sz="4" w:space="0" w:color="000000"/>
            </w:tcBorders>
          </w:tcPr>
          <w:p w:rsidR="007935DD" w:rsidRPr="00662B63" w:rsidRDefault="007935DD" w:rsidP="004A0614">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7935DD" w:rsidRPr="00662B63" w:rsidRDefault="007935DD" w:rsidP="004A0614">
            <w:pPr>
              <w:ind w:rightChars="-54" w:right="-130"/>
              <w:contextualSpacing/>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935DD" w:rsidRPr="00662B63" w:rsidRDefault="007935DD" w:rsidP="004A0614">
            <w:pPr>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935DD" w:rsidRPr="00662B63" w:rsidRDefault="007935DD" w:rsidP="004A0614">
            <w:pPr>
              <w:ind w:rightChars="-54" w:right="-130"/>
              <w:contextualSpacing/>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935DD" w:rsidRPr="00662B63" w:rsidRDefault="007935DD" w:rsidP="004A0614">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935DD" w:rsidRPr="00662B63" w:rsidRDefault="007935DD" w:rsidP="004A0614">
            <w:pPr>
              <w:ind w:left="-109"/>
              <w:contextualSpacing/>
              <w:jc w:val="center"/>
              <w:rPr>
                <w:rFonts w:asciiTheme="minorHAnsi" w:hAnsiTheme="minorHAnsi" w:cstheme="minorHAnsi"/>
                <w:sz w:val="20"/>
                <w:szCs w:val="20"/>
              </w:rPr>
            </w:pPr>
          </w:p>
        </w:tc>
      </w:tr>
      <w:tr w:rsidR="007935DD"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935DD" w:rsidRPr="00662B63" w:rsidRDefault="007935DD" w:rsidP="004A0614">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7935DD" w:rsidRPr="00662B63" w:rsidRDefault="007935DD" w:rsidP="004A0614">
            <w:pPr>
              <w:ind w:rightChars="-53" w:right="-127"/>
              <w:contextualSpacing/>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7935DD" w:rsidRPr="00662B63" w:rsidRDefault="007935DD" w:rsidP="004A0614">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935DD" w:rsidRPr="00662B63" w:rsidRDefault="007935DD" w:rsidP="004A0614">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935DD" w:rsidRPr="00662B63" w:rsidRDefault="007935DD" w:rsidP="004A0614">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935DD" w:rsidRPr="00662B63" w:rsidRDefault="007935DD" w:rsidP="004A0614">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935DD" w:rsidRPr="00662B63" w:rsidRDefault="007935DD" w:rsidP="004A0614">
            <w:pPr>
              <w:ind w:left="-109"/>
              <w:contextualSpacing/>
              <w:jc w:val="center"/>
              <w:rPr>
                <w:rFonts w:asciiTheme="minorHAnsi" w:hAnsiTheme="minorHAnsi" w:cstheme="minorHAnsi"/>
                <w:sz w:val="20"/>
                <w:szCs w:val="20"/>
              </w:rPr>
            </w:pPr>
          </w:p>
        </w:tc>
      </w:tr>
      <w:tr w:rsidR="007935DD"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935DD" w:rsidRPr="00662B63" w:rsidRDefault="007935DD" w:rsidP="004A0614">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7935DD" w:rsidRPr="00662B63" w:rsidRDefault="007935DD" w:rsidP="004A0614">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935DD" w:rsidRPr="00662B63" w:rsidRDefault="007935DD" w:rsidP="004A0614">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935DD" w:rsidRPr="00662B63" w:rsidRDefault="007935DD" w:rsidP="004A0614">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935DD" w:rsidRPr="00662B63" w:rsidRDefault="007935DD" w:rsidP="004A0614">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935DD" w:rsidRPr="00662B63" w:rsidRDefault="007935DD" w:rsidP="004A0614">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935DD" w:rsidRPr="00662B63" w:rsidRDefault="007935DD" w:rsidP="004A0614">
            <w:pPr>
              <w:ind w:left="-109"/>
              <w:contextualSpacing/>
              <w:jc w:val="center"/>
              <w:rPr>
                <w:rFonts w:asciiTheme="minorHAnsi" w:hAnsiTheme="minorHAnsi" w:cstheme="minorHAnsi"/>
                <w:sz w:val="20"/>
                <w:szCs w:val="20"/>
              </w:rPr>
            </w:pPr>
          </w:p>
        </w:tc>
      </w:tr>
      <w:tr w:rsidR="007935DD"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935DD" w:rsidRPr="00662B63" w:rsidRDefault="007935DD" w:rsidP="004A0614">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7935DD" w:rsidRPr="00662B63" w:rsidRDefault="007935DD" w:rsidP="004A0614">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935DD" w:rsidRPr="00662B63" w:rsidRDefault="007935DD" w:rsidP="004A0614">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935DD" w:rsidRPr="00662B63" w:rsidRDefault="007935DD" w:rsidP="004A0614">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935DD" w:rsidRPr="00662B63" w:rsidRDefault="007935DD" w:rsidP="004A0614">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935DD" w:rsidRPr="00662B63" w:rsidRDefault="007935DD" w:rsidP="004A0614">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935DD" w:rsidRPr="00662B63" w:rsidRDefault="007935DD" w:rsidP="004A0614">
            <w:pPr>
              <w:ind w:left="-109"/>
              <w:contextualSpacing/>
              <w:jc w:val="center"/>
              <w:rPr>
                <w:rFonts w:asciiTheme="minorHAnsi" w:hAnsiTheme="minorHAnsi" w:cstheme="minorHAnsi"/>
                <w:sz w:val="20"/>
                <w:szCs w:val="20"/>
              </w:rPr>
            </w:pPr>
          </w:p>
        </w:tc>
      </w:tr>
      <w:tr w:rsidR="007935DD"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935DD" w:rsidRPr="00662B63" w:rsidRDefault="007935DD" w:rsidP="004A0614">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7935DD" w:rsidRPr="00662B63" w:rsidRDefault="007935DD" w:rsidP="004A0614">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935DD" w:rsidRPr="00662B63" w:rsidRDefault="007935DD" w:rsidP="004A0614">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935DD" w:rsidRPr="00662B63" w:rsidRDefault="007935DD" w:rsidP="004A0614">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935DD" w:rsidRPr="00662B63" w:rsidRDefault="007935DD" w:rsidP="004A0614">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935DD" w:rsidRPr="00662B63" w:rsidRDefault="007935DD" w:rsidP="004A0614">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935DD" w:rsidRPr="00662B63" w:rsidRDefault="007935DD" w:rsidP="004A0614">
            <w:pPr>
              <w:ind w:left="-109"/>
              <w:contextualSpacing/>
              <w:jc w:val="center"/>
              <w:rPr>
                <w:rFonts w:asciiTheme="minorHAnsi" w:hAnsiTheme="minorHAnsi" w:cstheme="minorHAnsi"/>
                <w:sz w:val="20"/>
                <w:szCs w:val="20"/>
              </w:rPr>
            </w:pPr>
          </w:p>
        </w:tc>
      </w:tr>
      <w:tr w:rsidR="007935DD"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935DD" w:rsidRPr="00662B63" w:rsidRDefault="007935DD" w:rsidP="004A0614">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7935DD" w:rsidRPr="00662B63" w:rsidRDefault="007935DD" w:rsidP="004A0614">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935DD" w:rsidRPr="00662B63" w:rsidRDefault="007935DD" w:rsidP="004A0614">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935DD" w:rsidRPr="00662B63" w:rsidRDefault="007935DD" w:rsidP="004A0614">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935DD" w:rsidRPr="00662B63" w:rsidRDefault="007935DD" w:rsidP="004A0614">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935DD" w:rsidRPr="00662B63" w:rsidRDefault="007935DD" w:rsidP="004A0614">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935DD" w:rsidRPr="00662B63" w:rsidRDefault="007935DD" w:rsidP="004A0614">
            <w:pPr>
              <w:ind w:left="-109"/>
              <w:contextualSpacing/>
              <w:jc w:val="center"/>
              <w:rPr>
                <w:rFonts w:asciiTheme="minorHAnsi" w:hAnsiTheme="minorHAnsi" w:cstheme="minorHAnsi"/>
                <w:sz w:val="20"/>
                <w:szCs w:val="20"/>
              </w:rPr>
            </w:pPr>
          </w:p>
        </w:tc>
      </w:tr>
      <w:tr w:rsidR="007935DD"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935DD" w:rsidRPr="00662B63" w:rsidRDefault="007935DD" w:rsidP="004A0614">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7935DD" w:rsidRPr="00662B63" w:rsidRDefault="007935DD" w:rsidP="004A0614">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935DD" w:rsidRPr="00662B63" w:rsidRDefault="007935DD" w:rsidP="004A0614">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935DD" w:rsidRPr="00662B63" w:rsidRDefault="007935DD" w:rsidP="004A0614">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935DD" w:rsidRPr="00662B63" w:rsidRDefault="007935DD" w:rsidP="004A0614">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935DD" w:rsidRPr="00662B63" w:rsidRDefault="007935DD" w:rsidP="004A0614">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935DD" w:rsidRPr="00662B63" w:rsidRDefault="007935DD" w:rsidP="004A0614">
            <w:pPr>
              <w:ind w:left="-109"/>
              <w:contextualSpacing/>
              <w:jc w:val="center"/>
              <w:rPr>
                <w:rFonts w:asciiTheme="minorHAnsi" w:hAnsiTheme="minorHAnsi" w:cstheme="minorHAnsi"/>
                <w:sz w:val="20"/>
                <w:szCs w:val="20"/>
              </w:rPr>
            </w:pPr>
          </w:p>
        </w:tc>
      </w:tr>
      <w:tr w:rsidR="007935DD"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935DD" w:rsidRPr="00662B63" w:rsidRDefault="007935DD" w:rsidP="004A0614">
            <w:pPr>
              <w:ind w:rightChars="190" w:right="456"/>
              <w:contextualSpacing/>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7935DD" w:rsidRPr="00662B63" w:rsidRDefault="007935DD" w:rsidP="004A0614">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935DD" w:rsidRPr="00662B63" w:rsidRDefault="007935DD" w:rsidP="004A0614">
            <w:pPr>
              <w:ind w:rightChars="-54" w:right="-130"/>
              <w:contextualSpacing/>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935DD" w:rsidRPr="00662B63" w:rsidRDefault="007935DD" w:rsidP="004A0614">
            <w:pPr>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935DD" w:rsidRPr="00662B63" w:rsidRDefault="007935DD" w:rsidP="004A0614">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7935DD" w:rsidRPr="00662B63" w:rsidRDefault="007935DD" w:rsidP="004A0614">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935DD" w:rsidRPr="00662B63" w:rsidRDefault="007935DD" w:rsidP="004A0614">
            <w:pPr>
              <w:ind w:left="-109"/>
              <w:contextualSpacing/>
              <w:jc w:val="center"/>
              <w:rPr>
                <w:rFonts w:asciiTheme="minorHAnsi" w:hAnsiTheme="minorHAnsi" w:cstheme="minorHAnsi"/>
                <w:sz w:val="20"/>
                <w:szCs w:val="20"/>
              </w:rPr>
            </w:pPr>
          </w:p>
        </w:tc>
      </w:tr>
      <w:tr w:rsidR="007935DD"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935DD" w:rsidRPr="00662B63" w:rsidRDefault="007935DD" w:rsidP="004A0614">
            <w:pPr>
              <w:ind w:rightChars="190" w:right="456"/>
              <w:contextualSpacing/>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7935DD" w:rsidRPr="00662B63" w:rsidRDefault="007935DD" w:rsidP="004A0614">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935DD" w:rsidRPr="00662B63" w:rsidRDefault="007935DD" w:rsidP="004A0614">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935DD" w:rsidRPr="00662B63" w:rsidRDefault="007935DD" w:rsidP="004A0614">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935DD" w:rsidRPr="00662B63" w:rsidRDefault="007935DD" w:rsidP="004A0614">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935DD" w:rsidRPr="00662B63" w:rsidRDefault="007935DD" w:rsidP="004A0614">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935DD" w:rsidRPr="00662B63" w:rsidRDefault="007935DD" w:rsidP="004A0614">
            <w:pPr>
              <w:ind w:left="-109"/>
              <w:contextualSpacing/>
              <w:jc w:val="center"/>
              <w:rPr>
                <w:rFonts w:asciiTheme="minorHAnsi" w:hAnsiTheme="minorHAnsi" w:cstheme="minorHAnsi"/>
                <w:sz w:val="20"/>
                <w:szCs w:val="20"/>
              </w:rPr>
            </w:pPr>
          </w:p>
        </w:tc>
      </w:tr>
      <w:tr w:rsidR="007935DD"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935DD" w:rsidRPr="00662B63" w:rsidRDefault="007935DD" w:rsidP="004A0614">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7935DD" w:rsidRPr="00662B63" w:rsidRDefault="007935DD" w:rsidP="004A0614">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935DD" w:rsidRPr="00662B63" w:rsidRDefault="007935DD" w:rsidP="004A0614">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935DD" w:rsidRPr="00662B63" w:rsidRDefault="007935DD" w:rsidP="004A0614">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935DD" w:rsidRPr="00662B63" w:rsidRDefault="007935DD" w:rsidP="004A0614">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935DD" w:rsidRPr="00662B63" w:rsidRDefault="007935DD" w:rsidP="004A0614">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935DD" w:rsidRPr="00662B63" w:rsidRDefault="007935DD" w:rsidP="004A0614">
            <w:pPr>
              <w:ind w:left="-109"/>
              <w:contextualSpacing/>
              <w:jc w:val="center"/>
              <w:rPr>
                <w:rFonts w:asciiTheme="minorHAnsi" w:hAnsiTheme="minorHAnsi" w:cstheme="minorHAnsi"/>
                <w:sz w:val="20"/>
                <w:szCs w:val="20"/>
              </w:rPr>
            </w:pPr>
          </w:p>
        </w:tc>
      </w:tr>
      <w:tr w:rsidR="007935DD"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935DD" w:rsidRPr="00662B63" w:rsidRDefault="007935DD" w:rsidP="004A0614">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7935DD" w:rsidRPr="00662B63" w:rsidRDefault="007935DD" w:rsidP="004A0614">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935DD" w:rsidRPr="00662B63" w:rsidRDefault="007935DD" w:rsidP="004A0614">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935DD" w:rsidRPr="00662B63" w:rsidRDefault="007935DD" w:rsidP="004A0614">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935DD" w:rsidRPr="00662B63" w:rsidRDefault="007935DD" w:rsidP="004A0614">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935DD" w:rsidRPr="00662B63" w:rsidRDefault="007935DD" w:rsidP="004A0614">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935DD" w:rsidRPr="00662B63" w:rsidRDefault="007935DD" w:rsidP="004A0614">
            <w:pPr>
              <w:ind w:left="-109"/>
              <w:contextualSpacing/>
              <w:jc w:val="center"/>
              <w:rPr>
                <w:rFonts w:asciiTheme="minorHAnsi" w:hAnsiTheme="minorHAnsi" w:cstheme="minorHAnsi"/>
                <w:sz w:val="20"/>
                <w:szCs w:val="20"/>
              </w:rPr>
            </w:pPr>
          </w:p>
        </w:tc>
      </w:tr>
      <w:tr w:rsidR="007935DD"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935DD" w:rsidRPr="00662B63" w:rsidRDefault="007935DD" w:rsidP="004A0614">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7935DD" w:rsidRPr="00662B63" w:rsidRDefault="007935DD" w:rsidP="004A0614">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935DD" w:rsidRPr="00662B63" w:rsidRDefault="007935DD" w:rsidP="004A0614">
            <w:pPr>
              <w:ind w:rightChars="-54" w:right="-130"/>
              <w:contextualSpacing/>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935DD" w:rsidRPr="00662B63" w:rsidRDefault="007935DD" w:rsidP="004A0614">
            <w:pPr>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935DD" w:rsidRPr="00662B63" w:rsidRDefault="007935DD" w:rsidP="004A0614">
            <w:pPr>
              <w:ind w:rightChars="-54" w:right="-130"/>
              <w:contextualSpacing/>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935DD" w:rsidRPr="00662B63" w:rsidRDefault="007935DD" w:rsidP="004A0614">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935DD" w:rsidRPr="00662B63" w:rsidRDefault="007935DD" w:rsidP="004A0614">
            <w:pPr>
              <w:ind w:left="-109"/>
              <w:contextualSpacing/>
              <w:jc w:val="center"/>
              <w:rPr>
                <w:rFonts w:asciiTheme="minorHAnsi" w:hAnsiTheme="minorHAnsi" w:cstheme="minorHAnsi"/>
                <w:sz w:val="20"/>
                <w:szCs w:val="20"/>
              </w:rPr>
            </w:pPr>
          </w:p>
        </w:tc>
      </w:tr>
      <w:tr w:rsidR="007935DD"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935DD" w:rsidRPr="00662B63" w:rsidRDefault="007935DD" w:rsidP="004A0614">
            <w:pPr>
              <w:ind w:rightChars="190" w:right="456"/>
              <w:contextualSpacing/>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7935DD" w:rsidRPr="00662B63" w:rsidRDefault="007935DD" w:rsidP="004A0614">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935DD" w:rsidRPr="00662B63" w:rsidRDefault="007935DD" w:rsidP="004A0614">
            <w:pPr>
              <w:ind w:rightChars="-54" w:right="-130"/>
              <w:contextualSpacing/>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935DD" w:rsidRPr="00662B63" w:rsidRDefault="007935DD" w:rsidP="004A0614">
            <w:pPr>
              <w:contextualSpacing/>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935DD" w:rsidRPr="00662B63" w:rsidRDefault="007935DD" w:rsidP="004A0614">
            <w:pPr>
              <w:ind w:rightChars="-54" w:right="-130"/>
              <w:contextualSpacing/>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935DD" w:rsidRPr="00662B63" w:rsidRDefault="007935DD" w:rsidP="004A0614">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935DD" w:rsidRPr="00662B63" w:rsidRDefault="007935DD" w:rsidP="004A0614">
            <w:pPr>
              <w:ind w:left="-109"/>
              <w:contextualSpacing/>
              <w:jc w:val="center"/>
              <w:rPr>
                <w:rFonts w:asciiTheme="minorHAnsi" w:hAnsiTheme="minorHAnsi" w:cstheme="minorHAnsi"/>
                <w:sz w:val="20"/>
                <w:szCs w:val="20"/>
              </w:rPr>
            </w:pPr>
          </w:p>
        </w:tc>
      </w:tr>
      <w:tr w:rsidR="007935DD"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935DD" w:rsidRPr="00662B63" w:rsidRDefault="007935DD" w:rsidP="004A0614">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7935DD" w:rsidRPr="00662B63" w:rsidRDefault="007935DD" w:rsidP="004A0614">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935DD" w:rsidRPr="00662B63" w:rsidRDefault="007935DD" w:rsidP="004A0614">
            <w:pPr>
              <w:ind w:rightChars="-54" w:right="-130"/>
              <w:contextualSpacing/>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935DD" w:rsidRPr="00662B63" w:rsidRDefault="007935DD" w:rsidP="004A0614">
            <w:pPr>
              <w:contextualSpacing/>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935DD" w:rsidRPr="00662B63" w:rsidRDefault="007935DD" w:rsidP="004A0614">
            <w:pPr>
              <w:ind w:rightChars="-54" w:right="-130"/>
              <w:contextualSpacing/>
              <w:jc w:val="center"/>
              <w:rPr>
                <w:sz w:val="20"/>
                <w:szCs w:val="20"/>
              </w:rPr>
            </w:pPr>
            <w:r>
              <w:rPr>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7935DD" w:rsidRPr="00662B63" w:rsidRDefault="007935DD" w:rsidP="004A0614">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935DD" w:rsidRPr="00662B63" w:rsidRDefault="007935DD" w:rsidP="004A0614">
            <w:pPr>
              <w:ind w:left="-109"/>
              <w:contextualSpacing/>
              <w:jc w:val="center"/>
              <w:rPr>
                <w:rFonts w:asciiTheme="minorHAnsi" w:hAnsiTheme="minorHAnsi" w:cstheme="minorHAnsi"/>
                <w:sz w:val="20"/>
                <w:szCs w:val="20"/>
              </w:rPr>
            </w:pPr>
          </w:p>
        </w:tc>
      </w:tr>
      <w:tr w:rsidR="007935DD" w:rsidRPr="00BE2C69"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7935DD" w:rsidRPr="00BE2C69" w:rsidRDefault="007935DD" w:rsidP="004A0614">
            <w:pPr>
              <w:ind w:rightChars="190" w:right="456"/>
              <w:contextualSpacing/>
              <w:jc w:val="both"/>
              <w:rPr>
                <w:rFonts w:asciiTheme="minorHAnsi" w:hAnsiTheme="minorHAnsi" w:cstheme="minorHAnsi"/>
                <w:b/>
                <w:bCs/>
                <w:sz w:val="20"/>
                <w:szCs w:val="20"/>
              </w:rPr>
            </w:pPr>
            <w:r w:rsidRPr="00BE2C69">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7935DD" w:rsidRPr="00BE2C69" w:rsidRDefault="007935DD" w:rsidP="004A0614">
            <w:pPr>
              <w:ind w:rightChars="-53" w:right="-127"/>
              <w:contextualSpacing/>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7935DD" w:rsidRPr="00662B63" w:rsidRDefault="007935DD" w:rsidP="004A0614">
            <w:pPr>
              <w:ind w:rightChars="-54" w:right="-130"/>
              <w:contextualSpacing/>
              <w:jc w:val="center"/>
              <w:rPr>
                <w:b/>
                <w:bCs/>
                <w:sz w:val="20"/>
                <w:szCs w:val="20"/>
              </w:rPr>
            </w:pPr>
            <w:r>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7935DD" w:rsidRPr="00662B63" w:rsidRDefault="007935DD" w:rsidP="004A0614">
            <w:pPr>
              <w:contextualSpacing/>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7935DD" w:rsidRPr="00662B63" w:rsidRDefault="007935DD" w:rsidP="004A0614">
            <w:pPr>
              <w:ind w:rightChars="-54" w:right="-130"/>
              <w:contextualSpacing/>
              <w:jc w:val="center"/>
              <w:rPr>
                <w:b/>
                <w:bCs/>
                <w:sz w:val="20"/>
                <w:szCs w:val="20"/>
              </w:rPr>
            </w:pPr>
            <w:r>
              <w:rPr>
                <w:b/>
                <w:bC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7935DD" w:rsidRPr="00BE2C69" w:rsidRDefault="007935DD" w:rsidP="004A0614">
            <w:pPr>
              <w:contextualSpacing/>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7935DD" w:rsidRPr="00BE2C69" w:rsidRDefault="007935DD" w:rsidP="004A0614">
            <w:pPr>
              <w:ind w:left="-109"/>
              <w:contextualSpacing/>
              <w:jc w:val="center"/>
              <w:rPr>
                <w:rFonts w:asciiTheme="minorHAnsi" w:hAnsiTheme="minorHAnsi" w:cstheme="minorHAnsi"/>
                <w:b/>
                <w:bCs/>
                <w:sz w:val="20"/>
                <w:szCs w:val="20"/>
              </w:rPr>
            </w:pPr>
          </w:p>
        </w:tc>
      </w:tr>
    </w:tbl>
    <w:p w:rsidR="00330099" w:rsidRPr="001E3937" w:rsidRDefault="00A37CC0" w:rsidP="00A37CC0">
      <w:pPr>
        <w:jc w:val="both"/>
        <w:rPr>
          <w:rFonts w:asciiTheme="minorHAnsi" w:hAnsiTheme="minorHAnsi"/>
        </w:rPr>
      </w:pPr>
      <w:r>
        <w:rPr>
          <w:rFonts w:asciiTheme="minorHAnsi" w:hAnsiTheme="minorHAnsi"/>
        </w:rPr>
        <w:t xml:space="preserve">Il Presidente fa riferimento alla pianta organica approvata </w:t>
      </w:r>
      <w:r w:rsidR="00554C0A">
        <w:rPr>
          <w:rFonts w:asciiTheme="minorHAnsi" w:hAnsiTheme="minorHAnsi"/>
        </w:rPr>
        <w:t xml:space="preserve">nel 2013, </w:t>
      </w:r>
      <w:r>
        <w:rPr>
          <w:rFonts w:asciiTheme="minorHAnsi" w:hAnsiTheme="minorHAnsi"/>
        </w:rPr>
        <w:t xml:space="preserve">che </w:t>
      </w:r>
      <w:r w:rsidR="00554C0A">
        <w:rPr>
          <w:rFonts w:asciiTheme="minorHAnsi" w:hAnsiTheme="minorHAnsi"/>
        </w:rPr>
        <w:t xml:space="preserve">va rivista </w:t>
      </w:r>
      <w:r>
        <w:rPr>
          <w:rFonts w:asciiTheme="minorHAnsi" w:hAnsiTheme="minorHAnsi"/>
        </w:rPr>
        <w:t xml:space="preserve">individuando funzionari di diverso livello con creazione di </w:t>
      </w:r>
      <w:r w:rsidR="00554C0A">
        <w:rPr>
          <w:rFonts w:asciiTheme="minorHAnsi" w:hAnsiTheme="minorHAnsi"/>
        </w:rPr>
        <w:t>sottoposti</w:t>
      </w:r>
      <w:r>
        <w:rPr>
          <w:rFonts w:asciiTheme="minorHAnsi" w:hAnsiTheme="minorHAnsi"/>
        </w:rPr>
        <w:t xml:space="preserve"> alle posizioni C1</w:t>
      </w:r>
      <w:r w:rsidR="00554C0A">
        <w:rPr>
          <w:rFonts w:asciiTheme="minorHAnsi" w:hAnsiTheme="minorHAnsi"/>
        </w:rPr>
        <w:t xml:space="preserve">. </w:t>
      </w:r>
      <w:r>
        <w:rPr>
          <w:rFonts w:asciiTheme="minorHAnsi" w:hAnsiTheme="minorHAnsi"/>
        </w:rPr>
        <w:t xml:space="preserve">Il Consiglio dà quindi mandato </w:t>
      </w:r>
      <w:r w:rsidR="00554C0A">
        <w:rPr>
          <w:rFonts w:asciiTheme="minorHAnsi" w:hAnsiTheme="minorHAnsi"/>
        </w:rPr>
        <w:t xml:space="preserve">all’Ufficio e al Consigliere segretario di rivedere la pianta organica, </w:t>
      </w:r>
      <w:r>
        <w:rPr>
          <w:rFonts w:asciiTheme="minorHAnsi" w:hAnsiTheme="minorHAnsi"/>
        </w:rPr>
        <w:t>secondo il principio di una dotazione che preveda figure C1, B1 ed una posizione A. Inoltre di dà mandato al Consigliere Segretario di verificare l’intenzione della Dott.ssa Catania in comando all’INPS, in scadenza il 31/12/2016, di richiedere un ulteriore prolungamento del comando.</w:t>
      </w:r>
    </w:p>
    <w:p w:rsidR="00330099" w:rsidRDefault="00330099" w:rsidP="00330099">
      <w:pPr>
        <w:jc w:val="center"/>
        <w:rPr>
          <w:rFonts w:asciiTheme="minorHAnsi" w:hAnsiTheme="minorHAnsi" w:cstheme="minorHAnsi"/>
          <w:b/>
          <w:bCs/>
          <w:u w:val="single"/>
        </w:rPr>
      </w:pPr>
      <w:r w:rsidRPr="001E3937">
        <w:rPr>
          <w:rFonts w:asciiTheme="minorHAnsi" w:hAnsiTheme="minorHAnsi" w:cstheme="minorHAnsi"/>
          <w:b/>
          <w:bCs/>
          <w:u w:val="single"/>
        </w:rPr>
        <w:t>IL CONSIGLIO</w:t>
      </w:r>
    </w:p>
    <w:p w:rsidR="004F3139" w:rsidRPr="00A37CC0" w:rsidRDefault="00A37CC0" w:rsidP="00A37CC0">
      <w:pPr>
        <w:jc w:val="both"/>
        <w:rPr>
          <w:rFonts w:asciiTheme="minorHAnsi" w:hAnsiTheme="minorHAnsi" w:cstheme="minorHAnsi"/>
          <w:bCs/>
        </w:rPr>
      </w:pPr>
      <w:r>
        <w:rPr>
          <w:rFonts w:asciiTheme="minorHAnsi" w:hAnsiTheme="minorHAnsi" w:cstheme="minorHAnsi"/>
          <w:bCs/>
        </w:rPr>
        <w:t>Ascoltata la relazione del Presidente,</w:t>
      </w:r>
    </w:p>
    <w:p w:rsidR="00330099" w:rsidRDefault="00330099" w:rsidP="00330099">
      <w:pPr>
        <w:jc w:val="center"/>
        <w:rPr>
          <w:rFonts w:asciiTheme="minorHAnsi" w:hAnsiTheme="minorHAnsi" w:cstheme="minorHAnsi"/>
          <w:b/>
          <w:bCs/>
          <w:u w:val="single"/>
        </w:rPr>
      </w:pPr>
      <w:r w:rsidRPr="001E3937">
        <w:rPr>
          <w:rFonts w:asciiTheme="minorHAnsi" w:hAnsiTheme="minorHAnsi" w:cstheme="minorHAnsi"/>
          <w:b/>
          <w:bCs/>
          <w:u w:val="single"/>
        </w:rPr>
        <w:t>DELIBERA</w:t>
      </w:r>
    </w:p>
    <w:p w:rsidR="003475A6" w:rsidRPr="003475A6" w:rsidRDefault="003475A6" w:rsidP="00A8196D">
      <w:pPr>
        <w:pStyle w:val="Paragrafoelenco"/>
        <w:numPr>
          <w:ilvl w:val="0"/>
          <w:numId w:val="36"/>
        </w:numPr>
        <w:ind w:left="709"/>
        <w:rPr>
          <w:rFonts w:asciiTheme="minorHAnsi" w:hAnsiTheme="minorHAnsi" w:cstheme="minorHAnsi"/>
          <w:bCs/>
          <w:u w:val="single"/>
        </w:rPr>
      </w:pPr>
      <w:r w:rsidRPr="003475A6">
        <w:rPr>
          <w:rFonts w:asciiTheme="minorHAnsi" w:hAnsiTheme="minorHAnsi" w:cstheme="minorHAnsi"/>
          <w:bCs/>
          <w:u w:val="single"/>
        </w:rPr>
        <w:t>Di rivedere la pianta organica approvata nel 2013.</w:t>
      </w:r>
    </w:p>
    <w:p w:rsidR="000B441D" w:rsidRPr="003475A6" w:rsidRDefault="003475A6" w:rsidP="00A8196D">
      <w:pPr>
        <w:pStyle w:val="Paragrafoelenco"/>
        <w:numPr>
          <w:ilvl w:val="0"/>
          <w:numId w:val="36"/>
        </w:numPr>
        <w:ind w:left="709"/>
        <w:rPr>
          <w:rFonts w:asciiTheme="minorHAnsi" w:hAnsiTheme="minorHAnsi" w:cstheme="minorHAnsi"/>
          <w:bCs/>
          <w:u w:val="single"/>
        </w:rPr>
      </w:pPr>
      <w:r w:rsidRPr="003475A6">
        <w:rPr>
          <w:rFonts w:asciiTheme="minorHAnsi" w:hAnsiTheme="minorHAnsi" w:cstheme="minorHAnsi"/>
          <w:bCs/>
          <w:u w:val="single"/>
        </w:rPr>
        <w:t xml:space="preserve">Di dare </w:t>
      </w:r>
      <w:r w:rsidR="000B441D" w:rsidRPr="003475A6">
        <w:rPr>
          <w:rFonts w:asciiTheme="minorHAnsi" w:hAnsiTheme="minorHAnsi" w:cstheme="minorHAnsi"/>
          <w:bCs/>
          <w:u w:val="single"/>
        </w:rPr>
        <w:t xml:space="preserve">mandato al Consigliere Segretario di inviare una lettera all’INPS per chiedere se </w:t>
      </w:r>
      <w:r w:rsidRPr="003475A6">
        <w:rPr>
          <w:rFonts w:asciiTheme="minorHAnsi" w:hAnsiTheme="minorHAnsi" w:cstheme="minorHAnsi"/>
          <w:bCs/>
          <w:u w:val="single"/>
        </w:rPr>
        <w:t>se esiste l’intenzione  di un ulteriore rinnovo de</w:t>
      </w:r>
      <w:r w:rsidR="000B441D" w:rsidRPr="003475A6">
        <w:rPr>
          <w:rFonts w:asciiTheme="minorHAnsi" w:hAnsiTheme="minorHAnsi" w:cstheme="minorHAnsi"/>
          <w:bCs/>
          <w:u w:val="single"/>
        </w:rPr>
        <w:t>l comando della Dott.ssa Catania, in scadenza il 31/12/2016</w:t>
      </w:r>
    </w:p>
    <w:tbl>
      <w:tblPr>
        <w:tblpPr w:leftFromText="141" w:rightFromText="141" w:vertAnchor="text" w:horzAnchor="margin" w:tblpY="58"/>
        <w:tblW w:w="10904"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10682"/>
        <w:gridCol w:w="222"/>
      </w:tblGrid>
      <w:tr w:rsidR="00330099" w:rsidRPr="00662B63" w:rsidTr="00035B55">
        <w:trPr>
          <w:trHeight w:val="321"/>
        </w:trPr>
        <w:tc>
          <w:tcPr>
            <w:tcW w:w="10682" w:type="dxa"/>
          </w:tcPr>
          <w:tbl>
            <w:tblPr>
              <w:tblStyle w:val="Grigliatabella"/>
              <w:tblpPr w:leftFromText="141" w:rightFromText="141" w:vertAnchor="text" w:horzAnchor="margin" w:tblpY="185"/>
              <w:tblW w:w="10375"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ook w:val="04A0"/>
            </w:tblPr>
            <w:tblGrid>
              <w:gridCol w:w="524"/>
              <w:gridCol w:w="3671"/>
              <w:gridCol w:w="879"/>
              <w:gridCol w:w="2627"/>
              <w:gridCol w:w="1337"/>
              <w:gridCol w:w="1337"/>
            </w:tblGrid>
            <w:tr w:rsidR="00B56D85" w:rsidRPr="00677124" w:rsidTr="00A37CC0">
              <w:trPr>
                <w:trHeight w:val="269"/>
              </w:trPr>
              <w:tc>
                <w:tcPr>
                  <w:tcW w:w="495" w:type="dxa"/>
                </w:tcPr>
                <w:p w:rsidR="00B56D85" w:rsidRPr="00677124" w:rsidRDefault="00B56D85" w:rsidP="00A37CC0">
                  <w:pPr>
                    <w:contextualSpacing/>
                    <w:jc w:val="both"/>
                    <w:rPr>
                      <w:rFonts w:asciiTheme="minorHAnsi" w:hAnsiTheme="minorHAnsi" w:cstheme="minorHAnsi"/>
                      <w:b/>
                    </w:rPr>
                  </w:pPr>
                  <w:r w:rsidRPr="00677124">
                    <w:rPr>
                      <w:rFonts w:asciiTheme="minorHAnsi" w:hAnsiTheme="minorHAnsi" w:cstheme="minorHAnsi"/>
                      <w:b/>
                    </w:rPr>
                    <w:t>25</w:t>
                  </w:r>
                  <w:r w:rsidR="00A37CC0">
                    <w:rPr>
                      <w:rFonts w:asciiTheme="minorHAnsi" w:hAnsiTheme="minorHAnsi" w:cstheme="minorHAnsi"/>
                      <w:b/>
                    </w:rPr>
                    <w:t>.</w:t>
                  </w:r>
                </w:p>
              </w:tc>
              <w:tc>
                <w:tcPr>
                  <w:tcW w:w="9880" w:type="dxa"/>
                  <w:gridSpan w:val="5"/>
                </w:tcPr>
                <w:p w:rsidR="00B56D85" w:rsidRPr="00A37CC0" w:rsidRDefault="00732578" w:rsidP="00A37CC0">
                  <w:pPr>
                    <w:ind w:firstLine="101"/>
                    <w:contextualSpacing/>
                    <w:rPr>
                      <w:rFonts w:asciiTheme="minorHAnsi" w:hAnsiTheme="minorHAnsi" w:cstheme="minorHAnsi"/>
                      <w:b/>
                    </w:rPr>
                  </w:pPr>
                  <w:r w:rsidRPr="00A37CC0">
                    <w:rPr>
                      <w:rFonts w:asciiTheme="minorHAnsi" w:hAnsiTheme="minorHAnsi" w:cs="Calibri-Bold"/>
                      <w:b/>
                      <w:bCs/>
                    </w:rPr>
                    <w:t>Chiusura uffici periodo estivo e relative ferie dipendenti: esame e determinazioni</w:t>
                  </w:r>
                </w:p>
              </w:tc>
            </w:tr>
            <w:tr w:rsidR="00B56D85" w:rsidRPr="00334667" w:rsidTr="00470013">
              <w:trPr>
                <w:trHeight w:val="189"/>
              </w:trPr>
              <w:tc>
                <w:tcPr>
                  <w:tcW w:w="495" w:type="dxa"/>
                </w:tcPr>
                <w:p w:rsidR="00B56D85" w:rsidRPr="00334667" w:rsidRDefault="00B56D85" w:rsidP="00A37CC0">
                  <w:pPr>
                    <w:contextualSpacing/>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83" w:type="dxa"/>
                </w:tcPr>
                <w:p w:rsidR="00B56D85" w:rsidRPr="00334667" w:rsidRDefault="00B56D85" w:rsidP="00A37CC0">
                  <w:pPr>
                    <w:contextualSpacing/>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81" w:type="dxa"/>
                </w:tcPr>
                <w:p w:rsidR="00B56D85" w:rsidRPr="007029F9" w:rsidRDefault="00732578" w:rsidP="00A37CC0">
                  <w:pPr>
                    <w:contextualSpacing/>
                    <w:jc w:val="both"/>
                    <w:rPr>
                      <w:rFonts w:asciiTheme="minorHAnsi" w:hAnsiTheme="minorHAnsi" w:cstheme="minorHAnsi"/>
                      <w:b/>
                      <w:sz w:val="20"/>
                      <w:szCs w:val="20"/>
                    </w:rPr>
                  </w:pPr>
                  <w:r>
                    <w:rPr>
                      <w:rFonts w:asciiTheme="minorHAnsi" w:hAnsiTheme="minorHAnsi" w:cstheme="minorHAnsi"/>
                      <w:b/>
                      <w:sz w:val="20"/>
                      <w:szCs w:val="20"/>
                    </w:rPr>
                    <w:t>336</w:t>
                  </w:r>
                </w:p>
              </w:tc>
              <w:tc>
                <w:tcPr>
                  <w:tcW w:w="2635" w:type="dxa"/>
                </w:tcPr>
                <w:p w:rsidR="00B56D85" w:rsidRPr="00334667" w:rsidRDefault="00B56D85" w:rsidP="00A37CC0">
                  <w:pPr>
                    <w:contextualSpacing/>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Pr="00334667">
                    <w:rPr>
                      <w:rFonts w:asciiTheme="minorHAnsi" w:hAnsiTheme="minorHAnsi" w:cstheme="minorHAnsi"/>
                      <w:b/>
                      <w:sz w:val="20"/>
                      <w:szCs w:val="20"/>
                    </w:rPr>
                    <w:t xml:space="preserve"> Sisti</w:t>
                  </w:r>
                </w:p>
              </w:tc>
              <w:tc>
                <w:tcPr>
                  <w:tcW w:w="1339" w:type="dxa"/>
                </w:tcPr>
                <w:p w:rsidR="00B56D85" w:rsidRPr="00334667" w:rsidRDefault="00B56D85" w:rsidP="00A37CC0">
                  <w:pPr>
                    <w:contextualSpacing/>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42" w:type="dxa"/>
                </w:tcPr>
                <w:p w:rsidR="00B56D85" w:rsidRPr="00334667" w:rsidRDefault="00B56D85" w:rsidP="00A37CC0">
                  <w:pPr>
                    <w:contextualSpacing/>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956"/>
              <w:gridCol w:w="759"/>
              <w:gridCol w:w="858"/>
              <w:gridCol w:w="857"/>
              <w:gridCol w:w="1001"/>
              <w:gridCol w:w="1000"/>
              <w:gridCol w:w="805"/>
            </w:tblGrid>
            <w:tr w:rsidR="00B56D85" w:rsidRPr="00662B63" w:rsidTr="00470013">
              <w:trPr>
                <w:trHeight w:val="768"/>
              </w:trPr>
              <w:tc>
                <w:tcPr>
                  <w:tcW w:w="2856" w:type="dxa"/>
                </w:tcPr>
                <w:p w:rsidR="00B56D85" w:rsidRPr="00662B63" w:rsidRDefault="00B56D85" w:rsidP="00321E58">
                  <w:pPr>
                    <w:framePr w:hSpace="141" w:wrap="around" w:vAnchor="text" w:hAnchor="margin" w:y="58"/>
                    <w:contextualSpacing/>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2320" w:type="dxa"/>
                  <w:gridSpan w:val="2"/>
                </w:tcPr>
                <w:p w:rsidR="00B56D85" w:rsidRPr="00662B63" w:rsidRDefault="00B56D85" w:rsidP="00321E58">
                  <w:pPr>
                    <w:framePr w:hSpace="141" w:wrap="around" w:vAnchor="text" w:hAnchor="margin" w:y="58"/>
                    <w:contextualSpacing/>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280" w:type="dxa"/>
                  <w:gridSpan w:val="6"/>
                </w:tcPr>
                <w:p w:rsidR="00B56D85" w:rsidRPr="00662B63" w:rsidRDefault="00B56D85" w:rsidP="00321E58">
                  <w:pPr>
                    <w:framePr w:hSpace="141" w:wrap="around" w:vAnchor="text" w:hAnchor="margin" w:y="58"/>
                    <w:contextualSpacing/>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B56D85" w:rsidRPr="00662B63" w:rsidTr="00A37CC0">
              <w:trPr>
                <w:trHeight w:val="296"/>
              </w:trPr>
              <w:tc>
                <w:tcPr>
                  <w:tcW w:w="2856" w:type="dxa"/>
                </w:tcPr>
                <w:p w:rsidR="00B56D85" w:rsidRPr="00662B63" w:rsidRDefault="00B56D85" w:rsidP="00321E58">
                  <w:pPr>
                    <w:framePr w:hSpace="141" w:wrap="around" w:vAnchor="text" w:hAnchor="margin" w:y="58"/>
                    <w:contextualSpacing/>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B56D85" w:rsidRPr="00662B63" w:rsidRDefault="00B56D85" w:rsidP="00321E58">
                  <w:pPr>
                    <w:framePr w:hSpace="141" w:wrap="around" w:vAnchor="text" w:hAnchor="margin" w:y="58"/>
                    <w:contextualSpacing/>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B56D85"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B56D85" w:rsidRPr="00662B63" w:rsidRDefault="00B56D85" w:rsidP="00321E58">
                  <w:pPr>
                    <w:framePr w:hSpace="141" w:wrap="around" w:vAnchor="text" w:hAnchor="margin" w:y="58"/>
                    <w:ind w:rightChars="190" w:right="456"/>
                    <w:contextualSpacing/>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B56D85" w:rsidRPr="00662B63" w:rsidRDefault="00B56D85" w:rsidP="00321E58">
                  <w:pPr>
                    <w:framePr w:hSpace="141" w:wrap="around" w:vAnchor="text" w:hAnchor="margin" w:y="58"/>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B56D85" w:rsidRPr="00662B63" w:rsidRDefault="00B56D85" w:rsidP="00321E58">
                  <w:pPr>
                    <w:framePr w:hSpace="141" w:wrap="around" w:vAnchor="text" w:hAnchor="margin" w:y="58"/>
                    <w:ind w:left="-108" w:rightChars="-54" w:right="-130"/>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B56D85" w:rsidRPr="00662B63" w:rsidRDefault="00B56D85" w:rsidP="00321E58">
                  <w:pPr>
                    <w:framePr w:hSpace="141" w:wrap="around" w:vAnchor="text" w:hAnchor="margin" w:y="58"/>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B56D85" w:rsidRPr="00662B63" w:rsidRDefault="00B56D85" w:rsidP="00321E58">
                  <w:pPr>
                    <w:framePr w:hSpace="141" w:wrap="around" w:vAnchor="text" w:hAnchor="margin" w:y="58"/>
                    <w:ind w:left="-109" w:rightChars="-54" w:right="-130"/>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B56D85" w:rsidRPr="00662B63" w:rsidRDefault="00B56D85" w:rsidP="00321E58">
                  <w:pPr>
                    <w:framePr w:hSpace="141" w:wrap="around" w:vAnchor="text" w:hAnchor="margin" w:y="58"/>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B56D85" w:rsidRPr="00662B63" w:rsidRDefault="00B56D85" w:rsidP="00321E58">
                  <w:pPr>
                    <w:framePr w:hSpace="141" w:wrap="around" w:vAnchor="text" w:hAnchor="margin" w:y="58"/>
                    <w:ind w:left="-109"/>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7935DD"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7935DD" w:rsidRPr="00662B63" w:rsidRDefault="007935DD" w:rsidP="00321E58">
                  <w:pPr>
                    <w:framePr w:hSpace="141" w:wrap="around" w:vAnchor="text" w:hAnchor="margin" w:y="58"/>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7935DD" w:rsidRPr="00662B63" w:rsidRDefault="007935DD" w:rsidP="00321E58">
                  <w:pPr>
                    <w:framePr w:hSpace="141" w:wrap="around" w:vAnchor="text" w:hAnchor="margin" w:y="58"/>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7935DD" w:rsidRPr="00662B63" w:rsidRDefault="007935DD" w:rsidP="00321E58">
                  <w:pPr>
                    <w:framePr w:hSpace="141" w:wrap="around" w:vAnchor="text" w:hAnchor="margin" w:y="58"/>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935DD" w:rsidRPr="00662B63" w:rsidRDefault="007935DD" w:rsidP="00321E58">
                  <w:pPr>
                    <w:framePr w:hSpace="141" w:wrap="around" w:vAnchor="text" w:hAnchor="margin" w:y="58"/>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935DD" w:rsidRPr="00662B63" w:rsidRDefault="007935DD" w:rsidP="00321E58">
                  <w:pPr>
                    <w:framePr w:hSpace="141" w:wrap="around" w:vAnchor="text" w:hAnchor="margin" w:y="58"/>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935DD" w:rsidRPr="00662B63" w:rsidRDefault="007935DD" w:rsidP="00321E58">
                  <w:pPr>
                    <w:framePr w:hSpace="141" w:wrap="around" w:vAnchor="text" w:hAnchor="margin" w:y="58"/>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935DD" w:rsidRPr="00662B63" w:rsidRDefault="007935DD" w:rsidP="00321E58">
                  <w:pPr>
                    <w:framePr w:hSpace="141" w:wrap="around" w:vAnchor="text" w:hAnchor="margin" w:y="58"/>
                    <w:ind w:left="-109"/>
                    <w:contextualSpacing/>
                    <w:jc w:val="center"/>
                    <w:rPr>
                      <w:rFonts w:asciiTheme="minorHAnsi" w:hAnsiTheme="minorHAnsi" w:cstheme="minorHAnsi"/>
                      <w:sz w:val="20"/>
                      <w:szCs w:val="20"/>
                    </w:rPr>
                  </w:pPr>
                </w:p>
              </w:tc>
            </w:tr>
            <w:tr w:rsidR="007935DD"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935DD" w:rsidRPr="00662B63" w:rsidRDefault="007935DD" w:rsidP="00321E58">
                  <w:pPr>
                    <w:framePr w:hSpace="141" w:wrap="around" w:vAnchor="text" w:hAnchor="margin" w:y="58"/>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7935DD" w:rsidRPr="00662B63" w:rsidRDefault="007935DD" w:rsidP="00321E58">
                  <w:pPr>
                    <w:framePr w:hSpace="141" w:wrap="around" w:vAnchor="text" w:hAnchor="margin" w:y="58"/>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7935DD" w:rsidRPr="00662B63" w:rsidRDefault="007935DD" w:rsidP="00321E58">
                  <w:pPr>
                    <w:framePr w:hSpace="141" w:wrap="around" w:vAnchor="text" w:hAnchor="margin" w:y="58"/>
                    <w:ind w:rightChars="-54" w:right="-130"/>
                    <w:contextualSpacing/>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935DD" w:rsidRPr="00662B63" w:rsidRDefault="007935DD" w:rsidP="00321E58">
                  <w:pPr>
                    <w:framePr w:hSpace="141" w:wrap="around" w:vAnchor="text" w:hAnchor="margin" w:y="58"/>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935DD" w:rsidRPr="00662B63" w:rsidRDefault="007935DD" w:rsidP="00321E58">
                  <w:pPr>
                    <w:framePr w:hSpace="141" w:wrap="around" w:vAnchor="text" w:hAnchor="margin" w:y="58"/>
                    <w:ind w:rightChars="-54" w:right="-130"/>
                    <w:contextualSpacing/>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935DD" w:rsidRPr="00662B63" w:rsidRDefault="007935DD" w:rsidP="00321E58">
                  <w:pPr>
                    <w:framePr w:hSpace="141" w:wrap="around" w:vAnchor="text" w:hAnchor="margin" w:y="58"/>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935DD" w:rsidRPr="00662B63" w:rsidRDefault="007935DD" w:rsidP="00321E58">
                  <w:pPr>
                    <w:framePr w:hSpace="141" w:wrap="around" w:vAnchor="text" w:hAnchor="margin" w:y="58"/>
                    <w:ind w:left="-109"/>
                    <w:contextualSpacing/>
                    <w:jc w:val="center"/>
                    <w:rPr>
                      <w:rFonts w:asciiTheme="minorHAnsi" w:hAnsiTheme="minorHAnsi" w:cstheme="minorHAnsi"/>
                      <w:sz w:val="20"/>
                      <w:szCs w:val="20"/>
                    </w:rPr>
                  </w:pPr>
                </w:p>
              </w:tc>
            </w:tr>
            <w:tr w:rsidR="007935DD"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935DD" w:rsidRPr="00662B63" w:rsidRDefault="007935DD" w:rsidP="00321E58">
                  <w:pPr>
                    <w:framePr w:hSpace="141" w:wrap="around" w:vAnchor="text" w:hAnchor="margin" w:y="58"/>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7935DD" w:rsidRPr="00662B63" w:rsidRDefault="007935DD" w:rsidP="00321E58">
                  <w:pPr>
                    <w:framePr w:hSpace="141" w:wrap="around" w:vAnchor="text" w:hAnchor="margin" w:y="58"/>
                    <w:ind w:rightChars="-53" w:right="-127"/>
                    <w:contextualSpacing/>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7935DD" w:rsidRPr="00662B63" w:rsidRDefault="007935DD" w:rsidP="00321E58">
                  <w:pPr>
                    <w:framePr w:hSpace="141" w:wrap="around" w:vAnchor="text" w:hAnchor="margin" w:y="58"/>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935DD" w:rsidRPr="00662B63" w:rsidRDefault="007935DD" w:rsidP="00321E58">
                  <w:pPr>
                    <w:framePr w:hSpace="141" w:wrap="around" w:vAnchor="text" w:hAnchor="margin" w:y="58"/>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935DD" w:rsidRPr="00662B63" w:rsidRDefault="007935DD" w:rsidP="00321E58">
                  <w:pPr>
                    <w:framePr w:hSpace="141" w:wrap="around" w:vAnchor="text" w:hAnchor="margin" w:y="58"/>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935DD" w:rsidRPr="00662B63" w:rsidRDefault="007935DD" w:rsidP="00321E58">
                  <w:pPr>
                    <w:framePr w:hSpace="141" w:wrap="around" w:vAnchor="text" w:hAnchor="margin" w:y="58"/>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935DD" w:rsidRPr="00662B63" w:rsidRDefault="007935DD" w:rsidP="00321E58">
                  <w:pPr>
                    <w:framePr w:hSpace="141" w:wrap="around" w:vAnchor="text" w:hAnchor="margin" w:y="58"/>
                    <w:ind w:left="-109"/>
                    <w:contextualSpacing/>
                    <w:jc w:val="center"/>
                    <w:rPr>
                      <w:rFonts w:asciiTheme="minorHAnsi" w:hAnsiTheme="minorHAnsi" w:cstheme="minorHAnsi"/>
                      <w:sz w:val="20"/>
                      <w:szCs w:val="20"/>
                    </w:rPr>
                  </w:pPr>
                </w:p>
              </w:tc>
            </w:tr>
            <w:tr w:rsidR="007935DD"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935DD" w:rsidRPr="00662B63" w:rsidRDefault="007935DD" w:rsidP="00321E58">
                  <w:pPr>
                    <w:framePr w:hSpace="141" w:wrap="around" w:vAnchor="text" w:hAnchor="margin" w:y="58"/>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7935DD" w:rsidRPr="00662B63" w:rsidRDefault="007935DD" w:rsidP="00321E58">
                  <w:pPr>
                    <w:framePr w:hSpace="141" w:wrap="around" w:vAnchor="text" w:hAnchor="margin" w:y="58"/>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935DD" w:rsidRPr="00662B63" w:rsidRDefault="007935DD" w:rsidP="00321E58">
                  <w:pPr>
                    <w:framePr w:hSpace="141" w:wrap="around" w:vAnchor="text" w:hAnchor="margin" w:y="58"/>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935DD" w:rsidRPr="00662B63" w:rsidRDefault="007935DD" w:rsidP="00321E58">
                  <w:pPr>
                    <w:framePr w:hSpace="141" w:wrap="around" w:vAnchor="text" w:hAnchor="margin" w:y="58"/>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935DD" w:rsidRPr="00662B63" w:rsidRDefault="007935DD" w:rsidP="00321E58">
                  <w:pPr>
                    <w:framePr w:hSpace="141" w:wrap="around" w:vAnchor="text" w:hAnchor="margin" w:y="58"/>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935DD" w:rsidRPr="00662B63" w:rsidRDefault="007935DD" w:rsidP="00321E58">
                  <w:pPr>
                    <w:framePr w:hSpace="141" w:wrap="around" w:vAnchor="text" w:hAnchor="margin" w:y="58"/>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935DD" w:rsidRPr="00662B63" w:rsidRDefault="007935DD" w:rsidP="00321E58">
                  <w:pPr>
                    <w:framePr w:hSpace="141" w:wrap="around" w:vAnchor="text" w:hAnchor="margin" w:y="58"/>
                    <w:ind w:left="-109"/>
                    <w:contextualSpacing/>
                    <w:jc w:val="center"/>
                    <w:rPr>
                      <w:rFonts w:asciiTheme="minorHAnsi" w:hAnsiTheme="minorHAnsi" w:cstheme="minorHAnsi"/>
                      <w:sz w:val="20"/>
                      <w:szCs w:val="20"/>
                    </w:rPr>
                  </w:pPr>
                </w:p>
              </w:tc>
            </w:tr>
            <w:tr w:rsidR="007935DD"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935DD" w:rsidRPr="00662B63" w:rsidRDefault="007935DD" w:rsidP="00321E58">
                  <w:pPr>
                    <w:framePr w:hSpace="141" w:wrap="around" w:vAnchor="text" w:hAnchor="margin" w:y="58"/>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7935DD" w:rsidRPr="00662B63" w:rsidRDefault="007935DD" w:rsidP="00321E58">
                  <w:pPr>
                    <w:framePr w:hSpace="141" w:wrap="around" w:vAnchor="text" w:hAnchor="margin" w:y="58"/>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935DD" w:rsidRPr="00662B63" w:rsidRDefault="007935DD" w:rsidP="00321E58">
                  <w:pPr>
                    <w:framePr w:hSpace="141" w:wrap="around" w:vAnchor="text" w:hAnchor="margin" w:y="58"/>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935DD" w:rsidRPr="00662B63" w:rsidRDefault="007935DD" w:rsidP="00321E58">
                  <w:pPr>
                    <w:framePr w:hSpace="141" w:wrap="around" w:vAnchor="text" w:hAnchor="margin" w:y="58"/>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935DD" w:rsidRPr="00662B63" w:rsidRDefault="007935DD" w:rsidP="00321E58">
                  <w:pPr>
                    <w:framePr w:hSpace="141" w:wrap="around" w:vAnchor="text" w:hAnchor="margin" w:y="58"/>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935DD" w:rsidRPr="00662B63" w:rsidRDefault="007935DD" w:rsidP="00321E58">
                  <w:pPr>
                    <w:framePr w:hSpace="141" w:wrap="around" w:vAnchor="text" w:hAnchor="margin" w:y="58"/>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935DD" w:rsidRPr="00662B63" w:rsidRDefault="007935DD" w:rsidP="00321E58">
                  <w:pPr>
                    <w:framePr w:hSpace="141" w:wrap="around" w:vAnchor="text" w:hAnchor="margin" w:y="58"/>
                    <w:ind w:left="-109"/>
                    <w:contextualSpacing/>
                    <w:jc w:val="center"/>
                    <w:rPr>
                      <w:rFonts w:asciiTheme="minorHAnsi" w:hAnsiTheme="minorHAnsi" w:cstheme="minorHAnsi"/>
                      <w:sz w:val="20"/>
                      <w:szCs w:val="20"/>
                    </w:rPr>
                  </w:pPr>
                </w:p>
              </w:tc>
            </w:tr>
            <w:tr w:rsidR="007935DD"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935DD" w:rsidRPr="00662B63" w:rsidRDefault="007935DD" w:rsidP="00321E58">
                  <w:pPr>
                    <w:framePr w:hSpace="141" w:wrap="around" w:vAnchor="text" w:hAnchor="margin" w:y="58"/>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7935DD" w:rsidRPr="00662B63" w:rsidRDefault="007935DD" w:rsidP="00321E58">
                  <w:pPr>
                    <w:framePr w:hSpace="141" w:wrap="around" w:vAnchor="text" w:hAnchor="margin" w:y="58"/>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935DD" w:rsidRPr="00662B63" w:rsidRDefault="007935DD" w:rsidP="00321E58">
                  <w:pPr>
                    <w:framePr w:hSpace="141" w:wrap="around" w:vAnchor="text" w:hAnchor="margin" w:y="58"/>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935DD" w:rsidRPr="00662B63" w:rsidRDefault="007935DD" w:rsidP="00321E58">
                  <w:pPr>
                    <w:framePr w:hSpace="141" w:wrap="around" w:vAnchor="text" w:hAnchor="margin" w:y="58"/>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935DD" w:rsidRPr="00662B63" w:rsidRDefault="007935DD" w:rsidP="00321E58">
                  <w:pPr>
                    <w:framePr w:hSpace="141" w:wrap="around" w:vAnchor="text" w:hAnchor="margin" w:y="58"/>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935DD" w:rsidRPr="00662B63" w:rsidRDefault="007935DD" w:rsidP="00321E58">
                  <w:pPr>
                    <w:framePr w:hSpace="141" w:wrap="around" w:vAnchor="text" w:hAnchor="margin" w:y="58"/>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935DD" w:rsidRPr="00662B63" w:rsidRDefault="007935DD" w:rsidP="00321E58">
                  <w:pPr>
                    <w:framePr w:hSpace="141" w:wrap="around" w:vAnchor="text" w:hAnchor="margin" w:y="58"/>
                    <w:ind w:left="-109"/>
                    <w:contextualSpacing/>
                    <w:jc w:val="center"/>
                    <w:rPr>
                      <w:rFonts w:asciiTheme="minorHAnsi" w:hAnsiTheme="minorHAnsi" w:cstheme="minorHAnsi"/>
                      <w:sz w:val="20"/>
                      <w:szCs w:val="20"/>
                    </w:rPr>
                  </w:pPr>
                </w:p>
              </w:tc>
            </w:tr>
            <w:tr w:rsidR="007935DD"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935DD" w:rsidRPr="00662B63" w:rsidRDefault="007935DD" w:rsidP="00321E58">
                  <w:pPr>
                    <w:framePr w:hSpace="141" w:wrap="around" w:vAnchor="text" w:hAnchor="margin" w:y="58"/>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7935DD" w:rsidRPr="00662B63" w:rsidRDefault="007935DD" w:rsidP="00321E58">
                  <w:pPr>
                    <w:framePr w:hSpace="141" w:wrap="around" w:vAnchor="text" w:hAnchor="margin" w:y="58"/>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935DD" w:rsidRPr="00662B63" w:rsidRDefault="007935DD" w:rsidP="00321E58">
                  <w:pPr>
                    <w:framePr w:hSpace="141" w:wrap="around" w:vAnchor="text" w:hAnchor="margin" w:y="58"/>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935DD" w:rsidRPr="00662B63" w:rsidRDefault="007935DD" w:rsidP="00321E58">
                  <w:pPr>
                    <w:framePr w:hSpace="141" w:wrap="around" w:vAnchor="text" w:hAnchor="margin" w:y="58"/>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935DD" w:rsidRPr="00662B63" w:rsidRDefault="007935DD" w:rsidP="00321E58">
                  <w:pPr>
                    <w:framePr w:hSpace="141" w:wrap="around" w:vAnchor="text" w:hAnchor="margin" w:y="58"/>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935DD" w:rsidRPr="00662B63" w:rsidRDefault="007935DD" w:rsidP="00321E58">
                  <w:pPr>
                    <w:framePr w:hSpace="141" w:wrap="around" w:vAnchor="text" w:hAnchor="margin" w:y="58"/>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935DD" w:rsidRPr="00662B63" w:rsidRDefault="007935DD" w:rsidP="00321E58">
                  <w:pPr>
                    <w:framePr w:hSpace="141" w:wrap="around" w:vAnchor="text" w:hAnchor="margin" w:y="58"/>
                    <w:ind w:left="-109"/>
                    <w:contextualSpacing/>
                    <w:jc w:val="center"/>
                    <w:rPr>
                      <w:rFonts w:asciiTheme="minorHAnsi" w:hAnsiTheme="minorHAnsi" w:cstheme="minorHAnsi"/>
                      <w:sz w:val="20"/>
                      <w:szCs w:val="20"/>
                    </w:rPr>
                  </w:pPr>
                </w:p>
              </w:tc>
            </w:tr>
            <w:tr w:rsidR="007935DD"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935DD" w:rsidRPr="00662B63" w:rsidRDefault="007935DD" w:rsidP="00321E58">
                  <w:pPr>
                    <w:framePr w:hSpace="141" w:wrap="around" w:vAnchor="text" w:hAnchor="margin" w:y="58"/>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7935DD" w:rsidRPr="00662B63" w:rsidRDefault="007935DD" w:rsidP="00321E58">
                  <w:pPr>
                    <w:framePr w:hSpace="141" w:wrap="around" w:vAnchor="text" w:hAnchor="margin" w:y="58"/>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935DD" w:rsidRPr="00662B63" w:rsidRDefault="007935DD" w:rsidP="00321E58">
                  <w:pPr>
                    <w:framePr w:hSpace="141" w:wrap="around" w:vAnchor="text" w:hAnchor="margin" w:y="58"/>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935DD" w:rsidRPr="00662B63" w:rsidRDefault="007935DD" w:rsidP="00321E58">
                  <w:pPr>
                    <w:framePr w:hSpace="141" w:wrap="around" w:vAnchor="text" w:hAnchor="margin" w:y="58"/>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935DD" w:rsidRPr="00662B63" w:rsidRDefault="007935DD" w:rsidP="00321E58">
                  <w:pPr>
                    <w:framePr w:hSpace="141" w:wrap="around" w:vAnchor="text" w:hAnchor="margin" w:y="58"/>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935DD" w:rsidRPr="00662B63" w:rsidRDefault="007935DD" w:rsidP="00321E58">
                  <w:pPr>
                    <w:framePr w:hSpace="141" w:wrap="around" w:vAnchor="text" w:hAnchor="margin" w:y="58"/>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935DD" w:rsidRPr="00662B63" w:rsidRDefault="007935DD" w:rsidP="00321E58">
                  <w:pPr>
                    <w:framePr w:hSpace="141" w:wrap="around" w:vAnchor="text" w:hAnchor="margin" w:y="58"/>
                    <w:ind w:left="-109"/>
                    <w:contextualSpacing/>
                    <w:jc w:val="center"/>
                    <w:rPr>
                      <w:rFonts w:asciiTheme="minorHAnsi" w:hAnsiTheme="minorHAnsi" w:cstheme="minorHAnsi"/>
                      <w:sz w:val="20"/>
                      <w:szCs w:val="20"/>
                    </w:rPr>
                  </w:pPr>
                </w:p>
              </w:tc>
            </w:tr>
            <w:tr w:rsidR="007935DD"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935DD" w:rsidRPr="00662B63" w:rsidRDefault="007935DD" w:rsidP="00321E58">
                  <w:pPr>
                    <w:framePr w:hSpace="141" w:wrap="around" w:vAnchor="text" w:hAnchor="margin" w:y="58"/>
                    <w:ind w:rightChars="190" w:right="456"/>
                    <w:contextualSpacing/>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7935DD" w:rsidRPr="00662B63" w:rsidRDefault="007935DD" w:rsidP="00321E58">
                  <w:pPr>
                    <w:framePr w:hSpace="141" w:wrap="around" w:vAnchor="text" w:hAnchor="margin" w:y="58"/>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935DD" w:rsidRPr="00662B63" w:rsidRDefault="007935DD" w:rsidP="00321E58">
                  <w:pPr>
                    <w:framePr w:hSpace="141" w:wrap="around" w:vAnchor="text" w:hAnchor="margin" w:y="58"/>
                    <w:ind w:rightChars="-54" w:right="-130"/>
                    <w:contextualSpacing/>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935DD" w:rsidRPr="00662B63" w:rsidRDefault="007935DD" w:rsidP="00321E58">
                  <w:pPr>
                    <w:framePr w:hSpace="141" w:wrap="around" w:vAnchor="text" w:hAnchor="margin" w:y="58"/>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935DD" w:rsidRPr="00662B63" w:rsidRDefault="007935DD" w:rsidP="00321E58">
                  <w:pPr>
                    <w:framePr w:hSpace="141" w:wrap="around" w:vAnchor="text" w:hAnchor="margin" w:y="58"/>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7935DD" w:rsidRPr="00662B63" w:rsidRDefault="007935DD" w:rsidP="00321E58">
                  <w:pPr>
                    <w:framePr w:hSpace="141" w:wrap="around" w:vAnchor="text" w:hAnchor="margin" w:y="58"/>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935DD" w:rsidRPr="00662B63" w:rsidRDefault="007935DD" w:rsidP="00321E58">
                  <w:pPr>
                    <w:framePr w:hSpace="141" w:wrap="around" w:vAnchor="text" w:hAnchor="margin" w:y="58"/>
                    <w:ind w:left="-109"/>
                    <w:contextualSpacing/>
                    <w:jc w:val="center"/>
                    <w:rPr>
                      <w:rFonts w:asciiTheme="minorHAnsi" w:hAnsiTheme="minorHAnsi" w:cstheme="minorHAnsi"/>
                      <w:sz w:val="20"/>
                      <w:szCs w:val="20"/>
                    </w:rPr>
                  </w:pPr>
                </w:p>
              </w:tc>
            </w:tr>
            <w:tr w:rsidR="007935DD"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935DD" w:rsidRPr="00662B63" w:rsidRDefault="007935DD" w:rsidP="00321E58">
                  <w:pPr>
                    <w:framePr w:hSpace="141" w:wrap="around" w:vAnchor="text" w:hAnchor="margin" w:y="58"/>
                    <w:ind w:rightChars="190" w:right="456"/>
                    <w:contextualSpacing/>
                    <w:jc w:val="both"/>
                    <w:rPr>
                      <w:rFonts w:asciiTheme="minorHAnsi" w:hAnsiTheme="minorHAnsi" w:cstheme="minorHAnsi"/>
                      <w:sz w:val="20"/>
                      <w:szCs w:val="20"/>
                    </w:rPr>
                  </w:pPr>
                  <w:r>
                    <w:rPr>
                      <w:rFonts w:asciiTheme="minorHAnsi" w:hAnsiTheme="minorHAnsi" w:cstheme="minorHAnsi"/>
                      <w:sz w:val="20"/>
                      <w:szCs w:val="20"/>
                    </w:rPr>
                    <w:lastRenderedPageBreak/>
                    <w:t>Dott. Agr. Corrado Fenu</w:t>
                  </w:r>
                </w:p>
              </w:tc>
              <w:tc>
                <w:tcPr>
                  <w:tcW w:w="1715" w:type="dxa"/>
                  <w:gridSpan w:val="2"/>
                  <w:tcBorders>
                    <w:right w:val="single" w:sz="4" w:space="0" w:color="000000"/>
                  </w:tcBorders>
                </w:tcPr>
                <w:p w:rsidR="007935DD" w:rsidRPr="00662B63" w:rsidRDefault="007935DD" w:rsidP="00321E58">
                  <w:pPr>
                    <w:framePr w:hSpace="141" w:wrap="around" w:vAnchor="text" w:hAnchor="margin" w:y="58"/>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935DD" w:rsidRPr="00662B63" w:rsidRDefault="007935DD" w:rsidP="00321E58">
                  <w:pPr>
                    <w:framePr w:hSpace="141" w:wrap="around" w:vAnchor="text" w:hAnchor="margin" w:y="58"/>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935DD" w:rsidRPr="00662B63" w:rsidRDefault="007935DD" w:rsidP="00321E58">
                  <w:pPr>
                    <w:framePr w:hSpace="141" w:wrap="around" w:vAnchor="text" w:hAnchor="margin" w:y="58"/>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935DD" w:rsidRPr="00662B63" w:rsidRDefault="007935DD" w:rsidP="00321E58">
                  <w:pPr>
                    <w:framePr w:hSpace="141" w:wrap="around" w:vAnchor="text" w:hAnchor="margin" w:y="58"/>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935DD" w:rsidRPr="00662B63" w:rsidRDefault="007935DD" w:rsidP="00321E58">
                  <w:pPr>
                    <w:framePr w:hSpace="141" w:wrap="around" w:vAnchor="text" w:hAnchor="margin" w:y="58"/>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935DD" w:rsidRPr="00662B63" w:rsidRDefault="007935DD" w:rsidP="00321E58">
                  <w:pPr>
                    <w:framePr w:hSpace="141" w:wrap="around" w:vAnchor="text" w:hAnchor="margin" w:y="58"/>
                    <w:ind w:left="-109"/>
                    <w:contextualSpacing/>
                    <w:jc w:val="center"/>
                    <w:rPr>
                      <w:rFonts w:asciiTheme="minorHAnsi" w:hAnsiTheme="minorHAnsi" w:cstheme="minorHAnsi"/>
                      <w:sz w:val="20"/>
                      <w:szCs w:val="20"/>
                    </w:rPr>
                  </w:pPr>
                </w:p>
              </w:tc>
            </w:tr>
            <w:tr w:rsidR="007935DD"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935DD" w:rsidRPr="00662B63" w:rsidRDefault="007935DD" w:rsidP="00321E58">
                  <w:pPr>
                    <w:framePr w:hSpace="141" w:wrap="around" w:vAnchor="text" w:hAnchor="margin" w:y="58"/>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7935DD" w:rsidRPr="00662B63" w:rsidRDefault="007935DD" w:rsidP="00321E58">
                  <w:pPr>
                    <w:framePr w:hSpace="141" w:wrap="around" w:vAnchor="text" w:hAnchor="margin" w:y="58"/>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935DD" w:rsidRPr="00662B63" w:rsidRDefault="007935DD" w:rsidP="00321E58">
                  <w:pPr>
                    <w:framePr w:hSpace="141" w:wrap="around" w:vAnchor="text" w:hAnchor="margin" w:y="58"/>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935DD" w:rsidRPr="00662B63" w:rsidRDefault="007935DD" w:rsidP="00321E58">
                  <w:pPr>
                    <w:framePr w:hSpace="141" w:wrap="around" w:vAnchor="text" w:hAnchor="margin" w:y="58"/>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935DD" w:rsidRPr="00662B63" w:rsidRDefault="007935DD" w:rsidP="00321E58">
                  <w:pPr>
                    <w:framePr w:hSpace="141" w:wrap="around" w:vAnchor="text" w:hAnchor="margin" w:y="58"/>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935DD" w:rsidRPr="00662B63" w:rsidRDefault="007935DD" w:rsidP="00321E58">
                  <w:pPr>
                    <w:framePr w:hSpace="141" w:wrap="around" w:vAnchor="text" w:hAnchor="margin" w:y="58"/>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935DD" w:rsidRPr="00662B63" w:rsidRDefault="007935DD" w:rsidP="00321E58">
                  <w:pPr>
                    <w:framePr w:hSpace="141" w:wrap="around" w:vAnchor="text" w:hAnchor="margin" w:y="58"/>
                    <w:ind w:left="-109"/>
                    <w:contextualSpacing/>
                    <w:jc w:val="center"/>
                    <w:rPr>
                      <w:rFonts w:asciiTheme="minorHAnsi" w:hAnsiTheme="minorHAnsi" w:cstheme="minorHAnsi"/>
                      <w:sz w:val="20"/>
                      <w:szCs w:val="20"/>
                    </w:rPr>
                  </w:pPr>
                </w:p>
              </w:tc>
            </w:tr>
            <w:tr w:rsidR="007935DD"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935DD" w:rsidRPr="00662B63" w:rsidRDefault="007935DD" w:rsidP="00321E58">
                  <w:pPr>
                    <w:framePr w:hSpace="141" w:wrap="around" w:vAnchor="text" w:hAnchor="margin" w:y="58"/>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7935DD" w:rsidRPr="00662B63" w:rsidRDefault="007935DD" w:rsidP="00321E58">
                  <w:pPr>
                    <w:framePr w:hSpace="141" w:wrap="around" w:vAnchor="text" w:hAnchor="margin" w:y="58"/>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935DD" w:rsidRPr="00662B63" w:rsidRDefault="007935DD" w:rsidP="00321E58">
                  <w:pPr>
                    <w:framePr w:hSpace="141" w:wrap="around" w:vAnchor="text" w:hAnchor="margin" w:y="58"/>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935DD" w:rsidRPr="00662B63" w:rsidRDefault="007935DD" w:rsidP="00321E58">
                  <w:pPr>
                    <w:framePr w:hSpace="141" w:wrap="around" w:vAnchor="text" w:hAnchor="margin" w:y="58"/>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935DD" w:rsidRPr="00662B63" w:rsidRDefault="007935DD" w:rsidP="00321E58">
                  <w:pPr>
                    <w:framePr w:hSpace="141" w:wrap="around" w:vAnchor="text" w:hAnchor="margin" w:y="58"/>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935DD" w:rsidRPr="00662B63" w:rsidRDefault="007935DD" w:rsidP="00321E58">
                  <w:pPr>
                    <w:framePr w:hSpace="141" w:wrap="around" w:vAnchor="text" w:hAnchor="margin" w:y="58"/>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935DD" w:rsidRPr="00662B63" w:rsidRDefault="007935DD" w:rsidP="00321E58">
                  <w:pPr>
                    <w:framePr w:hSpace="141" w:wrap="around" w:vAnchor="text" w:hAnchor="margin" w:y="58"/>
                    <w:ind w:left="-109"/>
                    <w:contextualSpacing/>
                    <w:jc w:val="center"/>
                    <w:rPr>
                      <w:rFonts w:asciiTheme="minorHAnsi" w:hAnsiTheme="minorHAnsi" w:cstheme="minorHAnsi"/>
                      <w:sz w:val="20"/>
                      <w:szCs w:val="20"/>
                    </w:rPr>
                  </w:pPr>
                </w:p>
              </w:tc>
            </w:tr>
            <w:tr w:rsidR="007935DD"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935DD" w:rsidRPr="00662B63" w:rsidRDefault="007935DD" w:rsidP="00321E58">
                  <w:pPr>
                    <w:framePr w:hSpace="141" w:wrap="around" w:vAnchor="text" w:hAnchor="margin" w:y="58"/>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7935DD" w:rsidRPr="00662B63" w:rsidRDefault="007935DD" w:rsidP="00321E58">
                  <w:pPr>
                    <w:framePr w:hSpace="141" w:wrap="around" w:vAnchor="text" w:hAnchor="margin" w:y="58"/>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935DD" w:rsidRPr="00662B63" w:rsidRDefault="007935DD" w:rsidP="00321E58">
                  <w:pPr>
                    <w:framePr w:hSpace="141" w:wrap="around" w:vAnchor="text" w:hAnchor="margin" w:y="58"/>
                    <w:ind w:rightChars="-54" w:right="-130"/>
                    <w:contextualSpacing/>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935DD" w:rsidRPr="00662B63" w:rsidRDefault="007935DD" w:rsidP="00321E58">
                  <w:pPr>
                    <w:framePr w:hSpace="141" w:wrap="around" w:vAnchor="text" w:hAnchor="margin" w:y="58"/>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935DD" w:rsidRPr="00662B63" w:rsidRDefault="007935DD" w:rsidP="00321E58">
                  <w:pPr>
                    <w:framePr w:hSpace="141" w:wrap="around" w:vAnchor="text" w:hAnchor="margin" w:y="58"/>
                    <w:ind w:rightChars="-54" w:right="-130"/>
                    <w:contextualSpacing/>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935DD" w:rsidRPr="00662B63" w:rsidRDefault="007935DD" w:rsidP="00321E58">
                  <w:pPr>
                    <w:framePr w:hSpace="141" w:wrap="around" w:vAnchor="text" w:hAnchor="margin" w:y="58"/>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935DD" w:rsidRPr="00662B63" w:rsidRDefault="007935DD" w:rsidP="00321E58">
                  <w:pPr>
                    <w:framePr w:hSpace="141" w:wrap="around" w:vAnchor="text" w:hAnchor="margin" w:y="58"/>
                    <w:ind w:left="-109"/>
                    <w:contextualSpacing/>
                    <w:jc w:val="center"/>
                    <w:rPr>
                      <w:rFonts w:asciiTheme="minorHAnsi" w:hAnsiTheme="minorHAnsi" w:cstheme="minorHAnsi"/>
                      <w:sz w:val="20"/>
                      <w:szCs w:val="20"/>
                    </w:rPr>
                  </w:pPr>
                </w:p>
              </w:tc>
            </w:tr>
            <w:tr w:rsidR="007935DD"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935DD" w:rsidRPr="00662B63" w:rsidRDefault="007935DD" w:rsidP="00321E58">
                  <w:pPr>
                    <w:framePr w:hSpace="141" w:wrap="around" w:vAnchor="text" w:hAnchor="margin" w:y="58"/>
                    <w:ind w:rightChars="190" w:right="456"/>
                    <w:contextualSpacing/>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7935DD" w:rsidRPr="00662B63" w:rsidRDefault="007935DD" w:rsidP="00321E58">
                  <w:pPr>
                    <w:framePr w:hSpace="141" w:wrap="around" w:vAnchor="text" w:hAnchor="margin" w:y="58"/>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935DD" w:rsidRPr="00662B63" w:rsidRDefault="007935DD" w:rsidP="00321E58">
                  <w:pPr>
                    <w:framePr w:hSpace="141" w:wrap="around" w:vAnchor="text" w:hAnchor="margin" w:y="58"/>
                    <w:ind w:rightChars="-54" w:right="-130"/>
                    <w:contextualSpacing/>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935DD" w:rsidRPr="00662B63" w:rsidRDefault="007935DD" w:rsidP="00321E58">
                  <w:pPr>
                    <w:framePr w:hSpace="141" w:wrap="around" w:vAnchor="text" w:hAnchor="margin" w:y="58"/>
                    <w:contextualSpacing/>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935DD" w:rsidRPr="00662B63" w:rsidRDefault="007935DD" w:rsidP="00321E58">
                  <w:pPr>
                    <w:framePr w:hSpace="141" w:wrap="around" w:vAnchor="text" w:hAnchor="margin" w:y="58"/>
                    <w:ind w:rightChars="-54" w:right="-130"/>
                    <w:contextualSpacing/>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935DD" w:rsidRPr="00662B63" w:rsidRDefault="007935DD" w:rsidP="00321E58">
                  <w:pPr>
                    <w:framePr w:hSpace="141" w:wrap="around" w:vAnchor="text" w:hAnchor="margin" w:y="58"/>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935DD" w:rsidRPr="00662B63" w:rsidRDefault="007935DD" w:rsidP="00321E58">
                  <w:pPr>
                    <w:framePr w:hSpace="141" w:wrap="around" w:vAnchor="text" w:hAnchor="margin" w:y="58"/>
                    <w:ind w:left="-109"/>
                    <w:contextualSpacing/>
                    <w:jc w:val="center"/>
                    <w:rPr>
                      <w:rFonts w:asciiTheme="minorHAnsi" w:hAnsiTheme="minorHAnsi" w:cstheme="minorHAnsi"/>
                      <w:sz w:val="20"/>
                      <w:szCs w:val="20"/>
                    </w:rPr>
                  </w:pPr>
                </w:p>
              </w:tc>
            </w:tr>
            <w:tr w:rsidR="007935DD"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935DD" w:rsidRPr="00662B63" w:rsidRDefault="007935DD" w:rsidP="00321E58">
                  <w:pPr>
                    <w:framePr w:hSpace="141" w:wrap="around" w:vAnchor="text" w:hAnchor="margin" w:y="58"/>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7935DD" w:rsidRPr="00662B63" w:rsidRDefault="007935DD" w:rsidP="00321E58">
                  <w:pPr>
                    <w:framePr w:hSpace="141" w:wrap="around" w:vAnchor="text" w:hAnchor="margin" w:y="58"/>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935DD" w:rsidRPr="00662B63" w:rsidRDefault="007935DD" w:rsidP="00321E58">
                  <w:pPr>
                    <w:framePr w:hSpace="141" w:wrap="around" w:vAnchor="text" w:hAnchor="margin" w:y="58"/>
                    <w:ind w:rightChars="-54" w:right="-130"/>
                    <w:contextualSpacing/>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935DD" w:rsidRPr="00662B63" w:rsidRDefault="007935DD" w:rsidP="00321E58">
                  <w:pPr>
                    <w:framePr w:hSpace="141" w:wrap="around" w:vAnchor="text" w:hAnchor="margin" w:y="58"/>
                    <w:contextualSpacing/>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935DD" w:rsidRPr="00662B63" w:rsidRDefault="007935DD" w:rsidP="00321E58">
                  <w:pPr>
                    <w:framePr w:hSpace="141" w:wrap="around" w:vAnchor="text" w:hAnchor="margin" w:y="58"/>
                    <w:ind w:rightChars="-54" w:right="-130"/>
                    <w:contextualSpacing/>
                    <w:jc w:val="center"/>
                    <w:rPr>
                      <w:sz w:val="20"/>
                      <w:szCs w:val="20"/>
                    </w:rPr>
                  </w:pPr>
                  <w:r>
                    <w:rPr>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7935DD" w:rsidRPr="00662B63" w:rsidRDefault="007935DD" w:rsidP="00321E58">
                  <w:pPr>
                    <w:framePr w:hSpace="141" w:wrap="around" w:vAnchor="text" w:hAnchor="margin" w:y="58"/>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935DD" w:rsidRPr="00662B63" w:rsidRDefault="007935DD" w:rsidP="00321E58">
                  <w:pPr>
                    <w:framePr w:hSpace="141" w:wrap="around" w:vAnchor="text" w:hAnchor="margin" w:y="58"/>
                    <w:ind w:left="-109"/>
                    <w:contextualSpacing/>
                    <w:jc w:val="center"/>
                    <w:rPr>
                      <w:rFonts w:asciiTheme="minorHAnsi" w:hAnsiTheme="minorHAnsi" w:cstheme="minorHAnsi"/>
                      <w:sz w:val="20"/>
                      <w:szCs w:val="20"/>
                    </w:rPr>
                  </w:pPr>
                </w:p>
              </w:tc>
            </w:tr>
            <w:tr w:rsidR="007935DD"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7935DD" w:rsidRPr="00662B63" w:rsidRDefault="007935DD" w:rsidP="00321E58">
                  <w:pPr>
                    <w:framePr w:hSpace="141" w:wrap="around" w:vAnchor="text" w:hAnchor="margin" w:y="58"/>
                    <w:ind w:rightChars="190" w:right="456"/>
                    <w:contextualSpacing/>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7935DD" w:rsidRPr="00662B63" w:rsidRDefault="007935DD" w:rsidP="00321E58">
                  <w:pPr>
                    <w:framePr w:hSpace="141" w:wrap="around" w:vAnchor="text" w:hAnchor="margin" w:y="58"/>
                    <w:ind w:rightChars="-53" w:right="-127"/>
                    <w:contextualSpacing/>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7935DD" w:rsidRPr="00662B63" w:rsidRDefault="007935DD" w:rsidP="00321E58">
                  <w:pPr>
                    <w:framePr w:hSpace="141" w:wrap="around" w:vAnchor="text" w:hAnchor="margin" w:y="58"/>
                    <w:ind w:rightChars="-54" w:right="-130"/>
                    <w:contextualSpacing/>
                    <w:jc w:val="center"/>
                    <w:rPr>
                      <w:b/>
                      <w:bCs/>
                      <w:sz w:val="20"/>
                      <w:szCs w:val="20"/>
                    </w:rPr>
                  </w:pPr>
                  <w:r>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7935DD" w:rsidRPr="00662B63" w:rsidRDefault="007935DD" w:rsidP="00321E58">
                  <w:pPr>
                    <w:framePr w:hSpace="141" w:wrap="around" w:vAnchor="text" w:hAnchor="margin" w:y="58"/>
                    <w:contextualSpacing/>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7935DD" w:rsidRPr="00662B63" w:rsidRDefault="007935DD" w:rsidP="00321E58">
                  <w:pPr>
                    <w:framePr w:hSpace="141" w:wrap="around" w:vAnchor="text" w:hAnchor="margin" w:y="58"/>
                    <w:ind w:rightChars="-54" w:right="-130"/>
                    <w:contextualSpacing/>
                    <w:jc w:val="center"/>
                    <w:rPr>
                      <w:b/>
                      <w:bCs/>
                      <w:sz w:val="20"/>
                      <w:szCs w:val="20"/>
                    </w:rPr>
                  </w:pPr>
                  <w:r>
                    <w:rPr>
                      <w:b/>
                      <w:bC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7935DD" w:rsidRPr="00662B63" w:rsidRDefault="007935DD" w:rsidP="00321E58">
                  <w:pPr>
                    <w:framePr w:hSpace="141" w:wrap="around" w:vAnchor="text" w:hAnchor="margin" w:y="58"/>
                    <w:contextualSpacing/>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7935DD" w:rsidRPr="00662B63" w:rsidRDefault="007935DD" w:rsidP="00321E58">
                  <w:pPr>
                    <w:framePr w:hSpace="141" w:wrap="around" w:vAnchor="text" w:hAnchor="margin" w:y="58"/>
                    <w:ind w:left="-109"/>
                    <w:contextualSpacing/>
                    <w:jc w:val="center"/>
                    <w:rPr>
                      <w:rFonts w:asciiTheme="minorHAnsi" w:hAnsiTheme="minorHAnsi" w:cstheme="minorHAnsi"/>
                      <w:b/>
                      <w:bCs/>
                      <w:sz w:val="20"/>
                      <w:szCs w:val="20"/>
                    </w:rPr>
                  </w:pPr>
                </w:p>
              </w:tc>
            </w:tr>
          </w:tbl>
          <w:p w:rsidR="003475A6" w:rsidRPr="003475A6" w:rsidRDefault="003475A6" w:rsidP="003475A6">
            <w:pPr>
              <w:rPr>
                <w:rFonts w:asciiTheme="minorHAnsi" w:hAnsiTheme="minorHAnsi" w:cstheme="minorHAnsi"/>
                <w:bCs/>
              </w:rPr>
            </w:pPr>
            <w:r w:rsidRPr="003475A6">
              <w:rPr>
                <w:rFonts w:asciiTheme="minorHAnsi" w:hAnsiTheme="minorHAnsi" w:cstheme="minorHAnsi"/>
                <w:bCs/>
              </w:rPr>
              <w:t xml:space="preserve">Il Segretario propone la chiusura dell’Ufficio dall’8 agosto al 26 agosto 2016. </w:t>
            </w:r>
          </w:p>
          <w:p w:rsidR="00B56D85" w:rsidRDefault="00B56D85" w:rsidP="00B56D85">
            <w:pPr>
              <w:jc w:val="center"/>
              <w:rPr>
                <w:rFonts w:asciiTheme="minorHAnsi" w:hAnsiTheme="minorHAnsi" w:cstheme="minorHAnsi"/>
                <w:b/>
                <w:bCs/>
                <w:u w:val="single"/>
              </w:rPr>
            </w:pPr>
            <w:r w:rsidRPr="003475A6">
              <w:rPr>
                <w:rFonts w:asciiTheme="minorHAnsi" w:hAnsiTheme="minorHAnsi" w:cstheme="minorHAnsi"/>
                <w:b/>
                <w:bCs/>
                <w:u w:val="single"/>
              </w:rPr>
              <w:t>IL CONSIGLIO</w:t>
            </w:r>
          </w:p>
          <w:p w:rsidR="003475A6" w:rsidRPr="003475A6" w:rsidRDefault="003475A6" w:rsidP="003475A6">
            <w:pPr>
              <w:jc w:val="both"/>
              <w:rPr>
                <w:rFonts w:asciiTheme="minorHAnsi" w:hAnsiTheme="minorHAnsi" w:cstheme="minorHAnsi"/>
                <w:b/>
                <w:bCs/>
                <w:u w:val="single"/>
              </w:rPr>
            </w:pPr>
            <w:r>
              <w:rPr>
                <w:rFonts w:asciiTheme="minorHAnsi" w:hAnsiTheme="minorHAnsi" w:cstheme="minorHAnsi"/>
                <w:b/>
                <w:bCs/>
                <w:u w:val="single"/>
              </w:rPr>
              <w:t>Ascoltata la proposta del Segretario,</w:t>
            </w:r>
          </w:p>
          <w:p w:rsidR="00B56D85" w:rsidRPr="003475A6" w:rsidRDefault="00B56D85" w:rsidP="00B56D85">
            <w:pPr>
              <w:jc w:val="center"/>
              <w:rPr>
                <w:rFonts w:asciiTheme="minorHAnsi" w:hAnsiTheme="minorHAnsi" w:cstheme="minorHAnsi"/>
                <w:b/>
                <w:bCs/>
                <w:u w:val="single"/>
              </w:rPr>
            </w:pPr>
            <w:r w:rsidRPr="003475A6">
              <w:rPr>
                <w:rFonts w:asciiTheme="minorHAnsi" w:hAnsiTheme="minorHAnsi" w:cstheme="minorHAnsi"/>
                <w:b/>
                <w:bCs/>
                <w:u w:val="single"/>
              </w:rPr>
              <w:t>DELIBERA</w:t>
            </w:r>
          </w:p>
          <w:p w:rsidR="007935DD" w:rsidRPr="003475A6" w:rsidRDefault="003475A6" w:rsidP="00D25904">
            <w:pPr>
              <w:pStyle w:val="Paragrafoelenco"/>
              <w:numPr>
                <w:ilvl w:val="0"/>
                <w:numId w:val="8"/>
              </w:numPr>
              <w:jc w:val="both"/>
              <w:rPr>
                <w:rFonts w:asciiTheme="minorHAnsi" w:hAnsiTheme="minorHAnsi" w:cstheme="minorHAnsi"/>
                <w:b/>
                <w:bCs/>
                <w:u w:val="single"/>
              </w:rPr>
            </w:pPr>
            <w:r>
              <w:rPr>
                <w:rFonts w:asciiTheme="minorHAnsi" w:hAnsiTheme="minorHAnsi" w:cstheme="minorHAnsi"/>
                <w:b/>
                <w:bCs/>
                <w:u w:val="single"/>
              </w:rPr>
              <w:t xml:space="preserve">Di approvare la </w:t>
            </w:r>
            <w:r w:rsidR="007935DD" w:rsidRPr="003475A6">
              <w:rPr>
                <w:rFonts w:asciiTheme="minorHAnsi" w:hAnsiTheme="minorHAnsi" w:cstheme="minorHAnsi"/>
                <w:b/>
                <w:bCs/>
                <w:u w:val="single"/>
              </w:rPr>
              <w:t xml:space="preserve">chiusura </w:t>
            </w:r>
            <w:r>
              <w:rPr>
                <w:rFonts w:asciiTheme="minorHAnsi" w:hAnsiTheme="minorHAnsi" w:cstheme="minorHAnsi"/>
                <w:b/>
                <w:bCs/>
                <w:u w:val="single"/>
              </w:rPr>
              <w:t xml:space="preserve">estiva dell’Ufficio </w:t>
            </w:r>
            <w:r w:rsidR="007935DD" w:rsidRPr="003475A6">
              <w:rPr>
                <w:rFonts w:asciiTheme="minorHAnsi" w:hAnsiTheme="minorHAnsi" w:cstheme="minorHAnsi"/>
                <w:b/>
                <w:bCs/>
                <w:u w:val="single"/>
              </w:rPr>
              <w:t>dall’8 al 26 agosto compresi, con riapertura il 29 agosto 2016.</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B56D85" w:rsidRPr="00662B63" w:rsidTr="00470013">
              <w:trPr>
                <w:trHeight w:val="321"/>
              </w:trPr>
              <w:tc>
                <w:tcPr>
                  <w:tcW w:w="7230" w:type="dxa"/>
                </w:tcPr>
                <w:p w:rsidR="00B56D85" w:rsidRPr="00662B63" w:rsidRDefault="00B56D85" w:rsidP="00321E58">
                  <w:pPr>
                    <w:framePr w:hSpace="141" w:wrap="around" w:vAnchor="text" w:hAnchor="margin" w:y="58"/>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B56D85" w:rsidRPr="00662B63" w:rsidRDefault="00B56D85" w:rsidP="00321E58">
                  <w:pPr>
                    <w:framePr w:hSpace="141" w:wrap="around" w:vAnchor="text" w:hAnchor="margin" w:y="58"/>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B56D85" w:rsidRPr="00662B63" w:rsidTr="00470013">
              <w:trPr>
                <w:trHeight w:val="321"/>
              </w:trPr>
              <w:tc>
                <w:tcPr>
                  <w:tcW w:w="7230" w:type="dxa"/>
                  <w:tcBorders>
                    <w:bottom w:val="dotted" w:sz="4" w:space="0" w:color="C6D9F1"/>
                  </w:tcBorders>
                </w:tcPr>
                <w:p w:rsidR="00B56D85" w:rsidRPr="00662B63" w:rsidRDefault="00B56D85" w:rsidP="00321E58">
                  <w:pPr>
                    <w:framePr w:hSpace="141" w:wrap="around" w:vAnchor="text" w:hAnchor="margin" w:y="58"/>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B56D85" w:rsidRPr="00662B63" w:rsidRDefault="00B56D85" w:rsidP="00321E58">
                  <w:pPr>
                    <w:framePr w:hSpace="141" w:wrap="around" w:vAnchor="text" w:hAnchor="margin" w:y="58"/>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330099" w:rsidRPr="00662B63" w:rsidRDefault="00330099" w:rsidP="00183B99">
            <w:pPr>
              <w:jc w:val="both"/>
              <w:rPr>
                <w:rFonts w:asciiTheme="minorHAnsi" w:hAnsiTheme="minorHAnsi" w:cstheme="minorHAnsi"/>
                <w:bCs/>
                <w:sz w:val="20"/>
                <w:szCs w:val="20"/>
              </w:rPr>
            </w:pPr>
          </w:p>
        </w:tc>
        <w:tc>
          <w:tcPr>
            <w:tcW w:w="222" w:type="dxa"/>
          </w:tcPr>
          <w:p w:rsidR="00330099" w:rsidRPr="00662B63" w:rsidRDefault="00330099" w:rsidP="00183B99">
            <w:pPr>
              <w:jc w:val="both"/>
              <w:rPr>
                <w:rFonts w:asciiTheme="minorHAnsi" w:hAnsiTheme="minorHAnsi" w:cstheme="minorHAnsi"/>
                <w:bCs/>
                <w:sz w:val="20"/>
                <w:szCs w:val="20"/>
              </w:rPr>
            </w:pPr>
          </w:p>
        </w:tc>
      </w:tr>
      <w:tr w:rsidR="00330099" w:rsidRPr="00662B63" w:rsidTr="00035B55">
        <w:trPr>
          <w:trHeight w:val="321"/>
        </w:trPr>
        <w:tc>
          <w:tcPr>
            <w:tcW w:w="10682" w:type="dxa"/>
            <w:tcBorders>
              <w:bottom w:val="dotted" w:sz="4" w:space="0" w:color="C6D9F1"/>
            </w:tcBorders>
          </w:tcPr>
          <w:p w:rsidR="00330099" w:rsidRPr="00662B63" w:rsidRDefault="00330099" w:rsidP="00183B99">
            <w:pPr>
              <w:jc w:val="both"/>
              <w:rPr>
                <w:rFonts w:asciiTheme="minorHAnsi" w:hAnsiTheme="minorHAnsi" w:cstheme="minorHAnsi"/>
                <w:bCs/>
                <w:sz w:val="20"/>
                <w:szCs w:val="20"/>
              </w:rPr>
            </w:pPr>
          </w:p>
        </w:tc>
        <w:tc>
          <w:tcPr>
            <w:tcW w:w="222" w:type="dxa"/>
            <w:tcBorders>
              <w:bottom w:val="dotted" w:sz="4" w:space="0" w:color="C6D9F1"/>
            </w:tcBorders>
          </w:tcPr>
          <w:p w:rsidR="00330099" w:rsidRPr="00662B63" w:rsidRDefault="00330099" w:rsidP="00183B99">
            <w:pPr>
              <w:jc w:val="both"/>
              <w:rPr>
                <w:rFonts w:asciiTheme="minorHAnsi" w:hAnsiTheme="minorHAnsi" w:cstheme="minorHAnsi"/>
                <w:bCs/>
                <w:sz w:val="20"/>
                <w:szCs w:val="20"/>
              </w:rPr>
            </w:pPr>
          </w:p>
        </w:tc>
      </w:tr>
    </w:tbl>
    <w:p w:rsidR="00056AAA" w:rsidRDefault="00056AAA" w:rsidP="00056AAA">
      <w:pPr>
        <w:rPr>
          <w:rFonts w:asciiTheme="minorHAnsi" w:hAnsiTheme="minorHAnsi" w:cstheme="minorHAnsi"/>
          <w:sz w:val="20"/>
          <w:szCs w:val="20"/>
        </w:rPr>
      </w:pPr>
    </w:p>
    <w:tbl>
      <w:tblPr>
        <w:tblStyle w:val="Grigliatabella"/>
        <w:tblW w:w="10173"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19"/>
        <w:gridCol w:w="256"/>
        <w:gridCol w:w="2862"/>
        <w:gridCol w:w="746"/>
        <w:gridCol w:w="2231"/>
        <w:gridCol w:w="1134"/>
        <w:gridCol w:w="1136"/>
        <w:gridCol w:w="1389"/>
      </w:tblGrid>
      <w:tr w:rsidR="00056AAA" w:rsidRPr="00334667" w:rsidTr="007935DD">
        <w:tc>
          <w:tcPr>
            <w:tcW w:w="675" w:type="dxa"/>
            <w:gridSpan w:val="2"/>
          </w:tcPr>
          <w:p w:rsidR="00056AAA" w:rsidRPr="00B868B4" w:rsidRDefault="00056AAA" w:rsidP="007935DD">
            <w:pPr>
              <w:spacing w:line="360" w:lineRule="auto"/>
              <w:jc w:val="both"/>
              <w:rPr>
                <w:rFonts w:asciiTheme="minorHAnsi" w:hAnsiTheme="minorHAnsi" w:cstheme="minorHAnsi"/>
                <w:b/>
              </w:rPr>
            </w:pPr>
            <w:r w:rsidRPr="00B868B4">
              <w:rPr>
                <w:rFonts w:asciiTheme="minorHAnsi" w:hAnsiTheme="minorHAnsi" w:cstheme="minorHAnsi"/>
                <w:b/>
              </w:rPr>
              <w:t>20</w:t>
            </w:r>
            <w:r w:rsidR="003475A6">
              <w:rPr>
                <w:rFonts w:asciiTheme="minorHAnsi" w:hAnsiTheme="minorHAnsi" w:cstheme="minorHAnsi"/>
                <w:b/>
              </w:rPr>
              <w:t>.</w:t>
            </w:r>
          </w:p>
        </w:tc>
        <w:tc>
          <w:tcPr>
            <w:tcW w:w="9498" w:type="dxa"/>
            <w:gridSpan w:val="6"/>
          </w:tcPr>
          <w:p w:rsidR="00056AAA" w:rsidRPr="003475A6" w:rsidRDefault="00056AAA" w:rsidP="003475A6">
            <w:pPr>
              <w:autoSpaceDE w:val="0"/>
              <w:autoSpaceDN w:val="0"/>
              <w:adjustRightInd w:val="0"/>
              <w:jc w:val="both"/>
              <w:rPr>
                <w:rFonts w:asciiTheme="minorHAnsi" w:hAnsiTheme="minorHAnsi" w:cs="Calibri-Bold"/>
                <w:bCs/>
              </w:rPr>
            </w:pPr>
            <w:r w:rsidRPr="003475A6">
              <w:rPr>
                <w:rFonts w:asciiTheme="minorHAnsi" w:hAnsiTheme="minorHAnsi" w:cs="Calibri-Bold"/>
                <w:bCs/>
              </w:rPr>
              <w:t>Informativa del Consigliere Segretario sulle spese effettivamente sostenute e su quelle preventivate ancora disponibili e quelle impegnate e non pagate del Consiglio relativamente</w:t>
            </w:r>
          </w:p>
          <w:p w:rsidR="00056AAA" w:rsidRPr="003475A6" w:rsidRDefault="00056AAA" w:rsidP="003475A6">
            <w:pPr>
              <w:autoSpaceDE w:val="0"/>
              <w:autoSpaceDN w:val="0"/>
              <w:adjustRightInd w:val="0"/>
              <w:jc w:val="both"/>
              <w:rPr>
                <w:rFonts w:asciiTheme="minorHAnsi" w:hAnsiTheme="minorHAnsi" w:cs="Calibri-Bold"/>
                <w:bCs/>
              </w:rPr>
            </w:pPr>
            <w:r w:rsidRPr="003475A6">
              <w:rPr>
                <w:rFonts w:asciiTheme="minorHAnsi" w:hAnsiTheme="minorHAnsi" w:cs="Calibri-Bold"/>
                <w:bCs/>
              </w:rPr>
              <w:t>alle attività dei Consiglieri (Art. 7 del Regolamento delle Indennità e dei Rimborsi): esame e</w:t>
            </w:r>
          </w:p>
          <w:p w:rsidR="00056AAA" w:rsidRPr="003475A6" w:rsidRDefault="00056AAA" w:rsidP="003475A6">
            <w:pPr>
              <w:jc w:val="both"/>
              <w:rPr>
                <w:rFonts w:asciiTheme="minorHAnsi" w:hAnsiTheme="minorHAnsi" w:cstheme="minorHAnsi"/>
              </w:rPr>
            </w:pPr>
            <w:r w:rsidRPr="003475A6">
              <w:rPr>
                <w:rFonts w:asciiTheme="minorHAnsi" w:hAnsiTheme="minorHAnsi" w:cs="Calibri-Bold"/>
                <w:bCs/>
              </w:rPr>
              <w:t>determinazioni</w:t>
            </w:r>
            <w:r w:rsidR="003475A6">
              <w:rPr>
                <w:rFonts w:asciiTheme="minorHAnsi" w:hAnsiTheme="minorHAnsi" w:cs="Calibri-Bold"/>
                <w:bCs/>
              </w:rPr>
              <w:t>)</w:t>
            </w:r>
            <w:r w:rsidRPr="003475A6">
              <w:rPr>
                <w:rFonts w:asciiTheme="minorHAnsi" w:hAnsiTheme="minorHAnsi" w:cs="Calibri-Bold"/>
                <w:bCs/>
              </w:rPr>
              <w:t>.</w:t>
            </w:r>
          </w:p>
        </w:tc>
      </w:tr>
      <w:tr w:rsidR="00056AAA" w:rsidRPr="00334667" w:rsidTr="007935DD">
        <w:trPr>
          <w:gridAfter w:val="1"/>
          <w:wAfter w:w="1389" w:type="dxa"/>
          <w:trHeight w:val="185"/>
        </w:trPr>
        <w:tc>
          <w:tcPr>
            <w:tcW w:w="419" w:type="dxa"/>
          </w:tcPr>
          <w:p w:rsidR="00056AAA" w:rsidRPr="00334667" w:rsidRDefault="00056AAA" w:rsidP="007935DD">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118" w:type="dxa"/>
            <w:gridSpan w:val="2"/>
          </w:tcPr>
          <w:p w:rsidR="00056AAA" w:rsidRPr="00334667" w:rsidRDefault="00056AAA" w:rsidP="007935DD">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746" w:type="dxa"/>
          </w:tcPr>
          <w:p w:rsidR="00056AAA" w:rsidRPr="00334667" w:rsidRDefault="00056AAA" w:rsidP="007935DD">
            <w:pPr>
              <w:spacing w:line="360" w:lineRule="auto"/>
              <w:jc w:val="both"/>
              <w:rPr>
                <w:rFonts w:asciiTheme="minorHAnsi" w:hAnsiTheme="minorHAnsi" w:cstheme="minorHAnsi"/>
                <w:b/>
                <w:sz w:val="20"/>
                <w:szCs w:val="20"/>
              </w:rPr>
            </w:pPr>
            <w:r>
              <w:rPr>
                <w:rFonts w:asciiTheme="minorHAnsi" w:hAnsiTheme="minorHAnsi" w:cstheme="minorHAnsi"/>
                <w:b/>
                <w:sz w:val="20"/>
                <w:szCs w:val="20"/>
              </w:rPr>
              <w:t>331</w:t>
            </w:r>
          </w:p>
        </w:tc>
        <w:tc>
          <w:tcPr>
            <w:tcW w:w="2231" w:type="dxa"/>
          </w:tcPr>
          <w:p w:rsidR="00056AAA" w:rsidRPr="00334667" w:rsidRDefault="00056AAA" w:rsidP="007935DD">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Pr>
                <w:rFonts w:asciiTheme="minorHAnsi" w:hAnsiTheme="minorHAnsi" w:cstheme="minorHAnsi"/>
                <w:sz w:val="20"/>
                <w:szCs w:val="20"/>
              </w:rPr>
              <w:t>Pisanti</w:t>
            </w:r>
          </w:p>
        </w:tc>
        <w:tc>
          <w:tcPr>
            <w:tcW w:w="1134" w:type="dxa"/>
          </w:tcPr>
          <w:p w:rsidR="00056AAA" w:rsidRPr="00334667" w:rsidRDefault="00056AAA" w:rsidP="007935DD">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136" w:type="dxa"/>
          </w:tcPr>
          <w:p w:rsidR="00056AAA" w:rsidRPr="00334667" w:rsidRDefault="00056AAA" w:rsidP="007935DD">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056AAA" w:rsidRPr="00662B63" w:rsidTr="007935DD">
        <w:trPr>
          <w:trHeight w:val="768"/>
        </w:trPr>
        <w:tc>
          <w:tcPr>
            <w:tcW w:w="2856" w:type="dxa"/>
          </w:tcPr>
          <w:p w:rsidR="00056AAA" w:rsidRPr="00662B63" w:rsidRDefault="00056AAA" w:rsidP="007935DD">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056AAA" w:rsidRPr="00662B63" w:rsidRDefault="00056AAA" w:rsidP="007935DD">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056AAA" w:rsidRPr="00662B63" w:rsidRDefault="00056AAA" w:rsidP="007935DD">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056AAA" w:rsidRPr="00662B63" w:rsidTr="006F6660">
        <w:trPr>
          <w:trHeight w:val="231"/>
        </w:trPr>
        <w:tc>
          <w:tcPr>
            <w:tcW w:w="2856" w:type="dxa"/>
          </w:tcPr>
          <w:p w:rsidR="00056AAA" w:rsidRPr="00662B63" w:rsidRDefault="00056AAA" w:rsidP="00EC063F">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056AAA" w:rsidRPr="00662B63" w:rsidRDefault="00056AAA" w:rsidP="00EC063F">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056AAA" w:rsidRPr="00662B63" w:rsidTr="007935D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056AAA" w:rsidRPr="00662B63" w:rsidRDefault="00056AAA" w:rsidP="00EC063F">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056AAA" w:rsidRPr="00662B63" w:rsidRDefault="00056AAA" w:rsidP="00EC063F">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056AAA" w:rsidRPr="00662B63" w:rsidRDefault="00056AAA" w:rsidP="00EC063F">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056AAA" w:rsidRPr="00662B63" w:rsidRDefault="00056AAA" w:rsidP="00EC063F">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056AAA" w:rsidRPr="00662B63" w:rsidRDefault="00056AAA" w:rsidP="00EC063F">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056AAA" w:rsidRPr="00662B63" w:rsidRDefault="00056AAA" w:rsidP="00EC063F">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056AAA" w:rsidRPr="00662B63" w:rsidRDefault="00056AAA" w:rsidP="00EC063F">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7935DD" w:rsidRPr="00662B63" w:rsidTr="007935D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7935DD" w:rsidRPr="00662B63" w:rsidRDefault="007935DD" w:rsidP="00EC063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7935DD" w:rsidRPr="00662B63" w:rsidRDefault="007935DD" w:rsidP="00EC063F">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935DD" w:rsidRPr="00662B63" w:rsidRDefault="007935DD" w:rsidP="00EC063F">
            <w:pPr>
              <w:ind w:left="-109"/>
              <w:jc w:val="center"/>
              <w:rPr>
                <w:rFonts w:asciiTheme="minorHAnsi" w:hAnsiTheme="minorHAnsi" w:cstheme="minorHAnsi"/>
                <w:sz w:val="20"/>
                <w:szCs w:val="20"/>
              </w:rPr>
            </w:pPr>
          </w:p>
        </w:tc>
      </w:tr>
      <w:tr w:rsidR="007935DD" w:rsidRPr="00662B63" w:rsidTr="007935D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935DD" w:rsidRPr="00662B63" w:rsidRDefault="007935DD" w:rsidP="00EC063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7935DD" w:rsidRPr="00662B63" w:rsidRDefault="007935DD" w:rsidP="00EC063F">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935DD" w:rsidRPr="00662B63" w:rsidRDefault="007935DD" w:rsidP="00EC063F">
            <w:pPr>
              <w:ind w:left="-109"/>
              <w:jc w:val="center"/>
              <w:rPr>
                <w:rFonts w:asciiTheme="minorHAnsi" w:hAnsiTheme="minorHAnsi" w:cstheme="minorHAnsi"/>
                <w:sz w:val="20"/>
                <w:szCs w:val="20"/>
              </w:rPr>
            </w:pPr>
          </w:p>
        </w:tc>
      </w:tr>
      <w:tr w:rsidR="007935DD" w:rsidRPr="00662B63" w:rsidTr="007935D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935DD" w:rsidRPr="00662B63" w:rsidRDefault="007935DD" w:rsidP="00EC063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7935DD" w:rsidRPr="00662B63" w:rsidRDefault="007935DD" w:rsidP="00EC063F">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935DD" w:rsidRPr="00662B63" w:rsidRDefault="007935DD" w:rsidP="00EC063F">
            <w:pPr>
              <w:ind w:left="-109"/>
              <w:jc w:val="center"/>
              <w:rPr>
                <w:rFonts w:asciiTheme="minorHAnsi" w:hAnsiTheme="minorHAnsi" w:cstheme="minorHAnsi"/>
                <w:sz w:val="20"/>
                <w:szCs w:val="20"/>
              </w:rPr>
            </w:pPr>
          </w:p>
        </w:tc>
      </w:tr>
      <w:tr w:rsidR="007935DD" w:rsidRPr="00662B63" w:rsidTr="007935D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935DD" w:rsidRPr="00662B63" w:rsidRDefault="007935DD" w:rsidP="00EC063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7935DD" w:rsidRPr="00662B63" w:rsidRDefault="007935DD" w:rsidP="00EC063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935DD" w:rsidRPr="00662B63" w:rsidRDefault="007935DD" w:rsidP="00EC063F">
            <w:pPr>
              <w:ind w:left="-109"/>
              <w:jc w:val="center"/>
              <w:rPr>
                <w:rFonts w:asciiTheme="minorHAnsi" w:hAnsiTheme="minorHAnsi" w:cstheme="minorHAnsi"/>
                <w:sz w:val="20"/>
                <w:szCs w:val="20"/>
              </w:rPr>
            </w:pPr>
          </w:p>
        </w:tc>
      </w:tr>
      <w:tr w:rsidR="007935DD" w:rsidRPr="00662B63" w:rsidTr="007935D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935DD" w:rsidRPr="00662B63" w:rsidRDefault="007935DD" w:rsidP="00EC063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7935DD" w:rsidRPr="00662B63" w:rsidRDefault="007935DD" w:rsidP="00EC063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935DD" w:rsidRPr="00662B63" w:rsidRDefault="007935DD" w:rsidP="00EC063F">
            <w:pPr>
              <w:ind w:left="-109"/>
              <w:jc w:val="center"/>
              <w:rPr>
                <w:rFonts w:asciiTheme="minorHAnsi" w:hAnsiTheme="minorHAnsi" w:cstheme="minorHAnsi"/>
                <w:sz w:val="20"/>
                <w:szCs w:val="20"/>
              </w:rPr>
            </w:pPr>
          </w:p>
        </w:tc>
      </w:tr>
      <w:tr w:rsidR="007935DD" w:rsidRPr="00662B63" w:rsidTr="007935D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935DD" w:rsidRPr="00662B63" w:rsidRDefault="007935DD" w:rsidP="00EC063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7935DD" w:rsidRPr="00662B63" w:rsidRDefault="007935DD" w:rsidP="00EC063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935DD" w:rsidRPr="00662B63" w:rsidRDefault="007935DD" w:rsidP="00EC063F">
            <w:pPr>
              <w:ind w:left="-109"/>
              <w:jc w:val="center"/>
              <w:rPr>
                <w:rFonts w:asciiTheme="minorHAnsi" w:hAnsiTheme="minorHAnsi" w:cstheme="minorHAnsi"/>
                <w:sz w:val="20"/>
                <w:szCs w:val="20"/>
              </w:rPr>
            </w:pPr>
          </w:p>
        </w:tc>
      </w:tr>
      <w:tr w:rsidR="007935DD" w:rsidRPr="00662B63" w:rsidTr="007935D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935DD" w:rsidRPr="00662B63" w:rsidRDefault="007935DD" w:rsidP="00EC063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7935DD" w:rsidRPr="00662B63" w:rsidRDefault="007935DD" w:rsidP="00EC063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935DD" w:rsidRPr="00662B63" w:rsidRDefault="007935DD" w:rsidP="00EC063F">
            <w:pPr>
              <w:ind w:left="-109"/>
              <w:jc w:val="center"/>
              <w:rPr>
                <w:rFonts w:asciiTheme="minorHAnsi" w:hAnsiTheme="minorHAnsi" w:cstheme="minorHAnsi"/>
                <w:sz w:val="20"/>
                <w:szCs w:val="20"/>
              </w:rPr>
            </w:pPr>
          </w:p>
        </w:tc>
      </w:tr>
      <w:tr w:rsidR="007935DD" w:rsidRPr="00662B63" w:rsidTr="007935D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935DD" w:rsidRPr="00662B63" w:rsidRDefault="007935DD" w:rsidP="00EC063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7935DD" w:rsidRPr="00662B63" w:rsidRDefault="007935DD" w:rsidP="00EC063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935DD" w:rsidRPr="00662B63" w:rsidRDefault="007935DD" w:rsidP="00EC063F">
            <w:pPr>
              <w:ind w:left="-109"/>
              <w:jc w:val="center"/>
              <w:rPr>
                <w:rFonts w:asciiTheme="minorHAnsi" w:hAnsiTheme="minorHAnsi" w:cstheme="minorHAnsi"/>
                <w:sz w:val="20"/>
                <w:szCs w:val="20"/>
              </w:rPr>
            </w:pPr>
          </w:p>
        </w:tc>
      </w:tr>
      <w:tr w:rsidR="007935DD" w:rsidRPr="00662B63" w:rsidTr="007935D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935DD" w:rsidRPr="00662B63" w:rsidRDefault="007935DD" w:rsidP="00EC063F">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7935DD" w:rsidRPr="00662B63" w:rsidRDefault="007935DD" w:rsidP="00EC063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935DD" w:rsidRPr="00662B63" w:rsidRDefault="007935DD" w:rsidP="00EC063F">
            <w:pPr>
              <w:ind w:left="-109"/>
              <w:jc w:val="center"/>
              <w:rPr>
                <w:rFonts w:asciiTheme="minorHAnsi" w:hAnsiTheme="minorHAnsi" w:cstheme="minorHAnsi"/>
                <w:sz w:val="20"/>
                <w:szCs w:val="20"/>
              </w:rPr>
            </w:pPr>
          </w:p>
        </w:tc>
      </w:tr>
      <w:tr w:rsidR="007935DD" w:rsidRPr="00662B63" w:rsidTr="007935D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935DD" w:rsidRPr="00662B63" w:rsidRDefault="007935DD" w:rsidP="00EC063F">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7935DD" w:rsidRPr="00662B63" w:rsidRDefault="007935DD" w:rsidP="00EC063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935DD" w:rsidRPr="00662B63" w:rsidRDefault="007935DD" w:rsidP="00EC063F">
            <w:pPr>
              <w:ind w:left="-109"/>
              <w:jc w:val="center"/>
              <w:rPr>
                <w:rFonts w:asciiTheme="minorHAnsi" w:hAnsiTheme="minorHAnsi" w:cstheme="minorHAnsi"/>
                <w:sz w:val="20"/>
                <w:szCs w:val="20"/>
              </w:rPr>
            </w:pPr>
          </w:p>
        </w:tc>
      </w:tr>
      <w:tr w:rsidR="007935DD" w:rsidRPr="00662B63" w:rsidTr="007935D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935DD" w:rsidRPr="00662B63" w:rsidRDefault="007935DD" w:rsidP="00EC063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7935DD" w:rsidRPr="00662B63" w:rsidRDefault="007935DD" w:rsidP="00EC063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935DD" w:rsidRPr="00662B63" w:rsidRDefault="007935DD" w:rsidP="00EC063F">
            <w:pPr>
              <w:ind w:left="-109"/>
              <w:jc w:val="center"/>
              <w:rPr>
                <w:rFonts w:asciiTheme="minorHAnsi" w:hAnsiTheme="minorHAnsi" w:cstheme="minorHAnsi"/>
                <w:sz w:val="20"/>
                <w:szCs w:val="20"/>
              </w:rPr>
            </w:pPr>
          </w:p>
        </w:tc>
      </w:tr>
      <w:tr w:rsidR="007935DD" w:rsidRPr="00662B63" w:rsidTr="007935D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935DD" w:rsidRPr="00662B63" w:rsidRDefault="007935DD" w:rsidP="00EC063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7935DD" w:rsidRPr="00662B63" w:rsidRDefault="007935DD" w:rsidP="00EC063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935DD" w:rsidRPr="00662B63" w:rsidRDefault="007935DD" w:rsidP="00EC063F">
            <w:pPr>
              <w:ind w:left="-109"/>
              <w:jc w:val="center"/>
              <w:rPr>
                <w:rFonts w:asciiTheme="minorHAnsi" w:hAnsiTheme="minorHAnsi" w:cstheme="minorHAnsi"/>
                <w:sz w:val="20"/>
                <w:szCs w:val="20"/>
              </w:rPr>
            </w:pPr>
          </w:p>
        </w:tc>
      </w:tr>
      <w:tr w:rsidR="007935DD" w:rsidRPr="00662B63" w:rsidTr="007935D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935DD" w:rsidRPr="00662B63" w:rsidRDefault="007935DD" w:rsidP="00EC063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7935DD" w:rsidRPr="00662B63" w:rsidRDefault="007935DD" w:rsidP="00EC063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935DD" w:rsidRPr="00662B63" w:rsidRDefault="007935DD" w:rsidP="00EC063F">
            <w:pPr>
              <w:ind w:left="-109"/>
              <w:jc w:val="center"/>
              <w:rPr>
                <w:rFonts w:asciiTheme="minorHAnsi" w:hAnsiTheme="minorHAnsi" w:cstheme="minorHAnsi"/>
                <w:sz w:val="20"/>
                <w:szCs w:val="20"/>
              </w:rPr>
            </w:pPr>
          </w:p>
        </w:tc>
      </w:tr>
      <w:tr w:rsidR="007935DD" w:rsidRPr="00662B63" w:rsidTr="007935D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935DD" w:rsidRPr="00662B63" w:rsidRDefault="007935DD" w:rsidP="00EC063F">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7935DD" w:rsidRPr="00662B63" w:rsidRDefault="007935DD" w:rsidP="00EC063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935DD" w:rsidRPr="00662B63" w:rsidRDefault="007935DD" w:rsidP="00EC063F">
            <w:pPr>
              <w:ind w:left="-109"/>
              <w:jc w:val="center"/>
              <w:rPr>
                <w:rFonts w:asciiTheme="minorHAnsi" w:hAnsiTheme="minorHAnsi" w:cstheme="minorHAnsi"/>
                <w:sz w:val="20"/>
                <w:szCs w:val="20"/>
              </w:rPr>
            </w:pPr>
          </w:p>
        </w:tc>
      </w:tr>
      <w:tr w:rsidR="007935DD" w:rsidRPr="00662B63" w:rsidTr="007935D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935DD" w:rsidRPr="00662B63" w:rsidRDefault="007935DD" w:rsidP="00EC063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7935DD" w:rsidRPr="00662B63" w:rsidRDefault="007935DD" w:rsidP="00EC063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ind w:rightChars="-54" w:right="-130"/>
              <w:jc w:val="center"/>
              <w:rPr>
                <w:sz w:val="20"/>
                <w:szCs w:val="20"/>
              </w:rPr>
            </w:pPr>
            <w:r>
              <w:rPr>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935DD" w:rsidRPr="00662B63" w:rsidRDefault="007935DD" w:rsidP="00EC063F">
            <w:pPr>
              <w:ind w:left="-109"/>
              <w:jc w:val="center"/>
              <w:rPr>
                <w:rFonts w:asciiTheme="minorHAnsi" w:hAnsiTheme="minorHAnsi" w:cstheme="minorHAnsi"/>
                <w:sz w:val="20"/>
                <w:szCs w:val="20"/>
              </w:rPr>
            </w:pPr>
          </w:p>
        </w:tc>
      </w:tr>
      <w:tr w:rsidR="007935DD" w:rsidRPr="00662B63" w:rsidTr="007935D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7935DD" w:rsidRPr="00662B63" w:rsidRDefault="007935DD" w:rsidP="00EC063F">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7935DD" w:rsidRPr="00662B63" w:rsidRDefault="007935DD" w:rsidP="00EC063F">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ind w:rightChars="-54" w:right="-130"/>
              <w:jc w:val="center"/>
              <w:rPr>
                <w:b/>
                <w:bCs/>
                <w:sz w:val="20"/>
                <w:szCs w:val="20"/>
              </w:rPr>
            </w:pPr>
            <w:r>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ind w:rightChars="-54" w:right="-130"/>
              <w:jc w:val="center"/>
              <w:rPr>
                <w:b/>
                <w:bCs/>
                <w:sz w:val="20"/>
                <w:szCs w:val="20"/>
              </w:rPr>
            </w:pPr>
            <w:r>
              <w:rPr>
                <w:b/>
                <w:bC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7935DD" w:rsidRPr="00662B63" w:rsidRDefault="007935DD" w:rsidP="00EC063F">
            <w:pPr>
              <w:ind w:left="-109"/>
              <w:jc w:val="center"/>
              <w:rPr>
                <w:rFonts w:asciiTheme="minorHAnsi" w:hAnsiTheme="minorHAnsi" w:cstheme="minorHAnsi"/>
                <w:b/>
                <w:bCs/>
                <w:sz w:val="20"/>
                <w:szCs w:val="20"/>
              </w:rPr>
            </w:pPr>
          </w:p>
        </w:tc>
      </w:tr>
    </w:tbl>
    <w:p w:rsidR="003475A6" w:rsidRDefault="003475A6" w:rsidP="003475A6">
      <w:pPr>
        <w:autoSpaceDE w:val="0"/>
        <w:autoSpaceDN w:val="0"/>
        <w:adjustRightInd w:val="0"/>
        <w:jc w:val="both"/>
        <w:rPr>
          <w:rFonts w:asciiTheme="minorHAnsi" w:hAnsiTheme="minorHAnsi" w:cs="Calibri-Bold"/>
          <w:bCs/>
        </w:rPr>
      </w:pPr>
      <w:r>
        <w:rPr>
          <w:rFonts w:asciiTheme="minorHAnsi" w:hAnsiTheme="minorHAnsi" w:cstheme="minorHAnsi"/>
          <w:bCs/>
        </w:rPr>
        <w:lastRenderedPageBreak/>
        <w:t xml:space="preserve">Relativamente alle attività dei Consiglieri il Segretario consegna ai presenti il monitoraggio </w:t>
      </w:r>
      <w:r w:rsidRPr="003475A6">
        <w:rPr>
          <w:rFonts w:asciiTheme="minorHAnsi" w:hAnsiTheme="minorHAnsi" w:cs="Calibri-Bold"/>
          <w:bCs/>
        </w:rPr>
        <w:t>sulle spese effettivamente sostenute e su quelle preventivate ancora disponibili e quelle impegnate e non pagate del Consiglio</w:t>
      </w:r>
      <w:r>
        <w:rPr>
          <w:rFonts w:asciiTheme="minorHAnsi" w:hAnsiTheme="minorHAnsi" w:cs="Calibri-Bold"/>
          <w:bCs/>
        </w:rPr>
        <w:t>. Agli assenti in tale seduta verrà inviato lo schema per mail di ciascuna posizione, allo scopo di una verifica da parte di questi ultimi.</w:t>
      </w:r>
    </w:p>
    <w:p w:rsidR="00056AAA" w:rsidRDefault="00056AAA" w:rsidP="003475A6">
      <w:pPr>
        <w:autoSpaceDE w:val="0"/>
        <w:autoSpaceDN w:val="0"/>
        <w:adjustRightInd w:val="0"/>
        <w:jc w:val="center"/>
        <w:rPr>
          <w:rFonts w:asciiTheme="minorHAnsi" w:hAnsiTheme="minorHAnsi" w:cstheme="minorHAnsi"/>
          <w:b/>
          <w:bCs/>
          <w:u w:val="single"/>
        </w:rPr>
      </w:pPr>
      <w:r w:rsidRPr="00B868B4">
        <w:rPr>
          <w:rFonts w:asciiTheme="minorHAnsi" w:hAnsiTheme="minorHAnsi" w:cstheme="minorHAnsi"/>
          <w:b/>
          <w:bCs/>
          <w:u w:val="single"/>
        </w:rPr>
        <w:t>IL CONSIGLIO</w:t>
      </w:r>
    </w:p>
    <w:p w:rsidR="003475A6" w:rsidRPr="003475A6" w:rsidRDefault="003475A6" w:rsidP="003475A6">
      <w:pPr>
        <w:autoSpaceDE w:val="0"/>
        <w:autoSpaceDN w:val="0"/>
        <w:adjustRightInd w:val="0"/>
        <w:jc w:val="both"/>
        <w:rPr>
          <w:rFonts w:asciiTheme="minorHAnsi" w:hAnsiTheme="minorHAnsi" w:cstheme="minorHAnsi"/>
          <w:bCs/>
        </w:rPr>
      </w:pPr>
      <w:r w:rsidRPr="003475A6">
        <w:rPr>
          <w:rFonts w:asciiTheme="minorHAnsi" w:hAnsiTheme="minorHAnsi" w:cstheme="minorHAnsi"/>
          <w:bCs/>
        </w:rPr>
        <w:t>Ascoltata l’informativa del Consigliere Segretario</w:t>
      </w:r>
      <w:r>
        <w:rPr>
          <w:rFonts w:asciiTheme="minorHAnsi" w:hAnsiTheme="minorHAnsi" w:cstheme="minorHAnsi"/>
          <w:bCs/>
        </w:rPr>
        <w:t>,</w:t>
      </w:r>
    </w:p>
    <w:p w:rsidR="00056AAA" w:rsidRDefault="00056AAA" w:rsidP="00056AAA">
      <w:pPr>
        <w:jc w:val="center"/>
        <w:rPr>
          <w:rFonts w:asciiTheme="minorHAnsi" w:hAnsiTheme="minorHAnsi" w:cstheme="minorHAnsi"/>
          <w:b/>
          <w:bCs/>
          <w:u w:val="single"/>
        </w:rPr>
      </w:pPr>
      <w:r w:rsidRPr="00B868B4">
        <w:rPr>
          <w:rFonts w:asciiTheme="minorHAnsi" w:hAnsiTheme="minorHAnsi" w:cstheme="minorHAnsi"/>
          <w:b/>
          <w:bCs/>
          <w:u w:val="single"/>
        </w:rPr>
        <w:t>DELIBERA</w:t>
      </w:r>
    </w:p>
    <w:p w:rsidR="003475A6" w:rsidRPr="003475A6" w:rsidRDefault="003475A6" w:rsidP="00A8196D">
      <w:pPr>
        <w:pStyle w:val="Paragrafoelenco"/>
        <w:numPr>
          <w:ilvl w:val="0"/>
          <w:numId w:val="37"/>
        </w:numPr>
        <w:autoSpaceDE w:val="0"/>
        <w:autoSpaceDN w:val="0"/>
        <w:adjustRightInd w:val="0"/>
        <w:jc w:val="both"/>
        <w:rPr>
          <w:rFonts w:asciiTheme="minorHAnsi" w:hAnsiTheme="minorHAnsi" w:cs="Calibri-Bold"/>
          <w:bCs/>
          <w:u w:val="single"/>
        </w:rPr>
      </w:pPr>
      <w:r w:rsidRPr="003475A6">
        <w:rPr>
          <w:rFonts w:asciiTheme="minorHAnsi" w:hAnsiTheme="minorHAnsi" w:cs="Calibri-Bold"/>
          <w:bCs/>
          <w:u w:val="single"/>
        </w:rPr>
        <w:t>Di prendere atto della consegna dei tabulati riepilogativi delle spese effettivamente sostenute e su quelle preventivate ancora disponibili e quelle impegnate e non pagate del Consiglio relativamente alle attività dei Consiglieri (Art. 7 del Regolamento delle Indennità e dei Rimborsi) per gli anni 2014, 2015 e 2016.</w:t>
      </w:r>
    </w:p>
    <w:p w:rsidR="003475A6" w:rsidRPr="003475A6" w:rsidRDefault="003475A6" w:rsidP="00A8196D">
      <w:pPr>
        <w:pStyle w:val="Paragrafoelenco"/>
        <w:numPr>
          <w:ilvl w:val="0"/>
          <w:numId w:val="37"/>
        </w:numPr>
        <w:autoSpaceDE w:val="0"/>
        <w:autoSpaceDN w:val="0"/>
        <w:adjustRightInd w:val="0"/>
        <w:jc w:val="both"/>
        <w:rPr>
          <w:rFonts w:asciiTheme="minorHAnsi" w:hAnsiTheme="minorHAnsi" w:cs="Calibri-Bold"/>
          <w:bCs/>
          <w:u w:val="single"/>
        </w:rPr>
      </w:pPr>
      <w:r w:rsidRPr="003475A6">
        <w:rPr>
          <w:rFonts w:asciiTheme="minorHAnsi" w:hAnsiTheme="minorHAnsi" w:cs="Calibri-Bold"/>
          <w:bCs/>
          <w:u w:val="single"/>
        </w:rPr>
        <w:t>Che agli assenti alla seduta odierna i tabulati saranno inviati per mail.</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056AAA" w:rsidRPr="00662B63" w:rsidTr="007935DD">
        <w:trPr>
          <w:trHeight w:val="321"/>
        </w:trPr>
        <w:tc>
          <w:tcPr>
            <w:tcW w:w="7230" w:type="dxa"/>
          </w:tcPr>
          <w:p w:rsidR="00056AAA" w:rsidRPr="00662B63" w:rsidRDefault="00056AAA" w:rsidP="007935DD">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056AAA" w:rsidRPr="00662B63" w:rsidRDefault="00056AAA" w:rsidP="007935DD">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056AAA" w:rsidRPr="00662B63" w:rsidTr="007935DD">
        <w:trPr>
          <w:trHeight w:val="321"/>
        </w:trPr>
        <w:tc>
          <w:tcPr>
            <w:tcW w:w="7230" w:type="dxa"/>
            <w:tcBorders>
              <w:bottom w:val="dotted" w:sz="4" w:space="0" w:color="C6D9F1"/>
            </w:tcBorders>
          </w:tcPr>
          <w:p w:rsidR="00056AAA" w:rsidRPr="00662B63" w:rsidRDefault="00056AAA" w:rsidP="007935DD">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056AAA" w:rsidRPr="00662B63" w:rsidRDefault="00056AAA" w:rsidP="007935DD">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B56DF3" w:rsidRDefault="00B56DF3" w:rsidP="00B56DF3">
      <w:pPr>
        <w:jc w:val="both"/>
        <w:rPr>
          <w:rFonts w:asciiTheme="minorHAnsi" w:hAnsiTheme="minorHAnsi" w:cstheme="minorHAnsi"/>
          <w:b/>
          <w:color w:val="FF0000"/>
          <w:sz w:val="20"/>
          <w:szCs w:val="20"/>
        </w:rPr>
      </w:pPr>
    </w:p>
    <w:p w:rsidR="00056AAA" w:rsidRDefault="00056AAA" w:rsidP="00B56DF3">
      <w:pPr>
        <w:jc w:val="both"/>
        <w:rPr>
          <w:rFonts w:asciiTheme="minorHAnsi" w:hAnsiTheme="minorHAnsi" w:cstheme="minorHAnsi"/>
          <w:b/>
          <w:color w:val="FF0000"/>
          <w:sz w:val="20"/>
          <w:szCs w:val="20"/>
        </w:rPr>
      </w:pPr>
    </w:p>
    <w:p w:rsidR="00B56DF3" w:rsidRPr="001E3937" w:rsidRDefault="00292379" w:rsidP="00B56DF3">
      <w:pPr>
        <w:jc w:val="both"/>
        <w:rPr>
          <w:rFonts w:asciiTheme="minorHAnsi" w:hAnsiTheme="minorHAnsi"/>
          <w:b/>
        </w:rPr>
      </w:pPr>
      <w:r w:rsidRPr="001E3937">
        <w:rPr>
          <w:rFonts w:asciiTheme="minorHAnsi" w:hAnsiTheme="minorHAnsi" w:cstheme="minorHAnsi"/>
          <w:b/>
        </w:rPr>
        <w:t xml:space="preserve">26. </w:t>
      </w:r>
      <w:r w:rsidR="00426B03">
        <w:rPr>
          <w:rFonts w:ascii="Calibri-Bold" w:hAnsi="Calibri-Bold" w:cs="Calibri-Bold"/>
          <w:b/>
          <w:bCs/>
          <w:sz w:val="20"/>
          <w:szCs w:val="20"/>
        </w:rPr>
        <w:t>Recupero ferie anni pregressi personale ufficio: esame e determinazioni.</w:t>
      </w:r>
    </w:p>
    <w:tbl>
      <w:tblPr>
        <w:tblStyle w:val="Grigliatabella"/>
        <w:tblW w:w="10300"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91"/>
        <w:gridCol w:w="3656"/>
        <w:gridCol w:w="875"/>
        <w:gridCol w:w="2616"/>
        <w:gridCol w:w="1330"/>
        <w:gridCol w:w="1332"/>
      </w:tblGrid>
      <w:tr w:rsidR="00292379" w:rsidRPr="00334667" w:rsidTr="00183B99">
        <w:trPr>
          <w:trHeight w:val="211"/>
        </w:trPr>
        <w:tc>
          <w:tcPr>
            <w:tcW w:w="491" w:type="dxa"/>
          </w:tcPr>
          <w:p w:rsidR="00292379" w:rsidRPr="00334667" w:rsidRDefault="00292379" w:rsidP="00183B99">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56" w:type="dxa"/>
          </w:tcPr>
          <w:p w:rsidR="00292379" w:rsidRPr="00334667" w:rsidRDefault="00292379" w:rsidP="00183B99">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5" w:type="dxa"/>
          </w:tcPr>
          <w:p w:rsidR="00292379" w:rsidRPr="00334667" w:rsidRDefault="00426B03" w:rsidP="00183B99">
            <w:pPr>
              <w:spacing w:line="360" w:lineRule="auto"/>
              <w:jc w:val="both"/>
              <w:rPr>
                <w:rFonts w:asciiTheme="minorHAnsi" w:hAnsiTheme="minorHAnsi" w:cstheme="minorHAnsi"/>
                <w:b/>
                <w:sz w:val="20"/>
                <w:szCs w:val="20"/>
              </w:rPr>
            </w:pPr>
            <w:r>
              <w:rPr>
                <w:rFonts w:asciiTheme="minorHAnsi" w:hAnsiTheme="minorHAnsi" w:cstheme="minorHAnsi"/>
                <w:b/>
                <w:sz w:val="20"/>
                <w:szCs w:val="20"/>
              </w:rPr>
              <w:t>337</w:t>
            </w:r>
          </w:p>
        </w:tc>
        <w:tc>
          <w:tcPr>
            <w:tcW w:w="2616" w:type="dxa"/>
          </w:tcPr>
          <w:p w:rsidR="00292379" w:rsidRPr="00334667" w:rsidRDefault="00292379" w:rsidP="00426B03">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426B03">
              <w:rPr>
                <w:rFonts w:asciiTheme="minorHAnsi" w:hAnsiTheme="minorHAnsi" w:cstheme="minorHAnsi"/>
                <w:sz w:val="20"/>
                <w:szCs w:val="20"/>
              </w:rPr>
              <w:t>Pisanti</w:t>
            </w:r>
          </w:p>
        </w:tc>
        <w:tc>
          <w:tcPr>
            <w:tcW w:w="1330" w:type="dxa"/>
          </w:tcPr>
          <w:p w:rsidR="00292379" w:rsidRPr="00334667" w:rsidRDefault="00292379" w:rsidP="00183B99">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2" w:type="dxa"/>
          </w:tcPr>
          <w:p w:rsidR="00292379" w:rsidRPr="00334667" w:rsidRDefault="00292379" w:rsidP="00183B99">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242" w:type="dxa"/>
        <w:tblInd w:w="108"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642"/>
        <w:gridCol w:w="1364"/>
        <w:gridCol w:w="258"/>
        <w:gridCol w:w="1457"/>
        <w:gridCol w:w="858"/>
        <w:gridCol w:w="857"/>
        <w:gridCol w:w="1001"/>
        <w:gridCol w:w="1000"/>
        <w:gridCol w:w="805"/>
      </w:tblGrid>
      <w:tr w:rsidR="00292379" w:rsidRPr="00662B63" w:rsidTr="00183B99">
        <w:trPr>
          <w:trHeight w:val="768"/>
        </w:trPr>
        <w:tc>
          <w:tcPr>
            <w:tcW w:w="2642" w:type="dxa"/>
          </w:tcPr>
          <w:p w:rsidR="00292379" w:rsidRPr="00662B63" w:rsidRDefault="00292379" w:rsidP="00183B99">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292379" w:rsidRPr="00662B63" w:rsidRDefault="00292379" w:rsidP="00183B99">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292379" w:rsidRPr="00662B63" w:rsidRDefault="00292379" w:rsidP="00183B99">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292379" w:rsidRPr="00662B63" w:rsidTr="007935DD">
        <w:trPr>
          <w:trHeight w:val="232"/>
        </w:trPr>
        <w:tc>
          <w:tcPr>
            <w:tcW w:w="2642" w:type="dxa"/>
          </w:tcPr>
          <w:p w:rsidR="00292379" w:rsidRPr="00662B63" w:rsidRDefault="00292379" w:rsidP="00183B99">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292379" w:rsidRPr="00662B63" w:rsidRDefault="00292379" w:rsidP="00183B99">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292379"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Borders>
              <w:top w:val="single" w:sz="4" w:space="0" w:color="000000"/>
              <w:bottom w:val="single" w:sz="4" w:space="0" w:color="000000"/>
            </w:tcBorders>
            <w:shd w:val="pct5" w:color="auto" w:fill="auto"/>
          </w:tcPr>
          <w:p w:rsidR="00292379" w:rsidRPr="00662B63" w:rsidRDefault="00292379" w:rsidP="00EC063F">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292379" w:rsidRPr="00662B63" w:rsidRDefault="00292379" w:rsidP="00EC063F">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292379" w:rsidRPr="00662B63" w:rsidRDefault="00292379" w:rsidP="00EC063F">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292379" w:rsidRPr="00662B63" w:rsidRDefault="00292379" w:rsidP="00EC063F">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292379" w:rsidRPr="00662B63" w:rsidRDefault="00292379" w:rsidP="00EC063F">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292379" w:rsidRPr="00662B63" w:rsidRDefault="00292379" w:rsidP="00EC063F">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292379" w:rsidRPr="00662B63" w:rsidRDefault="00292379" w:rsidP="00EC063F">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7935DD"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Borders>
              <w:top w:val="single" w:sz="4" w:space="0" w:color="000000"/>
            </w:tcBorders>
          </w:tcPr>
          <w:p w:rsidR="007935DD" w:rsidRPr="00662B63" w:rsidRDefault="007935DD" w:rsidP="00EC063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7935DD" w:rsidRPr="00662B63" w:rsidRDefault="007935DD" w:rsidP="00EC063F">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935DD" w:rsidRPr="00662B63" w:rsidRDefault="007935DD" w:rsidP="00EC063F">
            <w:pPr>
              <w:ind w:left="-109"/>
              <w:jc w:val="center"/>
              <w:rPr>
                <w:rFonts w:asciiTheme="minorHAnsi" w:hAnsiTheme="minorHAnsi" w:cstheme="minorHAnsi"/>
                <w:sz w:val="20"/>
                <w:szCs w:val="20"/>
              </w:rPr>
            </w:pPr>
          </w:p>
        </w:tc>
      </w:tr>
      <w:tr w:rsidR="007935DD"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7935DD" w:rsidRPr="00662B63" w:rsidRDefault="007935DD" w:rsidP="00EC063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7935DD" w:rsidRPr="00662B63" w:rsidRDefault="007935DD" w:rsidP="00EC063F">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935DD" w:rsidRPr="00662B63" w:rsidRDefault="007935DD" w:rsidP="00EC063F">
            <w:pPr>
              <w:ind w:left="-109"/>
              <w:jc w:val="center"/>
              <w:rPr>
                <w:rFonts w:asciiTheme="minorHAnsi" w:hAnsiTheme="minorHAnsi" w:cstheme="minorHAnsi"/>
                <w:sz w:val="20"/>
                <w:szCs w:val="20"/>
              </w:rPr>
            </w:pPr>
          </w:p>
        </w:tc>
      </w:tr>
      <w:tr w:rsidR="007935DD"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7935DD" w:rsidRPr="00662B63" w:rsidRDefault="007935DD" w:rsidP="00EC063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7935DD" w:rsidRPr="00662B63" w:rsidRDefault="007935DD" w:rsidP="00EC063F">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935DD" w:rsidRPr="00662B63" w:rsidRDefault="007935DD" w:rsidP="00EC063F">
            <w:pPr>
              <w:ind w:left="-109"/>
              <w:jc w:val="center"/>
              <w:rPr>
                <w:rFonts w:asciiTheme="minorHAnsi" w:hAnsiTheme="minorHAnsi" w:cstheme="minorHAnsi"/>
                <w:sz w:val="20"/>
                <w:szCs w:val="20"/>
              </w:rPr>
            </w:pPr>
          </w:p>
        </w:tc>
      </w:tr>
      <w:tr w:rsidR="007935DD"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7935DD" w:rsidRPr="00662B63" w:rsidRDefault="007935DD" w:rsidP="00EC063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7935DD" w:rsidRPr="00662B63" w:rsidRDefault="007935DD" w:rsidP="00EC063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935DD" w:rsidRPr="00662B63" w:rsidRDefault="007935DD" w:rsidP="00EC063F">
            <w:pPr>
              <w:ind w:left="-109"/>
              <w:jc w:val="center"/>
              <w:rPr>
                <w:rFonts w:asciiTheme="minorHAnsi" w:hAnsiTheme="minorHAnsi" w:cstheme="minorHAnsi"/>
                <w:sz w:val="20"/>
                <w:szCs w:val="20"/>
              </w:rPr>
            </w:pPr>
          </w:p>
        </w:tc>
      </w:tr>
      <w:tr w:rsidR="007935DD"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7935DD" w:rsidRPr="00662B63" w:rsidRDefault="007935DD" w:rsidP="00EC063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7935DD" w:rsidRPr="00662B63" w:rsidRDefault="007935DD" w:rsidP="00EC063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935DD" w:rsidRPr="00662B63" w:rsidRDefault="007935DD" w:rsidP="00EC063F">
            <w:pPr>
              <w:ind w:left="-109"/>
              <w:jc w:val="center"/>
              <w:rPr>
                <w:rFonts w:asciiTheme="minorHAnsi" w:hAnsiTheme="minorHAnsi" w:cstheme="minorHAnsi"/>
                <w:sz w:val="20"/>
                <w:szCs w:val="20"/>
              </w:rPr>
            </w:pPr>
          </w:p>
        </w:tc>
      </w:tr>
      <w:tr w:rsidR="007935DD"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7935DD" w:rsidRPr="00662B63" w:rsidRDefault="007935DD" w:rsidP="00EC063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7935DD" w:rsidRPr="00662B63" w:rsidRDefault="007935DD" w:rsidP="00EC063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935DD" w:rsidRPr="00662B63" w:rsidRDefault="007935DD" w:rsidP="00EC063F">
            <w:pPr>
              <w:ind w:left="-109"/>
              <w:jc w:val="center"/>
              <w:rPr>
                <w:rFonts w:asciiTheme="minorHAnsi" w:hAnsiTheme="minorHAnsi" w:cstheme="minorHAnsi"/>
                <w:sz w:val="20"/>
                <w:szCs w:val="20"/>
              </w:rPr>
            </w:pPr>
          </w:p>
        </w:tc>
      </w:tr>
      <w:tr w:rsidR="007935DD"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7935DD" w:rsidRPr="00662B63" w:rsidRDefault="007935DD" w:rsidP="00EC063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7935DD" w:rsidRPr="00662B63" w:rsidRDefault="007935DD" w:rsidP="00EC063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935DD" w:rsidRPr="00662B63" w:rsidRDefault="007935DD" w:rsidP="00EC063F">
            <w:pPr>
              <w:ind w:left="-109"/>
              <w:jc w:val="center"/>
              <w:rPr>
                <w:rFonts w:asciiTheme="minorHAnsi" w:hAnsiTheme="minorHAnsi" w:cstheme="minorHAnsi"/>
                <w:sz w:val="20"/>
                <w:szCs w:val="20"/>
              </w:rPr>
            </w:pPr>
          </w:p>
        </w:tc>
      </w:tr>
      <w:tr w:rsidR="007935DD"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7935DD" w:rsidRPr="00662B63" w:rsidRDefault="007935DD" w:rsidP="00EC063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7935DD" w:rsidRPr="00662B63" w:rsidRDefault="007935DD" w:rsidP="00EC063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935DD" w:rsidRPr="00662B63" w:rsidRDefault="007935DD" w:rsidP="00EC063F">
            <w:pPr>
              <w:ind w:left="-109"/>
              <w:jc w:val="center"/>
              <w:rPr>
                <w:rFonts w:asciiTheme="minorHAnsi" w:hAnsiTheme="minorHAnsi" w:cstheme="minorHAnsi"/>
                <w:sz w:val="20"/>
                <w:szCs w:val="20"/>
              </w:rPr>
            </w:pPr>
          </w:p>
        </w:tc>
      </w:tr>
      <w:tr w:rsidR="007935DD"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7935DD" w:rsidRPr="00662B63" w:rsidRDefault="007935DD" w:rsidP="00EC063F">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7935DD" w:rsidRPr="00662B63" w:rsidRDefault="007935DD" w:rsidP="00EC063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935DD" w:rsidRPr="00662B63" w:rsidRDefault="007935DD" w:rsidP="00EC063F">
            <w:pPr>
              <w:ind w:left="-109"/>
              <w:jc w:val="center"/>
              <w:rPr>
                <w:rFonts w:asciiTheme="minorHAnsi" w:hAnsiTheme="minorHAnsi" w:cstheme="minorHAnsi"/>
                <w:sz w:val="20"/>
                <w:szCs w:val="20"/>
              </w:rPr>
            </w:pPr>
          </w:p>
        </w:tc>
      </w:tr>
      <w:tr w:rsidR="007935DD"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7935DD" w:rsidRPr="00662B63" w:rsidRDefault="007935DD" w:rsidP="00EC063F">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7935DD" w:rsidRPr="00662B63" w:rsidRDefault="007935DD" w:rsidP="00EC063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935DD" w:rsidRPr="00662B63" w:rsidRDefault="007935DD" w:rsidP="00EC063F">
            <w:pPr>
              <w:ind w:left="-109"/>
              <w:jc w:val="center"/>
              <w:rPr>
                <w:rFonts w:asciiTheme="minorHAnsi" w:hAnsiTheme="minorHAnsi" w:cstheme="minorHAnsi"/>
                <w:sz w:val="20"/>
                <w:szCs w:val="20"/>
              </w:rPr>
            </w:pPr>
          </w:p>
        </w:tc>
      </w:tr>
      <w:tr w:rsidR="007935DD"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7935DD" w:rsidRPr="00662B63" w:rsidRDefault="007935DD" w:rsidP="00EC063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7935DD" w:rsidRPr="00662B63" w:rsidRDefault="007935DD" w:rsidP="00EC063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935DD" w:rsidRPr="00662B63" w:rsidRDefault="007935DD" w:rsidP="00EC063F">
            <w:pPr>
              <w:ind w:left="-109"/>
              <w:jc w:val="center"/>
              <w:rPr>
                <w:rFonts w:asciiTheme="minorHAnsi" w:hAnsiTheme="minorHAnsi" w:cstheme="minorHAnsi"/>
                <w:sz w:val="20"/>
                <w:szCs w:val="20"/>
              </w:rPr>
            </w:pPr>
          </w:p>
        </w:tc>
      </w:tr>
      <w:tr w:rsidR="007935DD"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7935DD" w:rsidRPr="00662B63" w:rsidRDefault="007935DD" w:rsidP="00EC063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7935DD" w:rsidRPr="00662B63" w:rsidRDefault="007935DD" w:rsidP="00EC063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935DD" w:rsidRPr="00662B63" w:rsidRDefault="007935DD" w:rsidP="00EC063F">
            <w:pPr>
              <w:ind w:left="-109"/>
              <w:jc w:val="center"/>
              <w:rPr>
                <w:rFonts w:asciiTheme="minorHAnsi" w:hAnsiTheme="minorHAnsi" w:cstheme="minorHAnsi"/>
                <w:sz w:val="20"/>
                <w:szCs w:val="20"/>
              </w:rPr>
            </w:pPr>
          </w:p>
        </w:tc>
      </w:tr>
      <w:tr w:rsidR="007935DD"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7935DD" w:rsidRPr="00662B63" w:rsidRDefault="007935DD" w:rsidP="00EC063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7935DD" w:rsidRPr="00662B63" w:rsidRDefault="007935DD" w:rsidP="00EC063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935DD" w:rsidRPr="00662B63" w:rsidRDefault="007935DD" w:rsidP="00EC063F">
            <w:pPr>
              <w:ind w:left="-109"/>
              <w:jc w:val="center"/>
              <w:rPr>
                <w:rFonts w:asciiTheme="minorHAnsi" w:hAnsiTheme="minorHAnsi" w:cstheme="minorHAnsi"/>
                <w:sz w:val="20"/>
                <w:szCs w:val="20"/>
              </w:rPr>
            </w:pPr>
          </w:p>
        </w:tc>
      </w:tr>
      <w:tr w:rsidR="007935DD"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7935DD" w:rsidRPr="00662B63" w:rsidRDefault="007935DD" w:rsidP="00EC063F">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7935DD" w:rsidRPr="00662B63" w:rsidRDefault="007935DD" w:rsidP="00EC063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935DD" w:rsidRPr="00662B63" w:rsidRDefault="007935DD" w:rsidP="00EC063F">
            <w:pPr>
              <w:ind w:left="-109"/>
              <w:jc w:val="center"/>
              <w:rPr>
                <w:rFonts w:asciiTheme="minorHAnsi" w:hAnsiTheme="minorHAnsi" w:cstheme="minorHAnsi"/>
                <w:sz w:val="20"/>
                <w:szCs w:val="20"/>
              </w:rPr>
            </w:pPr>
          </w:p>
        </w:tc>
      </w:tr>
      <w:tr w:rsidR="007935DD"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7935DD" w:rsidRPr="00662B63" w:rsidRDefault="007935DD" w:rsidP="00EC063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7935DD" w:rsidRPr="00662B63" w:rsidRDefault="007935DD" w:rsidP="00EC063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ind w:rightChars="-54" w:right="-130"/>
              <w:jc w:val="center"/>
              <w:rPr>
                <w:sz w:val="20"/>
                <w:szCs w:val="20"/>
              </w:rPr>
            </w:pPr>
            <w:r>
              <w:rPr>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935DD" w:rsidRPr="00662B63" w:rsidRDefault="007935DD" w:rsidP="00EC063F">
            <w:pPr>
              <w:ind w:left="-109"/>
              <w:jc w:val="center"/>
              <w:rPr>
                <w:rFonts w:asciiTheme="minorHAnsi" w:hAnsiTheme="minorHAnsi" w:cstheme="minorHAnsi"/>
                <w:sz w:val="20"/>
                <w:szCs w:val="20"/>
              </w:rPr>
            </w:pPr>
          </w:p>
        </w:tc>
      </w:tr>
      <w:tr w:rsidR="007935DD"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Borders>
              <w:bottom w:val="single" w:sz="4" w:space="0" w:color="000000"/>
            </w:tcBorders>
          </w:tcPr>
          <w:p w:rsidR="007935DD" w:rsidRPr="00662B63" w:rsidRDefault="007935DD" w:rsidP="00EC063F">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7935DD" w:rsidRPr="00662B63" w:rsidRDefault="007935DD" w:rsidP="00EC063F">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ind w:rightChars="-54" w:right="-130"/>
              <w:jc w:val="center"/>
              <w:rPr>
                <w:b/>
                <w:bCs/>
                <w:sz w:val="20"/>
                <w:szCs w:val="20"/>
              </w:rPr>
            </w:pPr>
            <w:r>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ind w:rightChars="-54" w:right="-130"/>
              <w:jc w:val="center"/>
              <w:rPr>
                <w:b/>
                <w:bCs/>
                <w:sz w:val="20"/>
                <w:szCs w:val="20"/>
              </w:rPr>
            </w:pPr>
            <w:r>
              <w:rPr>
                <w:b/>
                <w:bC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7935DD" w:rsidRPr="00662B63" w:rsidRDefault="007935DD" w:rsidP="00EC063F">
            <w:pPr>
              <w:ind w:left="-109"/>
              <w:jc w:val="center"/>
              <w:rPr>
                <w:rFonts w:asciiTheme="minorHAnsi" w:hAnsiTheme="minorHAnsi" w:cstheme="minorHAnsi"/>
                <w:b/>
                <w:bCs/>
                <w:sz w:val="20"/>
                <w:szCs w:val="20"/>
              </w:rPr>
            </w:pPr>
          </w:p>
        </w:tc>
      </w:tr>
    </w:tbl>
    <w:p w:rsidR="004F3139" w:rsidRPr="003475A6" w:rsidRDefault="003475A6" w:rsidP="004F3139">
      <w:pPr>
        <w:jc w:val="both"/>
        <w:rPr>
          <w:rFonts w:asciiTheme="minorHAnsi" w:hAnsiTheme="minorHAnsi" w:cstheme="minorHAnsi"/>
          <w:bCs/>
        </w:rPr>
      </w:pPr>
      <w:r w:rsidRPr="003475A6">
        <w:rPr>
          <w:rFonts w:asciiTheme="minorHAnsi" w:hAnsiTheme="minorHAnsi" w:cstheme="minorHAnsi"/>
          <w:bCs/>
        </w:rPr>
        <w:t>Il Segretario informa il Consiglio della situazione relativa alle ferie ancora non godute dal personale, in particolare dalla Dott.ssa Barbara Brun</w:t>
      </w:r>
      <w:r>
        <w:rPr>
          <w:rFonts w:asciiTheme="minorHAnsi" w:hAnsiTheme="minorHAnsi" w:cstheme="minorHAnsi"/>
          <w:bCs/>
        </w:rPr>
        <w:t>i e dalla Dott.ssa Marta Traina e, per quest’ultima, delle ore di straordinario non godute.</w:t>
      </w:r>
    </w:p>
    <w:p w:rsidR="003475A6" w:rsidRPr="003475A6" w:rsidRDefault="003475A6" w:rsidP="004F3139">
      <w:pPr>
        <w:jc w:val="both"/>
        <w:rPr>
          <w:rFonts w:asciiTheme="minorHAnsi" w:hAnsiTheme="minorHAnsi" w:cstheme="minorHAnsi"/>
          <w:bCs/>
        </w:rPr>
      </w:pPr>
      <w:r w:rsidRPr="003475A6">
        <w:rPr>
          <w:rFonts w:asciiTheme="minorHAnsi" w:hAnsiTheme="minorHAnsi" w:cstheme="minorHAnsi"/>
          <w:bCs/>
        </w:rPr>
        <w:t>Vengono esaminate anche le richieste di ferie pervenute dalle due dipendenti.</w:t>
      </w:r>
    </w:p>
    <w:p w:rsidR="003475A6" w:rsidRPr="00EC063F" w:rsidRDefault="00EC063F" w:rsidP="004F3139">
      <w:pPr>
        <w:jc w:val="both"/>
        <w:rPr>
          <w:rFonts w:asciiTheme="minorHAnsi" w:hAnsiTheme="minorHAnsi" w:cstheme="minorHAnsi"/>
          <w:bCs/>
        </w:rPr>
      </w:pPr>
      <w:r w:rsidRPr="00EC063F">
        <w:rPr>
          <w:rFonts w:asciiTheme="minorHAnsi" w:hAnsiTheme="minorHAnsi" w:cstheme="minorHAnsi"/>
          <w:bCs/>
        </w:rPr>
        <w:lastRenderedPageBreak/>
        <w:t>Per quanto riguarda la Dott.ssa Bruni quest’ultima richiede n. 6 giorni di ferie da recuperare entro il 30 giugno nei giorni 17 e 20 giugno, 27 e 28 giugno, 30 giugno, 1 luglio, con ulteriori due giorni da recuperare in accordo con l’Ente entro il 30 luglio 2016. Il Consiglio approva.</w:t>
      </w:r>
    </w:p>
    <w:p w:rsidR="00EC063F" w:rsidRDefault="00EC063F" w:rsidP="004F3139">
      <w:pPr>
        <w:jc w:val="both"/>
        <w:rPr>
          <w:rFonts w:asciiTheme="minorHAnsi" w:hAnsiTheme="minorHAnsi" w:cstheme="minorHAnsi"/>
          <w:bCs/>
        </w:rPr>
      </w:pPr>
      <w:r w:rsidRPr="00EC063F">
        <w:rPr>
          <w:rFonts w:asciiTheme="minorHAnsi" w:hAnsiTheme="minorHAnsi" w:cstheme="minorHAnsi"/>
          <w:bCs/>
        </w:rPr>
        <w:t xml:space="preserve">Per quanto riguarda la Dott.ssa Traina </w:t>
      </w:r>
      <w:r>
        <w:rPr>
          <w:rFonts w:asciiTheme="minorHAnsi" w:hAnsiTheme="minorHAnsi" w:cstheme="minorHAnsi"/>
          <w:bCs/>
        </w:rPr>
        <w:t>quest’ultima richiede n. 10 giorni di ferie non godute proponendo le date comprese dal 7 novembre al 18 novembre 2016. Il Consiglio approva.</w:t>
      </w:r>
    </w:p>
    <w:p w:rsidR="00EC063F" w:rsidRPr="00EC063F" w:rsidRDefault="00EC063F" w:rsidP="004F3139">
      <w:pPr>
        <w:jc w:val="both"/>
        <w:rPr>
          <w:rFonts w:asciiTheme="minorHAnsi" w:hAnsiTheme="minorHAnsi" w:cstheme="minorHAnsi"/>
          <w:bCs/>
        </w:rPr>
      </w:pPr>
      <w:r>
        <w:rPr>
          <w:rFonts w:asciiTheme="minorHAnsi" w:hAnsiTheme="minorHAnsi" w:cstheme="minorHAnsi"/>
          <w:bCs/>
        </w:rPr>
        <w:t xml:space="preserve">Il Consiglio decide anche che le ore di straordinario della Dott.ssa Traina </w:t>
      </w:r>
      <w:r w:rsidR="00DB5EE9">
        <w:rPr>
          <w:rFonts w:asciiTheme="minorHAnsi" w:hAnsiTheme="minorHAnsi" w:cstheme="minorHAnsi"/>
          <w:bCs/>
        </w:rPr>
        <w:t xml:space="preserve">(201 ore residue) </w:t>
      </w:r>
      <w:r>
        <w:rPr>
          <w:rFonts w:asciiTheme="minorHAnsi" w:hAnsiTheme="minorHAnsi" w:cstheme="minorHAnsi"/>
          <w:bCs/>
        </w:rPr>
        <w:t>saranno interamente pagate, con richiesta di calcolo delle somme da erogare a cura allo Studio Mengucci,  e che allo scopo di recuperare le ferie non godute del 2015 la Dott.ssa Traina usufruirà di tali ferie per l’intero mese di Agosto 2016.</w:t>
      </w:r>
    </w:p>
    <w:p w:rsidR="00292379" w:rsidRPr="001E3937" w:rsidRDefault="00292379" w:rsidP="00292379">
      <w:pPr>
        <w:jc w:val="center"/>
        <w:rPr>
          <w:rFonts w:asciiTheme="minorHAnsi" w:hAnsiTheme="minorHAnsi" w:cstheme="minorHAnsi"/>
          <w:b/>
          <w:bCs/>
          <w:u w:val="single"/>
        </w:rPr>
      </w:pPr>
      <w:r w:rsidRPr="001E3937">
        <w:rPr>
          <w:rFonts w:asciiTheme="minorHAnsi" w:hAnsiTheme="minorHAnsi" w:cstheme="minorHAnsi"/>
          <w:b/>
          <w:bCs/>
          <w:u w:val="single"/>
        </w:rPr>
        <w:t>IL CONSIGLIO</w:t>
      </w:r>
    </w:p>
    <w:p w:rsidR="00292379" w:rsidRPr="001E3937" w:rsidRDefault="00EC063F" w:rsidP="00292379">
      <w:pPr>
        <w:jc w:val="both"/>
        <w:rPr>
          <w:rFonts w:asciiTheme="minorHAnsi" w:hAnsiTheme="minorHAnsi" w:cstheme="minorHAnsi"/>
          <w:bCs/>
        </w:rPr>
      </w:pPr>
      <w:r>
        <w:rPr>
          <w:rFonts w:asciiTheme="minorHAnsi" w:hAnsiTheme="minorHAnsi" w:cstheme="minorHAnsi"/>
          <w:bCs/>
        </w:rPr>
        <w:t>Ascoltata la relazione del Consigliere Segretario,</w:t>
      </w:r>
    </w:p>
    <w:p w:rsidR="00292379" w:rsidRDefault="00292379" w:rsidP="00292379">
      <w:pPr>
        <w:jc w:val="center"/>
        <w:rPr>
          <w:rFonts w:asciiTheme="minorHAnsi" w:hAnsiTheme="minorHAnsi" w:cstheme="minorHAnsi"/>
          <w:b/>
          <w:bCs/>
          <w:u w:val="single"/>
        </w:rPr>
      </w:pPr>
      <w:r w:rsidRPr="001E3937">
        <w:rPr>
          <w:rFonts w:asciiTheme="minorHAnsi" w:hAnsiTheme="minorHAnsi" w:cstheme="minorHAnsi"/>
          <w:b/>
          <w:bCs/>
          <w:u w:val="single"/>
        </w:rPr>
        <w:t>DELIBERA</w:t>
      </w:r>
    </w:p>
    <w:p w:rsidR="00EC063F" w:rsidRPr="00EC063F" w:rsidRDefault="00EC063F" w:rsidP="00D25904">
      <w:pPr>
        <w:pStyle w:val="Paragrafoelenco"/>
        <w:numPr>
          <w:ilvl w:val="0"/>
          <w:numId w:val="7"/>
        </w:numPr>
        <w:jc w:val="both"/>
        <w:rPr>
          <w:rFonts w:asciiTheme="minorHAnsi" w:hAnsiTheme="minorHAnsi" w:cstheme="minorHAnsi"/>
          <w:b/>
          <w:bCs/>
          <w:u w:val="single"/>
        </w:rPr>
      </w:pPr>
      <w:r w:rsidRPr="00EC063F">
        <w:rPr>
          <w:rFonts w:asciiTheme="minorHAnsi" w:hAnsiTheme="minorHAnsi" w:cstheme="minorHAnsi"/>
          <w:b/>
          <w:bCs/>
          <w:u w:val="single"/>
        </w:rPr>
        <w:t xml:space="preserve">Di concedere alla Dott.ssa Bruni, quale recupero di ferie non godute nel 2014,  n. 6 giorni di ferie da recuperare entro il 30 giugno nei giorni 17 e 20 giugno, 27 e 28 giugno, 30 giugno, 1 luglio, con ulteriori due giorni da recuperare in accordo con l’Ente entro il 30 luglio 2016. </w:t>
      </w:r>
    </w:p>
    <w:p w:rsidR="00EC063F" w:rsidRPr="00EC063F" w:rsidRDefault="00EC063F" w:rsidP="00D25904">
      <w:pPr>
        <w:pStyle w:val="Paragrafoelenco"/>
        <w:numPr>
          <w:ilvl w:val="0"/>
          <w:numId w:val="7"/>
        </w:numPr>
        <w:jc w:val="both"/>
        <w:rPr>
          <w:rFonts w:asciiTheme="minorHAnsi" w:hAnsiTheme="minorHAnsi" w:cstheme="minorHAnsi"/>
          <w:b/>
          <w:bCs/>
          <w:u w:val="single"/>
        </w:rPr>
      </w:pPr>
      <w:r w:rsidRPr="00EC063F">
        <w:rPr>
          <w:rFonts w:asciiTheme="minorHAnsi" w:hAnsiTheme="minorHAnsi" w:cstheme="minorHAnsi"/>
          <w:b/>
          <w:bCs/>
          <w:u w:val="single"/>
        </w:rPr>
        <w:t>Di concedere alla Dott.ssa Traina n. 10 giorni di ferie non godute nel 201</w:t>
      </w:r>
      <w:r w:rsidR="00DB5EE9">
        <w:rPr>
          <w:rFonts w:asciiTheme="minorHAnsi" w:hAnsiTheme="minorHAnsi" w:cstheme="minorHAnsi"/>
          <w:b/>
          <w:bCs/>
          <w:u w:val="single"/>
        </w:rPr>
        <w:t>5</w:t>
      </w:r>
      <w:r w:rsidRPr="00EC063F">
        <w:rPr>
          <w:rFonts w:asciiTheme="minorHAnsi" w:hAnsiTheme="minorHAnsi" w:cstheme="minorHAnsi"/>
          <w:b/>
          <w:bCs/>
          <w:u w:val="single"/>
        </w:rPr>
        <w:t xml:space="preserve">  dal 7 novembre al 18 novembre 2016. </w:t>
      </w:r>
    </w:p>
    <w:p w:rsidR="00EC063F" w:rsidRPr="00EC063F" w:rsidRDefault="00EC063F" w:rsidP="00D25904">
      <w:pPr>
        <w:pStyle w:val="Paragrafoelenco"/>
        <w:numPr>
          <w:ilvl w:val="0"/>
          <w:numId w:val="7"/>
        </w:numPr>
        <w:jc w:val="both"/>
        <w:rPr>
          <w:rFonts w:asciiTheme="minorHAnsi" w:hAnsiTheme="minorHAnsi" w:cstheme="minorHAnsi"/>
          <w:b/>
          <w:bCs/>
          <w:u w:val="single"/>
        </w:rPr>
      </w:pPr>
      <w:r w:rsidRPr="00EC063F">
        <w:rPr>
          <w:rFonts w:asciiTheme="minorHAnsi" w:hAnsiTheme="minorHAnsi" w:cstheme="minorHAnsi"/>
          <w:b/>
          <w:bCs/>
          <w:u w:val="single"/>
        </w:rPr>
        <w:t xml:space="preserve">Di provvedere al pagamento delle ore di straordinario </w:t>
      </w:r>
      <w:r w:rsidR="00DB5EE9">
        <w:rPr>
          <w:rFonts w:asciiTheme="minorHAnsi" w:hAnsiTheme="minorHAnsi" w:cstheme="minorHAnsi"/>
          <w:b/>
          <w:bCs/>
          <w:u w:val="single"/>
        </w:rPr>
        <w:t xml:space="preserve">del 2015 </w:t>
      </w:r>
      <w:r w:rsidRPr="00EC063F">
        <w:rPr>
          <w:rFonts w:asciiTheme="minorHAnsi" w:hAnsiTheme="minorHAnsi" w:cstheme="minorHAnsi"/>
          <w:b/>
          <w:bCs/>
          <w:u w:val="single"/>
        </w:rPr>
        <w:t>della Dott.ssa Traina secondo il calcolo da richiedere allo Studio Mengucci.</w:t>
      </w:r>
    </w:p>
    <w:p w:rsidR="00EC063F" w:rsidRPr="00EC063F" w:rsidRDefault="00EC063F" w:rsidP="00D25904">
      <w:pPr>
        <w:pStyle w:val="Paragrafoelenco"/>
        <w:numPr>
          <w:ilvl w:val="0"/>
          <w:numId w:val="7"/>
        </w:numPr>
        <w:jc w:val="both"/>
        <w:rPr>
          <w:rFonts w:asciiTheme="minorHAnsi" w:hAnsiTheme="minorHAnsi" w:cstheme="minorHAnsi"/>
          <w:b/>
          <w:bCs/>
          <w:u w:val="single"/>
        </w:rPr>
      </w:pPr>
      <w:r w:rsidRPr="00EC063F">
        <w:rPr>
          <w:rFonts w:asciiTheme="minorHAnsi" w:hAnsiTheme="minorHAnsi" w:cstheme="minorHAnsi"/>
          <w:b/>
          <w:bCs/>
          <w:u w:val="single"/>
        </w:rPr>
        <w:t>Di concedere alla Dott.ssa Traina, di godere delle ferie non godute del 2015 con recupero nell’intero mese di Agosto 2016.</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292379" w:rsidRPr="00662B63" w:rsidTr="00183B99">
        <w:trPr>
          <w:trHeight w:val="321"/>
        </w:trPr>
        <w:tc>
          <w:tcPr>
            <w:tcW w:w="7230" w:type="dxa"/>
          </w:tcPr>
          <w:p w:rsidR="00292379" w:rsidRPr="00662B63" w:rsidRDefault="00292379" w:rsidP="00183B99">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292379" w:rsidRPr="00662B63" w:rsidRDefault="00292379" w:rsidP="00183B99">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292379" w:rsidRPr="00662B63" w:rsidTr="00183B99">
        <w:trPr>
          <w:trHeight w:val="321"/>
        </w:trPr>
        <w:tc>
          <w:tcPr>
            <w:tcW w:w="7230" w:type="dxa"/>
            <w:tcBorders>
              <w:bottom w:val="dotted" w:sz="4" w:space="0" w:color="C6D9F1"/>
            </w:tcBorders>
          </w:tcPr>
          <w:p w:rsidR="00292379" w:rsidRPr="00662B63" w:rsidRDefault="00292379" w:rsidP="00183B99">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292379" w:rsidRPr="00662B63" w:rsidRDefault="00292379" w:rsidP="00183B99">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185"/>
        <w:tblW w:w="10362"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94"/>
        <w:gridCol w:w="323"/>
        <w:gridCol w:w="3355"/>
        <w:gridCol w:w="880"/>
        <w:gridCol w:w="2632"/>
        <w:gridCol w:w="1338"/>
        <w:gridCol w:w="1340"/>
      </w:tblGrid>
      <w:tr w:rsidR="00FB5074" w:rsidRPr="00334667" w:rsidTr="00CD258D">
        <w:trPr>
          <w:trHeight w:val="364"/>
        </w:trPr>
        <w:tc>
          <w:tcPr>
            <w:tcW w:w="817" w:type="dxa"/>
            <w:gridSpan w:val="2"/>
          </w:tcPr>
          <w:p w:rsidR="00FB5074" w:rsidRPr="00CD258D" w:rsidRDefault="00FB5074" w:rsidP="00EC063F">
            <w:pPr>
              <w:contextualSpacing/>
              <w:jc w:val="both"/>
              <w:rPr>
                <w:rFonts w:asciiTheme="minorHAnsi" w:hAnsiTheme="minorHAnsi" w:cstheme="minorHAnsi"/>
                <w:b/>
              </w:rPr>
            </w:pPr>
            <w:r w:rsidRPr="00CD258D">
              <w:rPr>
                <w:rFonts w:asciiTheme="minorHAnsi" w:hAnsiTheme="minorHAnsi" w:cstheme="minorHAnsi"/>
                <w:b/>
              </w:rPr>
              <w:t>27.</w:t>
            </w:r>
          </w:p>
        </w:tc>
        <w:tc>
          <w:tcPr>
            <w:tcW w:w="9545" w:type="dxa"/>
            <w:gridSpan w:val="5"/>
          </w:tcPr>
          <w:p w:rsidR="00FB5074" w:rsidRPr="00EC063F" w:rsidRDefault="00426B03" w:rsidP="00EC063F">
            <w:pPr>
              <w:contextualSpacing/>
              <w:rPr>
                <w:rFonts w:asciiTheme="minorHAnsi" w:hAnsiTheme="minorHAnsi" w:cstheme="minorHAnsi"/>
                <w:b/>
              </w:rPr>
            </w:pPr>
            <w:r w:rsidRPr="00EC063F">
              <w:rPr>
                <w:rFonts w:asciiTheme="minorHAnsi" w:hAnsiTheme="minorHAnsi" w:cs="Calibri-Bold"/>
                <w:b/>
                <w:bCs/>
              </w:rPr>
              <w:t>Rinegoziazione del mutuo fondiario: stato dell’arte</w:t>
            </w:r>
          </w:p>
        </w:tc>
      </w:tr>
      <w:tr w:rsidR="00FB5074" w:rsidRPr="00334667" w:rsidTr="00FB5074">
        <w:trPr>
          <w:trHeight w:val="185"/>
        </w:trPr>
        <w:tc>
          <w:tcPr>
            <w:tcW w:w="494" w:type="dxa"/>
          </w:tcPr>
          <w:p w:rsidR="00FB5074" w:rsidRPr="00334667" w:rsidRDefault="00FB5074" w:rsidP="00EC063F">
            <w:pPr>
              <w:contextualSpacing/>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78" w:type="dxa"/>
            <w:gridSpan w:val="2"/>
          </w:tcPr>
          <w:p w:rsidR="00FB5074" w:rsidRPr="00334667" w:rsidRDefault="00FB5074" w:rsidP="00EC063F">
            <w:pPr>
              <w:contextualSpacing/>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80" w:type="dxa"/>
          </w:tcPr>
          <w:p w:rsidR="00FB5074" w:rsidRPr="00334667" w:rsidRDefault="00426B03" w:rsidP="00EC063F">
            <w:pPr>
              <w:contextualSpacing/>
              <w:jc w:val="both"/>
              <w:rPr>
                <w:rFonts w:asciiTheme="minorHAnsi" w:hAnsiTheme="minorHAnsi" w:cstheme="minorHAnsi"/>
                <w:b/>
                <w:sz w:val="20"/>
                <w:szCs w:val="20"/>
              </w:rPr>
            </w:pPr>
            <w:r>
              <w:rPr>
                <w:rFonts w:asciiTheme="minorHAnsi" w:hAnsiTheme="minorHAnsi" w:cstheme="minorHAnsi"/>
                <w:b/>
                <w:sz w:val="20"/>
                <w:szCs w:val="20"/>
              </w:rPr>
              <w:t>338</w:t>
            </w:r>
          </w:p>
        </w:tc>
        <w:tc>
          <w:tcPr>
            <w:tcW w:w="2632" w:type="dxa"/>
          </w:tcPr>
          <w:p w:rsidR="00FB5074" w:rsidRPr="00334667" w:rsidRDefault="00FB5074" w:rsidP="00EC063F">
            <w:pPr>
              <w:contextualSpacing/>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Pr="007029F9">
              <w:rPr>
                <w:rFonts w:asciiTheme="minorHAnsi" w:hAnsiTheme="minorHAnsi" w:cstheme="minorHAnsi"/>
                <w:b/>
                <w:sz w:val="20"/>
                <w:szCs w:val="20"/>
              </w:rPr>
              <w:t xml:space="preserve"> Sisti</w:t>
            </w:r>
            <w:r w:rsidR="00426B03">
              <w:rPr>
                <w:rFonts w:asciiTheme="minorHAnsi" w:hAnsiTheme="minorHAnsi" w:cstheme="minorHAnsi"/>
                <w:b/>
                <w:sz w:val="20"/>
                <w:szCs w:val="20"/>
              </w:rPr>
              <w:t>-Pisanti</w:t>
            </w:r>
          </w:p>
        </w:tc>
        <w:tc>
          <w:tcPr>
            <w:tcW w:w="1338" w:type="dxa"/>
          </w:tcPr>
          <w:p w:rsidR="00FB5074" w:rsidRPr="00334667" w:rsidRDefault="00FB5074" w:rsidP="00EC063F">
            <w:pPr>
              <w:contextualSpacing/>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40" w:type="dxa"/>
          </w:tcPr>
          <w:p w:rsidR="00FB5074" w:rsidRPr="00334667" w:rsidRDefault="00FB5074" w:rsidP="00EC063F">
            <w:pPr>
              <w:contextualSpacing/>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FB5074" w:rsidRPr="00662B63" w:rsidTr="009139F4">
        <w:trPr>
          <w:trHeight w:val="768"/>
        </w:trPr>
        <w:tc>
          <w:tcPr>
            <w:tcW w:w="2856" w:type="dxa"/>
          </w:tcPr>
          <w:p w:rsidR="00FB5074" w:rsidRPr="00662B63" w:rsidRDefault="00FB5074" w:rsidP="00EC063F">
            <w:pPr>
              <w:contextualSpacing/>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FB5074" w:rsidRPr="00662B63" w:rsidRDefault="00FB5074" w:rsidP="00EC063F">
            <w:pPr>
              <w:contextualSpacing/>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FB5074" w:rsidRPr="00662B63" w:rsidRDefault="00FB5074" w:rsidP="00EC063F">
            <w:pPr>
              <w:contextualSpacing/>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FB5074" w:rsidRPr="00662B63" w:rsidTr="00EC063F">
        <w:trPr>
          <w:trHeight w:val="300"/>
        </w:trPr>
        <w:tc>
          <w:tcPr>
            <w:tcW w:w="2856" w:type="dxa"/>
          </w:tcPr>
          <w:p w:rsidR="00FB5074" w:rsidRPr="00662B63" w:rsidRDefault="00FB5074" w:rsidP="00EC063F">
            <w:pPr>
              <w:contextualSpacing/>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FB5074" w:rsidRPr="00662B63" w:rsidRDefault="00FB5074" w:rsidP="00EC063F">
            <w:pPr>
              <w:contextualSpacing/>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9139F4"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9139F4" w:rsidRPr="00662B63" w:rsidRDefault="009139F4" w:rsidP="00EC063F">
            <w:pPr>
              <w:ind w:rightChars="190" w:right="456"/>
              <w:contextualSpacing/>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9139F4" w:rsidRPr="00662B63" w:rsidRDefault="009139F4" w:rsidP="00EC063F">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9139F4" w:rsidRPr="00662B63" w:rsidRDefault="009139F4" w:rsidP="00EC063F">
            <w:pPr>
              <w:ind w:left="-108" w:rightChars="-54" w:right="-130"/>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9139F4" w:rsidRPr="00662B63" w:rsidRDefault="009139F4" w:rsidP="00EC063F">
            <w:pPr>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9139F4" w:rsidRPr="00662B63" w:rsidRDefault="009139F4" w:rsidP="00EC063F">
            <w:pPr>
              <w:ind w:left="-109" w:rightChars="-54" w:right="-130"/>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9139F4" w:rsidRPr="00662B63" w:rsidRDefault="009139F4" w:rsidP="00EC063F">
            <w:pPr>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9139F4" w:rsidRPr="00662B63" w:rsidRDefault="009139F4" w:rsidP="00EC063F">
            <w:pPr>
              <w:ind w:left="-109"/>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7935DD"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7935DD" w:rsidRPr="00662B63" w:rsidRDefault="007935DD" w:rsidP="00EC063F">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7935DD" w:rsidRPr="00662B63" w:rsidRDefault="007935DD" w:rsidP="00EC063F">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935DD" w:rsidRPr="00662B63" w:rsidRDefault="007935DD" w:rsidP="00EC063F">
            <w:pPr>
              <w:ind w:left="-109"/>
              <w:contextualSpacing/>
              <w:jc w:val="center"/>
              <w:rPr>
                <w:rFonts w:asciiTheme="minorHAnsi" w:hAnsiTheme="minorHAnsi" w:cstheme="minorHAnsi"/>
                <w:sz w:val="20"/>
                <w:szCs w:val="20"/>
              </w:rPr>
            </w:pPr>
          </w:p>
        </w:tc>
      </w:tr>
      <w:tr w:rsidR="007935DD"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935DD" w:rsidRPr="00662B63" w:rsidRDefault="007935DD" w:rsidP="00EC063F">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7935DD" w:rsidRPr="00662B63" w:rsidRDefault="007935DD" w:rsidP="00EC063F">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ind w:rightChars="-54" w:right="-130"/>
              <w:contextualSpacing/>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ind w:rightChars="-54" w:right="-130"/>
              <w:contextualSpacing/>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935DD" w:rsidRPr="00662B63" w:rsidRDefault="007935DD" w:rsidP="00EC063F">
            <w:pPr>
              <w:ind w:left="-109"/>
              <w:contextualSpacing/>
              <w:jc w:val="center"/>
              <w:rPr>
                <w:rFonts w:asciiTheme="minorHAnsi" w:hAnsiTheme="minorHAnsi" w:cstheme="minorHAnsi"/>
                <w:sz w:val="20"/>
                <w:szCs w:val="20"/>
              </w:rPr>
            </w:pPr>
          </w:p>
        </w:tc>
      </w:tr>
      <w:tr w:rsidR="007935DD"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935DD" w:rsidRPr="00662B63" w:rsidRDefault="007935DD" w:rsidP="00EC063F">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7935DD" w:rsidRPr="00662B63" w:rsidRDefault="007935DD" w:rsidP="00EC063F">
            <w:pPr>
              <w:ind w:rightChars="-53" w:right="-127"/>
              <w:contextualSpacing/>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935DD" w:rsidRPr="00662B63" w:rsidRDefault="007935DD" w:rsidP="00EC063F">
            <w:pPr>
              <w:ind w:left="-109"/>
              <w:contextualSpacing/>
              <w:jc w:val="center"/>
              <w:rPr>
                <w:rFonts w:asciiTheme="minorHAnsi" w:hAnsiTheme="minorHAnsi" w:cstheme="minorHAnsi"/>
                <w:sz w:val="20"/>
                <w:szCs w:val="20"/>
              </w:rPr>
            </w:pPr>
          </w:p>
        </w:tc>
      </w:tr>
      <w:tr w:rsidR="007935DD"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935DD" w:rsidRPr="00662B63" w:rsidRDefault="007935DD" w:rsidP="00EC063F">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7935DD" w:rsidRPr="00662B63" w:rsidRDefault="007935DD" w:rsidP="00EC063F">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935DD" w:rsidRPr="00662B63" w:rsidRDefault="007935DD" w:rsidP="00EC063F">
            <w:pPr>
              <w:ind w:left="-109"/>
              <w:contextualSpacing/>
              <w:jc w:val="center"/>
              <w:rPr>
                <w:rFonts w:asciiTheme="minorHAnsi" w:hAnsiTheme="minorHAnsi" w:cstheme="minorHAnsi"/>
                <w:sz w:val="20"/>
                <w:szCs w:val="20"/>
              </w:rPr>
            </w:pPr>
          </w:p>
        </w:tc>
      </w:tr>
      <w:tr w:rsidR="007935DD"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935DD" w:rsidRPr="00662B63" w:rsidRDefault="007935DD" w:rsidP="00EC063F">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7935DD" w:rsidRPr="00662B63" w:rsidRDefault="007935DD" w:rsidP="00EC063F">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935DD" w:rsidRPr="00662B63" w:rsidRDefault="007935DD" w:rsidP="00EC063F">
            <w:pPr>
              <w:ind w:left="-109"/>
              <w:contextualSpacing/>
              <w:jc w:val="center"/>
              <w:rPr>
                <w:rFonts w:asciiTheme="minorHAnsi" w:hAnsiTheme="minorHAnsi" w:cstheme="minorHAnsi"/>
                <w:sz w:val="20"/>
                <w:szCs w:val="20"/>
              </w:rPr>
            </w:pPr>
          </w:p>
        </w:tc>
      </w:tr>
      <w:tr w:rsidR="007935DD"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935DD" w:rsidRPr="00662B63" w:rsidRDefault="007935DD" w:rsidP="00EC063F">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7935DD" w:rsidRPr="00662B63" w:rsidRDefault="007935DD" w:rsidP="00EC063F">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935DD" w:rsidRPr="00662B63" w:rsidRDefault="007935DD" w:rsidP="00EC063F">
            <w:pPr>
              <w:ind w:left="-109"/>
              <w:contextualSpacing/>
              <w:jc w:val="center"/>
              <w:rPr>
                <w:rFonts w:asciiTheme="minorHAnsi" w:hAnsiTheme="minorHAnsi" w:cstheme="minorHAnsi"/>
                <w:sz w:val="20"/>
                <w:szCs w:val="20"/>
              </w:rPr>
            </w:pPr>
          </w:p>
        </w:tc>
      </w:tr>
      <w:tr w:rsidR="007935DD"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935DD" w:rsidRPr="00662B63" w:rsidRDefault="007935DD" w:rsidP="00EC063F">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7935DD" w:rsidRPr="00662B63" w:rsidRDefault="007935DD" w:rsidP="00EC063F">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935DD" w:rsidRPr="00662B63" w:rsidRDefault="007935DD" w:rsidP="00EC063F">
            <w:pPr>
              <w:ind w:left="-109"/>
              <w:contextualSpacing/>
              <w:jc w:val="center"/>
              <w:rPr>
                <w:rFonts w:asciiTheme="minorHAnsi" w:hAnsiTheme="minorHAnsi" w:cstheme="minorHAnsi"/>
                <w:sz w:val="20"/>
                <w:szCs w:val="20"/>
              </w:rPr>
            </w:pPr>
          </w:p>
        </w:tc>
      </w:tr>
      <w:tr w:rsidR="007935DD"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935DD" w:rsidRPr="00662B63" w:rsidRDefault="007935DD" w:rsidP="00EC063F">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7935DD" w:rsidRPr="00662B63" w:rsidRDefault="007935DD" w:rsidP="00EC063F">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935DD" w:rsidRPr="00662B63" w:rsidRDefault="007935DD" w:rsidP="00EC063F">
            <w:pPr>
              <w:ind w:left="-109"/>
              <w:contextualSpacing/>
              <w:jc w:val="center"/>
              <w:rPr>
                <w:rFonts w:asciiTheme="minorHAnsi" w:hAnsiTheme="minorHAnsi" w:cstheme="minorHAnsi"/>
                <w:sz w:val="20"/>
                <w:szCs w:val="20"/>
              </w:rPr>
            </w:pPr>
          </w:p>
        </w:tc>
      </w:tr>
      <w:tr w:rsidR="007935DD"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935DD" w:rsidRPr="00662B63" w:rsidRDefault="007935DD" w:rsidP="00EC063F">
            <w:pPr>
              <w:ind w:rightChars="190" w:right="456"/>
              <w:contextualSpacing/>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7935DD" w:rsidRPr="00662B63" w:rsidRDefault="007935DD" w:rsidP="00EC063F">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ind w:rightChars="-54" w:right="-130"/>
              <w:contextualSpacing/>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935DD" w:rsidRPr="00662B63" w:rsidRDefault="007935DD" w:rsidP="00EC063F">
            <w:pPr>
              <w:ind w:left="-109"/>
              <w:contextualSpacing/>
              <w:jc w:val="center"/>
              <w:rPr>
                <w:rFonts w:asciiTheme="minorHAnsi" w:hAnsiTheme="minorHAnsi" w:cstheme="minorHAnsi"/>
                <w:sz w:val="20"/>
                <w:szCs w:val="20"/>
              </w:rPr>
            </w:pPr>
          </w:p>
        </w:tc>
      </w:tr>
      <w:tr w:rsidR="007935DD"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935DD" w:rsidRPr="00662B63" w:rsidRDefault="007935DD" w:rsidP="00EC063F">
            <w:pPr>
              <w:ind w:rightChars="190" w:right="456"/>
              <w:contextualSpacing/>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7935DD" w:rsidRPr="00662B63" w:rsidRDefault="007935DD" w:rsidP="00EC063F">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935DD" w:rsidRPr="00662B63" w:rsidRDefault="007935DD" w:rsidP="00EC063F">
            <w:pPr>
              <w:ind w:left="-109"/>
              <w:contextualSpacing/>
              <w:jc w:val="center"/>
              <w:rPr>
                <w:rFonts w:asciiTheme="minorHAnsi" w:hAnsiTheme="minorHAnsi" w:cstheme="minorHAnsi"/>
                <w:sz w:val="20"/>
                <w:szCs w:val="20"/>
              </w:rPr>
            </w:pPr>
          </w:p>
        </w:tc>
      </w:tr>
      <w:tr w:rsidR="007935DD"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935DD" w:rsidRPr="00662B63" w:rsidRDefault="007935DD" w:rsidP="00EC063F">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7935DD" w:rsidRPr="00662B63" w:rsidRDefault="007935DD" w:rsidP="00EC063F">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935DD" w:rsidRPr="00662B63" w:rsidRDefault="007935DD" w:rsidP="00EC063F">
            <w:pPr>
              <w:ind w:left="-109"/>
              <w:contextualSpacing/>
              <w:jc w:val="center"/>
              <w:rPr>
                <w:rFonts w:asciiTheme="minorHAnsi" w:hAnsiTheme="minorHAnsi" w:cstheme="minorHAnsi"/>
                <w:sz w:val="20"/>
                <w:szCs w:val="20"/>
              </w:rPr>
            </w:pPr>
          </w:p>
        </w:tc>
      </w:tr>
      <w:tr w:rsidR="007935DD"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935DD" w:rsidRPr="00662B63" w:rsidRDefault="007935DD" w:rsidP="00EC063F">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lastRenderedPageBreak/>
              <w:t>Dott. Agr. Gianni Guizzardi</w:t>
            </w:r>
          </w:p>
        </w:tc>
        <w:tc>
          <w:tcPr>
            <w:tcW w:w="1715" w:type="dxa"/>
            <w:gridSpan w:val="2"/>
            <w:tcBorders>
              <w:right w:val="single" w:sz="4" w:space="0" w:color="000000"/>
            </w:tcBorders>
          </w:tcPr>
          <w:p w:rsidR="007935DD" w:rsidRPr="00662B63" w:rsidRDefault="007935DD" w:rsidP="00EC063F">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935DD" w:rsidRPr="00662B63" w:rsidRDefault="007935DD" w:rsidP="00EC063F">
            <w:pPr>
              <w:ind w:left="-109"/>
              <w:contextualSpacing/>
              <w:jc w:val="center"/>
              <w:rPr>
                <w:rFonts w:asciiTheme="minorHAnsi" w:hAnsiTheme="minorHAnsi" w:cstheme="minorHAnsi"/>
                <w:sz w:val="20"/>
                <w:szCs w:val="20"/>
              </w:rPr>
            </w:pPr>
          </w:p>
        </w:tc>
      </w:tr>
      <w:tr w:rsidR="007935DD"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935DD" w:rsidRPr="00662B63" w:rsidRDefault="007935DD" w:rsidP="00EC063F">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7935DD" w:rsidRPr="00662B63" w:rsidRDefault="007935DD" w:rsidP="00EC063F">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ind w:rightChars="-54" w:right="-130"/>
              <w:contextualSpacing/>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ind w:rightChars="-54" w:right="-130"/>
              <w:contextualSpacing/>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935DD" w:rsidRPr="00662B63" w:rsidRDefault="007935DD" w:rsidP="00EC063F">
            <w:pPr>
              <w:ind w:left="-109"/>
              <w:contextualSpacing/>
              <w:jc w:val="center"/>
              <w:rPr>
                <w:rFonts w:asciiTheme="minorHAnsi" w:hAnsiTheme="minorHAnsi" w:cstheme="minorHAnsi"/>
                <w:sz w:val="20"/>
                <w:szCs w:val="20"/>
              </w:rPr>
            </w:pPr>
          </w:p>
        </w:tc>
      </w:tr>
      <w:tr w:rsidR="007935DD"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935DD" w:rsidRPr="00662B63" w:rsidRDefault="007935DD" w:rsidP="00EC063F">
            <w:pPr>
              <w:ind w:rightChars="190" w:right="456"/>
              <w:contextualSpacing/>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7935DD" w:rsidRPr="00662B63" w:rsidRDefault="007935DD" w:rsidP="00EC063F">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ind w:rightChars="-54" w:right="-130"/>
              <w:contextualSpacing/>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contextualSpacing/>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ind w:rightChars="-54" w:right="-130"/>
              <w:contextualSpacing/>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935DD" w:rsidRPr="00662B63" w:rsidRDefault="007935DD" w:rsidP="00EC063F">
            <w:pPr>
              <w:ind w:left="-109"/>
              <w:contextualSpacing/>
              <w:jc w:val="center"/>
              <w:rPr>
                <w:rFonts w:asciiTheme="minorHAnsi" w:hAnsiTheme="minorHAnsi" w:cstheme="minorHAnsi"/>
                <w:sz w:val="20"/>
                <w:szCs w:val="20"/>
              </w:rPr>
            </w:pPr>
          </w:p>
        </w:tc>
      </w:tr>
      <w:tr w:rsidR="007935DD"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935DD" w:rsidRPr="00662B63" w:rsidRDefault="007935DD" w:rsidP="00EC063F">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7935DD" w:rsidRPr="00662B63" w:rsidRDefault="007935DD" w:rsidP="00EC063F">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ind w:rightChars="-54" w:right="-130"/>
              <w:contextualSpacing/>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contextualSpacing/>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ind w:rightChars="-54" w:right="-130"/>
              <w:contextualSpacing/>
              <w:jc w:val="center"/>
              <w:rPr>
                <w:sz w:val="20"/>
                <w:szCs w:val="20"/>
              </w:rPr>
            </w:pPr>
            <w:r>
              <w:rPr>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935DD" w:rsidRPr="00662B63" w:rsidRDefault="007935DD" w:rsidP="00EC063F">
            <w:pPr>
              <w:ind w:left="-109"/>
              <w:contextualSpacing/>
              <w:jc w:val="center"/>
              <w:rPr>
                <w:rFonts w:asciiTheme="minorHAnsi" w:hAnsiTheme="minorHAnsi" w:cstheme="minorHAnsi"/>
                <w:sz w:val="20"/>
                <w:szCs w:val="20"/>
              </w:rPr>
            </w:pPr>
          </w:p>
        </w:tc>
      </w:tr>
      <w:tr w:rsidR="007935DD" w:rsidRPr="00662B63" w:rsidTr="00A50A71">
        <w:tblPrEx>
          <w:tblBorders>
            <w:top w:val="single" w:sz="4" w:space="0" w:color="000000"/>
            <w:left w:val="single" w:sz="4" w:space="0" w:color="000000"/>
            <w:bottom w:val="single" w:sz="4" w:space="0" w:color="000000"/>
            <w:right w:val="single" w:sz="4" w:space="0" w:color="000000"/>
          </w:tblBorders>
        </w:tblPrEx>
        <w:trPr>
          <w:trHeight w:val="311"/>
        </w:trPr>
        <w:tc>
          <w:tcPr>
            <w:tcW w:w="4220" w:type="dxa"/>
            <w:gridSpan w:val="2"/>
            <w:tcBorders>
              <w:bottom w:val="single" w:sz="4" w:space="0" w:color="000000"/>
            </w:tcBorders>
          </w:tcPr>
          <w:p w:rsidR="007935DD" w:rsidRPr="00662B63" w:rsidRDefault="007935DD" w:rsidP="00EC063F">
            <w:pPr>
              <w:ind w:rightChars="190" w:right="456"/>
              <w:contextualSpacing/>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7935DD" w:rsidRPr="00662B63" w:rsidRDefault="007935DD" w:rsidP="00EC063F">
            <w:pPr>
              <w:ind w:rightChars="-53" w:right="-127"/>
              <w:contextualSpacing/>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ind w:rightChars="-54" w:right="-130"/>
              <w:contextualSpacing/>
              <w:jc w:val="center"/>
              <w:rPr>
                <w:b/>
                <w:bCs/>
                <w:sz w:val="20"/>
                <w:szCs w:val="20"/>
              </w:rPr>
            </w:pPr>
            <w:r>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contextualSpacing/>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ind w:rightChars="-54" w:right="-130"/>
              <w:contextualSpacing/>
              <w:jc w:val="center"/>
              <w:rPr>
                <w:b/>
                <w:bCs/>
                <w:sz w:val="20"/>
                <w:szCs w:val="20"/>
              </w:rPr>
            </w:pPr>
            <w:r>
              <w:rPr>
                <w:b/>
                <w:bC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7935DD" w:rsidRPr="00662B63" w:rsidRDefault="007935DD" w:rsidP="00EC063F">
            <w:pPr>
              <w:contextualSpacing/>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7935DD" w:rsidRPr="00662B63" w:rsidRDefault="007935DD" w:rsidP="00EC063F">
            <w:pPr>
              <w:ind w:left="-109"/>
              <w:contextualSpacing/>
              <w:jc w:val="center"/>
              <w:rPr>
                <w:rFonts w:asciiTheme="minorHAnsi" w:hAnsiTheme="minorHAnsi" w:cstheme="minorHAnsi"/>
                <w:b/>
                <w:bCs/>
                <w:sz w:val="20"/>
                <w:szCs w:val="20"/>
              </w:rPr>
            </w:pPr>
          </w:p>
        </w:tc>
      </w:tr>
    </w:tbl>
    <w:p w:rsidR="009139F4" w:rsidRDefault="004F3139" w:rsidP="009139F4">
      <w:pPr>
        <w:jc w:val="both"/>
        <w:rPr>
          <w:rFonts w:asciiTheme="minorHAnsi" w:hAnsiTheme="minorHAnsi" w:cstheme="minorHAnsi"/>
          <w:bCs/>
        </w:rPr>
      </w:pPr>
      <w:r>
        <w:rPr>
          <w:rFonts w:asciiTheme="minorHAnsi" w:hAnsiTheme="minorHAnsi" w:cstheme="minorHAnsi"/>
          <w:bCs/>
        </w:rPr>
        <w:t>Il Presidente legge la proposta della Banca di Sardegna, che riduce il tasso dal 5,2 al 3,9 nominale</w:t>
      </w:r>
      <w:r w:rsidR="008C5278">
        <w:rPr>
          <w:rFonts w:asciiTheme="minorHAnsi" w:hAnsiTheme="minorHAnsi" w:cstheme="minorHAnsi"/>
          <w:bCs/>
        </w:rPr>
        <w:t>, senza però aver concesso un  prolungamento della durata</w:t>
      </w:r>
      <w:r>
        <w:rPr>
          <w:rFonts w:asciiTheme="minorHAnsi" w:hAnsiTheme="minorHAnsi" w:cstheme="minorHAnsi"/>
          <w:bCs/>
        </w:rPr>
        <w:t>.</w:t>
      </w:r>
    </w:p>
    <w:p w:rsidR="004F3139" w:rsidRPr="00FF65BA" w:rsidRDefault="004F3139" w:rsidP="009139F4">
      <w:pPr>
        <w:jc w:val="both"/>
        <w:rPr>
          <w:rFonts w:asciiTheme="minorHAnsi" w:hAnsiTheme="minorHAnsi" w:cstheme="minorHAnsi"/>
          <w:bCs/>
        </w:rPr>
      </w:pPr>
      <w:r>
        <w:rPr>
          <w:rFonts w:asciiTheme="minorHAnsi" w:hAnsiTheme="minorHAnsi" w:cstheme="minorHAnsi"/>
          <w:bCs/>
        </w:rPr>
        <w:t xml:space="preserve">Il Segretario </w:t>
      </w:r>
      <w:r w:rsidR="00815791">
        <w:rPr>
          <w:rFonts w:asciiTheme="minorHAnsi" w:hAnsiTheme="minorHAnsi" w:cstheme="minorHAnsi"/>
          <w:bCs/>
        </w:rPr>
        <w:t xml:space="preserve">viene delegato ad acquisire da altri Istituti di credito </w:t>
      </w:r>
      <w:r w:rsidR="008C5278">
        <w:rPr>
          <w:rFonts w:asciiTheme="minorHAnsi" w:hAnsiTheme="minorHAnsi" w:cstheme="minorHAnsi"/>
          <w:bCs/>
        </w:rPr>
        <w:t xml:space="preserve">e dalla Cassa Depositi e Prestiti eventuali </w:t>
      </w:r>
      <w:r w:rsidR="00815791">
        <w:rPr>
          <w:rFonts w:asciiTheme="minorHAnsi" w:hAnsiTheme="minorHAnsi" w:cstheme="minorHAnsi"/>
          <w:bCs/>
        </w:rPr>
        <w:t>altre proposte di rinegoziazione, allo scopo di spuntare almeno il 2,50% di interesse.</w:t>
      </w:r>
      <w:r>
        <w:rPr>
          <w:rFonts w:asciiTheme="minorHAnsi" w:hAnsiTheme="minorHAnsi" w:cstheme="minorHAnsi"/>
          <w:bCs/>
        </w:rPr>
        <w:t xml:space="preserve"> </w:t>
      </w:r>
    </w:p>
    <w:p w:rsidR="009139F4" w:rsidRDefault="009139F4" w:rsidP="009139F4">
      <w:pPr>
        <w:jc w:val="center"/>
        <w:rPr>
          <w:rFonts w:asciiTheme="minorHAnsi" w:hAnsiTheme="minorHAnsi" w:cstheme="minorHAnsi"/>
          <w:b/>
          <w:bCs/>
          <w:u w:val="single"/>
        </w:rPr>
      </w:pPr>
      <w:r w:rsidRPr="00FF65BA">
        <w:rPr>
          <w:rFonts w:asciiTheme="minorHAnsi" w:hAnsiTheme="minorHAnsi" w:cstheme="minorHAnsi"/>
          <w:b/>
          <w:bCs/>
          <w:u w:val="single"/>
        </w:rPr>
        <w:t>IL CONSIGLIO</w:t>
      </w:r>
    </w:p>
    <w:p w:rsidR="007935DD" w:rsidRPr="00815791" w:rsidRDefault="00815791" w:rsidP="00815791">
      <w:pPr>
        <w:jc w:val="both"/>
        <w:rPr>
          <w:rFonts w:asciiTheme="minorHAnsi" w:hAnsiTheme="minorHAnsi" w:cstheme="minorHAnsi"/>
          <w:bCs/>
        </w:rPr>
      </w:pPr>
      <w:r>
        <w:rPr>
          <w:rFonts w:asciiTheme="minorHAnsi" w:hAnsiTheme="minorHAnsi" w:cstheme="minorHAnsi"/>
          <w:bCs/>
        </w:rPr>
        <w:t>Ascoltata l’informativa del Presidente,</w:t>
      </w:r>
    </w:p>
    <w:p w:rsidR="009139F4" w:rsidRDefault="009139F4" w:rsidP="009139F4">
      <w:pPr>
        <w:jc w:val="center"/>
        <w:rPr>
          <w:rFonts w:asciiTheme="minorHAnsi" w:hAnsiTheme="minorHAnsi" w:cstheme="minorHAnsi"/>
          <w:b/>
          <w:bCs/>
          <w:u w:val="single"/>
        </w:rPr>
      </w:pPr>
      <w:r w:rsidRPr="00FF65BA">
        <w:rPr>
          <w:rFonts w:asciiTheme="minorHAnsi" w:hAnsiTheme="minorHAnsi" w:cstheme="minorHAnsi"/>
          <w:b/>
          <w:bCs/>
          <w:u w:val="single"/>
        </w:rPr>
        <w:t>DELIBERA</w:t>
      </w:r>
    </w:p>
    <w:p w:rsidR="007935DD" w:rsidRDefault="00AA64DB" w:rsidP="00A8196D">
      <w:pPr>
        <w:pStyle w:val="Paragrafoelenco"/>
        <w:numPr>
          <w:ilvl w:val="0"/>
          <w:numId w:val="38"/>
        </w:numPr>
        <w:jc w:val="both"/>
        <w:rPr>
          <w:rFonts w:asciiTheme="minorHAnsi" w:hAnsiTheme="minorHAnsi" w:cstheme="minorHAnsi"/>
          <w:b/>
          <w:bCs/>
          <w:u w:val="single"/>
        </w:rPr>
      </w:pPr>
      <w:r>
        <w:rPr>
          <w:rFonts w:asciiTheme="minorHAnsi" w:hAnsiTheme="minorHAnsi" w:cstheme="minorHAnsi"/>
          <w:b/>
          <w:bCs/>
          <w:u w:val="single"/>
        </w:rPr>
        <w:t xml:space="preserve">Di dare mandato al Presidente di </w:t>
      </w:r>
      <w:r w:rsidR="00815791">
        <w:rPr>
          <w:rFonts w:asciiTheme="minorHAnsi" w:hAnsiTheme="minorHAnsi" w:cstheme="minorHAnsi"/>
          <w:b/>
          <w:bCs/>
          <w:u w:val="single"/>
        </w:rPr>
        <w:t>sottoscrivere</w:t>
      </w:r>
      <w:r>
        <w:rPr>
          <w:rFonts w:asciiTheme="minorHAnsi" w:hAnsiTheme="minorHAnsi" w:cstheme="minorHAnsi"/>
          <w:b/>
          <w:bCs/>
          <w:u w:val="single"/>
        </w:rPr>
        <w:t xml:space="preserve"> il nuovo contratto di mutuo </w:t>
      </w:r>
      <w:r w:rsidR="00815791">
        <w:rPr>
          <w:rFonts w:asciiTheme="minorHAnsi" w:hAnsiTheme="minorHAnsi" w:cstheme="minorHAnsi"/>
          <w:b/>
          <w:bCs/>
          <w:u w:val="single"/>
        </w:rPr>
        <w:t xml:space="preserve">proposto dalla Banca di Sardegna </w:t>
      </w:r>
      <w:r>
        <w:rPr>
          <w:rFonts w:asciiTheme="minorHAnsi" w:hAnsiTheme="minorHAnsi" w:cstheme="minorHAnsi"/>
          <w:b/>
          <w:bCs/>
          <w:u w:val="single"/>
        </w:rPr>
        <w:t>riadeguato al tasso del 3,9 nominale.</w:t>
      </w:r>
    </w:p>
    <w:p w:rsidR="007935DD" w:rsidRDefault="00815791" w:rsidP="00A8196D">
      <w:pPr>
        <w:pStyle w:val="Paragrafoelenco"/>
        <w:numPr>
          <w:ilvl w:val="0"/>
          <w:numId w:val="38"/>
        </w:numPr>
        <w:jc w:val="both"/>
        <w:rPr>
          <w:rFonts w:asciiTheme="minorHAnsi" w:hAnsiTheme="minorHAnsi" w:cstheme="minorHAnsi"/>
          <w:bCs/>
        </w:rPr>
      </w:pPr>
      <w:r w:rsidRPr="00815791">
        <w:rPr>
          <w:rFonts w:asciiTheme="minorHAnsi" w:hAnsiTheme="minorHAnsi" w:cstheme="minorHAnsi"/>
          <w:b/>
          <w:bCs/>
          <w:u w:val="single"/>
        </w:rPr>
        <w:t>Di dare mandato al Consigliere Segretario</w:t>
      </w:r>
      <w:r w:rsidRPr="00815791">
        <w:rPr>
          <w:rFonts w:asciiTheme="minorHAnsi" w:hAnsiTheme="minorHAnsi" w:cstheme="minorHAnsi"/>
          <w:bCs/>
          <w:u w:val="single"/>
        </w:rPr>
        <w:t xml:space="preserve"> </w:t>
      </w:r>
      <w:r w:rsidR="006E674D">
        <w:rPr>
          <w:rFonts w:asciiTheme="minorHAnsi" w:hAnsiTheme="minorHAnsi" w:cstheme="minorHAnsi"/>
          <w:bCs/>
          <w:u w:val="single"/>
        </w:rPr>
        <w:t xml:space="preserve">di </w:t>
      </w:r>
      <w:r w:rsidRPr="00815791">
        <w:rPr>
          <w:rFonts w:asciiTheme="minorHAnsi" w:hAnsiTheme="minorHAnsi" w:cstheme="minorHAnsi"/>
          <w:b/>
          <w:bCs/>
          <w:u w:val="single"/>
        </w:rPr>
        <w:t xml:space="preserve">acquisire </w:t>
      </w:r>
      <w:r w:rsidR="006E674D">
        <w:rPr>
          <w:rFonts w:asciiTheme="minorHAnsi" w:hAnsiTheme="minorHAnsi" w:cstheme="minorHAnsi"/>
          <w:b/>
          <w:bCs/>
          <w:u w:val="single"/>
        </w:rPr>
        <w:t xml:space="preserve">dalla Cassa Depositi e Prestiti e </w:t>
      </w:r>
      <w:r w:rsidRPr="00815791">
        <w:rPr>
          <w:rFonts w:asciiTheme="minorHAnsi" w:hAnsiTheme="minorHAnsi" w:cstheme="minorHAnsi"/>
          <w:b/>
          <w:bCs/>
          <w:u w:val="single"/>
        </w:rPr>
        <w:t>da altri Istituti di credito altre proposte di rinegoziazione, allo scopo di spuntare almeno il 2,50% di interesse.</w:t>
      </w:r>
      <w:r w:rsidRPr="00815791">
        <w:rPr>
          <w:rFonts w:asciiTheme="minorHAnsi" w:hAnsiTheme="minorHAnsi" w:cstheme="minorHAnsi"/>
          <w:bCs/>
        </w:rPr>
        <w:t xml:space="preserve"> </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9139F4" w:rsidRPr="00662B63" w:rsidTr="00A50A71">
        <w:trPr>
          <w:trHeight w:val="321"/>
        </w:trPr>
        <w:tc>
          <w:tcPr>
            <w:tcW w:w="7230" w:type="dxa"/>
          </w:tcPr>
          <w:p w:rsidR="009139F4" w:rsidRPr="00662B63" w:rsidRDefault="009139F4" w:rsidP="00A50A71">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9139F4" w:rsidRPr="00662B63" w:rsidRDefault="009139F4" w:rsidP="00A50A71">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9139F4" w:rsidRPr="00662B63" w:rsidTr="00A50A71">
        <w:trPr>
          <w:trHeight w:val="321"/>
        </w:trPr>
        <w:tc>
          <w:tcPr>
            <w:tcW w:w="7230" w:type="dxa"/>
            <w:tcBorders>
              <w:bottom w:val="dotted" w:sz="4" w:space="0" w:color="C6D9F1"/>
            </w:tcBorders>
          </w:tcPr>
          <w:p w:rsidR="009139F4" w:rsidRPr="00662B63" w:rsidRDefault="009139F4" w:rsidP="00A50A71">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9139F4" w:rsidRPr="00662B63" w:rsidRDefault="009139F4" w:rsidP="00A50A71">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9139F4" w:rsidRDefault="009139F4" w:rsidP="009139F4">
      <w:pPr>
        <w:jc w:val="both"/>
        <w:rPr>
          <w:rFonts w:asciiTheme="minorHAnsi" w:hAnsiTheme="minorHAnsi" w:cstheme="minorHAnsi"/>
          <w:sz w:val="20"/>
          <w:szCs w:val="20"/>
        </w:rPr>
      </w:pPr>
    </w:p>
    <w:tbl>
      <w:tblPr>
        <w:tblStyle w:val="Grigliatabella"/>
        <w:tblpPr w:leftFromText="141" w:rightFromText="141" w:vertAnchor="text" w:horzAnchor="margin" w:tblpY="122"/>
        <w:tblW w:w="10325"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483"/>
        <w:gridCol w:w="877"/>
        <w:gridCol w:w="2622"/>
        <w:gridCol w:w="1333"/>
        <w:gridCol w:w="1335"/>
      </w:tblGrid>
      <w:tr w:rsidR="00CE2B21" w:rsidRPr="00CD258D" w:rsidTr="00815791">
        <w:trPr>
          <w:trHeight w:val="364"/>
        </w:trPr>
        <w:tc>
          <w:tcPr>
            <w:tcW w:w="675" w:type="dxa"/>
          </w:tcPr>
          <w:p w:rsidR="00CE2B21" w:rsidRPr="00CD258D" w:rsidRDefault="00CE2B21" w:rsidP="00CE2B21">
            <w:pPr>
              <w:spacing w:line="360" w:lineRule="auto"/>
              <w:jc w:val="both"/>
              <w:rPr>
                <w:rFonts w:asciiTheme="minorHAnsi" w:hAnsiTheme="minorHAnsi" w:cstheme="minorHAnsi"/>
                <w:b/>
              </w:rPr>
            </w:pPr>
            <w:r w:rsidRPr="00CD258D">
              <w:rPr>
                <w:rFonts w:asciiTheme="minorHAnsi" w:hAnsiTheme="minorHAnsi" w:cstheme="minorHAnsi"/>
                <w:b/>
              </w:rPr>
              <w:t>28</w:t>
            </w:r>
            <w:r w:rsidR="00815791">
              <w:rPr>
                <w:rFonts w:asciiTheme="minorHAnsi" w:hAnsiTheme="minorHAnsi" w:cstheme="minorHAnsi"/>
                <w:b/>
              </w:rPr>
              <w:t>.</w:t>
            </w:r>
          </w:p>
        </w:tc>
        <w:tc>
          <w:tcPr>
            <w:tcW w:w="9650" w:type="dxa"/>
            <w:gridSpan w:val="5"/>
          </w:tcPr>
          <w:p w:rsidR="00426B03" w:rsidRDefault="00426B03" w:rsidP="00426B03">
            <w:pPr>
              <w:autoSpaceDE w:val="0"/>
              <w:autoSpaceDN w:val="0"/>
              <w:adjustRightInd w:val="0"/>
              <w:rPr>
                <w:rFonts w:ascii="Calibri-Bold" w:hAnsi="Calibri-Bold" w:cs="Calibri-Bold"/>
                <w:b/>
                <w:bCs/>
                <w:sz w:val="20"/>
                <w:szCs w:val="20"/>
              </w:rPr>
            </w:pPr>
            <w:r>
              <w:rPr>
                <w:rFonts w:ascii="Calibri-Bold" w:hAnsi="Calibri-Bold" w:cs="Calibri-Bold"/>
                <w:b/>
                <w:bCs/>
                <w:sz w:val="20"/>
                <w:szCs w:val="20"/>
              </w:rPr>
              <w:t>Legge 4_2013, in materia di professioni non organizzate in ordini e collegi. Richiesta di parere da</w:t>
            </w:r>
          </w:p>
          <w:p w:rsidR="00426B03" w:rsidRDefault="00426B03" w:rsidP="00426B03">
            <w:pPr>
              <w:autoSpaceDE w:val="0"/>
              <w:autoSpaceDN w:val="0"/>
              <w:adjustRightInd w:val="0"/>
              <w:rPr>
                <w:rFonts w:ascii="Calibri-Bold" w:hAnsi="Calibri-Bold" w:cs="Calibri-Bold"/>
                <w:b/>
                <w:bCs/>
                <w:sz w:val="20"/>
                <w:szCs w:val="20"/>
              </w:rPr>
            </w:pPr>
            <w:r>
              <w:rPr>
                <w:rFonts w:ascii="Calibri-Bold" w:hAnsi="Calibri-Bold" w:cs="Calibri-Bold"/>
                <w:b/>
                <w:bCs/>
                <w:sz w:val="20"/>
                <w:szCs w:val="20"/>
              </w:rPr>
              <w:t>parte del MISE e del Ministero della Giustizia su provvedimento MISE per riconoscimento AIPIN:</w:t>
            </w:r>
          </w:p>
          <w:p w:rsidR="00CE2B21" w:rsidRPr="00CD258D" w:rsidRDefault="00426B03" w:rsidP="00426B03">
            <w:pPr>
              <w:rPr>
                <w:rFonts w:asciiTheme="minorHAnsi" w:hAnsiTheme="minorHAnsi" w:cstheme="minorHAnsi"/>
                <w:b/>
              </w:rPr>
            </w:pPr>
            <w:r>
              <w:rPr>
                <w:rFonts w:ascii="Calibri-Bold" w:hAnsi="Calibri-Bold" w:cs="Calibri-Bold"/>
                <w:b/>
                <w:bCs/>
                <w:sz w:val="20"/>
                <w:szCs w:val="20"/>
              </w:rPr>
              <w:t>esame e determinazione</w:t>
            </w:r>
          </w:p>
        </w:tc>
      </w:tr>
      <w:tr w:rsidR="00CE2B21" w:rsidRPr="00334667" w:rsidTr="00815791">
        <w:trPr>
          <w:trHeight w:val="185"/>
        </w:trPr>
        <w:tc>
          <w:tcPr>
            <w:tcW w:w="675" w:type="dxa"/>
          </w:tcPr>
          <w:p w:rsidR="00CE2B21" w:rsidRPr="00334667" w:rsidRDefault="00CE2B21" w:rsidP="00CE2B21">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483" w:type="dxa"/>
          </w:tcPr>
          <w:p w:rsidR="00CE2B21" w:rsidRPr="00334667" w:rsidRDefault="00CE2B21" w:rsidP="00CE2B21">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7" w:type="dxa"/>
          </w:tcPr>
          <w:p w:rsidR="00CE2B21" w:rsidRPr="00334667" w:rsidRDefault="00426B03" w:rsidP="00B56D85">
            <w:pPr>
              <w:spacing w:line="360" w:lineRule="auto"/>
              <w:jc w:val="both"/>
              <w:rPr>
                <w:rFonts w:asciiTheme="minorHAnsi" w:hAnsiTheme="minorHAnsi" w:cstheme="minorHAnsi"/>
                <w:b/>
                <w:sz w:val="20"/>
                <w:szCs w:val="20"/>
              </w:rPr>
            </w:pPr>
            <w:r>
              <w:rPr>
                <w:rFonts w:asciiTheme="minorHAnsi" w:hAnsiTheme="minorHAnsi" w:cstheme="minorHAnsi"/>
                <w:b/>
                <w:sz w:val="20"/>
                <w:szCs w:val="20"/>
              </w:rPr>
              <w:t>339</w:t>
            </w:r>
          </w:p>
        </w:tc>
        <w:tc>
          <w:tcPr>
            <w:tcW w:w="2622" w:type="dxa"/>
          </w:tcPr>
          <w:p w:rsidR="00CE2B21" w:rsidRPr="00334667" w:rsidRDefault="00CE2B21" w:rsidP="00D62052">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2224A8" w:rsidRPr="007029F9">
              <w:rPr>
                <w:rFonts w:asciiTheme="minorHAnsi" w:hAnsiTheme="minorHAnsi" w:cstheme="minorHAnsi"/>
                <w:b/>
                <w:sz w:val="20"/>
                <w:szCs w:val="20"/>
              </w:rPr>
              <w:t xml:space="preserve"> </w:t>
            </w:r>
            <w:r w:rsidR="00D62052">
              <w:rPr>
                <w:rFonts w:asciiTheme="minorHAnsi" w:hAnsiTheme="minorHAnsi" w:cstheme="minorHAnsi"/>
                <w:b/>
                <w:sz w:val="20"/>
                <w:szCs w:val="20"/>
              </w:rPr>
              <w:t>Sisti</w:t>
            </w:r>
          </w:p>
        </w:tc>
        <w:tc>
          <w:tcPr>
            <w:tcW w:w="1333" w:type="dxa"/>
          </w:tcPr>
          <w:p w:rsidR="00CE2B21" w:rsidRPr="00334667" w:rsidRDefault="00CE2B21" w:rsidP="00CE2B21">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5" w:type="dxa"/>
          </w:tcPr>
          <w:p w:rsidR="00CE2B21" w:rsidRPr="00334667" w:rsidRDefault="00CE2B21" w:rsidP="00CE2B21">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5F07D2" w:rsidRPr="00662B63" w:rsidTr="005F07D2">
        <w:trPr>
          <w:trHeight w:val="768"/>
        </w:trPr>
        <w:tc>
          <w:tcPr>
            <w:tcW w:w="2856" w:type="dxa"/>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5F07D2" w:rsidRPr="00662B63" w:rsidTr="00960039">
        <w:trPr>
          <w:trHeight w:val="179"/>
        </w:trPr>
        <w:tc>
          <w:tcPr>
            <w:tcW w:w="2856" w:type="dxa"/>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5F07D2" w:rsidRPr="00662B63" w:rsidRDefault="005F07D2" w:rsidP="005F07D2">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5F07D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5F07D2" w:rsidRPr="00662B63" w:rsidRDefault="005F07D2" w:rsidP="00DB5EE9">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5F07D2" w:rsidRPr="00662B63" w:rsidRDefault="005F07D2" w:rsidP="00DB5EE9">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DB5EE9">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DB5EE9">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DB5EE9">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DB5EE9">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5F07D2" w:rsidRPr="00662B63" w:rsidRDefault="005F07D2" w:rsidP="00DB5EE9">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AE15D8"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AE15D8" w:rsidRPr="00662B63" w:rsidRDefault="00AE15D8" w:rsidP="00DB5EE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AE15D8" w:rsidRPr="00662B63" w:rsidRDefault="00AE15D8" w:rsidP="00DB5EE9">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AE15D8" w:rsidRPr="00662B63" w:rsidRDefault="00AE15D8" w:rsidP="00DB5EE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E15D8" w:rsidRPr="00662B63" w:rsidRDefault="00AE15D8" w:rsidP="00DB5EE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E15D8" w:rsidRPr="00662B63" w:rsidRDefault="00AE15D8" w:rsidP="00DB5EE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E15D8" w:rsidRPr="00662B63" w:rsidRDefault="00AE15D8" w:rsidP="00DB5EE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E15D8" w:rsidRPr="00662B63" w:rsidRDefault="00AE15D8" w:rsidP="00DB5EE9">
            <w:pPr>
              <w:ind w:left="-109"/>
              <w:jc w:val="center"/>
              <w:rPr>
                <w:rFonts w:asciiTheme="minorHAnsi" w:hAnsiTheme="minorHAnsi" w:cstheme="minorHAnsi"/>
                <w:sz w:val="20"/>
                <w:szCs w:val="20"/>
              </w:rPr>
            </w:pPr>
          </w:p>
        </w:tc>
      </w:tr>
      <w:tr w:rsidR="00AE15D8"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E15D8" w:rsidRPr="00662B63" w:rsidRDefault="00AE15D8" w:rsidP="00DB5EE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AE15D8" w:rsidRPr="00662B63" w:rsidRDefault="00AE15D8" w:rsidP="00DB5EE9">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AE15D8" w:rsidRPr="00662B63" w:rsidRDefault="00AE15D8" w:rsidP="00DB5EE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E15D8" w:rsidRPr="00662B63" w:rsidRDefault="00AE15D8" w:rsidP="00DB5EE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E15D8" w:rsidRPr="00662B63" w:rsidRDefault="00AE15D8" w:rsidP="00DB5EE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AE15D8" w:rsidRPr="00662B63" w:rsidRDefault="00AE15D8" w:rsidP="00DB5EE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E15D8" w:rsidRPr="00662B63" w:rsidRDefault="00AE15D8" w:rsidP="00DB5EE9">
            <w:pPr>
              <w:ind w:left="-109"/>
              <w:jc w:val="center"/>
              <w:rPr>
                <w:rFonts w:asciiTheme="minorHAnsi" w:hAnsiTheme="minorHAnsi" w:cstheme="minorHAnsi"/>
                <w:sz w:val="20"/>
                <w:szCs w:val="20"/>
              </w:rPr>
            </w:pPr>
          </w:p>
        </w:tc>
      </w:tr>
      <w:tr w:rsidR="00AE15D8"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E15D8" w:rsidRPr="00662B63" w:rsidRDefault="00AE15D8" w:rsidP="00DB5EE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AE15D8" w:rsidRPr="00662B63" w:rsidRDefault="00AE15D8" w:rsidP="00DB5EE9">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AE15D8" w:rsidRPr="00662B63" w:rsidRDefault="00AE15D8" w:rsidP="00DB5EE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E15D8" w:rsidRPr="00662B63" w:rsidRDefault="00AE15D8" w:rsidP="00DB5EE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E15D8" w:rsidRPr="00662B63" w:rsidRDefault="00AE15D8" w:rsidP="00DB5EE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E15D8" w:rsidRPr="00662B63" w:rsidRDefault="00AE15D8" w:rsidP="00DB5EE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E15D8" w:rsidRPr="00662B63" w:rsidRDefault="00AE15D8" w:rsidP="00DB5EE9">
            <w:pPr>
              <w:ind w:left="-109"/>
              <w:jc w:val="center"/>
              <w:rPr>
                <w:rFonts w:asciiTheme="minorHAnsi" w:hAnsiTheme="minorHAnsi" w:cstheme="minorHAnsi"/>
                <w:sz w:val="20"/>
                <w:szCs w:val="20"/>
              </w:rPr>
            </w:pPr>
          </w:p>
        </w:tc>
      </w:tr>
      <w:tr w:rsidR="00AE15D8"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E15D8" w:rsidRPr="00662B63" w:rsidRDefault="00AE15D8" w:rsidP="00DB5EE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AE15D8" w:rsidRPr="00662B63" w:rsidRDefault="00AE15D8" w:rsidP="00DB5EE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E15D8" w:rsidRPr="00662B63" w:rsidRDefault="00AE15D8" w:rsidP="00DB5EE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E15D8" w:rsidRPr="00662B63" w:rsidRDefault="00AE15D8" w:rsidP="00DB5EE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E15D8" w:rsidRPr="00662B63" w:rsidRDefault="00AE15D8" w:rsidP="00DB5EE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E15D8" w:rsidRPr="00662B63" w:rsidRDefault="00AE15D8" w:rsidP="00DB5EE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E15D8" w:rsidRPr="00662B63" w:rsidRDefault="00AE15D8" w:rsidP="00DB5EE9">
            <w:pPr>
              <w:ind w:left="-109"/>
              <w:jc w:val="center"/>
              <w:rPr>
                <w:rFonts w:asciiTheme="minorHAnsi" w:hAnsiTheme="minorHAnsi" w:cstheme="minorHAnsi"/>
                <w:sz w:val="20"/>
                <w:szCs w:val="20"/>
              </w:rPr>
            </w:pPr>
          </w:p>
        </w:tc>
      </w:tr>
      <w:tr w:rsidR="00AE15D8"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E15D8" w:rsidRPr="00662B63" w:rsidRDefault="00AE15D8" w:rsidP="00DB5EE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AE15D8" w:rsidRPr="00662B63" w:rsidRDefault="00AE15D8" w:rsidP="00DB5EE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E15D8" w:rsidRPr="00662B63" w:rsidRDefault="00AE15D8" w:rsidP="00DB5EE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E15D8" w:rsidRPr="00662B63" w:rsidRDefault="00AE15D8" w:rsidP="00DB5EE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E15D8" w:rsidRPr="00662B63" w:rsidRDefault="00AE15D8" w:rsidP="00DB5EE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E15D8" w:rsidRPr="00662B63" w:rsidRDefault="00AE15D8" w:rsidP="00DB5EE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E15D8" w:rsidRPr="00662B63" w:rsidRDefault="00AE15D8" w:rsidP="00DB5EE9">
            <w:pPr>
              <w:ind w:left="-109"/>
              <w:jc w:val="center"/>
              <w:rPr>
                <w:rFonts w:asciiTheme="minorHAnsi" w:hAnsiTheme="minorHAnsi" w:cstheme="minorHAnsi"/>
                <w:sz w:val="20"/>
                <w:szCs w:val="20"/>
              </w:rPr>
            </w:pPr>
          </w:p>
        </w:tc>
      </w:tr>
      <w:tr w:rsidR="00AE15D8"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E15D8" w:rsidRPr="00662B63" w:rsidRDefault="00AE15D8" w:rsidP="00DB5EE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AE15D8" w:rsidRPr="00662B63" w:rsidRDefault="00AE15D8" w:rsidP="00DB5EE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E15D8" w:rsidRPr="00662B63" w:rsidRDefault="00AE15D8" w:rsidP="00DB5EE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E15D8" w:rsidRPr="00662B63" w:rsidRDefault="00AE15D8" w:rsidP="00DB5EE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E15D8" w:rsidRPr="00662B63" w:rsidRDefault="00AE15D8" w:rsidP="00DB5EE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E15D8" w:rsidRPr="00662B63" w:rsidRDefault="00AE15D8" w:rsidP="00DB5EE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E15D8" w:rsidRPr="00662B63" w:rsidRDefault="00AE15D8" w:rsidP="00DB5EE9">
            <w:pPr>
              <w:ind w:left="-109"/>
              <w:jc w:val="center"/>
              <w:rPr>
                <w:rFonts w:asciiTheme="minorHAnsi" w:hAnsiTheme="minorHAnsi" w:cstheme="minorHAnsi"/>
                <w:sz w:val="20"/>
                <w:szCs w:val="20"/>
              </w:rPr>
            </w:pPr>
          </w:p>
        </w:tc>
      </w:tr>
      <w:tr w:rsidR="00AE15D8"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E15D8" w:rsidRPr="00662B63" w:rsidRDefault="00AE15D8" w:rsidP="00DB5EE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AE15D8" w:rsidRPr="00662B63" w:rsidRDefault="00AE15D8" w:rsidP="00DB5EE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E15D8" w:rsidRPr="00662B63" w:rsidRDefault="00AE15D8" w:rsidP="00DB5EE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E15D8" w:rsidRPr="00662B63" w:rsidRDefault="00AE15D8" w:rsidP="00DB5EE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E15D8" w:rsidRPr="00662B63" w:rsidRDefault="00AE15D8" w:rsidP="00DB5EE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E15D8" w:rsidRPr="00662B63" w:rsidRDefault="00AE15D8" w:rsidP="00DB5EE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E15D8" w:rsidRPr="00662B63" w:rsidRDefault="00AE15D8" w:rsidP="00DB5EE9">
            <w:pPr>
              <w:ind w:left="-109"/>
              <w:jc w:val="center"/>
              <w:rPr>
                <w:rFonts w:asciiTheme="minorHAnsi" w:hAnsiTheme="minorHAnsi" w:cstheme="minorHAnsi"/>
                <w:sz w:val="20"/>
                <w:szCs w:val="20"/>
              </w:rPr>
            </w:pPr>
          </w:p>
        </w:tc>
      </w:tr>
      <w:tr w:rsidR="00AE15D8"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E15D8" w:rsidRPr="00662B63" w:rsidRDefault="00AE15D8" w:rsidP="00DB5EE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AE15D8" w:rsidRPr="00662B63" w:rsidRDefault="00AE15D8" w:rsidP="00DB5EE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E15D8" w:rsidRPr="00662B63" w:rsidRDefault="00AE15D8" w:rsidP="00DB5EE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E15D8" w:rsidRPr="00662B63" w:rsidRDefault="00AE15D8" w:rsidP="00DB5EE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E15D8" w:rsidRPr="00662B63" w:rsidRDefault="00AE15D8" w:rsidP="00DB5EE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E15D8" w:rsidRPr="00662B63" w:rsidRDefault="00AE15D8" w:rsidP="00DB5EE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E15D8" w:rsidRPr="00662B63" w:rsidRDefault="00AE15D8" w:rsidP="00DB5EE9">
            <w:pPr>
              <w:ind w:left="-109"/>
              <w:jc w:val="center"/>
              <w:rPr>
                <w:rFonts w:asciiTheme="minorHAnsi" w:hAnsiTheme="minorHAnsi" w:cstheme="minorHAnsi"/>
                <w:sz w:val="20"/>
                <w:szCs w:val="20"/>
              </w:rPr>
            </w:pPr>
          </w:p>
        </w:tc>
      </w:tr>
      <w:tr w:rsidR="00AE15D8"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E15D8" w:rsidRPr="00662B63" w:rsidRDefault="00AE15D8" w:rsidP="00DB5EE9">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AE15D8" w:rsidRPr="00662B63" w:rsidRDefault="00AE15D8" w:rsidP="00DB5EE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E15D8" w:rsidRPr="00662B63" w:rsidRDefault="00AE15D8" w:rsidP="00DB5EE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E15D8" w:rsidRPr="00662B63" w:rsidRDefault="00AE15D8" w:rsidP="00DB5EE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E15D8" w:rsidRPr="00662B63" w:rsidRDefault="00AE15D8" w:rsidP="00DB5EE9">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AE15D8" w:rsidRPr="00662B63" w:rsidRDefault="00AE15D8" w:rsidP="00DB5EE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E15D8" w:rsidRPr="00662B63" w:rsidRDefault="00AE15D8" w:rsidP="00DB5EE9">
            <w:pPr>
              <w:ind w:left="-109"/>
              <w:jc w:val="center"/>
              <w:rPr>
                <w:rFonts w:asciiTheme="minorHAnsi" w:hAnsiTheme="minorHAnsi" w:cstheme="minorHAnsi"/>
                <w:sz w:val="20"/>
                <w:szCs w:val="20"/>
              </w:rPr>
            </w:pPr>
          </w:p>
        </w:tc>
      </w:tr>
      <w:tr w:rsidR="00AE15D8"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E15D8" w:rsidRPr="00662B63" w:rsidRDefault="00AE15D8" w:rsidP="00DB5EE9">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AE15D8" w:rsidRPr="00662B63" w:rsidRDefault="00AE15D8" w:rsidP="00DB5EE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E15D8" w:rsidRPr="00662B63" w:rsidRDefault="00AE15D8" w:rsidP="00DB5EE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E15D8" w:rsidRPr="00662B63" w:rsidRDefault="00AE15D8" w:rsidP="00DB5EE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E15D8" w:rsidRPr="00662B63" w:rsidRDefault="00AE15D8" w:rsidP="00DB5EE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E15D8" w:rsidRPr="00662B63" w:rsidRDefault="00AE15D8" w:rsidP="00DB5EE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E15D8" w:rsidRPr="00662B63" w:rsidRDefault="00AE15D8" w:rsidP="00DB5EE9">
            <w:pPr>
              <w:ind w:left="-109"/>
              <w:jc w:val="center"/>
              <w:rPr>
                <w:rFonts w:asciiTheme="minorHAnsi" w:hAnsiTheme="minorHAnsi" w:cstheme="minorHAnsi"/>
                <w:sz w:val="20"/>
                <w:szCs w:val="20"/>
              </w:rPr>
            </w:pPr>
          </w:p>
        </w:tc>
      </w:tr>
      <w:tr w:rsidR="00AE15D8"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E15D8" w:rsidRPr="00662B63" w:rsidRDefault="00AE15D8" w:rsidP="00DB5EE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AE15D8" w:rsidRPr="00662B63" w:rsidRDefault="00AE15D8" w:rsidP="00DB5EE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E15D8" w:rsidRPr="00662B63" w:rsidRDefault="00AE15D8" w:rsidP="00DB5EE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E15D8" w:rsidRPr="00662B63" w:rsidRDefault="00AE15D8" w:rsidP="00DB5EE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E15D8" w:rsidRPr="00662B63" w:rsidRDefault="00AE15D8" w:rsidP="00DB5EE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E15D8" w:rsidRPr="00662B63" w:rsidRDefault="00AE15D8" w:rsidP="00DB5EE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E15D8" w:rsidRPr="00662B63" w:rsidRDefault="00AE15D8" w:rsidP="00DB5EE9">
            <w:pPr>
              <w:ind w:left="-109"/>
              <w:jc w:val="center"/>
              <w:rPr>
                <w:rFonts w:asciiTheme="minorHAnsi" w:hAnsiTheme="minorHAnsi" w:cstheme="minorHAnsi"/>
                <w:sz w:val="20"/>
                <w:szCs w:val="20"/>
              </w:rPr>
            </w:pPr>
          </w:p>
        </w:tc>
      </w:tr>
      <w:tr w:rsidR="00AE15D8"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E15D8" w:rsidRPr="00662B63" w:rsidRDefault="00AE15D8" w:rsidP="00DB5EE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AE15D8" w:rsidRPr="00662B63" w:rsidRDefault="00AE15D8" w:rsidP="00DB5EE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E15D8" w:rsidRPr="00662B63" w:rsidRDefault="00AE15D8" w:rsidP="00DB5EE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E15D8" w:rsidRPr="00662B63" w:rsidRDefault="00AE15D8" w:rsidP="00DB5EE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E15D8" w:rsidRPr="00662B63" w:rsidRDefault="00AE15D8" w:rsidP="00DB5EE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E15D8" w:rsidRPr="00662B63" w:rsidRDefault="00AE15D8" w:rsidP="00DB5EE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E15D8" w:rsidRPr="00662B63" w:rsidRDefault="00AE15D8" w:rsidP="00DB5EE9">
            <w:pPr>
              <w:ind w:left="-109"/>
              <w:jc w:val="center"/>
              <w:rPr>
                <w:rFonts w:asciiTheme="minorHAnsi" w:hAnsiTheme="minorHAnsi" w:cstheme="minorHAnsi"/>
                <w:sz w:val="20"/>
                <w:szCs w:val="20"/>
              </w:rPr>
            </w:pPr>
          </w:p>
        </w:tc>
      </w:tr>
      <w:tr w:rsidR="00AE15D8"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E15D8" w:rsidRPr="00662B63" w:rsidRDefault="00AE15D8" w:rsidP="00DB5EE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AE15D8" w:rsidRPr="00662B63" w:rsidRDefault="00AE15D8" w:rsidP="00DB5EE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E15D8" w:rsidRPr="00662B63" w:rsidRDefault="00AE15D8" w:rsidP="00DB5EE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E15D8" w:rsidRPr="00662B63" w:rsidRDefault="00AE15D8" w:rsidP="00DB5EE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E15D8" w:rsidRPr="00662B63" w:rsidRDefault="00AE15D8" w:rsidP="00DB5EE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AE15D8" w:rsidRPr="00662B63" w:rsidRDefault="00AE15D8" w:rsidP="00DB5EE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E15D8" w:rsidRPr="00662B63" w:rsidRDefault="00AE15D8" w:rsidP="00DB5EE9">
            <w:pPr>
              <w:ind w:left="-109"/>
              <w:jc w:val="center"/>
              <w:rPr>
                <w:rFonts w:asciiTheme="minorHAnsi" w:hAnsiTheme="minorHAnsi" w:cstheme="minorHAnsi"/>
                <w:sz w:val="20"/>
                <w:szCs w:val="20"/>
              </w:rPr>
            </w:pPr>
          </w:p>
        </w:tc>
      </w:tr>
      <w:tr w:rsidR="00AE15D8"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E15D8" w:rsidRPr="00662B63" w:rsidRDefault="00AE15D8" w:rsidP="00DB5EE9">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AE15D8" w:rsidRPr="00662B63" w:rsidRDefault="00AE15D8" w:rsidP="00DB5EE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E15D8" w:rsidRPr="00662B63" w:rsidRDefault="00AE15D8" w:rsidP="00DB5EE9">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E15D8" w:rsidRPr="00662B63" w:rsidRDefault="00AE15D8" w:rsidP="00DB5EE9">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E15D8" w:rsidRPr="00662B63" w:rsidRDefault="00AE15D8" w:rsidP="00DB5EE9">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E15D8" w:rsidRPr="00662B63" w:rsidRDefault="00AE15D8" w:rsidP="00DB5EE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E15D8" w:rsidRPr="00662B63" w:rsidRDefault="00AE15D8" w:rsidP="00DB5EE9">
            <w:pPr>
              <w:ind w:left="-109"/>
              <w:jc w:val="center"/>
              <w:rPr>
                <w:rFonts w:asciiTheme="minorHAnsi" w:hAnsiTheme="minorHAnsi" w:cstheme="minorHAnsi"/>
                <w:sz w:val="20"/>
                <w:szCs w:val="20"/>
              </w:rPr>
            </w:pPr>
          </w:p>
        </w:tc>
      </w:tr>
      <w:tr w:rsidR="00AE15D8"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E15D8" w:rsidRPr="00662B63" w:rsidRDefault="00AE15D8" w:rsidP="00DB5EE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AE15D8" w:rsidRPr="00662B63" w:rsidRDefault="00AE15D8" w:rsidP="00DB5EE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E15D8" w:rsidRPr="00662B63" w:rsidRDefault="00AE15D8" w:rsidP="00DB5EE9">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E15D8" w:rsidRPr="00662B63" w:rsidRDefault="00AE15D8" w:rsidP="00DB5EE9">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E15D8" w:rsidRPr="00662B63" w:rsidRDefault="00AE15D8" w:rsidP="00DB5EE9">
            <w:pPr>
              <w:ind w:rightChars="-54" w:right="-130"/>
              <w:jc w:val="center"/>
              <w:rPr>
                <w:sz w:val="20"/>
                <w:szCs w:val="20"/>
              </w:rPr>
            </w:pPr>
            <w:r>
              <w:rPr>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AE15D8" w:rsidRPr="00662B63" w:rsidRDefault="00AE15D8" w:rsidP="00DB5EE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E15D8" w:rsidRPr="00662B63" w:rsidRDefault="00AE15D8" w:rsidP="00DB5EE9">
            <w:pPr>
              <w:ind w:left="-109"/>
              <w:jc w:val="center"/>
              <w:rPr>
                <w:rFonts w:asciiTheme="minorHAnsi" w:hAnsiTheme="minorHAnsi" w:cstheme="minorHAnsi"/>
                <w:sz w:val="20"/>
                <w:szCs w:val="20"/>
              </w:rPr>
            </w:pPr>
          </w:p>
        </w:tc>
      </w:tr>
      <w:tr w:rsidR="00AE15D8"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AE15D8" w:rsidRPr="00662B63" w:rsidRDefault="00AE15D8" w:rsidP="00DB5EE9">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lastRenderedPageBreak/>
              <w:t>Totale presenze/voti espressi</w:t>
            </w:r>
          </w:p>
        </w:tc>
        <w:tc>
          <w:tcPr>
            <w:tcW w:w="1715" w:type="dxa"/>
            <w:gridSpan w:val="2"/>
            <w:tcBorders>
              <w:bottom w:val="single" w:sz="4" w:space="0" w:color="000000"/>
              <w:right w:val="single" w:sz="4" w:space="0" w:color="000000"/>
            </w:tcBorders>
          </w:tcPr>
          <w:p w:rsidR="00AE15D8" w:rsidRPr="00662B63" w:rsidRDefault="00AE15D8" w:rsidP="00DB5EE9">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AE15D8" w:rsidRPr="00662B63" w:rsidRDefault="00AE15D8" w:rsidP="00DB5EE9">
            <w:pPr>
              <w:ind w:rightChars="-54" w:right="-130"/>
              <w:jc w:val="center"/>
              <w:rPr>
                <w:b/>
                <w:bCs/>
                <w:sz w:val="20"/>
                <w:szCs w:val="20"/>
              </w:rPr>
            </w:pPr>
            <w:r>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AE15D8" w:rsidRPr="00662B63" w:rsidRDefault="00AE15D8" w:rsidP="00DB5EE9">
            <w:pPr>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AE15D8" w:rsidRPr="00662B63" w:rsidRDefault="00AE15D8" w:rsidP="00DB5EE9">
            <w:pPr>
              <w:ind w:rightChars="-54" w:right="-130"/>
              <w:jc w:val="center"/>
              <w:rPr>
                <w:b/>
                <w:bCs/>
                <w:sz w:val="20"/>
                <w:szCs w:val="20"/>
              </w:rPr>
            </w:pPr>
            <w:r>
              <w:rPr>
                <w:b/>
                <w:bC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AE15D8" w:rsidRPr="00662B63" w:rsidRDefault="00AE15D8" w:rsidP="00DB5EE9">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AE15D8" w:rsidRPr="00662B63" w:rsidRDefault="00AE15D8" w:rsidP="00DB5EE9">
            <w:pPr>
              <w:ind w:left="-109"/>
              <w:jc w:val="center"/>
              <w:rPr>
                <w:rFonts w:asciiTheme="minorHAnsi" w:hAnsiTheme="minorHAnsi" w:cstheme="minorHAnsi"/>
                <w:b/>
                <w:bCs/>
                <w:sz w:val="20"/>
                <w:szCs w:val="20"/>
              </w:rPr>
            </w:pPr>
          </w:p>
        </w:tc>
      </w:tr>
    </w:tbl>
    <w:p w:rsidR="009139F4" w:rsidRDefault="00AE15D8" w:rsidP="009139F4">
      <w:pPr>
        <w:jc w:val="both"/>
        <w:rPr>
          <w:rFonts w:asciiTheme="minorHAnsi" w:hAnsiTheme="minorHAnsi" w:cstheme="minorHAnsi"/>
        </w:rPr>
      </w:pPr>
      <w:r>
        <w:rPr>
          <w:rFonts w:asciiTheme="minorHAnsi" w:hAnsiTheme="minorHAnsi" w:cstheme="minorHAnsi"/>
        </w:rPr>
        <w:t xml:space="preserve">Il Presidente richiama l’intero percorso, </w:t>
      </w:r>
      <w:r w:rsidR="002370CE">
        <w:rPr>
          <w:rFonts w:asciiTheme="minorHAnsi" w:hAnsiTheme="minorHAnsi" w:cstheme="minorHAnsi"/>
        </w:rPr>
        <w:t>nel corso del quale il CONAF ha richiesto ad AIPIN alcune modifiche dello s</w:t>
      </w:r>
      <w:r>
        <w:rPr>
          <w:rFonts w:asciiTheme="minorHAnsi" w:hAnsiTheme="minorHAnsi" w:cstheme="minorHAnsi"/>
        </w:rPr>
        <w:t>tatuto.</w:t>
      </w:r>
    </w:p>
    <w:p w:rsidR="00AE15D8" w:rsidRDefault="00AE15D8" w:rsidP="009139F4">
      <w:pPr>
        <w:jc w:val="both"/>
        <w:rPr>
          <w:rFonts w:asciiTheme="minorHAnsi" w:hAnsiTheme="minorHAnsi" w:cstheme="minorHAnsi"/>
        </w:rPr>
      </w:pPr>
      <w:r>
        <w:rPr>
          <w:rFonts w:asciiTheme="minorHAnsi" w:hAnsiTheme="minorHAnsi" w:cstheme="minorHAnsi"/>
        </w:rPr>
        <w:t>Il Presidente legge la lettera con la quale il Ministero di Giustizia espone il proprio parere.</w:t>
      </w:r>
    </w:p>
    <w:p w:rsidR="009139F4" w:rsidRDefault="009139F4" w:rsidP="009139F4">
      <w:pPr>
        <w:jc w:val="center"/>
        <w:rPr>
          <w:rFonts w:asciiTheme="minorHAnsi" w:hAnsiTheme="minorHAnsi" w:cstheme="minorHAnsi"/>
          <w:b/>
          <w:bCs/>
          <w:u w:val="single"/>
        </w:rPr>
      </w:pPr>
      <w:r w:rsidRPr="00CD258D">
        <w:rPr>
          <w:rFonts w:asciiTheme="minorHAnsi" w:hAnsiTheme="minorHAnsi" w:cstheme="minorHAnsi"/>
          <w:b/>
          <w:bCs/>
          <w:u w:val="single"/>
        </w:rPr>
        <w:t>IL CONSIGLIO</w:t>
      </w:r>
    </w:p>
    <w:p w:rsidR="002370CE" w:rsidRPr="002370CE" w:rsidRDefault="002370CE" w:rsidP="002370CE">
      <w:pPr>
        <w:jc w:val="both"/>
        <w:rPr>
          <w:rFonts w:asciiTheme="minorHAnsi" w:hAnsiTheme="minorHAnsi" w:cstheme="minorHAnsi"/>
          <w:bCs/>
        </w:rPr>
      </w:pPr>
      <w:r>
        <w:rPr>
          <w:rFonts w:asciiTheme="minorHAnsi" w:hAnsiTheme="minorHAnsi" w:cstheme="minorHAnsi"/>
          <w:bCs/>
        </w:rPr>
        <w:t>Ascoltata la relazione del Presidente,</w:t>
      </w:r>
    </w:p>
    <w:p w:rsidR="009139F4" w:rsidRDefault="009139F4" w:rsidP="009139F4">
      <w:pPr>
        <w:jc w:val="center"/>
        <w:rPr>
          <w:rFonts w:asciiTheme="minorHAnsi" w:hAnsiTheme="minorHAnsi" w:cstheme="minorHAnsi"/>
          <w:b/>
          <w:bCs/>
          <w:u w:val="single"/>
        </w:rPr>
      </w:pPr>
      <w:r w:rsidRPr="00CD258D">
        <w:rPr>
          <w:rFonts w:asciiTheme="minorHAnsi" w:hAnsiTheme="minorHAnsi" w:cstheme="minorHAnsi"/>
          <w:b/>
          <w:bCs/>
          <w:u w:val="single"/>
        </w:rPr>
        <w:t>DELIBERA</w:t>
      </w:r>
    </w:p>
    <w:p w:rsidR="008942BF" w:rsidRDefault="002370CE" w:rsidP="00D25904">
      <w:pPr>
        <w:pStyle w:val="Paragrafoelenco"/>
        <w:numPr>
          <w:ilvl w:val="0"/>
          <w:numId w:val="9"/>
        </w:numPr>
        <w:jc w:val="both"/>
        <w:rPr>
          <w:rFonts w:asciiTheme="minorHAnsi" w:hAnsiTheme="minorHAnsi" w:cstheme="minorHAnsi"/>
          <w:b/>
          <w:bCs/>
          <w:u w:val="single"/>
        </w:rPr>
      </w:pPr>
      <w:r>
        <w:rPr>
          <w:rFonts w:asciiTheme="minorHAnsi" w:hAnsiTheme="minorHAnsi" w:cstheme="minorHAnsi"/>
          <w:b/>
          <w:bCs/>
          <w:u w:val="single"/>
        </w:rPr>
        <w:t xml:space="preserve">Di </w:t>
      </w:r>
      <w:r w:rsidR="008942BF">
        <w:rPr>
          <w:rFonts w:asciiTheme="minorHAnsi" w:hAnsiTheme="minorHAnsi" w:cstheme="minorHAnsi"/>
          <w:b/>
          <w:bCs/>
          <w:u w:val="single"/>
        </w:rPr>
        <w:t>esprime</w:t>
      </w:r>
      <w:r>
        <w:rPr>
          <w:rFonts w:asciiTheme="minorHAnsi" w:hAnsiTheme="minorHAnsi" w:cstheme="minorHAnsi"/>
          <w:b/>
          <w:bCs/>
          <w:u w:val="single"/>
        </w:rPr>
        <w:t>re</w:t>
      </w:r>
      <w:r w:rsidR="008942BF">
        <w:rPr>
          <w:rFonts w:asciiTheme="minorHAnsi" w:hAnsiTheme="minorHAnsi" w:cstheme="minorHAnsi"/>
          <w:b/>
          <w:bCs/>
          <w:u w:val="single"/>
        </w:rPr>
        <w:t xml:space="preserve"> parere positivo </w:t>
      </w:r>
      <w:r>
        <w:rPr>
          <w:rFonts w:asciiTheme="minorHAnsi" w:hAnsiTheme="minorHAnsi" w:cstheme="minorHAnsi"/>
          <w:b/>
          <w:bCs/>
          <w:u w:val="single"/>
        </w:rPr>
        <w:t>alle modifiche apportate dall’</w:t>
      </w:r>
      <w:r w:rsidR="008942BF">
        <w:rPr>
          <w:rFonts w:asciiTheme="minorHAnsi" w:hAnsiTheme="minorHAnsi" w:cstheme="minorHAnsi"/>
          <w:b/>
          <w:bCs/>
          <w:u w:val="single"/>
        </w:rPr>
        <w:t>AIPIN</w:t>
      </w:r>
      <w:r>
        <w:rPr>
          <w:rFonts w:asciiTheme="minorHAnsi" w:hAnsiTheme="minorHAnsi" w:cstheme="minorHAnsi"/>
          <w:b/>
          <w:bCs/>
          <w:u w:val="single"/>
        </w:rPr>
        <w:t xml:space="preserve"> allo Statuto</w:t>
      </w:r>
      <w:r w:rsidR="008942BF">
        <w:rPr>
          <w:rFonts w:asciiTheme="minorHAnsi" w:hAnsiTheme="minorHAnsi" w:cstheme="minorHAnsi"/>
          <w:b/>
          <w:bCs/>
          <w:u w:val="single"/>
        </w:rPr>
        <w:t>.</w:t>
      </w:r>
    </w:p>
    <w:p w:rsidR="00B75CC4" w:rsidRDefault="002370CE" w:rsidP="00D25904">
      <w:pPr>
        <w:pStyle w:val="Paragrafoelenco"/>
        <w:numPr>
          <w:ilvl w:val="0"/>
          <w:numId w:val="9"/>
        </w:numPr>
        <w:jc w:val="both"/>
        <w:rPr>
          <w:rFonts w:asciiTheme="minorHAnsi" w:hAnsiTheme="minorHAnsi" w:cstheme="minorHAnsi"/>
          <w:b/>
          <w:bCs/>
          <w:u w:val="single"/>
        </w:rPr>
      </w:pPr>
      <w:r>
        <w:rPr>
          <w:rFonts w:asciiTheme="minorHAnsi" w:hAnsiTheme="minorHAnsi" w:cstheme="minorHAnsi"/>
          <w:b/>
          <w:bCs/>
          <w:u w:val="single"/>
        </w:rPr>
        <w:t>Che e</w:t>
      </w:r>
      <w:r w:rsidR="00B75CC4">
        <w:rPr>
          <w:rFonts w:asciiTheme="minorHAnsi" w:hAnsiTheme="minorHAnsi" w:cstheme="minorHAnsi"/>
          <w:b/>
          <w:bCs/>
          <w:u w:val="single"/>
        </w:rPr>
        <w:t>ventuali modifiche successive allo statuto dovranno essere comunica tempestivamente al CONAF.</w:t>
      </w:r>
    </w:p>
    <w:p w:rsidR="008942BF" w:rsidRPr="008942BF" w:rsidRDefault="00B75CC4" w:rsidP="00D25904">
      <w:pPr>
        <w:pStyle w:val="Paragrafoelenco"/>
        <w:numPr>
          <w:ilvl w:val="0"/>
          <w:numId w:val="9"/>
        </w:numPr>
        <w:jc w:val="both"/>
        <w:rPr>
          <w:rFonts w:asciiTheme="minorHAnsi" w:hAnsiTheme="minorHAnsi" w:cstheme="minorHAnsi"/>
          <w:b/>
          <w:bCs/>
          <w:u w:val="single"/>
        </w:rPr>
      </w:pPr>
      <w:r>
        <w:rPr>
          <w:rFonts w:asciiTheme="minorHAnsi" w:hAnsiTheme="minorHAnsi" w:cstheme="minorHAnsi"/>
          <w:b/>
          <w:bCs/>
          <w:u w:val="single"/>
        </w:rPr>
        <w:t>Di inviare al Ministero di Giustizia tale parere.</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5F07D2" w:rsidRPr="00662B63" w:rsidTr="005F07D2">
        <w:trPr>
          <w:trHeight w:val="321"/>
        </w:trPr>
        <w:tc>
          <w:tcPr>
            <w:tcW w:w="7230" w:type="dxa"/>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5F07D2" w:rsidRPr="00662B63" w:rsidRDefault="005F07D2" w:rsidP="005F07D2">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5F07D2" w:rsidRPr="00662B63" w:rsidTr="005F07D2">
        <w:trPr>
          <w:trHeight w:val="321"/>
        </w:trPr>
        <w:tc>
          <w:tcPr>
            <w:tcW w:w="7230" w:type="dxa"/>
            <w:tcBorders>
              <w:bottom w:val="dotted" w:sz="4" w:space="0" w:color="C6D9F1"/>
            </w:tcBorders>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5F07D2" w:rsidRPr="00662B63" w:rsidRDefault="005F07D2" w:rsidP="005F07D2">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446"/>
        <w:tblW w:w="10312"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477"/>
        <w:gridCol w:w="876"/>
        <w:gridCol w:w="2619"/>
        <w:gridCol w:w="1331"/>
        <w:gridCol w:w="1334"/>
      </w:tblGrid>
      <w:tr w:rsidR="003F12B0" w:rsidRPr="00334667" w:rsidTr="00B75CC4">
        <w:trPr>
          <w:trHeight w:val="281"/>
        </w:trPr>
        <w:tc>
          <w:tcPr>
            <w:tcW w:w="675" w:type="dxa"/>
          </w:tcPr>
          <w:p w:rsidR="003F12B0" w:rsidRPr="009139F4" w:rsidRDefault="003F12B0" w:rsidP="00B75CC4">
            <w:pPr>
              <w:jc w:val="both"/>
              <w:rPr>
                <w:rFonts w:asciiTheme="minorHAnsi" w:hAnsiTheme="minorHAnsi" w:cstheme="minorHAnsi"/>
                <w:b/>
              </w:rPr>
            </w:pPr>
            <w:r w:rsidRPr="009139F4">
              <w:rPr>
                <w:rFonts w:asciiTheme="minorHAnsi" w:hAnsiTheme="minorHAnsi" w:cstheme="minorHAnsi"/>
                <w:b/>
              </w:rPr>
              <w:t>29</w:t>
            </w:r>
            <w:r w:rsidR="00B75CC4">
              <w:rPr>
                <w:rFonts w:asciiTheme="minorHAnsi" w:hAnsiTheme="minorHAnsi" w:cstheme="minorHAnsi"/>
                <w:b/>
              </w:rPr>
              <w:t>.</w:t>
            </w:r>
          </w:p>
        </w:tc>
        <w:tc>
          <w:tcPr>
            <w:tcW w:w="9637" w:type="dxa"/>
            <w:gridSpan w:val="5"/>
          </w:tcPr>
          <w:p w:rsidR="003F12B0" w:rsidRPr="009139F4" w:rsidRDefault="00426B03" w:rsidP="00B75CC4">
            <w:pPr>
              <w:jc w:val="both"/>
              <w:rPr>
                <w:rFonts w:asciiTheme="minorHAnsi" w:hAnsiTheme="minorHAnsi" w:cstheme="minorHAnsi"/>
                <w:b/>
              </w:rPr>
            </w:pPr>
            <w:r>
              <w:rPr>
                <w:rFonts w:ascii="Calibri-Bold" w:hAnsi="Calibri-Bold" w:cs="Calibri-Bold"/>
                <w:b/>
                <w:bCs/>
                <w:sz w:val="20"/>
                <w:szCs w:val="20"/>
              </w:rPr>
              <w:t>Partecipazione CONAF al comitato scientifico di Inarcheck: esame e determinazioni</w:t>
            </w:r>
          </w:p>
        </w:tc>
      </w:tr>
      <w:tr w:rsidR="003F12B0" w:rsidRPr="00334667" w:rsidTr="00B75CC4">
        <w:trPr>
          <w:trHeight w:val="174"/>
        </w:trPr>
        <w:tc>
          <w:tcPr>
            <w:tcW w:w="675" w:type="dxa"/>
          </w:tcPr>
          <w:p w:rsidR="003F12B0" w:rsidRPr="00334667" w:rsidRDefault="003F12B0" w:rsidP="00B75CC4">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477" w:type="dxa"/>
          </w:tcPr>
          <w:p w:rsidR="003F12B0" w:rsidRPr="00334667" w:rsidRDefault="003F12B0" w:rsidP="00B75CC4">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6" w:type="dxa"/>
          </w:tcPr>
          <w:p w:rsidR="003F12B0" w:rsidRPr="00334667" w:rsidRDefault="00426B03" w:rsidP="00B75CC4">
            <w:pPr>
              <w:jc w:val="both"/>
              <w:rPr>
                <w:rFonts w:asciiTheme="minorHAnsi" w:hAnsiTheme="minorHAnsi" w:cstheme="minorHAnsi"/>
                <w:b/>
                <w:sz w:val="20"/>
                <w:szCs w:val="20"/>
              </w:rPr>
            </w:pPr>
            <w:r>
              <w:rPr>
                <w:rFonts w:asciiTheme="minorHAnsi" w:hAnsiTheme="minorHAnsi" w:cstheme="minorHAnsi"/>
                <w:b/>
                <w:sz w:val="20"/>
                <w:szCs w:val="20"/>
              </w:rPr>
              <w:t>340</w:t>
            </w:r>
          </w:p>
        </w:tc>
        <w:tc>
          <w:tcPr>
            <w:tcW w:w="2619" w:type="dxa"/>
          </w:tcPr>
          <w:p w:rsidR="003F12B0" w:rsidRPr="00334667" w:rsidRDefault="003F12B0" w:rsidP="00B75CC4">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2224A8" w:rsidRPr="007029F9">
              <w:rPr>
                <w:rFonts w:asciiTheme="minorHAnsi" w:hAnsiTheme="minorHAnsi" w:cstheme="minorHAnsi"/>
                <w:b/>
                <w:sz w:val="20"/>
                <w:szCs w:val="20"/>
              </w:rPr>
              <w:t xml:space="preserve"> </w:t>
            </w:r>
            <w:r w:rsidR="00426B03">
              <w:rPr>
                <w:rFonts w:asciiTheme="minorHAnsi" w:hAnsiTheme="minorHAnsi" w:cstheme="minorHAnsi"/>
                <w:b/>
                <w:sz w:val="20"/>
                <w:szCs w:val="20"/>
              </w:rPr>
              <w:t>Sisti</w:t>
            </w:r>
          </w:p>
        </w:tc>
        <w:tc>
          <w:tcPr>
            <w:tcW w:w="1331" w:type="dxa"/>
          </w:tcPr>
          <w:p w:rsidR="003F12B0" w:rsidRPr="00334667" w:rsidRDefault="003F12B0" w:rsidP="00B75CC4">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4" w:type="dxa"/>
          </w:tcPr>
          <w:p w:rsidR="003F12B0" w:rsidRPr="00334667" w:rsidRDefault="003F12B0" w:rsidP="00B75CC4">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5F07D2" w:rsidRPr="00662B63" w:rsidTr="005F07D2">
        <w:trPr>
          <w:trHeight w:val="768"/>
        </w:trPr>
        <w:tc>
          <w:tcPr>
            <w:tcW w:w="2856" w:type="dxa"/>
          </w:tcPr>
          <w:p w:rsidR="005F07D2" w:rsidRPr="00662B63" w:rsidRDefault="005F07D2" w:rsidP="00B75CC4">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5F07D2" w:rsidRPr="00662B63" w:rsidRDefault="005F07D2" w:rsidP="00B75CC4">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5F07D2" w:rsidRPr="00662B63" w:rsidRDefault="005F07D2" w:rsidP="00B75CC4">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5F07D2" w:rsidRPr="00662B63" w:rsidTr="00B75CC4">
        <w:trPr>
          <w:trHeight w:val="213"/>
        </w:trPr>
        <w:tc>
          <w:tcPr>
            <w:tcW w:w="2856" w:type="dxa"/>
          </w:tcPr>
          <w:p w:rsidR="005F07D2" w:rsidRPr="00662B63" w:rsidRDefault="005F07D2" w:rsidP="00B75CC4">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5F07D2" w:rsidRPr="00662B63" w:rsidRDefault="005F07D2" w:rsidP="00B75CC4">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5F07D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5F07D2" w:rsidRPr="00662B63" w:rsidRDefault="005F07D2" w:rsidP="00B75CC4">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5F07D2" w:rsidRPr="00662B63" w:rsidRDefault="005F07D2" w:rsidP="00B75CC4">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B75CC4">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B75CC4">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B75CC4">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B75CC4">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5F07D2" w:rsidRPr="00662B63" w:rsidRDefault="005F07D2" w:rsidP="00B75CC4">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AE15D8"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AE15D8" w:rsidRPr="00662B63" w:rsidRDefault="00AE15D8" w:rsidP="00B75CC4">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AE15D8" w:rsidRPr="00662B63" w:rsidRDefault="00AE15D8" w:rsidP="00B75CC4">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AE15D8" w:rsidRPr="00662B63" w:rsidRDefault="00AE15D8" w:rsidP="00B75CC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E15D8" w:rsidRPr="00662B63" w:rsidRDefault="00AE15D8" w:rsidP="00B75CC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E15D8" w:rsidRPr="00662B63" w:rsidRDefault="00AE15D8" w:rsidP="00B75CC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E15D8" w:rsidRPr="00662B63" w:rsidRDefault="00AE15D8" w:rsidP="00B75CC4">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E15D8" w:rsidRPr="00662B63" w:rsidRDefault="00AE15D8" w:rsidP="00B75CC4">
            <w:pPr>
              <w:ind w:left="-109"/>
              <w:jc w:val="center"/>
              <w:rPr>
                <w:rFonts w:asciiTheme="minorHAnsi" w:hAnsiTheme="minorHAnsi" w:cstheme="minorHAnsi"/>
                <w:sz w:val="20"/>
                <w:szCs w:val="20"/>
              </w:rPr>
            </w:pPr>
          </w:p>
        </w:tc>
      </w:tr>
      <w:tr w:rsidR="00AE15D8"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E15D8" w:rsidRPr="00662B63" w:rsidRDefault="00AE15D8" w:rsidP="00B75CC4">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AE15D8" w:rsidRPr="00662B63" w:rsidRDefault="00AE15D8" w:rsidP="00B75CC4">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AE15D8" w:rsidRPr="00662B63" w:rsidRDefault="00AE15D8" w:rsidP="00B75CC4">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E15D8" w:rsidRPr="00662B63" w:rsidRDefault="00AE15D8" w:rsidP="00B75CC4">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E15D8" w:rsidRPr="00662B63" w:rsidRDefault="00AE15D8" w:rsidP="00B75CC4">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AE15D8" w:rsidRPr="00662B63" w:rsidRDefault="00AE15D8" w:rsidP="00B75CC4">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E15D8" w:rsidRPr="00662B63" w:rsidRDefault="00AE15D8" w:rsidP="00B75CC4">
            <w:pPr>
              <w:ind w:left="-109"/>
              <w:jc w:val="center"/>
              <w:rPr>
                <w:rFonts w:asciiTheme="minorHAnsi" w:hAnsiTheme="minorHAnsi" w:cstheme="minorHAnsi"/>
                <w:sz w:val="20"/>
                <w:szCs w:val="20"/>
              </w:rPr>
            </w:pPr>
          </w:p>
        </w:tc>
      </w:tr>
      <w:tr w:rsidR="00AE15D8"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E15D8" w:rsidRPr="00662B63" w:rsidRDefault="00AE15D8" w:rsidP="00B75CC4">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AE15D8" w:rsidRPr="00662B63" w:rsidRDefault="00AE15D8" w:rsidP="00B75CC4">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AE15D8" w:rsidRPr="00662B63" w:rsidRDefault="00AE15D8" w:rsidP="00B75CC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E15D8" w:rsidRPr="00662B63" w:rsidRDefault="00AE15D8" w:rsidP="00B75CC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E15D8" w:rsidRPr="00662B63" w:rsidRDefault="00AE15D8" w:rsidP="00B75CC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E15D8" w:rsidRPr="00662B63" w:rsidRDefault="00AE15D8" w:rsidP="00B75CC4">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E15D8" w:rsidRPr="00662B63" w:rsidRDefault="00AE15D8" w:rsidP="00B75CC4">
            <w:pPr>
              <w:ind w:left="-109"/>
              <w:jc w:val="center"/>
              <w:rPr>
                <w:rFonts w:asciiTheme="minorHAnsi" w:hAnsiTheme="minorHAnsi" w:cstheme="minorHAnsi"/>
                <w:sz w:val="20"/>
                <w:szCs w:val="20"/>
              </w:rPr>
            </w:pPr>
          </w:p>
        </w:tc>
      </w:tr>
      <w:tr w:rsidR="00AE15D8"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E15D8" w:rsidRPr="00662B63" w:rsidRDefault="00AE15D8" w:rsidP="00B75CC4">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AE15D8" w:rsidRPr="00662B63" w:rsidRDefault="00AE15D8" w:rsidP="00B75CC4">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E15D8" w:rsidRPr="00662B63" w:rsidRDefault="00AE15D8" w:rsidP="00B75CC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E15D8" w:rsidRPr="00662B63" w:rsidRDefault="00AE15D8" w:rsidP="00B75CC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E15D8" w:rsidRPr="00662B63" w:rsidRDefault="00AE15D8" w:rsidP="00B75CC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E15D8" w:rsidRPr="00662B63" w:rsidRDefault="00AE15D8" w:rsidP="00B75CC4">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E15D8" w:rsidRPr="00662B63" w:rsidRDefault="00AE15D8" w:rsidP="00B75CC4">
            <w:pPr>
              <w:ind w:left="-109"/>
              <w:jc w:val="center"/>
              <w:rPr>
                <w:rFonts w:asciiTheme="minorHAnsi" w:hAnsiTheme="minorHAnsi" w:cstheme="minorHAnsi"/>
                <w:sz w:val="20"/>
                <w:szCs w:val="20"/>
              </w:rPr>
            </w:pPr>
          </w:p>
        </w:tc>
      </w:tr>
      <w:tr w:rsidR="00AE15D8"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E15D8" w:rsidRPr="00662B63" w:rsidRDefault="00AE15D8" w:rsidP="00B75CC4">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AE15D8" w:rsidRPr="00662B63" w:rsidRDefault="00AE15D8" w:rsidP="00B75CC4">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E15D8" w:rsidRPr="00662B63" w:rsidRDefault="00AE15D8" w:rsidP="00B75CC4">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E15D8" w:rsidRPr="00662B63" w:rsidRDefault="00FB0618" w:rsidP="00B75CC4">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E15D8" w:rsidRPr="00662B63" w:rsidRDefault="00FB0618" w:rsidP="00B75CC4">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AE15D8" w:rsidRPr="00662B63" w:rsidRDefault="00AE15D8" w:rsidP="00B75CC4">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E15D8" w:rsidRPr="00662B63" w:rsidRDefault="00AE15D8" w:rsidP="00B75CC4">
            <w:pPr>
              <w:ind w:left="-109"/>
              <w:jc w:val="center"/>
              <w:rPr>
                <w:rFonts w:asciiTheme="minorHAnsi" w:hAnsiTheme="minorHAnsi" w:cstheme="minorHAnsi"/>
                <w:sz w:val="20"/>
                <w:szCs w:val="20"/>
              </w:rPr>
            </w:pPr>
          </w:p>
        </w:tc>
      </w:tr>
      <w:tr w:rsidR="00AE15D8"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E15D8" w:rsidRPr="00662B63" w:rsidRDefault="00AE15D8" w:rsidP="00B75CC4">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AE15D8" w:rsidRPr="00662B63" w:rsidRDefault="00AE15D8" w:rsidP="00B75CC4">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E15D8" w:rsidRPr="00662B63" w:rsidRDefault="00AE15D8" w:rsidP="00B75CC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E15D8" w:rsidRPr="00662B63" w:rsidRDefault="00AE15D8" w:rsidP="00B75CC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E15D8" w:rsidRPr="00662B63" w:rsidRDefault="00AE15D8" w:rsidP="00B75CC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E15D8" w:rsidRPr="00662B63" w:rsidRDefault="00AE15D8" w:rsidP="00B75CC4">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E15D8" w:rsidRPr="00662B63" w:rsidRDefault="00AE15D8" w:rsidP="00B75CC4">
            <w:pPr>
              <w:ind w:left="-109"/>
              <w:jc w:val="center"/>
              <w:rPr>
                <w:rFonts w:asciiTheme="minorHAnsi" w:hAnsiTheme="minorHAnsi" w:cstheme="minorHAnsi"/>
                <w:sz w:val="20"/>
                <w:szCs w:val="20"/>
              </w:rPr>
            </w:pPr>
          </w:p>
        </w:tc>
      </w:tr>
      <w:tr w:rsidR="00AE15D8"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E15D8" w:rsidRPr="00662B63" w:rsidRDefault="00AE15D8" w:rsidP="00B75CC4">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AE15D8" w:rsidRPr="00662B63" w:rsidRDefault="00AE15D8" w:rsidP="00B75CC4">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E15D8" w:rsidRPr="00662B63" w:rsidRDefault="00AE15D8" w:rsidP="00B75CC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E15D8" w:rsidRPr="00662B63" w:rsidRDefault="00AE15D8" w:rsidP="00B75CC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E15D8" w:rsidRPr="00662B63" w:rsidRDefault="00AE15D8" w:rsidP="00B75CC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E15D8" w:rsidRPr="00662B63" w:rsidRDefault="00AE15D8" w:rsidP="00B75CC4">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E15D8" w:rsidRPr="00662B63" w:rsidRDefault="00AE15D8" w:rsidP="00B75CC4">
            <w:pPr>
              <w:ind w:left="-109"/>
              <w:jc w:val="center"/>
              <w:rPr>
                <w:rFonts w:asciiTheme="minorHAnsi" w:hAnsiTheme="minorHAnsi" w:cstheme="minorHAnsi"/>
                <w:sz w:val="20"/>
                <w:szCs w:val="20"/>
              </w:rPr>
            </w:pPr>
          </w:p>
        </w:tc>
      </w:tr>
      <w:tr w:rsidR="00AE15D8"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E15D8" w:rsidRPr="00662B63" w:rsidRDefault="00AE15D8" w:rsidP="00B75CC4">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AE15D8" w:rsidRPr="00662B63" w:rsidRDefault="00AE15D8" w:rsidP="00B75CC4">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E15D8" w:rsidRPr="00662B63" w:rsidRDefault="00AE15D8" w:rsidP="00B75CC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E15D8" w:rsidRPr="00662B63" w:rsidRDefault="00AE15D8" w:rsidP="00B75CC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E15D8" w:rsidRPr="00662B63" w:rsidRDefault="00AE15D8" w:rsidP="00B75CC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E15D8" w:rsidRPr="00662B63" w:rsidRDefault="00AE15D8" w:rsidP="00B75CC4">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E15D8" w:rsidRPr="00662B63" w:rsidRDefault="00AE15D8" w:rsidP="00B75CC4">
            <w:pPr>
              <w:ind w:left="-109"/>
              <w:jc w:val="center"/>
              <w:rPr>
                <w:rFonts w:asciiTheme="minorHAnsi" w:hAnsiTheme="minorHAnsi" w:cstheme="minorHAnsi"/>
                <w:sz w:val="20"/>
                <w:szCs w:val="20"/>
              </w:rPr>
            </w:pPr>
          </w:p>
        </w:tc>
      </w:tr>
      <w:tr w:rsidR="00AE15D8"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E15D8" w:rsidRPr="00662B63" w:rsidRDefault="00AE15D8" w:rsidP="00B75CC4">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AE15D8" w:rsidRPr="00662B63" w:rsidRDefault="00AE15D8" w:rsidP="00B75CC4">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E15D8" w:rsidRPr="00662B63" w:rsidRDefault="00AE15D8" w:rsidP="00B75CC4">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E15D8" w:rsidRPr="00662B63" w:rsidRDefault="00AE15D8" w:rsidP="00B75CC4">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E15D8" w:rsidRPr="00662B63" w:rsidRDefault="00AE15D8" w:rsidP="00B75CC4">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AE15D8" w:rsidRPr="00662B63" w:rsidRDefault="00AE15D8" w:rsidP="00B75CC4">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E15D8" w:rsidRPr="00662B63" w:rsidRDefault="00AE15D8" w:rsidP="00B75CC4">
            <w:pPr>
              <w:ind w:left="-109"/>
              <w:jc w:val="center"/>
              <w:rPr>
                <w:rFonts w:asciiTheme="minorHAnsi" w:hAnsiTheme="minorHAnsi" w:cstheme="minorHAnsi"/>
                <w:sz w:val="20"/>
                <w:szCs w:val="20"/>
              </w:rPr>
            </w:pPr>
          </w:p>
        </w:tc>
      </w:tr>
      <w:tr w:rsidR="00AE15D8"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E15D8" w:rsidRPr="00662B63" w:rsidRDefault="00AE15D8" w:rsidP="00B75CC4">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AE15D8" w:rsidRPr="00662B63" w:rsidRDefault="00AE15D8" w:rsidP="00B75CC4">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E15D8" w:rsidRPr="00662B63" w:rsidRDefault="00AE15D8" w:rsidP="00B75CC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E15D8" w:rsidRPr="00662B63" w:rsidRDefault="00AE15D8" w:rsidP="00B75CC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E15D8" w:rsidRPr="00662B63" w:rsidRDefault="00AE15D8" w:rsidP="00B75CC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E15D8" w:rsidRPr="00662B63" w:rsidRDefault="00AE15D8" w:rsidP="00B75CC4">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E15D8" w:rsidRPr="00662B63" w:rsidRDefault="00AE15D8" w:rsidP="00B75CC4">
            <w:pPr>
              <w:ind w:left="-109"/>
              <w:jc w:val="center"/>
              <w:rPr>
                <w:rFonts w:asciiTheme="minorHAnsi" w:hAnsiTheme="minorHAnsi" w:cstheme="minorHAnsi"/>
                <w:sz w:val="20"/>
                <w:szCs w:val="20"/>
              </w:rPr>
            </w:pPr>
          </w:p>
        </w:tc>
      </w:tr>
      <w:tr w:rsidR="00AE15D8"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E15D8" w:rsidRPr="00662B63" w:rsidRDefault="00AE15D8" w:rsidP="00B75CC4">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AE15D8" w:rsidRPr="00662B63" w:rsidRDefault="00AE15D8" w:rsidP="00B75CC4">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E15D8" w:rsidRPr="00662B63" w:rsidRDefault="00AE15D8" w:rsidP="00B75CC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E15D8" w:rsidRPr="00662B63" w:rsidRDefault="00AE15D8" w:rsidP="00B75CC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E15D8" w:rsidRPr="00662B63" w:rsidRDefault="00AE15D8" w:rsidP="00B75CC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E15D8" w:rsidRPr="00662B63" w:rsidRDefault="00AE15D8" w:rsidP="00B75CC4">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E15D8" w:rsidRPr="00662B63" w:rsidRDefault="00AE15D8" w:rsidP="00B75CC4">
            <w:pPr>
              <w:ind w:left="-109"/>
              <w:jc w:val="center"/>
              <w:rPr>
                <w:rFonts w:asciiTheme="minorHAnsi" w:hAnsiTheme="minorHAnsi" w:cstheme="minorHAnsi"/>
                <w:sz w:val="20"/>
                <w:szCs w:val="20"/>
              </w:rPr>
            </w:pPr>
          </w:p>
        </w:tc>
      </w:tr>
      <w:tr w:rsidR="00AE15D8"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E15D8" w:rsidRPr="00662B63" w:rsidRDefault="00AE15D8" w:rsidP="00B75CC4">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AE15D8" w:rsidRPr="00662B63" w:rsidRDefault="00AE15D8" w:rsidP="00B75CC4">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E15D8" w:rsidRPr="00662B63" w:rsidRDefault="00AE15D8" w:rsidP="00B75CC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E15D8" w:rsidRPr="00662B63" w:rsidRDefault="00AE15D8" w:rsidP="00B75CC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E15D8" w:rsidRPr="00662B63" w:rsidRDefault="00AE15D8" w:rsidP="00B75CC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E15D8" w:rsidRPr="00662B63" w:rsidRDefault="00AE15D8" w:rsidP="00B75CC4">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E15D8" w:rsidRPr="00662B63" w:rsidRDefault="00AE15D8" w:rsidP="00B75CC4">
            <w:pPr>
              <w:ind w:left="-109"/>
              <w:jc w:val="center"/>
              <w:rPr>
                <w:rFonts w:asciiTheme="minorHAnsi" w:hAnsiTheme="minorHAnsi" w:cstheme="minorHAnsi"/>
                <w:sz w:val="20"/>
                <w:szCs w:val="20"/>
              </w:rPr>
            </w:pPr>
          </w:p>
        </w:tc>
      </w:tr>
      <w:tr w:rsidR="00AE15D8"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E15D8" w:rsidRPr="00662B63" w:rsidRDefault="00AE15D8" w:rsidP="00B75CC4">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AE15D8" w:rsidRPr="00662B63" w:rsidRDefault="00AE15D8" w:rsidP="00B75CC4">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E15D8" w:rsidRPr="00662B63" w:rsidRDefault="00AE15D8" w:rsidP="00B75CC4">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E15D8" w:rsidRPr="00662B63" w:rsidRDefault="00AE15D8" w:rsidP="00B75CC4">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E15D8" w:rsidRPr="00662B63" w:rsidRDefault="00AE15D8" w:rsidP="00B75CC4">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AE15D8" w:rsidRPr="00662B63" w:rsidRDefault="00AE15D8" w:rsidP="00B75CC4">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E15D8" w:rsidRPr="00662B63" w:rsidRDefault="00AE15D8" w:rsidP="00B75CC4">
            <w:pPr>
              <w:ind w:left="-109"/>
              <w:jc w:val="center"/>
              <w:rPr>
                <w:rFonts w:asciiTheme="minorHAnsi" w:hAnsiTheme="minorHAnsi" w:cstheme="minorHAnsi"/>
                <w:sz w:val="20"/>
                <w:szCs w:val="20"/>
              </w:rPr>
            </w:pPr>
          </w:p>
        </w:tc>
      </w:tr>
      <w:tr w:rsidR="00AE15D8"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E15D8" w:rsidRPr="00662B63" w:rsidRDefault="00AE15D8" w:rsidP="00B75CC4">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AE15D8" w:rsidRPr="00662B63" w:rsidRDefault="00AE15D8" w:rsidP="00B75CC4">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E15D8" w:rsidRPr="00662B63" w:rsidRDefault="00AE15D8" w:rsidP="00B75CC4">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E15D8" w:rsidRPr="00662B63" w:rsidRDefault="00AE15D8" w:rsidP="00B75CC4">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E15D8" w:rsidRPr="00662B63" w:rsidRDefault="00AE15D8" w:rsidP="00B75CC4">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E15D8" w:rsidRPr="00662B63" w:rsidRDefault="00AE15D8" w:rsidP="00B75CC4">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E15D8" w:rsidRPr="00662B63" w:rsidRDefault="00AE15D8" w:rsidP="00B75CC4">
            <w:pPr>
              <w:ind w:left="-109"/>
              <w:jc w:val="center"/>
              <w:rPr>
                <w:rFonts w:asciiTheme="minorHAnsi" w:hAnsiTheme="minorHAnsi" w:cstheme="minorHAnsi"/>
                <w:sz w:val="20"/>
                <w:szCs w:val="20"/>
              </w:rPr>
            </w:pPr>
          </w:p>
        </w:tc>
      </w:tr>
      <w:tr w:rsidR="00AE15D8"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E15D8" w:rsidRPr="00662B63" w:rsidRDefault="00AE15D8" w:rsidP="00B75CC4">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AE15D8" w:rsidRPr="00662B63" w:rsidRDefault="00AE15D8" w:rsidP="00B75CC4">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E15D8" w:rsidRPr="00662B63" w:rsidRDefault="00AE15D8" w:rsidP="00B75CC4">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E15D8" w:rsidRPr="00662B63" w:rsidRDefault="00AE15D8" w:rsidP="00B75CC4">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E15D8" w:rsidRPr="00662B63" w:rsidRDefault="00AE15D8" w:rsidP="00B75CC4">
            <w:pPr>
              <w:ind w:rightChars="-54" w:right="-130"/>
              <w:jc w:val="center"/>
              <w:rPr>
                <w:sz w:val="20"/>
                <w:szCs w:val="20"/>
              </w:rPr>
            </w:pPr>
            <w:r>
              <w:rPr>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AE15D8" w:rsidRPr="00662B63" w:rsidRDefault="00AE15D8" w:rsidP="00B75CC4">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E15D8" w:rsidRPr="00662B63" w:rsidRDefault="00AE15D8" w:rsidP="00B75CC4">
            <w:pPr>
              <w:ind w:left="-109"/>
              <w:jc w:val="center"/>
              <w:rPr>
                <w:rFonts w:asciiTheme="minorHAnsi" w:hAnsiTheme="minorHAnsi" w:cstheme="minorHAnsi"/>
                <w:sz w:val="20"/>
                <w:szCs w:val="20"/>
              </w:rPr>
            </w:pPr>
          </w:p>
        </w:tc>
      </w:tr>
      <w:tr w:rsidR="00AE15D8"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AE15D8" w:rsidRPr="00662B63" w:rsidRDefault="00AE15D8" w:rsidP="00B75CC4">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AE15D8" w:rsidRPr="00662B63" w:rsidRDefault="00AE15D8" w:rsidP="00B75CC4">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AE15D8" w:rsidRPr="00662B63" w:rsidRDefault="00FB0618" w:rsidP="00B75CC4">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AE15D8" w:rsidRPr="00662B63" w:rsidRDefault="00FB0618" w:rsidP="00B75CC4">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AE15D8" w:rsidRPr="00662B63" w:rsidRDefault="00FB0618" w:rsidP="00B75CC4">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AE15D8" w:rsidRPr="00662B63" w:rsidRDefault="00AE15D8" w:rsidP="00B75CC4">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AE15D8" w:rsidRPr="00662B63" w:rsidRDefault="00AE15D8" w:rsidP="00B75CC4">
            <w:pPr>
              <w:ind w:left="-109"/>
              <w:jc w:val="center"/>
              <w:rPr>
                <w:rFonts w:asciiTheme="minorHAnsi" w:hAnsiTheme="minorHAnsi" w:cstheme="minorHAnsi"/>
                <w:b/>
                <w:bCs/>
                <w:sz w:val="20"/>
                <w:szCs w:val="20"/>
              </w:rPr>
            </w:pPr>
          </w:p>
        </w:tc>
      </w:tr>
    </w:tbl>
    <w:p w:rsidR="00284C41" w:rsidRDefault="00284C41" w:rsidP="00284C41">
      <w:pPr>
        <w:jc w:val="both"/>
        <w:rPr>
          <w:rFonts w:asciiTheme="minorHAnsi" w:hAnsiTheme="minorHAnsi" w:cstheme="minorHAnsi"/>
          <w:bCs/>
        </w:rPr>
      </w:pPr>
      <w:r w:rsidRPr="00FB0618">
        <w:rPr>
          <w:rFonts w:asciiTheme="minorHAnsi" w:hAnsiTheme="minorHAnsi" w:cstheme="minorHAnsi"/>
          <w:bCs/>
        </w:rPr>
        <w:t>Guizzardi</w:t>
      </w:r>
      <w:r>
        <w:rPr>
          <w:rFonts w:asciiTheme="minorHAnsi" w:hAnsiTheme="minorHAnsi" w:cstheme="minorHAnsi"/>
          <w:bCs/>
        </w:rPr>
        <w:t xml:space="preserve">, in qualità di rappresentante del Conaf in seno al comitato scientifico, ricorda al Consiglio quanto accaduto nell’ultima riunione di </w:t>
      </w:r>
      <w:r w:rsidRPr="00FB0618">
        <w:rPr>
          <w:rFonts w:asciiTheme="minorHAnsi" w:hAnsiTheme="minorHAnsi" w:cstheme="minorHAnsi"/>
          <w:bCs/>
        </w:rPr>
        <w:t>INARCHEK</w:t>
      </w:r>
      <w:r>
        <w:rPr>
          <w:rFonts w:asciiTheme="minorHAnsi" w:hAnsiTheme="minorHAnsi" w:cstheme="minorHAnsi"/>
          <w:bCs/>
        </w:rPr>
        <w:t>.</w:t>
      </w:r>
    </w:p>
    <w:p w:rsidR="00284C41" w:rsidRDefault="00284C41" w:rsidP="00284C41">
      <w:pPr>
        <w:jc w:val="both"/>
        <w:rPr>
          <w:rFonts w:asciiTheme="minorHAnsi" w:hAnsiTheme="minorHAnsi" w:cstheme="minorHAnsi"/>
          <w:bCs/>
        </w:rPr>
      </w:pPr>
      <w:r>
        <w:rPr>
          <w:rFonts w:asciiTheme="minorHAnsi" w:hAnsiTheme="minorHAnsi" w:cstheme="minorHAnsi"/>
          <w:bCs/>
        </w:rPr>
        <w:t>In premessa Guizzardi ricorda che la Cassa Previdenziale dei Geometri e la Banca Popolare di Sondrio da sole costituiscono la</w:t>
      </w:r>
      <w:r w:rsidRPr="00FB0618">
        <w:rPr>
          <w:rFonts w:asciiTheme="minorHAnsi" w:hAnsiTheme="minorHAnsi" w:cstheme="minorHAnsi"/>
          <w:bCs/>
        </w:rPr>
        <w:t xml:space="preserve"> maggioranza</w:t>
      </w:r>
      <w:r>
        <w:rPr>
          <w:rFonts w:asciiTheme="minorHAnsi" w:hAnsiTheme="minorHAnsi" w:cstheme="minorHAnsi"/>
          <w:bCs/>
        </w:rPr>
        <w:t xml:space="preserve"> </w:t>
      </w:r>
      <w:r w:rsidRPr="00B17324">
        <w:rPr>
          <w:rFonts w:asciiTheme="minorHAnsi" w:hAnsiTheme="minorHAnsi" w:cstheme="minorHAnsi"/>
          <w:bCs/>
        </w:rPr>
        <w:t>dell’ente</w:t>
      </w:r>
      <w:r w:rsidRPr="00B17324">
        <w:rPr>
          <w:rFonts w:asciiTheme="minorHAnsi" w:hAnsiTheme="minorHAnsi"/>
        </w:rPr>
        <w:t xml:space="preserve"> del</w:t>
      </w:r>
      <w:r>
        <w:rPr>
          <w:rFonts w:asciiTheme="minorHAnsi" w:hAnsiTheme="minorHAnsi"/>
        </w:rPr>
        <w:t>la</w:t>
      </w:r>
      <w:r w:rsidRPr="00B17324">
        <w:rPr>
          <w:rFonts w:asciiTheme="minorHAnsi" w:hAnsiTheme="minorHAnsi"/>
        </w:rPr>
        <w:t xml:space="preserve"> quale fanno parte anche</w:t>
      </w:r>
      <w:r>
        <w:rPr>
          <w:rFonts w:asciiTheme="minorHAnsi" w:hAnsiTheme="minorHAnsi"/>
        </w:rPr>
        <w:t xml:space="preserve"> </w:t>
      </w:r>
      <w:r w:rsidRPr="00B17324">
        <w:rPr>
          <w:rFonts w:asciiTheme="minorHAnsi" w:hAnsiTheme="minorHAnsi" w:cstheme="minorHAnsi"/>
          <w:bCs/>
        </w:rPr>
        <w:t>Cassa Nazionale di Previdenza e Assistenza degli Ingegneri e Ar</w:t>
      </w:r>
      <w:r>
        <w:rPr>
          <w:rFonts w:asciiTheme="minorHAnsi" w:hAnsiTheme="minorHAnsi" w:cstheme="minorHAnsi"/>
          <w:bCs/>
        </w:rPr>
        <w:t xml:space="preserve">chitetti Liberi Professionisti, GROMASrl, </w:t>
      </w:r>
      <w:r w:rsidRPr="00B17324">
        <w:rPr>
          <w:rFonts w:asciiTheme="minorHAnsi" w:hAnsiTheme="minorHAnsi" w:cstheme="minorHAnsi"/>
          <w:bCs/>
        </w:rPr>
        <w:t>D</w:t>
      </w:r>
      <w:r>
        <w:rPr>
          <w:rFonts w:asciiTheme="minorHAnsi" w:hAnsiTheme="minorHAnsi" w:cstheme="minorHAnsi"/>
          <w:bCs/>
        </w:rPr>
        <w:t xml:space="preserve">ei Tipografia del Genio Civile, UnipolSai Finance SpA, </w:t>
      </w:r>
      <w:r w:rsidRPr="00B17324">
        <w:rPr>
          <w:rFonts w:asciiTheme="minorHAnsi" w:hAnsiTheme="minorHAnsi" w:cstheme="minorHAnsi"/>
          <w:bCs/>
        </w:rPr>
        <w:t>Aler Milano – Azienda Lomba</w:t>
      </w:r>
      <w:r>
        <w:rPr>
          <w:rFonts w:asciiTheme="minorHAnsi" w:hAnsiTheme="minorHAnsi" w:cstheme="minorHAnsi"/>
          <w:bCs/>
        </w:rPr>
        <w:t xml:space="preserve">rda per </w:t>
      </w:r>
      <w:r>
        <w:rPr>
          <w:rFonts w:asciiTheme="minorHAnsi" w:hAnsiTheme="minorHAnsi" w:cstheme="minorHAnsi"/>
          <w:bCs/>
        </w:rPr>
        <w:lastRenderedPageBreak/>
        <w:t xml:space="preserve">l’Edilizia Residenziale(ha anche richiesto se può aderire </w:t>
      </w:r>
      <w:r w:rsidRPr="00FB0618">
        <w:rPr>
          <w:rFonts w:asciiTheme="minorHAnsi" w:hAnsiTheme="minorHAnsi" w:cstheme="minorHAnsi"/>
          <w:bCs/>
        </w:rPr>
        <w:t xml:space="preserve">anche l’EPAP, </w:t>
      </w:r>
      <w:r>
        <w:rPr>
          <w:rFonts w:asciiTheme="minorHAnsi" w:hAnsiTheme="minorHAnsi" w:cstheme="minorHAnsi"/>
          <w:bCs/>
        </w:rPr>
        <w:t>ricevendo dal direttore  risposta affermativa) e che  INARCHEK ha quindi richiesto informalmente ad altri Consigli Nazionali di farne parte nella compagine sociale, ricordando che essendo stato riconosciuto da ACCREDIA è a tutti gli effetti organismo di certificazione.</w:t>
      </w:r>
    </w:p>
    <w:p w:rsidR="00284C41" w:rsidRDefault="00284C41" w:rsidP="00284C41">
      <w:pPr>
        <w:jc w:val="both"/>
        <w:rPr>
          <w:rFonts w:asciiTheme="minorHAnsi" w:hAnsiTheme="minorHAnsi" w:cstheme="minorHAnsi"/>
          <w:bCs/>
        </w:rPr>
      </w:pPr>
      <w:r>
        <w:rPr>
          <w:rFonts w:asciiTheme="minorHAnsi" w:hAnsiTheme="minorHAnsi" w:cstheme="minorHAnsi"/>
          <w:bCs/>
        </w:rPr>
        <w:t xml:space="preserve">Guizzardi inoltre spiega al Consiglio che il </w:t>
      </w:r>
      <w:r w:rsidRPr="00FB0618">
        <w:rPr>
          <w:rFonts w:asciiTheme="minorHAnsi" w:hAnsiTheme="minorHAnsi" w:cstheme="minorHAnsi"/>
          <w:bCs/>
        </w:rPr>
        <w:t>comitato scientifico</w:t>
      </w:r>
      <w:r>
        <w:rPr>
          <w:rFonts w:asciiTheme="minorHAnsi" w:hAnsiTheme="minorHAnsi" w:cstheme="minorHAnsi"/>
          <w:bCs/>
        </w:rPr>
        <w:t xml:space="preserve"> di INARCHEK, doveva limitarsi a dare indirizzi, ma non ad identificarsi di fatto in un comitato operativo o di certificazione.</w:t>
      </w:r>
    </w:p>
    <w:p w:rsidR="00284C41" w:rsidRDefault="00284C41" w:rsidP="00284C41">
      <w:pPr>
        <w:jc w:val="both"/>
        <w:rPr>
          <w:rFonts w:asciiTheme="minorHAnsi" w:hAnsiTheme="minorHAnsi" w:cstheme="minorHAnsi"/>
          <w:bCs/>
        </w:rPr>
      </w:pPr>
      <w:r>
        <w:rPr>
          <w:rFonts w:asciiTheme="minorHAnsi" w:hAnsiTheme="minorHAnsi" w:cstheme="minorHAnsi"/>
          <w:bCs/>
        </w:rPr>
        <w:t>In realtà il comitato scientifico di INARCHEK valuta le domande per accedere all’esame, tra cui i curriculum e le perizie estimative, e questo, continua Guizzardi, crea non poco imbarazzo per due ragioni, la prima perché si deve giudicare l’operato di persone appartenenti a varie categorie professionali, la seconda in quanto la partecipazione alle sedute del comitato avviene a spese del CONAF quando è evidente che INARCHEK è un Ente con scopo di lucro.</w:t>
      </w:r>
    </w:p>
    <w:p w:rsidR="00284C41" w:rsidRDefault="00284C41" w:rsidP="00284C41">
      <w:pPr>
        <w:jc w:val="both"/>
        <w:rPr>
          <w:rFonts w:asciiTheme="minorHAnsi" w:hAnsiTheme="minorHAnsi" w:cstheme="minorHAnsi"/>
          <w:bCs/>
        </w:rPr>
      </w:pPr>
      <w:r>
        <w:rPr>
          <w:rFonts w:asciiTheme="minorHAnsi" w:hAnsiTheme="minorHAnsi" w:cstheme="minorHAnsi"/>
          <w:bCs/>
        </w:rPr>
        <w:t>Il Presidente rileva quindi che l’attività evidenziata da Guizzardi, dalla lettura dello Statuto di INARCHEK,  è impropria, in quanto sempre da statuto l’esame dovrebbe essere limitato agli schemi di certificazione a secondo delle specifiche competenze delle diverse categorie.</w:t>
      </w:r>
    </w:p>
    <w:p w:rsidR="00284C41" w:rsidRPr="00FB0618" w:rsidRDefault="00284C41" w:rsidP="00284C41">
      <w:pPr>
        <w:jc w:val="both"/>
        <w:rPr>
          <w:rFonts w:asciiTheme="minorHAnsi" w:hAnsiTheme="minorHAnsi" w:cstheme="minorHAnsi"/>
          <w:bCs/>
        </w:rPr>
      </w:pPr>
      <w:r>
        <w:rPr>
          <w:rFonts w:asciiTheme="minorHAnsi" w:hAnsiTheme="minorHAnsi" w:cstheme="minorHAnsi"/>
          <w:bCs/>
        </w:rPr>
        <w:t xml:space="preserve">Inoltre il comitato avalla perizie redatte da Società di valutazione, e questo, continua Guizzardi, è motivo di discussione nel Comitato in quanto queste Società non possono assumere incarichi se non si costituiscono giuridicamente come STP. Il Consiglio rileva che con questi presupposti il CONAF non può far parte di INARCHEK e quindi Guizzardi propone al Consiglio di inviare una lettera al Presidente di INARCHEK, chiedendo una rettifica. Sisti ricorda che nel momento dell’adesione il funzionamento da Statuto del Comitato Scientifico era diverso, mentre da quanto emerso quest’ultimo si occupa di valutare le domande presentate, mentre dovrebbe limitarsi ad esaminare gli schemi di certificazione. Il Comitato avrebbe dovuto salvaguardare gli interessi della categoria. Sisti ricorda a tutti che il CONAF ha perso una vertenza nella quale si contestava proprio la possibilità per le società di capitale di assumere incarichi professionali e che  Il CONAF ha inviato una circolare affermando che il Decreto Ministeriale 43 in applicazione art. 10 della 183, fatti salvi i modelli precostituiti, che  in relazione alla parità di trattamento prevista dalla Costituzione, le società che fanno professione devono essere iscritti all’Albo. </w:t>
      </w:r>
    </w:p>
    <w:p w:rsidR="005F07D2" w:rsidRPr="007D3E67" w:rsidRDefault="005F07D2" w:rsidP="005F07D2">
      <w:pPr>
        <w:jc w:val="center"/>
        <w:rPr>
          <w:rFonts w:asciiTheme="minorHAnsi" w:hAnsiTheme="minorHAnsi" w:cstheme="minorHAnsi"/>
          <w:b/>
          <w:bCs/>
          <w:u w:val="single"/>
        </w:rPr>
      </w:pPr>
      <w:r w:rsidRPr="007D3E67">
        <w:rPr>
          <w:rFonts w:asciiTheme="minorHAnsi" w:hAnsiTheme="minorHAnsi" w:cstheme="minorHAnsi"/>
          <w:b/>
          <w:bCs/>
          <w:u w:val="single"/>
        </w:rPr>
        <w:t>IL CONSIGLIO</w:t>
      </w:r>
    </w:p>
    <w:p w:rsidR="00B75CC4" w:rsidRPr="008C5278" w:rsidRDefault="008C5278" w:rsidP="008C5278">
      <w:pPr>
        <w:jc w:val="both"/>
        <w:rPr>
          <w:rFonts w:asciiTheme="minorHAnsi" w:hAnsiTheme="minorHAnsi" w:cstheme="minorHAnsi"/>
          <w:bCs/>
        </w:rPr>
      </w:pPr>
      <w:r>
        <w:rPr>
          <w:rFonts w:asciiTheme="minorHAnsi" w:hAnsiTheme="minorHAnsi" w:cstheme="minorHAnsi"/>
          <w:bCs/>
        </w:rPr>
        <w:t>Ascoltata l’informativa di Guizzardi e le precisazioni del Presidente Sisti.</w:t>
      </w:r>
    </w:p>
    <w:p w:rsidR="005F07D2" w:rsidRDefault="005F07D2" w:rsidP="005F07D2">
      <w:pPr>
        <w:jc w:val="center"/>
        <w:rPr>
          <w:rFonts w:asciiTheme="minorHAnsi" w:hAnsiTheme="minorHAnsi" w:cstheme="minorHAnsi"/>
          <w:b/>
          <w:bCs/>
          <w:u w:val="single"/>
        </w:rPr>
      </w:pPr>
      <w:r w:rsidRPr="007D3E67">
        <w:rPr>
          <w:rFonts w:asciiTheme="minorHAnsi" w:hAnsiTheme="minorHAnsi" w:cstheme="minorHAnsi"/>
          <w:b/>
          <w:bCs/>
          <w:u w:val="single"/>
        </w:rPr>
        <w:t>DELIBERA</w:t>
      </w:r>
    </w:p>
    <w:p w:rsidR="00284C41" w:rsidRPr="00B84EEA" w:rsidRDefault="00284C41" w:rsidP="00284C41">
      <w:pPr>
        <w:pStyle w:val="Paragrafoelenco"/>
        <w:numPr>
          <w:ilvl w:val="0"/>
          <w:numId w:val="39"/>
        </w:numPr>
        <w:pBdr>
          <w:top w:val="dotted" w:sz="4" w:space="1" w:color="C6D9F1" w:themeColor="text2" w:themeTint="33"/>
          <w:left w:val="dotted" w:sz="4" w:space="4" w:color="C6D9F1" w:themeColor="text2" w:themeTint="33"/>
          <w:bottom w:val="dotted" w:sz="4" w:space="1" w:color="C6D9F1" w:themeColor="text2" w:themeTint="33"/>
          <w:right w:val="dotted" w:sz="4" w:space="4" w:color="C6D9F1" w:themeColor="text2" w:themeTint="33"/>
        </w:pBdr>
        <w:ind w:left="426"/>
        <w:jc w:val="both"/>
        <w:rPr>
          <w:rFonts w:asciiTheme="minorHAnsi" w:hAnsiTheme="minorHAnsi" w:cstheme="minorHAnsi"/>
          <w:b/>
          <w:bCs/>
          <w:u w:val="single"/>
        </w:rPr>
      </w:pPr>
      <w:r w:rsidRPr="008C5278">
        <w:rPr>
          <w:rFonts w:asciiTheme="minorHAnsi" w:hAnsiTheme="minorHAnsi" w:cs="Arial"/>
          <w:b/>
          <w:u w:val="single"/>
        </w:rPr>
        <w:t xml:space="preserve">Di prendere atto </w:t>
      </w:r>
      <w:r>
        <w:rPr>
          <w:rFonts w:asciiTheme="minorHAnsi" w:hAnsiTheme="minorHAnsi" w:cs="Arial"/>
          <w:b/>
          <w:u w:val="single"/>
        </w:rPr>
        <w:t>che le attività svolte dal Comitato Scientifico dell’</w:t>
      </w:r>
      <w:r w:rsidRPr="008C5278">
        <w:rPr>
          <w:rFonts w:asciiTheme="minorHAnsi" w:hAnsiTheme="minorHAnsi" w:cs="Arial"/>
          <w:b/>
          <w:u w:val="single"/>
        </w:rPr>
        <w:t>INARCHEK</w:t>
      </w:r>
      <w:r>
        <w:rPr>
          <w:rFonts w:asciiTheme="minorHAnsi" w:hAnsiTheme="minorHAnsi" w:cs="Arial"/>
          <w:b/>
          <w:u w:val="single"/>
        </w:rPr>
        <w:t xml:space="preserve"> non si limitano all’esame degli schemi di certificazione, ma alla vera e propria valutazione delle domande di adesione dei professionisti.</w:t>
      </w:r>
    </w:p>
    <w:p w:rsidR="00284C41" w:rsidRDefault="00284C41" w:rsidP="00284C41">
      <w:pPr>
        <w:pStyle w:val="Paragrafoelenco"/>
        <w:numPr>
          <w:ilvl w:val="0"/>
          <w:numId w:val="39"/>
        </w:numPr>
        <w:pBdr>
          <w:top w:val="dotted" w:sz="4" w:space="1" w:color="C6D9F1" w:themeColor="text2" w:themeTint="33"/>
          <w:left w:val="dotted" w:sz="4" w:space="4" w:color="C6D9F1" w:themeColor="text2" w:themeTint="33"/>
          <w:bottom w:val="dotted" w:sz="4" w:space="1" w:color="C6D9F1" w:themeColor="text2" w:themeTint="33"/>
          <w:right w:val="dotted" w:sz="4" w:space="4" w:color="C6D9F1" w:themeColor="text2" w:themeTint="33"/>
        </w:pBdr>
        <w:ind w:left="426"/>
        <w:jc w:val="both"/>
        <w:rPr>
          <w:rFonts w:asciiTheme="minorHAnsi" w:hAnsiTheme="minorHAnsi" w:cstheme="minorHAnsi"/>
          <w:b/>
          <w:bCs/>
          <w:u w:val="single"/>
        </w:rPr>
      </w:pPr>
      <w:r>
        <w:rPr>
          <w:rFonts w:asciiTheme="minorHAnsi" w:hAnsiTheme="minorHAnsi" w:cstheme="minorHAnsi"/>
          <w:b/>
          <w:bCs/>
          <w:u w:val="single"/>
        </w:rPr>
        <w:t>Di prendere atto che con tali presupposti il CONAF non può far parte del citato comitato scientifico.</w:t>
      </w:r>
    </w:p>
    <w:p w:rsidR="00284C41" w:rsidRDefault="00284C41" w:rsidP="00284C41">
      <w:pPr>
        <w:pStyle w:val="Paragrafoelenco"/>
        <w:numPr>
          <w:ilvl w:val="0"/>
          <w:numId w:val="39"/>
        </w:numPr>
        <w:pBdr>
          <w:top w:val="dotted" w:sz="4" w:space="1" w:color="C6D9F1" w:themeColor="text2" w:themeTint="33"/>
          <w:left w:val="dotted" w:sz="4" w:space="4" w:color="C6D9F1" w:themeColor="text2" w:themeTint="33"/>
          <w:bottom w:val="dotted" w:sz="4" w:space="1" w:color="C6D9F1" w:themeColor="text2" w:themeTint="33"/>
          <w:right w:val="dotted" w:sz="4" w:space="4" w:color="C6D9F1" w:themeColor="text2" w:themeTint="33"/>
        </w:pBdr>
        <w:ind w:left="426"/>
        <w:jc w:val="both"/>
        <w:rPr>
          <w:rFonts w:asciiTheme="minorHAnsi" w:hAnsiTheme="minorHAnsi" w:cstheme="minorHAnsi"/>
          <w:b/>
          <w:bCs/>
          <w:u w:val="single"/>
        </w:rPr>
      </w:pPr>
      <w:r>
        <w:rPr>
          <w:rFonts w:asciiTheme="minorHAnsi" w:hAnsiTheme="minorHAnsi" w:cstheme="minorHAnsi"/>
          <w:b/>
          <w:bCs/>
          <w:u w:val="single"/>
        </w:rPr>
        <w:t>Di organizzare un incontro con il Presidente del Consiglio Nazionale dei Geometri Savoncelli per affrontare questa situazione.</w:t>
      </w:r>
    </w:p>
    <w:p w:rsidR="00284C41" w:rsidRPr="008C5278" w:rsidRDefault="00284C41" w:rsidP="00284C41">
      <w:pPr>
        <w:pStyle w:val="Paragrafoelenco"/>
        <w:numPr>
          <w:ilvl w:val="0"/>
          <w:numId w:val="39"/>
        </w:numPr>
        <w:pBdr>
          <w:top w:val="dotted" w:sz="4" w:space="1" w:color="C6D9F1" w:themeColor="text2" w:themeTint="33"/>
          <w:left w:val="dotted" w:sz="4" w:space="4" w:color="C6D9F1" w:themeColor="text2" w:themeTint="33"/>
          <w:bottom w:val="dotted" w:sz="4" w:space="1" w:color="C6D9F1" w:themeColor="text2" w:themeTint="33"/>
          <w:right w:val="dotted" w:sz="4" w:space="4" w:color="C6D9F1" w:themeColor="text2" w:themeTint="33"/>
        </w:pBdr>
        <w:ind w:left="426"/>
        <w:jc w:val="both"/>
        <w:rPr>
          <w:rFonts w:asciiTheme="minorHAnsi" w:hAnsiTheme="minorHAnsi" w:cstheme="minorHAnsi"/>
          <w:b/>
          <w:bCs/>
          <w:u w:val="single"/>
        </w:rPr>
      </w:pPr>
      <w:r>
        <w:rPr>
          <w:rFonts w:asciiTheme="minorHAnsi" w:hAnsiTheme="minorHAnsi" w:cstheme="minorHAnsi"/>
          <w:b/>
          <w:bCs/>
          <w:u w:val="single"/>
        </w:rPr>
        <w:t>Successivamente di inviare una informativa all’INARCHEK nella quale sottolineare che stante le attività svolte dal Comitato Scientifico non è possibile una presenza istituzionale del CONAF.</w:t>
      </w:r>
    </w:p>
    <w:p w:rsidR="007D3E67" w:rsidRPr="00662B63" w:rsidRDefault="007D3E67" w:rsidP="00A50A71">
      <w:pPr>
        <w:tabs>
          <w:tab w:val="left" w:pos="7451"/>
        </w:tabs>
        <w:ind w:left="221"/>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r w:rsidRPr="00662B63">
        <w:rPr>
          <w:rFonts w:asciiTheme="minorHAnsi" w:hAnsiTheme="minorHAnsi" w:cstheme="minorHAnsi"/>
          <w:bCs/>
          <w:sz w:val="20"/>
          <w:szCs w:val="20"/>
        </w:rPr>
        <w:tab/>
      </w:r>
      <w:r>
        <w:rPr>
          <w:rFonts w:asciiTheme="minorHAnsi" w:hAnsiTheme="minorHAnsi" w:cstheme="minorHAnsi"/>
          <w:bCs/>
          <w:sz w:val="20"/>
          <w:szCs w:val="20"/>
        </w:rPr>
        <w:t>Barbara Bruni</w:t>
      </w:r>
    </w:p>
    <w:p w:rsidR="007D3E67" w:rsidRPr="00662B63" w:rsidRDefault="007D3E67" w:rsidP="00A50A71">
      <w:pPr>
        <w:tabs>
          <w:tab w:val="left" w:pos="7451"/>
        </w:tabs>
        <w:ind w:left="221"/>
        <w:rPr>
          <w:rFonts w:asciiTheme="minorHAnsi" w:hAnsiTheme="minorHAnsi" w:cstheme="minorHAnsi"/>
          <w:bCs/>
          <w:sz w:val="20"/>
          <w:szCs w:val="20"/>
        </w:rPr>
      </w:pPr>
      <w:r w:rsidRPr="00662B63">
        <w:rPr>
          <w:rFonts w:asciiTheme="minorHAnsi" w:hAnsiTheme="minorHAnsi" w:cstheme="minorHAnsi"/>
          <w:bCs/>
          <w:sz w:val="20"/>
          <w:szCs w:val="20"/>
        </w:rPr>
        <w:lastRenderedPageBreak/>
        <w:t xml:space="preserve">Per l’attuazione del presente deliberazione sotto il coordinamento </w:t>
      </w:r>
      <w:r>
        <w:rPr>
          <w:rFonts w:asciiTheme="minorHAnsi" w:hAnsiTheme="minorHAnsi" w:cstheme="minorHAnsi"/>
          <w:bCs/>
          <w:sz w:val="20"/>
          <w:szCs w:val="20"/>
        </w:rPr>
        <w:t>del Presidente</w:t>
      </w:r>
      <w:r w:rsidRPr="00662B63">
        <w:rPr>
          <w:rFonts w:asciiTheme="minorHAnsi" w:hAnsiTheme="minorHAnsi" w:cstheme="minorHAnsi"/>
          <w:bCs/>
          <w:sz w:val="20"/>
          <w:szCs w:val="20"/>
        </w:rPr>
        <w:tab/>
      </w:r>
      <w:r>
        <w:rPr>
          <w:rFonts w:asciiTheme="minorHAnsi" w:hAnsiTheme="minorHAnsi" w:cstheme="minorHAnsi"/>
          <w:bCs/>
          <w:sz w:val="20"/>
          <w:szCs w:val="20"/>
        </w:rPr>
        <w:t>Andrea Sisti</w:t>
      </w:r>
    </w:p>
    <w:tbl>
      <w:tblPr>
        <w:tblStyle w:val="Grigliatabella"/>
        <w:tblpPr w:leftFromText="141" w:rightFromText="141" w:vertAnchor="text" w:horzAnchor="margin" w:tblpY="222"/>
        <w:tblW w:w="0" w:type="auto"/>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220"/>
        <w:gridCol w:w="822"/>
        <w:gridCol w:w="2457"/>
        <w:gridCol w:w="1249"/>
        <w:gridCol w:w="1251"/>
      </w:tblGrid>
      <w:tr w:rsidR="002224A8" w:rsidRPr="00334667" w:rsidTr="00B84EEA">
        <w:trPr>
          <w:trHeight w:val="273"/>
        </w:trPr>
        <w:tc>
          <w:tcPr>
            <w:tcW w:w="675" w:type="dxa"/>
          </w:tcPr>
          <w:p w:rsidR="002224A8" w:rsidRPr="004D5BE9" w:rsidRDefault="002224A8" w:rsidP="00B84EEA">
            <w:pPr>
              <w:jc w:val="both"/>
              <w:rPr>
                <w:rFonts w:asciiTheme="minorHAnsi" w:hAnsiTheme="minorHAnsi" w:cstheme="minorHAnsi"/>
                <w:b/>
              </w:rPr>
            </w:pPr>
            <w:r w:rsidRPr="004D5BE9">
              <w:rPr>
                <w:rFonts w:asciiTheme="minorHAnsi" w:hAnsiTheme="minorHAnsi" w:cstheme="minorHAnsi"/>
                <w:b/>
              </w:rPr>
              <w:t>30</w:t>
            </w:r>
            <w:r w:rsidR="00001D77">
              <w:rPr>
                <w:rFonts w:asciiTheme="minorHAnsi" w:hAnsiTheme="minorHAnsi" w:cstheme="minorHAnsi"/>
                <w:b/>
              </w:rPr>
              <w:t>.</w:t>
            </w:r>
          </w:p>
        </w:tc>
        <w:tc>
          <w:tcPr>
            <w:tcW w:w="8999" w:type="dxa"/>
            <w:gridSpan w:val="5"/>
          </w:tcPr>
          <w:p w:rsidR="002224A8" w:rsidRPr="00001D77" w:rsidRDefault="00426B03" w:rsidP="00B84EEA">
            <w:pPr>
              <w:jc w:val="both"/>
              <w:rPr>
                <w:rFonts w:asciiTheme="minorHAnsi" w:hAnsiTheme="minorHAnsi" w:cstheme="minorHAnsi"/>
                <w:b/>
              </w:rPr>
            </w:pPr>
            <w:r w:rsidRPr="00001D77">
              <w:rPr>
                <w:rFonts w:asciiTheme="minorHAnsi" w:hAnsiTheme="minorHAnsi" w:cs="Calibri-Bold"/>
                <w:b/>
                <w:bCs/>
              </w:rPr>
              <w:t>Denominazione PEC soggetti giuridici iscritti all’Albo: esame e determinazioni</w:t>
            </w:r>
          </w:p>
        </w:tc>
      </w:tr>
      <w:tr w:rsidR="002224A8" w:rsidRPr="00334667" w:rsidTr="00001D77">
        <w:trPr>
          <w:trHeight w:val="241"/>
        </w:trPr>
        <w:tc>
          <w:tcPr>
            <w:tcW w:w="675" w:type="dxa"/>
          </w:tcPr>
          <w:p w:rsidR="002224A8" w:rsidRPr="00334667" w:rsidRDefault="002224A8" w:rsidP="00B84EEA">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220" w:type="dxa"/>
          </w:tcPr>
          <w:p w:rsidR="002224A8" w:rsidRPr="00334667" w:rsidRDefault="002224A8" w:rsidP="00B84EEA">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22" w:type="dxa"/>
          </w:tcPr>
          <w:p w:rsidR="002224A8" w:rsidRPr="00334667" w:rsidRDefault="00426B03" w:rsidP="00B84EEA">
            <w:pPr>
              <w:jc w:val="both"/>
              <w:rPr>
                <w:rFonts w:asciiTheme="minorHAnsi" w:hAnsiTheme="minorHAnsi" w:cstheme="minorHAnsi"/>
                <w:b/>
                <w:sz w:val="20"/>
                <w:szCs w:val="20"/>
              </w:rPr>
            </w:pPr>
            <w:r>
              <w:rPr>
                <w:rFonts w:asciiTheme="minorHAnsi" w:hAnsiTheme="minorHAnsi" w:cstheme="minorHAnsi"/>
                <w:b/>
                <w:sz w:val="20"/>
                <w:szCs w:val="20"/>
              </w:rPr>
              <w:t>341</w:t>
            </w:r>
          </w:p>
        </w:tc>
        <w:tc>
          <w:tcPr>
            <w:tcW w:w="2457" w:type="dxa"/>
          </w:tcPr>
          <w:p w:rsidR="002224A8" w:rsidRPr="00334667" w:rsidRDefault="002224A8" w:rsidP="00B84EEA">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4D5BE9" w:rsidRPr="007029F9">
              <w:rPr>
                <w:rFonts w:asciiTheme="minorHAnsi" w:hAnsiTheme="minorHAnsi" w:cstheme="minorHAnsi"/>
                <w:b/>
                <w:sz w:val="20"/>
                <w:szCs w:val="20"/>
              </w:rPr>
              <w:t xml:space="preserve"> </w:t>
            </w:r>
            <w:r w:rsidR="004D5BE9">
              <w:rPr>
                <w:rFonts w:asciiTheme="minorHAnsi" w:hAnsiTheme="minorHAnsi" w:cstheme="minorHAnsi"/>
                <w:b/>
                <w:sz w:val="20"/>
                <w:szCs w:val="20"/>
              </w:rPr>
              <w:t xml:space="preserve"> </w:t>
            </w:r>
            <w:r w:rsidR="00426B03">
              <w:rPr>
                <w:rFonts w:asciiTheme="minorHAnsi" w:hAnsiTheme="minorHAnsi" w:cstheme="minorHAnsi"/>
                <w:b/>
                <w:sz w:val="20"/>
                <w:szCs w:val="20"/>
              </w:rPr>
              <w:t>Zari</w:t>
            </w:r>
          </w:p>
        </w:tc>
        <w:tc>
          <w:tcPr>
            <w:tcW w:w="1249" w:type="dxa"/>
          </w:tcPr>
          <w:p w:rsidR="002224A8" w:rsidRPr="00334667" w:rsidRDefault="002224A8" w:rsidP="00B84EEA">
            <w:pPr>
              <w:jc w:val="both"/>
              <w:rPr>
                <w:rFonts w:asciiTheme="minorHAnsi" w:hAnsiTheme="minorHAnsi" w:cstheme="minorHAnsi"/>
                <w:sz w:val="20"/>
                <w:szCs w:val="20"/>
              </w:rPr>
            </w:pPr>
          </w:p>
        </w:tc>
        <w:tc>
          <w:tcPr>
            <w:tcW w:w="1251" w:type="dxa"/>
          </w:tcPr>
          <w:p w:rsidR="002224A8" w:rsidRPr="00334667" w:rsidRDefault="002224A8" w:rsidP="00B84EEA">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5F07D2" w:rsidRPr="00662B63" w:rsidTr="005F07D2">
        <w:trPr>
          <w:trHeight w:val="768"/>
        </w:trPr>
        <w:tc>
          <w:tcPr>
            <w:tcW w:w="2856" w:type="dxa"/>
          </w:tcPr>
          <w:p w:rsidR="005F07D2" w:rsidRPr="00662B63" w:rsidRDefault="005F07D2" w:rsidP="00B84EEA">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5F07D2" w:rsidRPr="00662B63" w:rsidRDefault="005F07D2" w:rsidP="00B84EEA">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5F07D2" w:rsidRPr="00662B63" w:rsidRDefault="005F07D2" w:rsidP="00B84EEA">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5F07D2" w:rsidRPr="00662B63" w:rsidTr="00001D77">
        <w:trPr>
          <w:trHeight w:val="269"/>
        </w:trPr>
        <w:tc>
          <w:tcPr>
            <w:tcW w:w="2856" w:type="dxa"/>
          </w:tcPr>
          <w:p w:rsidR="005F07D2" w:rsidRPr="00662B63" w:rsidRDefault="005F07D2" w:rsidP="00B84EEA">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5F07D2" w:rsidRPr="00662B63" w:rsidRDefault="005F07D2" w:rsidP="00B84EEA">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5F07D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5F07D2" w:rsidRPr="00662B63" w:rsidRDefault="005F07D2" w:rsidP="00001D77">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5F07D2" w:rsidRPr="00662B63" w:rsidRDefault="005F07D2" w:rsidP="00001D77">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001D77">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001D77">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001D77">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001D77">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5F07D2" w:rsidRPr="00662B63" w:rsidRDefault="005F07D2" w:rsidP="00001D77">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BB77C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BB77CC" w:rsidRPr="00662B63" w:rsidRDefault="00BB77CC" w:rsidP="00001D7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BB77CC" w:rsidRPr="00662B63" w:rsidRDefault="00BB77CC" w:rsidP="00001D77">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BB77CC" w:rsidRPr="00662B63" w:rsidRDefault="00BB77CC" w:rsidP="00001D7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B77CC" w:rsidRPr="00662B63" w:rsidRDefault="00BB77CC" w:rsidP="00001D7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B77CC" w:rsidRPr="00662B63" w:rsidRDefault="00BB77CC" w:rsidP="00001D7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B77CC" w:rsidRPr="00662B63" w:rsidRDefault="00BB77CC" w:rsidP="00001D7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77CC" w:rsidRPr="00662B63" w:rsidRDefault="00BB77CC" w:rsidP="00001D77">
            <w:pPr>
              <w:ind w:left="-109"/>
              <w:jc w:val="center"/>
              <w:rPr>
                <w:rFonts w:asciiTheme="minorHAnsi" w:hAnsiTheme="minorHAnsi" w:cstheme="minorHAnsi"/>
                <w:sz w:val="20"/>
                <w:szCs w:val="20"/>
              </w:rPr>
            </w:pPr>
          </w:p>
        </w:tc>
      </w:tr>
      <w:tr w:rsidR="00BB77C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77CC" w:rsidRPr="00662B63" w:rsidRDefault="00BB77CC" w:rsidP="00001D7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BB77CC" w:rsidRPr="00662B63" w:rsidRDefault="00BB77CC" w:rsidP="00001D77">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BB77CC" w:rsidRPr="00662B63" w:rsidRDefault="00BB77CC" w:rsidP="00001D77">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B77CC" w:rsidRPr="00662B63" w:rsidRDefault="00BB77CC" w:rsidP="00001D77">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B77CC" w:rsidRPr="00662B63" w:rsidRDefault="00BB77CC" w:rsidP="00001D77">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BB77CC" w:rsidRPr="00662B63" w:rsidRDefault="00BB77CC" w:rsidP="00001D7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77CC" w:rsidRPr="00662B63" w:rsidRDefault="00BB77CC" w:rsidP="00001D77">
            <w:pPr>
              <w:ind w:left="-109"/>
              <w:jc w:val="center"/>
              <w:rPr>
                <w:rFonts w:asciiTheme="minorHAnsi" w:hAnsiTheme="minorHAnsi" w:cstheme="minorHAnsi"/>
                <w:sz w:val="20"/>
                <w:szCs w:val="20"/>
              </w:rPr>
            </w:pPr>
          </w:p>
        </w:tc>
      </w:tr>
      <w:tr w:rsidR="00BB77C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77CC" w:rsidRPr="00662B63" w:rsidRDefault="00BB77CC" w:rsidP="00001D7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BB77CC" w:rsidRPr="00662B63" w:rsidRDefault="00BB77CC" w:rsidP="00001D77">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BB77CC" w:rsidRPr="00662B63" w:rsidRDefault="00BB77CC" w:rsidP="00001D7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B77CC" w:rsidRPr="00662B63" w:rsidRDefault="00BB77CC" w:rsidP="00001D7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B77CC" w:rsidRPr="00662B63" w:rsidRDefault="00BB77CC" w:rsidP="00001D7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B77CC" w:rsidRPr="00662B63" w:rsidRDefault="00BB77CC" w:rsidP="00001D7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77CC" w:rsidRPr="00662B63" w:rsidRDefault="00BB77CC" w:rsidP="00001D77">
            <w:pPr>
              <w:ind w:left="-109"/>
              <w:jc w:val="center"/>
              <w:rPr>
                <w:rFonts w:asciiTheme="minorHAnsi" w:hAnsiTheme="minorHAnsi" w:cstheme="minorHAnsi"/>
                <w:sz w:val="20"/>
                <w:szCs w:val="20"/>
              </w:rPr>
            </w:pPr>
          </w:p>
        </w:tc>
      </w:tr>
      <w:tr w:rsidR="00BB77C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77CC" w:rsidRPr="00662B63" w:rsidRDefault="00BB77CC" w:rsidP="00001D7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BB77CC" w:rsidRPr="00662B63" w:rsidRDefault="00BB77CC" w:rsidP="00001D7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B77CC" w:rsidRPr="00662B63" w:rsidRDefault="00BB77CC" w:rsidP="00001D7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B77CC" w:rsidRPr="00662B63" w:rsidRDefault="00BB77CC" w:rsidP="00001D7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B77CC" w:rsidRPr="00662B63" w:rsidRDefault="00BB77CC" w:rsidP="00001D7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B77CC" w:rsidRPr="00662B63" w:rsidRDefault="00BB77CC" w:rsidP="00001D7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77CC" w:rsidRPr="00662B63" w:rsidRDefault="00BB77CC" w:rsidP="00001D77">
            <w:pPr>
              <w:ind w:left="-109"/>
              <w:jc w:val="center"/>
              <w:rPr>
                <w:rFonts w:asciiTheme="minorHAnsi" w:hAnsiTheme="minorHAnsi" w:cstheme="minorHAnsi"/>
                <w:sz w:val="20"/>
                <w:szCs w:val="20"/>
              </w:rPr>
            </w:pPr>
          </w:p>
        </w:tc>
      </w:tr>
      <w:tr w:rsidR="00BB77C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77CC" w:rsidRPr="00662B63" w:rsidRDefault="00BB77CC" w:rsidP="00001D7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BB77CC" w:rsidRPr="00662B63" w:rsidRDefault="00BB77CC" w:rsidP="00001D7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B77CC" w:rsidRPr="00662B63" w:rsidRDefault="00BB77CC" w:rsidP="00001D77">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B77CC" w:rsidRPr="00662B63" w:rsidRDefault="00BB77CC" w:rsidP="00001D77">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B77CC" w:rsidRPr="00662B63" w:rsidRDefault="00BB77CC" w:rsidP="00001D77">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BB77CC" w:rsidRPr="00662B63" w:rsidRDefault="00BB77CC" w:rsidP="00001D7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77CC" w:rsidRPr="00662B63" w:rsidRDefault="00BB77CC" w:rsidP="00001D77">
            <w:pPr>
              <w:ind w:left="-109"/>
              <w:jc w:val="center"/>
              <w:rPr>
                <w:rFonts w:asciiTheme="minorHAnsi" w:hAnsiTheme="minorHAnsi" w:cstheme="minorHAnsi"/>
                <w:sz w:val="20"/>
                <w:szCs w:val="20"/>
              </w:rPr>
            </w:pPr>
          </w:p>
        </w:tc>
      </w:tr>
      <w:tr w:rsidR="00BB77C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77CC" w:rsidRPr="00662B63" w:rsidRDefault="00BB77CC" w:rsidP="00001D7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BB77CC" w:rsidRPr="00662B63" w:rsidRDefault="00BB77CC" w:rsidP="00001D7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B77CC" w:rsidRPr="00662B63" w:rsidRDefault="00BB77CC" w:rsidP="00001D7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B77CC" w:rsidRPr="00662B63" w:rsidRDefault="00BB77CC" w:rsidP="00001D7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B77CC" w:rsidRPr="00662B63" w:rsidRDefault="00BB77CC" w:rsidP="00001D7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B77CC" w:rsidRPr="00662B63" w:rsidRDefault="00BB77CC" w:rsidP="00001D7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77CC" w:rsidRPr="00662B63" w:rsidRDefault="00BB77CC" w:rsidP="00001D77">
            <w:pPr>
              <w:ind w:left="-109"/>
              <w:jc w:val="center"/>
              <w:rPr>
                <w:rFonts w:asciiTheme="minorHAnsi" w:hAnsiTheme="minorHAnsi" w:cstheme="minorHAnsi"/>
                <w:sz w:val="20"/>
                <w:szCs w:val="20"/>
              </w:rPr>
            </w:pPr>
          </w:p>
        </w:tc>
      </w:tr>
      <w:tr w:rsidR="00BB77C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77CC" w:rsidRPr="00662B63" w:rsidRDefault="00BB77CC" w:rsidP="00001D7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BB77CC" w:rsidRPr="00662B63" w:rsidRDefault="00BB77CC" w:rsidP="00001D7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B77CC" w:rsidRPr="00662B63" w:rsidRDefault="00BB77CC" w:rsidP="00001D7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B77CC" w:rsidRPr="00662B63" w:rsidRDefault="00BB77CC" w:rsidP="00001D7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B77CC" w:rsidRPr="00662B63" w:rsidRDefault="00BB77CC" w:rsidP="00001D7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B77CC" w:rsidRPr="00662B63" w:rsidRDefault="00BB77CC" w:rsidP="00001D7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77CC" w:rsidRPr="00662B63" w:rsidRDefault="00BB77CC" w:rsidP="00001D77">
            <w:pPr>
              <w:ind w:left="-109"/>
              <w:jc w:val="center"/>
              <w:rPr>
                <w:rFonts w:asciiTheme="minorHAnsi" w:hAnsiTheme="minorHAnsi" w:cstheme="minorHAnsi"/>
                <w:sz w:val="20"/>
                <w:szCs w:val="20"/>
              </w:rPr>
            </w:pPr>
          </w:p>
        </w:tc>
      </w:tr>
      <w:tr w:rsidR="00BB77C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77CC" w:rsidRPr="00662B63" w:rsidRDefault="00BB77CC" w:rsidP="00001D7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BB77CC" w:rsidRPr="00662B63" w:rsidRDefault="00BB77CC" w:rsidP="00001D7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B77CC" w:rsidRPr="00662B63" w:rsidRDefault="00BB77CC" w:rsidP="00001D7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B77CC" w:rsidRPr="00662B63" w:rsidRDefault="00BB77CC" w:rsidP="00001D7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B77CC" w:rsidRPr="00662B63" w:rsidRDefault="00BB77CC" w:rsidP="00001D7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B77CC" w:rsidRPr="00662B63" w:rsidRDefault="00BB77CC" w:rsidP="00001D7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77CC" w:rsidRPr="00662B63" w:rsidRDefault="00BB77CC" w:rsidP="00001D77">
            <w:pPr>
              <w:ind w:left="-109"/>
              <w:jc w:val="center"/>
              <w:rPr>
                <w:rFonts w:asciiTheme="minorHAnsi" w:hAnsiTheme="minorHAnsi" w:cstheme="minorHAnsi"/>
                <w:sz w:val="20"/>
                <w:szCs w:val="20"/>
              </w:rPr>
            </w:pPr>
          </w:p>
        </w:tc>
      </w:tr>
      <w:tr w:rsidR="00BB77C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77CC" w:rsidRPr="00662B63" w:rsidRDefault="00BB77CC" w:rsidP="00001D77">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BB77CC" w:rsidRPr="00662B63" w:rsidRDefault="00BB77CC" w:rsidP="00001D7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B77CC" w:rsidRPr="00662B63" w:rsidRDefault="00BB77CC" w:rsidP="00001D77">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B77CC" w:rsidRPr="00662B63" w:rsidRDefault="00BB77CC" w:rsidP="00001D77">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B77CC" w:rsidRPr="00662B63" w:rsidRDefault="00BB77CC" w:rsidP="00001D77">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BB77CC" w:rsidRPr="00662B63" w:rsidRDefault="00BB77CC" w:rsidP="00001D7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77CC" w:rsidRPr="00662B63" w:rsidRDefault="00BB77CC" w:rsidP="00001D77">
            <w:pPr>
              <w:ind w:left="-109"/>
              <w:jc w:val="center"/>
              <w:rPr>
                <w:rFonts w:asciiTheme="minorHAnsi" w:hAnsiTheme="minorHAnsi" w:cstheme="minorHAnsi"/>
                <w:sz w:val="20"/>
                <w:szCs w:val="20"/>
              </w:rPr>
            </w:pPr>
          </w:p>
        </w:tc>
      </w:tr>
      <w:tr w:rsidR="00BB77C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77CC" w:rsidRPr="00662B63" w:rsidRDefault="00BB77CC" w:rsidP="00001D77">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BB77CC" w:rsidRPr="00662B63" w:rsidRDefault="00BB77CC" w:rsidP="00001D7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B77CC" w:rsidRPr="00662B63" w:rsidRDefault="00BB77CC" w:rsidP="00001D7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B77CC" w:rsidRPr="00662B63" w:rsidRDefault="00BB77CC" w:rsidP="00001D7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B77CC" w:rsidRPr="00662B63" w:rsidRDefault="00BB77CC" w:rsidP="00001D7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B77CC" w:rsidRPr="00662B63" w:rsidRDefault="00BB77CC" w:rsidP="00001D7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77CC" w:rsidRPr="00662B63" w:rsidRDefault="00BB77CC" w:rsidP="00001D77">
            <w:pPr>
              <w:ind w:left="-109"/>
              <w:jc w:val="center"/>
              <w:rPr>
                <w:rFonts w:asciiTheme="minorHAnsi" w:hAnsiTheme="minorHAnsi" w:cstheme="minorHAnsi"/>
                <w:sz w:val="20"/>
                <w:szCs w:val="20"/>
              </w:rPr>
            </w:pPr>
          </w:p>
        </w:tc>
      </w:tr>
      <w:tr w:rsidR="00BB77C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77CC" w:rsidRPr="00662B63" w:rsidRDefault="00BB77CC" w:rsidP="00001D7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BB77CC" w:rsidRPr="00662B63" w:rsidRDefault="00BB77CC" w:rsidP="00001D7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B77CC" w:rsidRPr="00662B63" w:rsidRDefault="00BB77CC" w:rsidP="00001D7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B77CC" w:rsidRPr="00662B63" w:rsidRDefault="00BB77CC" w:rsidP="00001D7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B77CC" w:rsidRPr="00662B63" w:rsidRDefault="00BB77CC" w:rsidP="00001D7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B77CC" w:rsidRPr="00662B63" w:rsidRDefault="00BB77CC" w:rsidP="00001D7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77CC" w:rsidRPr="00662B63" w:rsidRDefault="00BB77CC" w:rsidP="00001D77">
            <w:pPr>
              <w:ind w:left="-109"/>
              <w:jc w:val="center"/>
              <w:rPr>
                <w:rFonts w:asciiTheme="minorHAnsi" w:hAnsiTheme="minorHAnsi" w:cstheme="minorHAnsi"/>
                <w:sz w:val="20"/>
                <w:szCs w:val="20"/>
              </w:rPr>
            </w:pPr>
          </w:p>
        </w:tc>
      </w:tr>
      <w:tr w:rsidR="00BB77C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77CC" w:rsidRPr="00662B63" w:rsidRDefault="00BB77CC" w:rsidP="00001D7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BB77CC" w:rsidRPr="00662B63" w:rsidRDefault="00BB77CC" w:rsidP="00001D7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B77CC" w:rsidRPr="00662B63" w:rsidRDefault="00BB77CC" w:rsidP="00001D7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B77CC" w:rsidRPr="00662B63" w:rsidRDefault="00BB77CC" w:rsidP="00001D7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B77CC" w:rsidRPr="00662B63" w:rsidRDefault="00BB77CC" w:rsidP="00001D7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B77CC" w:rsidRPr="00662B63" w:rsidRDefault="00BB77CC" w:rsidP="00001D7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77CC" w:rsidRPr="00662B63" w:rsidRDefault="00BB77CC" w:rsidP="00001D77">
            <w:pPr>
              <w:ind w:left="-109"/>
              <w:jc w:val="center"/>
              <w:rPr>
                <w:rFonts w:asciiTheme="minorHAnsi" w:hAnsiTheme="minorHAnsi" w:cstheme="minorHAnsi"/>
                <w:sz w:val="20"/>
                <w:szCs w:val="20"/>
              </w:rPr>
            </w:pPr>
          </w:p>
        </w:tc>
      </w:tr>
      <w:tr w:rsidR="00BB77C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77CC" w:rsidRPr="00662B63" w:rsidRDefault="00BB77CC" w:rsidP="00001D7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BB77CC" w:rsidRPr="00662B63" w:rsidRDefault="00BB77CC" w:rsidP="00001D7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B77CC" w:rsidRPr="00662B63" w:rsidRDefault="00BB77CC" w:rsidP="00001D77">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B77CC" w:rsidRPr="00662B63" w:rsidRDefault="00BB77CC" w:rsidP="00001D77">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B77CC" w:rsidRPr="00662B63" w:rsidRDefault="00BB77CC" w:rsidP="00001D77">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BB77CC" w:rsidRPr="00662B63" w:rsidRDefault="00BB77CC" w:rsidP="00001D7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77CC" w:rsidRPr="00662B63" w:rsidRDefault="00BB77CC" w:rsidP="00001D77">
            <w:pPr>
              <w:ind w:left="-109"/>
              <w:jc w:val="center"/>
              <w:rPr>
                <w:rFonts w:asciiTheme="minorHAnsi" w:hAnsiTheme="minorHAnsi" w:cstheme="minorHAnsi"/>
                <w:sz w:val="20"/>
                <w:szCs w:val="20"/>
              </w:rPr>
            </w:pPr>
          </w:p>
        </w:tc>
      </w:tr>
      <w:tr w:rsidR="00BB77C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77CC" w:rsidRPr="00662B63" w:rsidRDefault="00BB77CC" w:rsidP="00001D77">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BB77CC" w:rsidRPr="00662B63" w:rsidRDefault="00BB77CC" w:rsidP="00001D7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B77CC" w:rsidRPr="00662B63" w:rsidRDefault="00BB77CC" w:rsidP="00001D77">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B77CC" w:rsidRPr="00662B63" w:rsidRDefault="00BB77CC" w:rsidP="00001D77">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B77CC" w:rsidRPr="00662B63" w:rsidRDefault="00BB77CC" w:rsidP="00001D77">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B77CC" w:rsidRPr="00662B63" w:rsidRDefault="00BB77CC" w:rsidP="00001D7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77CC" w:rsidRPr="00662B63" w:rsidRDefault="00BB77CC" w:rsidP="00001D77">
            <w:pPr>
              <w:ind w:left="-109"/>
              <w:jc w:val="center"/>
              <w:rPr>
                <w:rFonts w:asciiTheme="minorHAnsi" w:hAnsiTheme="minorHAnsi" w:cstheme="minorHAnsi"/>
                <w:sz w:val="20"/>
                <w:szCs w:val="20"/>
              </w:rPr>
            </w:pPr>
          </w:p>
        </w:tc>
      </w:tr>
      <w:tr w:rsidR="00BB77C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77CC" w:rsidRPr="00662B63" w:rsidRDefault="00BB77CC" w:rsidP="00001D7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BB77CC" w:rsidRPr="00662B63" w:rsidRDefault="00BB77CC" w:rsidP="00001D7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B77CC" w:rsidRPr="00662B63" w:rsidRDefault="00BB77CC" w:rsidP="00001D77">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B77CC" w:rsidRPr="00662B63" w:rsidRDefault="00BB77CC" w:rsidP="00001D77">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B77CC" w:rsidRPr="00662B63" w:rsidRDefault="00BB77CC" w:rsidP="00001D77">
            <w:pPr>
              <w:ind w:rightChars="-54" w:right="-130"/>
              <w:jc w:val="center"/>
              <w:rPr>
                <w:sz w:val="20"/>
                <w:szCs w:val="20"/>
              </w:rPr>
            </w:pPr>
            <w:r>
              <w:rPr>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BB77CC" w:rsidRPr="00662B63" w:rsidRDefault="00BB77CC" w:rsidP="00001D7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77CC" w:rsidRPr="00662B63" w:rsidRDefault="00BB77CC" w:rsidP="00001D77">
            <w:pPr>
              <w:ind w:left="-109"/>
              <w:jc w:val="center"/>
              <w:rPr>
                <w:rFonts w:asciiTheme="minorHAnsi" w:hAnsiTheme="minorHAnsi" w:cstheme="minorHAnsi"/>
                <w:sz w:val="20"/>
                <w:szCs w:val="20"/>
              </w:rPr>
            </w:pPr>
          </w:p>
        </w:tc>
      </w:tr>
      <w:tr w:rsidR="00BB77C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BB77CC" w:rsidRPr="00662B63" w:rsidRDefault="00BB77CC" w:rsidP="00001D77">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BB77CC" w:rsidRPr="00662B63" w:rsidRDefault="00BB77CC" w:rsidP="00001D77">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BB77CC" w:rsidRPr="00662B63" w:rsidRDefault="00BB77CC" w:rsidP="00001D77">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BB77CC" w:rsidRPr="00662B63" w:rsidRDefault="00BB77CC" w:rsidP="00001D77">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BB77CC" w:rsidRPr="00662B63" w:rsidRDefault="00BB77CC" w:rsidP="00001D77">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BB77CC" w:rsidRPr="00662B63" w:rsidRDefault="00BB77CC" w:rsidP="00001D77">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BB77CC" w:rsidRPr="00662B63" w:rsidRDefault="00BB77CC" w:rsidP="00001D77">
            <w:pPr>
              <w:ind w:left="-109"/>
              <w:jc w:val="center"/>
              <w:rPr>
                <w:rFonts w:asciiTheme="minorHAnsi" w:hAnsiTheme="minorHAnsi" w:cstheme="minorHAnsi"/>
                <w:b/>
                <w:bCs/>
                <w:sz w:val="20"/>
                <w:szCs w:val="20"/>
              </w:rPr>
            </w:pPr>
          </w:p>
        </w:tc>
      </w:tr>
    </w:tbl>
    <w:p w:rsidR="00001D77" w:rsidRPr="00694272" w:rsidRDefault="00694272" w:rsidP="00001D77">
      <w:pPr>
        <w:jc w:val="both"/>
        <w:rPr>
          <w:rFonts w:asciiTheme="minorHAnsi" w:hAnsiTheme="minorHAnsi" w:cstheme="minorHAnsi"/>
          <w:bCs/>
        </w:rPr>
      </w:pPr>
      <w:r w:rsidRPr="00694272">
        <w:rPr>
          <w:rFonts w:asciiTheme="minorHAnsi" w:hAnsiTheme="minorHAnsi" w:cstheme="minorHAnsi"/>
          <w:bCs/>
        </w:rPr>
        <w:t xml:space="preserve">Il Presidente propone di approvare </w:t>
      </w:r>
      <w:r w:rsidRPr="00694272">
        <w:rPr>
          <w:rFonts w:asciiTheme="minorHAnsi" w:hAnsiTheme="minorHAnsi" w:cs="Calibri-Bold"/>
          <w:bCs/>
        </w:rPr>
        <w:t>quale denominazione PEC dei soggetti giuridici iscritti all’Albo</w:t>
      </w:r>
      <w:r>
        <w:rPr>
          <w:rFonts w:asciiTheme="minorHAnsi" w:hAnsiTheme="minorHAnsi" w:cs="Calibri-Bold"/>
          <w:bCs/>
        </w:rPr>
        <w:t xml:space="preserve"> </w:t>
      </w:r>
      <w:r w:rsidRPr="00694272">
        <w:rPr>
          <w:rFonts w:asciiTheme="minorHAnsi" w:hAnsiTheme="minorHAnsi" w:cs="Calibri-Bold"/>
          <w:bCs/>
        </w:rPr>
        <w:t xml:space="preserve">quella  </w:t>
      </w:r>
      <w:r w:rsidRPr="00694272">
        <w:rPr>
          <w:rFonts w:asciiTheme="minorHAnsi" w:hAnsiTheme="minorHAnsi" w:cs="Calibri-Bold"/>
          <w:b/>
          <w:bCs/>
          <w:u w:val="single"/>
        </w:rPr>
        <w:t>nome società@conafpec.it</w:t>
      </w:r>
      <w:r w:rsidRPr="00694272">
        <w:rPr>
          <w:rFonts w:asciiTheme="minorHAnsi" w:hAnsiTheme="minorHAnsi" w:cs="Calibri-Bold"/>
          <w:bCs/>
        </w:rPr>
        <w:t>.</w:t>
      </w:r>
    </w:p>
    <w:p w:rsidR="005F07D2" w:rsidRDefault="005F07D2" w:rsidP="005F07D2">
      <w:pPr>
        <w:jc w:val="center"/>
        <w:rPr>
          <w:rFonts w:asciiTheme="minorHAnsi" w:hAnsiTheme="minorHAnsi" w:cstheme="minorHAnsi"/>
          <w:b/>
          <w:bCs/>
          <w:u w:val="single"/>
        </w:rPr>
      </w:pPr>
      <w:r w:rsidRPr="006E1070">
        <w:rPr>
          <w:rFonts w:asciiTheme="minorHAnsi" w:hAnsiTheme="minorHAnsi" w:cstheme="minorHAnsi"/>
          <w:b/>
          <w:bCs/>
          <w:u w:val="single"/>
        </w:rPr>
        <w:t>IL CONSIGLIO</w:t>
      </w:r>
    </w:p>
    <w:p w:rsidR="00001D77" w:rsidRPr="00001D77" w:rsidRDefault="00694272" w:rsidP="00001D77">
      <w:pPr>
        <w:jc w:val="both"/>
        <w:rPr>
          <w:rFonts w:asciiTheme="minorHAnsi" w:hAnsiTheme="minorHAnsi" w:cstheme="minorHAnsi"/>
          <w:bCs/>
        </w:rPr>
      </w:pPr>
      <w:r>
        <w:rPr>
          <w:rFonts w:asciiTheme="minorHAnsi" w:hAnsiTheme="minorHAnsi" w:cstheme="minorHAnsi"/>
          <w:bCs/>
        </w:rPr>
        <w:t>Ascoltata la proposta del Presidente,</w:t>
      </w:r>
    </w:p>
    <w:p w:rsidR="005F07D2" w:rsidRPr="006E1070" w:rsidRDefault="005F07D2" w:rsidP="005F07D2">
      <w:pPr>
        <w:jc w:val="center"/>
        <w:rPr>
          <w:rFonts w:asciiTheme="minorHAnsi" w:hAnsiTheme="minorHAnsi" w:cstheme="minorHAnsi"/>
          <w:b/>
          <w:bCs/>
          <w:u w:val="single"/>
        </w:rPr>
      </w:pPr>
      <w:r w:rsidRPr="006E1070">
        <w:rPr>
          <w:rFonts w:asciiTheme="minorHAnsi" w:hAnsiTheme="minorHAnsi" w:cstheme="minorHAnsi"/>
          <w:b/>
          <w:bCs/>
          <w:u w:val="single"/>
        </w:rPr>
        <w:t>DELIBERA</w:t>
      </w:r>
    </w:p>
    <w:p w:rsidR="00BE2C69" w:rsidRPr="00694272" w:rsidRDefault="00001D77" w:rsidP="00A8196D">
      <w:pPr>
        <w:pStyle w:val="Paragrafoelenco"/>
        <w:numPr>
          <w:ilvl w:val="0"/>
          <w:numId w:val="42"/>
        </w:numPr>
        <w:jc w:val="both"/>
        <w:rPr>
          <w:rFonts w:asciiTheme="minorHAnsi" w:hAnsiTheme="minorHAnsi" w:cstheme="minorHAnsi"/>
          <w:bCs/>
          <w:u w:val="single"/>
        </w:rPr>
      </w:pPr>
      <w:r w:rsidRPr="00694272">
        <w:rPr>
          <w:rFonts w:asciiTheme="minorHAnsi" w:hAnsiTheme="minorHAnsi" w:cstheme="minorHAnsi"/>
          <w:b/>
          <w:bCs/>
          <w:u w:val="single"/>
        </w:rPr>
        <w:t>Di</w:t>
      </w:r>
      <w:r w:rsidR="00694272" w:rsidRPr="00694272">
        <w:rPr>
          <w:rFonts w:asciiTheme="minorHAnsi" w:hAnsiTheme="minorHAnsi" w:cstheme="minorHAnsi"/>
          <w:b/>
          <w:bCs/>
          <w:u w:val="single"/>
        </w:rPr>
        <w:t xml:space="preserve"> approvare </w:t>
      </w:r>
      <w:r w:rsidR="00694272" w:rsidRPr="00694272">
        <w:rPr>
          <w:rFonts w:asciiTheme="minorHAnsi" w:hAnsiTheme="minorHAnsi" w:cs="Calibri-Bold"/>
          <w:bCs/>
          <w:u w:val="single"/>
        </w:rPr>
        <w:t xml:space="preserve">quale denominazione PEC dei soggetti giuridici iscritti all’Albo quella  </w:t>
      </w:r>
      <w:r w:rsidR="00694272" w:rsidRPr="00694272">
        <w:rPr>
          <w:rFonts w:asciiTheme="minorHAnsi" w:hAnsiTheme="minorHAnsi" w:cs="Calibri-Bold"/>
          <w:b/>
          <w:bCs/>
          <w:u w:val="single"/>
        </w:rPr>
        <w:t>nome società@conafpec.it</w:t>
      </w:r>
      <w:r w:rsidR="00694272" w:rsidRPr="00694272">
        <w:rPr>
          <w:rFonts w:asciiTheme="minorHAnsi" w:hAnsiTheme="minorHAnsi" w:cs="Calibri-Bold"/>
          <w:bCs/>
          <w:u w:val="single"/>
        </w:rPr>
        <w:t>.</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5F07D2" w:rsidRPr="00662B63" w:rsidTr="005F07D2">
        <w:trPr>
          <w:trHeight w:val="321"/>
        </w:trPr>
        <w:tc>
          <w:tcPr>
            <w:tcW w:w="7230" w:type="dxa"/>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5F07D2" w:rsidRPr="00662B63" w:rsidRDefault="005F07D2" w:rsidP="005F07D2">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5F07D2" w:rsidRPr="00662B63" w:rsidTr="005F07D2">
        <w:trPr>
          <w:trHeight w:val="321"/>
        </w:trPr>
        <w:tc>
          <w:tcPr>
            <w:tcW w:w="7230" w:type="dxa"/>
            <w:tcBorders>
              <w:bottom w:val="dotted" w:sz="4" w:space="0" w:color="C6D9F1"/>
            </w:tcBorders>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5F07D2" w:rsidRPr="00662B63" w:rsidRDefault="005F07D2" w:rsidP="005F07D2">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368"/>
        <w:tblW w:w="10048"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371"/>
        <w:gridCol w:w="853"/>
        <w:gridCol w:w="2552"/>
        <w:gridCol w:w="1297"/>
        <w:gridCol w:w="1300"/>
      </w:tblGrid>
      <w:tr w:rsidR="00815570" w:rsidRPr="00334667" w:rsidTr="00001D77">
        <w:trPr>
          <w:trHeight w:val="512"/>
        </w:trPr>
        <w:tc>
          <w:tcPr>
            <w:tcW w:w="675" w:type="dxa"/>
          </w:tcPr>
          <w:p w:rsidR="00815570" w:rsidRPr="006E1070" w:rsidRDefault="00815570" w:rsidP="00815570">
            <w:pPr>
              <w:spacing w:line="360" w:lineRule="auto"/>
              <w:jc w:val="both"/>
              <w:rPr>
                <w:rFonts w:asciiTheme="minorHAnsi" w:hAnsiTheme="minorHAnsi" w:cstheme="minorHAnsi"/>
                <w:b/>
              </w:rPr>
            </w:pPr>
            <w:r w:rsidRPr="006E1070">
              <w:rPr>
                <w:rFonts w:asciiTheme="minorHAnsi" w:hAnsiTheme="minorHAnsi" w:cstheme="minorHAnsi"/>
                <w:b/>
              </w:rPr>
              <w:t>31</w:t>
            </w:r>
            <w:r w:rsidR="00001D77">
              <w:rPr>
                <w:rFonts w:asciiTheme="minorHAnsi" w:hAnsiTheme="minorHAnsi" w:cstheme="minorHAnsi"/>
                <w:b/>
              </w:rPr>
              <w:t>.</w:t>
            </w:r>
          </w:p>
        </w:tc>
        <w:tc>
          <w:tcPr>
            <w:tcW w:w="9373" w:type="dxa"/>
            <w:gridSpan w:val="5"/>
          </w:tcPr>
          <w:p w:rsidR="00426B03" w:rsidRPr="00001D77" w:rsidRDefault="00426B03" w:rsidP="00953E11">
            <w:pPr>
              <w:autoSpaceDE w:val="0"/>
              <w:autoSpaceDN w:val="0"/>
              <w:adjustRightInd w:val="0"/>
              <w:jc w:val="both"/>
              <w:rPr>
                <w:rFonts w:asciiTheme="minorHAnsi" w:hAnsiTheme="minorHAnsi" w:cs="Calibri-Bold"/>
                <w:b/>
                <w:bCs/>
              </w:rPr>
            </w:pPr>
            <w:r w:rsidRPr="00001D77">
              <w:rPr>
                <w:rFonts w:asciiTheme="minorHAnsi" w:hAnsiTheme="minorHAnsi" w:cs="Calibri-Bold"/>
                <w:b/>
                <w:bCs/>
              </w:rPr>
              <w:t>Richiesta di Proroga alla Compagnia Assicurativa del servizio di assicurazione collettiva ad</w:t>
            </w:r>
          </w:p>
          <w:p w:rsidR="00815570" w:rsidRPr="00001D77" w:rsidRDefault="00426B03" w:rsidP="00426B03">
            <w:pPr>
              <w:jc w:val="both"/>
              <w:rPr>
                <w:rFonts w:asciiTheme="minorHAnsi" w:hAnsiTheme="minorHAnsi" w:cstheme="minorHAnsi"/>
                <w:b/>
              </w:rPr>
            </w:pPr>
            <w:r w:rsidRPr="00001D77">
              <w:rPr>
                <w:rFonts w:asciiTheme="minorHAnsi" w:hAnsiTheme="minorHAnsi" w:cs="Calibri-Bold"/>
                <w:b/>
                <w:bCs/>
              </w:rPr>
              <w:t>adesione rc professionale: esame e determinazioni</w:t>
            </w:r>
          </w:p>
        </w:tc>
      </w:tr>
      <w:tr w:rsidR="00815570" w:rsidRPr="00334667" w:rsidTr="00001D77">
        <w:trPr>
          <w:trHeight w:val="194"/>
        </w:trPr>
        <w:tc>
          <w:tcPr>
            <w:tcW w:w="675" w:type="dxa"/>
          </w:tcPr>
          <w:p w:rsidR="00815570" w:rsidRPr="00334667" w:rsidRDefault="00815570" w:rsidP="00815570">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371" w:type="dxa"/>
          </w:tcPr>
          <w:p w:rsidR="00815570" w:rsidRPr="00334667" w:rsidRDefault="00815570" w:rsidP="00815570">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53" w:type="dxa"/>
          </w:tcPr>
          <w:p w:rsidR="00815570" w:rsidRPr="00334667" w:rsidRDefault="00426B03" w:rsidP="00815570">
            <w:pPr>
              <w:spacing w:line="360" w:lineRule="auto"/>
              <w:jc w:val="both"/>
              <w:rPr>
                <w:rFonts w:asciiTheme="minorHAnsi" w:hAnsiTheme="minorHAnsi" w:cstheme="minorHAnsi"/>
                <w:b/>
                <w:sz w:val="20"/>
                <w:szCs w:val="20"/>
              </w:rPr>
            </w:pPr>
            <w:r>
              <w:rPr>
                <w:rFonts w:asciiTheme="minorHAnsi" w:hAnsiTheme="minorHAnsi" w:cstheme="minorHAnsi"/>
                <w:b/>
                <w:sz w:val="20"/>
                <w:szCs w:val="20"/>
              </w:rPr>
              <w:t>342</w:t>
            </w:r>
          </w:p>
        </w:tc>
        <w:tc>
          <w:tcPr>
            <w:tcW w:w="2552" w:type="dxa"/>
          </w:tcPr>
          <w:p w:rsidR="00815570" w:rsidRPr="00334667" w:rsidRDefault="00815570" w:rsidP="00426B03">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6E1070" w:rsidRPr="007029F9">
              <w:rPr>
                <w:rFonts w:asciiTheme="minorHAnsi" w:hAnsiTheme="minorHAnsi" w:cstheme="minorHAnsi"/>
                <w:b/>
                <w:sz w:val="20"/>
                <w:szCs w:val="20"/>
              </w:rPr>
              <w:t xml:space="preserve"> </w:t>
            </w:r>
            <w:r w:rsidR="00D62052">
              <w:rPr>
                <w:rFonts w:asciiTheme="minorHAnsi" w:hAnsiTheme="minorHAnsi" w:cstheme="minorHAnsi"/>
                <w:b/>
                <w:sz w:val="20"/>
                <w:szCs w:val="20"/>
              </w:rPr>
              <w:t>Sisti-</w:t>
            </w:r>
          </w:p>
        </w:tc>
        <w:tc>
          <w:tcPr>
            <w:tcW w:w="1297" w:type="dxa"/>
          </w:tcPr>
          <w:p w:rsidR="00815570" w:rsidRPr="00334667" w:rsidRDefault="00815570" w:rsidP="00815570">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00" w:type="dxa"/>
          </w:tcPr>
          <w:p w:rsidR="00815570" w:rsidRPr="00334667" w:rsidRDefault="00815570" w:rsidP="00815570">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5F07D2" w:rsidRPr="00662B63" w:rsidTr="005F07D2">
        <w:trPr>
          <w:trHeight w:val="768"/>
        </w:trPr>
        <w:tc>
          <w:tcPr>
            <w:tcW w:w="2856" w:type="dxa"/>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5F07D2" w:rsidRPr="00662B63" w:rsidTr="00001D77">
        <w:trPr>
          <w:trHeight w:val="229"/>
        </w:trPr>
        <w:tc>
          <w:tcPr>
            <w:tcW w:w="2856" w:type="dxa"/>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5F07D2" w:rsidRPr="00662B63" w:rsidRDefault="005F07D2" w:rsidP="005F07D2">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5F07D2" w:rsidRPr="00001D77"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5F07D2" w:rsidRPr="00001D77" w:rsidRDefault="005F07D2" w:rsidP="00001D77">
            <w:pPr>
              <w:ind w:rightChars="190" w:right="456"/>
              <w:jc w:val="both"/>
              <w:rPr>
                <w:rFonts w:asciiTheme="minorHAnsi" w:hAnsiTheme="minorHAnsi" w:cstheme="minorHAnsi"/>
                <w:b/>
                <w:bCs/>
                <w:sz w:val="20"/>
                <w:szCs w:val="20"/>
              </w:rPr>
            </w:pPr>
            <w:r w:rsidRPr="00001D77">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5F07D2" w:rsidRPr="00001D77" w:rsidRDefault="005F07D2" w:rsidP="00001D77">
            <w:pPr>
              <w:ind w:rightChars="-53" w:right="-127"/>
              <w:rPr>
                <w:rFonts w:asciiTheme="minorHAnsi" w:hAnsiTheme="minorHAnsi" w:cstheme="minorHAnsi"/>
                <w:sz w:val="20"/>
                <w:szCs w:val="20"/>
              </w:rPr>
            </w:pPr>
            <w:r w:rsidRPr="00001D77">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5F07D2" w:rsidRPr="00001D77" w:rsidRDefault="005F07D2" w:rsidP="00001D77">
            <w:pPr>
              <w:ind w:left="-108" w:rightChars="-54" w:right="-130"/>
              <w:jc w:val="center"/>
              <w:rPr>
                <w:rFonts w:asciiTheme="minorHAnsi" w:hAnsiTheme="minorHAnsi" w:cstheme="minorHAnsi"/>
                <w:b/>
                <w:bCs/>
                <w:sz w:val="20"/>
                <w:szCs w:val="20"/>
              </w:rPr>
            </w:pPr>
            <w:r w:rsidRPr="00001D77">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5F07D2" w:rsidRPr="00001D77" w:rsidRDefault="005F07D2" w:rsidP="00001D77">
            <w:pPr>
              <w:jc w:val="center"/>
              <w:rPr>
                <w:rFonts w:asciiTheme="minorHAnsi" w:hAnsiTheme="minorHAnsi" w:cstheme="minorHAnsi"/>
                <w:b/>
                <w:bCs/>
                <w:sz w:val="20"/>
                <w:szCs w:val="20"/>
              </w:rPr>
            </w:pPr>
            <w:r w:rsidRPr="00001D77">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5F07D2" w:rsidRPr="00001D77" w:rsidRDefault="005F07D2" w:rsidP="00001D77">
            <w:pPr>
              <w:ind w:left="-109" w:rightChars="-54" w:right="-130"/>
              <w:jc w:val="center"/>
              <w:rPr>
                <w:rFonts w:asciiTheme="minorHAnsi" w:hAnsiTheme="minorHAnsi" w:cstheme="minorHAnsi"/>
                <w:b/>
                <w:bCs/>
                <w:sz w:val="20"/>
                <w:szCs w:val="20"/>
              </w:rPr>
            </w:pPr>
            <w:r w:rsidRPr="00001D77">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5F07D2" w:rsidRPr="00001D77" w:rsidRDefault="005F07D2" w:rsidP="00001D77">
            <w:pPr>
              <w:jc w:val="center"/>
              <w:rPr>
                <w:rFonts w:asciiTheme="minorHAnsi" w:hAnsiTheme="minorHAnsi" w:cstheme="minorHAnsi"/>
                <w:b/>
                <w:bCs/>
                <w:sz w:val="20"/>
                <w:szCs w:val="20"/>
              </w:rPr>
            </w:pPr>
            <w:r w:rsidRPr="00001D77">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5F07D2" w:rsidRPr="00001D77" w:rsidRDefault="005F07D2" w:rsidP="00001D77">
            <w:pPr>
              <w:ind w:left="-109"/>
              <w:jc w:val="center"/>
              <w:rPr>
                <w:rFonts w:asciiTheme="minorHAnsi" w:hAnsiTheme="minorHAnsi" w:cstheme="minorHAnsi"/>
                <w:b/>
                <w:bCs/>
                <w:sz w:val="20"/>
                <w:szCs w:val="20"/>
              </w:rPr>
            </w:pPr>
            <w:r w:rsidRPr="00001D77">
              <w:rPr>
                <w:rFonts w:asciiTheme="minorHAnsi" w:hAnsiTheme="minorHAnsi" w:cstheme="minorHAnsi"/>
                <w:b/>
                <w:bCs/>
                <w:i/>
                <w:iCs/>
                <w:sz w:val="20"/>
                <w:szCs w:val="20"/>
              </w:rPr>
              <w:t>Astenuti</w:t>
            </w:r>
          </w:p>
        </w:tc>
      </w:tr>
      <w:tr w:rsidR="00BB77CC" w:rsidRPr="00001D77"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BB77CC" w:rsidRPr="00001D77" w:rsidRDefault="00BB77CC" w:rsidP="00001D77">
            <w:pPr>
              <w:ind w:rightChars="190" w:right="456"/>
              <w:jc w:val="both"/>
              <w:rPr>
                <w:rFonts w:asciiTheme="minorHAnsi" w:hAnsiTheme="minorHAnsi" w:cstheme="minorHAnsi"/>
                <w:sz w:val="20"/>
                <w:szCs w:val="20"/>
              </w:rPr>
            </w:pPr>
            <w:r w:rsidRPr="00001D77">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BB77CC" w:rsidRPr="00001D77" w:rsidRDefault="00BB77CC" w:rsidP="00001D77">
            <w:pPr>
              <w:ind w:rightChars="-53" w:right="-127"/>
              <w:rPr>
                <w:rFonts w:asciiTheme="minorHAnsi" w:hAnsiTheme="minorHAnsi" w:cstheme="minorHAnsi"/>
                <w:sz w:val="20"/>
                <w:szCs w:val="20"/>
              </w:rPr>
            </w:pPr>
            <w:r w:rsidRPr="00001D77">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BB77CC" w:rsidRPr="00001D77" w:rsidRDefault="00BB77CC" w:rsidP="00001D77">
            <w:pPr>
              <w:ind w:rightChars="-54" w:right="-130"/>
              <w:jc w:val="center"/>
              <w:rPr>
                <w:rFonts w:asciiTheme="minorHAnsi" w:hAnsiTheme="minorHAnsi" w:cstheme="minorHAnsi"/>
                <w:sz w:val="20"/>
                <w:szCs w:val="20"/>
              </w:rPr>
            </w:pPr>
            <w:r w:rsidRPr="00001D77">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B77CC" w:rsidRPr="00001D77" w:rsidRDefault="00BB77CC" w:rsidP="00001D7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B77CC" w:rsidRPr="00001D77" w:rsidRDefault="00BB77CC" w:rsidP="00001D77">
            <w:pPr>
              <w:ind w:rightChars="-54" w:right="-130"/>
              <w:jc w:val="center"/>
              <w:rPr>
                <w:rFonts w:asciiTheme="minorHAnsi" w:hAnsiTheme="minorHAnsi" w:cstheme="minorHAnsi"/>
                <w:sz w:val="20"/>
                <w:szCs w:val="20"/>
              </w:rPr>
            </w:pPr>
            <w:r w:rsidRPr="00001D77">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B77CC" w:rsidRPr="00001D77" w:rsidRDefault="00BB77CC" w:rsidP="00001D7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77CC" w:rsidRPr="00001D77" w:rsidRDefault="00BB77CC" w:rsidP="00001D77">
            <w:pPr>
              <w:ind w:left="-109"/>
              <w:jc w:val="center"/>
              <w:rPr>
                <w:rFonts w:asciiTheme="minorHAnsi" w:hAnsiTheme="minorHAnsi" w:cstheme="minorHAnsi"/>
                <w:sz w:val="20"/>
                <w:szCs w:val="20"/>
              </w:rPr>
            </w:pPr>
          </w:p>
        </w:tc>
      </w:tr>
      <w:tr w:rsidR="00BB77CC" w:rsidRPr="00001D77"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77CC" w:rsidRPr="00001D77" w:rsidRDefault="00BB77CC" w:rsidP="00001D77">
            <w:pPr>
              <w:ind w:rightChars="190" w:right="456"/>
              <w:jc w:val="both"/>
              <w:rPr>
                <w:rFonts w:asciiTheme="minorHAnsi" w:hAnsiTheme="minorHAnsi" w:cstheme="minorHAnsi"/>
                <w:sz w:val="20"/>
                <w:szCs w:val="20"/>
              </w:rPr>
            </w:pPr>
            <w:r w:rsidRPr="00001D77">
              <w:rPr>
                <w:rFonts w:asciiTheme="minorHAnsi" w:hAnsiTheme="minorHAnsi" w:cstheme="minorHAnsi"/>
                <w:sz w:val="20"/>
                <w:szCs w:val="20"/>
              </w:rPr>
              <w:lastRenderedPageBreak/>
              <w:t>Dott. Agr. Rosanna Zari</w:t>
            </w:r>
          </w:p>
        </w:tc>
        <w:tc>
          <w:tcPr>
            <w:tcW w:w="1715" w:type="dxa"/>
            <w:gridSpan w:val="2"/>
            <w:tcBorders>
              <w:right w:val="single" w:sz="4" w:space="0" w:color="000000"/>
            </w:tcBorders>
          </w:tcPr>
          <w:p w:rsidR="00BB77CC" w:rsidRPr="00001D77" w:rsidRDefault="00BB77CC" w:rsidP="00001D77">
            <w:pPr>
              <w:ind w:rightChars="-53" w:right="-127"/>
              <w:rPr>
                <w:rFonts w:asciiTheme="minorHAnsi" w:hAnsiTheme="minorHAnsi" w:cstheme="minorHAnsi"/>
                <w:sz w:val="20"/>
                <w:szCs w:val="20"/>
              </w:rPr>
            </w:pPr>
            <w:r w:rsidRPr="00001D77">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BB77CC" w:rsidRPr="00001D77" w:rsidRDefault="00BB77CC" w:rsidP="00001D77">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B77CC" w:rsidRPr="00001D77" w:rsidRDefault="00BB77CC" w:rsidP="00001D77">
            <w:pPr>
              <w:jc w:val="center"/>
              <w:rPr>
                <w:rFonts w:asciiTheme="minorHAnsi" w:hAnsiTheme="minorHAnsi" w:cstheme="minorHAnsi"/>
                <w:sz w:val="20"/>
                <w:szCs w:val="20"/>
              </w:rPr>
            </w:pPr>
            <w:r w:rsidRPr="00001D77">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B77CC" w:rsidRPr="00001D77" w:rsidRDefault="00BB77CC" w:rsidP="00001D77">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BB77CC" w:rsidRPr="00001D77" w:rsidRDefault="00BB77CC" w:rsidP="00001D7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77CC" w:rsidRPr="00001D77" w:rsidRDefault="00BB77CC" w:rsidP="00001D77">
            <w:pPr>
              <w:ind w:left="-109"/>
              <w:jc w:val="center"/>
              <w:rPr>
                <w:rFonts w:asciiTheme="minorHAnsi" w:hAnsiTheme="minorHAnsi" w:cstheme="minorHAnsi"/>
                <w:sz w:val="20"/>
                <w:szCs w:val="20"/>
              </w:rPr>
            </w:pPr>
          </w:p>
        </w:tc>
      </w:tr>
      <w:tr w:rsidR="00BB77CC" w:rsidRPr="00001D77"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77CC" w:rsidRPr="00001D77" w:rsidRDefault="00BB77CC" w:rsidP="00001D77">
            <w:pPr>
              <w:ind w:rightChars="190" w:right="456"/>
              <w:jc w:val="both"/>
              <w:rPr>
                <w:rFonts w:asciiTheme="minorHAnsi" w:hAnsiTheme="minorHAnsi" w:cstheme="minorHAnsi"/>
                <w:sz w:val="20"/>
                <w:szCs w:val="20"/>
              </w:rPr>
            </w:pPr>
            <w:r w:rsidRPr="00001D77">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BB77CC" w:rsidRPr="00001D77" w:rsidRDefault="00BB77CC" w:rsidP="00001D77">
            <w:pPr>
              <w:ind w:rightChars="-53" w:right="-127"/>
              <w:rPr>
                <w:rFonts w:asciiTheme="minorHAnsi" w:hAnsiTheme="minorHAnsi" w:cstheme="minorHAnsi"/>
                <w:sz w:val="20"/>
                <w:szCs w:val="20"/>
              </w:rPr>
            </w:pPr>
            <w:r w:rsidRPr="00001D77">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BB77CC" w:rsidRPr="00001D77" w:rsidRDefault="00BB77CC" w:rsidP="00001D77">
            <w:pPr>
              <w:ind w:rightChars="-54" w:right="-130"/>
              <w:jc w:val="center"/>
              <w:rPr>
                <w:rFonts w:asciiTheme="minorHAnsi" w:hAnsiTheme="minorHAnsi" w:cstheme="minorHAnsi"/>
                <w:sz w:val="20"/>
                <w:szCs w:val="20"/>
              </w:rPr>
            </w:pPr>
            <w:r w:rsidRPr="00001D77">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B77CC" w:rsidRPr="00001D77" w:rsidRDefault="00BB77CC" w:rsidP="00001D7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B77CC" w:rsidRPr="00001D77" w:rsidRDefault="00BB77CC" w:rsidP="00001D77">
            <w:pPr>
              <w:ind w:rightChars="-54" w:right="-130"/>
              <w:jc w:val="center"/>
              <w:rPr>
                <w:rFonts w:asciiTheme="minorHAnsi" w:hAnsiTheme="minorHAnsi" w:cstheme="minorHAnsi"/>
                <w:sz w:val="20"/>
                <w:szCs w:val="20"/>
              </w:rPr>
            </w:pPr>
            <w:r w:rsidRPr="00001D77">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B77CC" w:rsidRPr="00001D77" w:rsidRDefault="00BB77CC" w:rsidP="00001D7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77CC" w:rsidRPr="00001D77" w:rsidRDefault="00BB77CC" w:rsidP="00001D77">
            <w:pPr>
              <w:ind w:left="-109"/>
              <w:jc w:val="center"/>
              <w:rPr>
                <w:rFonts w:asciiTheme="minorHAnsi" w:hAnsiTheme="minorHAnsi" w:cstheme="minorHAnsi"/>
                <w:sz w:val="20"/>
                <w:szCs w:val="20"/>
              </w:rPr>
            </w:pPr>
          </w:p>
        </w:tc>
      </w:tr>
      <w:tr w:rsidR="00BB77CC" w:rsidRPr="00001D77"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77CC" w:rsidRPr="00001D77" w:rsidRDefault="00BB77CC" w:rsidP="00001D77">
            <w:pPr>
              <w:ind w:rightChars="190" w:right="456"/>
              <w:jc w:val="both"/>
              <w:rPr>
                <w:rFonts w:asciiTheme="minorHAnsi" w:hAnsiTheme="minorHAnsi" w:cstheme="minorHAnsi"/>
                <w:sz w:val="20"/>
                <w:szCs w:val="20"/>
              </w:rPr>
            </w:pPr>
            <w:r w:rsidRPr="00001D77">
              <w:rPr>
                <w:rFonts w:asciiTheme="minorHAnsi" w:hAnsiTheme="minorHAnsi" w:cstheme="minorHAnsi"/>
                <w:sz w:val="20"/>
                <w:szCs w:val="20"/>
              </w:rPr>
              <w:t>Dott. Agr. Enrico Antignati</w:t>
            </w:r>
          </w:p>
        </w:tc>
        <w:tc>
          <w:tcPr>
            <w:tcW w:w="1715" w:type="dxa"/>
            <w:gridSpan w:val="2"/>
            <w:tcBorders>
              <w:right w:val="single" w:sz="4" w:space="0" w:color="000000"/>
            </w:tcBorders>
          </w:tcPr>
          <w:p w:rsidR="00BB77CC" w:rsidRPr="00001D77" w:rsidRDefault="00BB77CC" w:rsidP="00001D77">
            <w:pPr>
              <w:ind w:rightChars="-53" w:right="-127"/>
              <w:rPr>
                <w:rFonts w:asciiTheme="minorHAnsi" w:hAnsiTheme="minorHAnsi" w:cstheme="minorHAnsi"/>
                <w:sz w:val="20"/>
                <w:szCs w:val="20"/>
              </w:rPr>
            </w:pPr>
            <w:r w:rsidRPr="00001D77">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B77CC" w:rsidRPr="00001D77" w:rsidRDefault="00BB77CC" w:rsidP="00001D77">
            <w:pPr>
              <w:ind w:rightChars="-54" w:right="-130"/>
              <w:jc w:val="center"/>
              <w:rPr>
                <w:rFonts w:asciiTheme="minorHAnsi" w:hAnsiTheme="minorHAnsi" w:cstheme="minorHAnsi"/>
                <w:sz w:val="20"/>
                <w:szCs w:val="20"/>
              </w:rPr>
            </w:pPr>
            <w:r w:rsidRPr="00001D77">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B77CC" w:rsidRPr="00001D77" w:rsidRDefault="00BB77CC" w:rsidP="00001D7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B77CC" w:rsidRPr="00001D77" w:rsidRDefault="00BB77CC" w:rsidP="00001D77">
            <w:pPr>
              <w:ind w:rightChars="-54" w:right="-130"/>
              <w:jc w:val="center"/>
              <w:rPr>
                <w:rFonts w:asciiTheme="minorHAnsi" w:hAnsiTheme="minorHAnsi" w:cstheme="minorHAnsi"/>
                <w:sz w:val="20"/>
                <w:szCs w:val="20"/>
              </w:rPr>
            </w:pPr>
            <w:r w:rsidRPr="00001D77">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B77CC" w:rsidRPr="00001D77" w:rsidRDefault="00BB77CC" w:rsidP="00001D7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77CC" w:rsidRPr="00001D77" w:rsidRDefault="00BB77CC" w:rsidP="00001D77">
            <w:pPr>
              <w:ind w:left="-109"/>
              <w:jc w:val="center"/>
              <w:rPr>
                <w:rFonts w:asciiTheme="minorHAnsi" w:hAnsiTheme="minorHAnsi" w:cstheme="minorHAnsi"/>
                <w:sz w:val="20"/>
                <w:szCs w:val="20"/>
              </w:rPr>
            </w:pPr>
          </w:p>
        </w:tc>
      </w:tr>
      <w:tr w:rsidR="00BB77CC" w:rsidRPr="00001D77"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77CC" w:rsidRPr="00001D77" w:rsidRDefault="00BB77CC" w:rsidP="00001D77">
            <w:pPr>
              <w:ind w:rightChars="190" w:right="456"/>
              <w:jc w:val="both"/>
              <w:rPr>
                <w:rFonts w:asciiTheme="minorHAnsi" w:hAnsiTheme="minorHAnsi" w:cstheme="minorHAnsi"/>
                <w:sz w:val="20"/>
                <w:szCs w:val="20"/>
              </w:rPr>
            </w:pPr>
            <w:r w:rsidRPr="00001D77">
              <w:rPr>
                <w:rFonts w:asciiTheme="minorHAnsi" w:hAnsiTheme="minorHAnsi" w:cstheme="minorHAnsi"/>
                <w:sz w:val="20"/>
                <w:szCs w:val="20"/>
              </w:rPr>
              <w:t>Dott. For. Mattia Busti</w:t>
            </w:r>
          </w:p>
        </w:tc>
        <w:tc>
          <w:tcPr>
            <w:tcW w:w="1715" w:type="dxa"/>
            <w:gridSpan w:val="2"/>
            <w:tcBorders>
              <w:right w:val="single" w:sz="4" w:space="0" w:color="000000"/>
            </w:tcBorders>
          </w:tcPr>
          <w:p w:rsidR="00BB77CC" w:rsidRPr="00001D77" w:rsidRDefault="00BB77CC" w:rsidP="00001D77">
            <w:pPr>
              <w:ind w:rightChars="-53" w:right="-127"/>
              <w:rPr>
                <w:rFonts w:asciiTheme="minorHAnsi" w:hAnsiTheme="minorHAnsi" w:cstheme="minorHAnsi"/>
                <w:sz w:val="20"/>
                <w:szCs w:val="20"/>
              </w:rPr>
            </w:pPr>
            <w:r w:rsidRPr="00001D77">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B77CC" w:rsidRPr="00001D77" w:rsidRDefault="00BB77CC" w:rsidP="00001D77">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B77CC" w:rsidRPr="00001D77" w:rsidRDefault="00BB77CC" w:rsidP="00001D77">
            <w:pPr>
              <w:jc w:val="center"/>
              <w:rPr>
                <w:rFonts w:asciiTheme="minorHAnsi" w:hAnsiTheme="minorHAnsi" w:cstheme="minorHAnsi"/>
                <w:sz w:val="20"/>
                <w:szCs w:val="20"/>
              </w:rPr>
            </w:pPr>
            <w:r w:rsidRPr="00001D77">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B77CC" w:rsidRPr="00001D77" w:rsidRDefault="00BB77CC" w:rsidP="00001D77">
            <w:pPr>
              <w:ind w:rightChars="-54" w:right="-130"/>
              <w:jc w:val="center"/>
              <w:rPr>
                <w:rFonts w:asciiTheme="minorHAnsi" w:hAnsiTheme="minorHAnsi" w:cstheme="minorHAnsi"/>
                <w:sz w:val="20"/>
                <w:szCs w:val="20"/>
              </w:rPr>
            </w:pPr>
            <w:r w:rsidRPr="00001D77">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BB77CC" w:rsidRPr="00001D77" w:rsidRDefault="00BB77CC" w:rsidP="00001D7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77CC" w:rsidRPr="00001D77" w:rsidRDefault="00BB77CC" w:rsidP="00001D77">
            <w:pPr>
              <w:ind w:left="-109"/>
              <w:jc w:val="center"/>
              <w:rPr>
                <w:rFonts w:asciiTheme="minorHAnsi" w:hAnsiTheme="minorHAnsi" w:cstheme="minorHAnsi"/>
                <w:sz w:val="20"/>
                <w:szCs w:val="20"/>
              </w:rPr>
            </w:pPr>
          </w:p>
        </w:tc>
      </w:tr>
      <w:tr w:rsidR="00BB77CC" w:rsidRPr="00001D77"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77CC" w:rsidRPr="00001D77" w:rsidRDefault="00BB77CC" w:rsidP="00001D77">
            <w:pPr>
              <w:ind w:rightChars="190" w:right="456"/>
              <w:jc w:val="both"/>
              <w:rPr>
                <w:rFonts w:asciiTheme="minorHAnsi" w:hAnsiTheme="minorHAnsi" w:cstheme="minorHAnsi"/>
                <w:sz w:val="20"/>
                <w:szCs w:val="20"/>
              </w:rPr>
            </w:pPr>
            <w:r w:rsidRPr="00001D77">
              <w:rPr>
                <w:rFonts w:asciiTheme="minorHAnsi" w:hAnsiTheme="minorHAnsi" w:cstheme="minorHAnsi"/>
                <w:sz w:val="20"/>
                <w:szCs w:val="20"/>
              </w:rPr>
              <w:t>Dott. Agr. Marcella Cipriani</w:t>
            </w:r>
          </w:p>
        </w:tc>
        <w:tc>
          <w:tcPr>
            <w:tcW w:w="1715" w:type="dxa"/>
            <w:gridSpan w:val="2"/>
            <w:tcBorders>
              <w:right w:val="single" w:sz="4" w:space="0" w:color="000000"/>
            </w:tcBorders>
          </w:tcPr>
          <w:p w:rsidR="00BB77CC" w:rsidRPr="00001D77" w:rsidRDefault="00BB77CC" w:rsidP="00001D77">
            <w:pPr>
              <w:ind w:rightChars="-53" w:right="-127"/>
              <w:rPr>
                <w:rFonts w:asciiTheme="minorHAnsi" w:hAnsiTheme="minorHAnsi" w:cstheme="minorHAnsi"/>
                <w:sz w:val="20"/>
                <w:szCs w:val="20"/>
              </w:rPr>
            </w:pPr>
            <w:r w:rsidRPr="00001D77">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B77CC" w:rsidRPr="00001D77" w:rsidRDefault="00BB77CC" w:rsidP="00001D77">
            <w:pPr>
              <w:ind w:rightChars="-54" w:right="-130"/>
              <w:jc w:val="center"/>
              <w:rPr>
                <w:rFonts w:asciiTheme="minorHAnsi" w:hAnsiTheme="minorHAnsi" w:cstheme="minorHAnsi"/>
                <w:sz w:val="20"/>
                <w:szCs w:val="20"/>
              </w:rPr>
            </w:pPr>
            <w:r w:rsidRPr="00001D77">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B77CC" w:rsidRPr="00001D77" w:rsidRDefault="00BB77CC" w:rsidP="00001D7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B77CC" w:rsidRPr="00001D77" w:rsidRDefault="00BB77CC" w:rsidP="00001D77">
            <w:pPr>
              <w:ind w:rightChars="-54" w:right="-130"/>
              <w:jc w:val="center"/>
              <w:rPr>
                <w:rFonts w:asciiTheme="minorHAnsi" w:hAnsiTheme="minorHAnsi" w:cstheme="minorHAnsi"/>
                <w:sz w:val="20"/>
                <w:szCs w:val="20"/>
              </w:rPr>
            </w:pPr>
            <w:r w:rsidRPr="00001D77">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B77CC" w:rsidRPr="00001D77" w:rsidRDefault="00BB77CC" w:rsidP="00001D7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77CC" w:rsidRPr="00001D77" w:rsidRDefault="00BB77CC" w:rsidP="00001D77">
            <w:pPr>
              <w:ind w:left="-109"/>
              <w:jc w:val="center"/>
              <w:rPr>
                <w:rFonts w:asciiTheme="minorHAnsi" w:hAnsiTheme="minorHAnsi" w:cstheme="minorHAnsi"/>
                <w:sz w:val="20"/>
                <w:szCs w:val="20"/>
              </w:rPr>
            </w:pPr>
          </w:p>
        </w:tc>
      </w:tr>
      <w:tr w:rsidR="00BB77CC" w:rsidRPr="00001D77"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77CC" w:rsidRPr="00001D77" w:rsidRDefault="00BB77CC" w:rsidP="00001D77">
            <w:pPr>
              <w:ind w:rightChars="190" w:right="456"/>
              <w:jc w:val="both"/>
              <w:rPr>
                <w:rFonts w:asciiTheme="minorHAnsi" w:hAnsiTheme="minorHAnsi" w:cstheme="minorHAnsi"/>
                <w:sz w:val="20"/>
                <w:szCs w:val="20"/>
              </w:rPr>
            </w:pPr>
            <w:r w:rsidRPr="00001D77">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BB77CC" w:rsidRPr="00001D77" w:rsidRDefault="00BB77CC" w:rsidP="00001D77">
            <w:pPr>
              <w:ind w:rightChars="-53" w:right="-127"/>
              <w:rPr>
                <w:rFonts w:asciiTheme="minorHAnsi" w:hAnsiTheme="minorHAnsi" w:cstheme="minorHAnsi"/>
                <w:sz w:val="20"/>
                <w:szCs w:val="20"/>
              </w:rPr>
            </w:pPr>
            <w:r w:rsidRPr="00001D77">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B77CC" w:rsidRPr="00001D77" w:rsidRDefault="00BB77CC" w:rsidP="00001D77">
            <w:pPr>
              <w:ind w:rightChars="-54" w:right="-130"/>
              <w:jc w:val="center"/>
              <w:rPr>
                <w:rFonts w:asciiTheme="minorHAnsi" w:hAnsiTheme="minorHAnsi" w:cstheme="minorHAnsi"/>
                <w:sz w:val="20"/>
                <w:szCs w:val="20"/>
              </w:rPr>
            </w:pPr>
            <w:r w:rsidRPr="00001D77">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B77CC" w:rsidRPr="00001D77" w:rsidRDefault="00BB77CC" w:rsidP="00001D7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B77CC" w:rsidRPr="00001D77" w:rsidRDefault="00BB77CC" w:rsidP="00001D77">
            <w:pPr>
              <w:ind w:rightChars="-54" w:right="-130"/>
              <w:jc w:val="center"/>
              <w:rPr>
                <w:rFonts w:asciiTheme="minorHAnsi" w:hAnsiTheme="minorHAnsi" w:cstheme="minorHAnsi"/>
                <w:sz w:val="20"/>
                <w:szCs w:val="20"/>
              </w:rPr>
            </w:pPr>
            <w:r w:rsidRPr="00001D77">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B77CC" w:rsidRPr="00001D77" w:rsidRDefault="00BB77CC" w:rsidP="00001D7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77CC" w:rsidRPr="00001D77" w:rsidRDefault="00BB77CC" w:rsidP="00001D77">
            <w:pPr>
              <w:ind w:left="-109"/>
              <w:jc w:val="center"/>
              <w:rPr>
                <w:rFonts w:asciiTheme="minorHAnsi" w:hAnsiTheme="minorHAnsi" w:cstheme="minorHAnsi"/>
                <w:sz w:val="20"/>
                <w:szCs w:val="20"/>
              </w:rPr>
            </w:pPr>
          </w:p>
        </w:tc>
      </w:tr>
      <w:tr w:rsidR="00BB77CC" w:rsidRPr="00001D77"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77CC" w:rsidRPr="00001D77" w:rsidRDefault="00BB77CC" w:rsidP="00001D77">
            <w:pPr>
              <w:ind w:rightChars="190" w:right="456"/>
              <w:jc w:val="both"/>
              <w:rPr>
                <w:rFonts w:asciiTheme="minorHAnsi" w:hAnsiTheme="minorHAnsi" w:cstheme="minorHAnsi"/>
                <w:sz w:val="20"/>
                <w:szCs w:val="20"/>
              </w:rPr>
            </w:pPr>
            <w:r w:rsidRPr="00001D77">
              <w:rPr>
                <w:rFonts w:asciiTheme="minorHAnsi" w:hAnsiTheme="minorHAnsi" w:cstheme="minorHAnsi"/>
                <w:sz w:val="20"/>
                <w:szCs w:val="20"/>
              </w:rPr>
              <w:t>Dott. Agr. Giuliano D’Antonio</w:t>
            </w:r>
          </w:p>
        </w:tc>
        <w:tc>
          <w:tcPr>
            <w:tcW w:w="1715" w:type="dxa"/>
            <w:gridSpan w:val="2"/>
            <w:tcBorders>
              <w:right w:val="single" w:sz="4" w:space="0" w:color="000000"/>
            </w:tcBorders>
          </w:tcPr>
          <w:p w:rsidR="00BB77CC" w:rsidRPr="00001D77" w:rsidRDefault="00BB77CC" w:rsidP="00001D77">
            <w:pPr>
              <w:ind w:rightChars="-53" w:right="-127"/>
              <w:rPr>
                <w:rFonts w:asciiTheme="minorHAnsi" w:hAnsiTheme="minorHAnsi" w:cstheme="minorHAnsi"/>
                <w:sz w:val="20"/>
                <w:szCs w:val="20"/>
              </w:rPr>
            </w:pPr>
            <w:r w:rsidRPr="00001D77">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B77CC" w:rsidRPr="00001D77" w:rsidRDefault="00BB77CC" w:rsidP="00001D77">
            <w:pPr>
              <w:ind w:rightChars="-54" w:right="-130"/>
              <w:jc w:val="center"/>
              <w:rPr>
                <w:rFonts w:asciiTheme="minorHAnsi" w:hAnsiTheme="minorHAnsi" w:cstheme="minorHAnsi"/>
                <w:sz w:val="20"/>
                <w:szCs w:val="20"/>
              </w:rPr>
            </w:pPr>
            <w:r w:rsidRPr="00001D77">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B77CC" w:rsidRPr="00001D77" w:rsidRDefault="00BB77CC" w:rsidP="00001D7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B77CC" w:rsidRPr="00001D77" w:rsidRDefault="00BB77CC" w:rsidP="00001D77">
            <w:pPr>
              <w:ind w:rightChars="-54" w:right="-130"/>
              <w:jc w:val="center"/>
              <w:rPr>
                <w:rFonts w:asciiTheme="minorHAnsi" w:hAnsiTheme="minorHAnsi" w:cstheme="minorHAnsi"/>
                <w:sz w:val="20"/>
                <w:szCs w:val="20"/>
              </w:rPr>
            </w:pPr>
            <w:r w:rsidRPr="00001D77">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B77CC" w:rsidRPr="00001D77" w:rsidRDefault="00BB77CC" w:rsidP="00001D7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77CC" w:rsidRPr="00001D77" w:rsidRDefault="00BB77CC" w:rsidP="00001D77">
            <w:pPr>
              <w:ind w:left="-109"/>
              <w:jc w:val="center"/>
              <w:rPr>
                <w:rFonts w:asciiTheme="minorHAnsi" w:hAnsiTheme="minorHAnsi" w:cstheme="minorHAnsi"/>
                <w:sz w:val="20"/>
                <w:szCs w:val="20"/>
              </w:rPr>
            </w:pPr>
          </w:p>
        </w:tc>
      </w:tr>
      <w:tr w:rsidR="00BB77CC" w:rsidRPr="00001D77"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77CC" w:rsidRPr="00001D77" w:rsidRDefault="00BB77CC" w:rsidP="00001D77">
            <w:pPr>
              <w:ind w:rightChars="190" w:right="456"/>
              <w:jc w:val="both"/>
              <w:rPr>
                <w:rFonts w:asciiTheme="minorHAnsi" w:hAnsiTheme="minorHAnsi" w:cstheme="minorHAnsi"/>
                <w:sz w:val="20"/>
                <w:szCs w:val="20"/>
              </w:rPr>
            </w:pPr>
            <w:r w:rsidRPr="00001D77">
              <w:rPr>
                <w:rFonts w:asciiTheme="minorHAnsi" w:hAnsiTheme="minorHAnsi" w:cstheme="minorHAnsi"/>
                <w:sz w:val="20"/>
                <w:szCs w:val="20"/>
              </w:rPr>
              <w:t>Dott. For. Sabrina Diamanti</w:t>
            </w:r>
          </w:p>
        </w:tc>
        <w:tc>
          <w:tcPr>
            <w:tcW w:w="1715" w:type="dxa"/>
            <w:gridSpan w:val="2"/>
            <w:tcBorders>
              <w:right w:val="single" w:sz="4" w:space="0" w:color="000000"/>
            </w:tcBorders>
          </w:tcPr>
          <w:p w:rsidR="00BB77CC" w:rsidRPr="00001D77" w:rsidRDefault="00BB77CC" w:rsidP="00001D77">
            <w:pPr>
              <w:ind w:rightChars="-53" w:right="-127"/>
              <w:rPr>
                <w:rFonts w:asciiTheme="minorHAnsi" w:hAnsiTheme="minorHAnsi" w:cstheme="minorHAnsi"/>
                <w:sz w:val="20"/>
                <w:szCs w:val="20"/>
              </w:rPr>
            </w:pPr>
            <w:r w:rsidRPr="00001D77">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B77CC" w:rsidRPr="00001D77" w:rsidRDefault="00BB77CC" w:rsidP="00001D77">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B77CC" w:rsidRPr="00001D77" w:rsidRDefault="00BB77CC" w:rsidP="00001D77">
            <w:pPr>
              <w:jc w:val="center"/>
              <w:rPr>
                <w:rFonts w:asciiTheme="minorHAnsi" w:hAnsiTheme="minorHAnsi" w:cstheme="minorHAnsi"/>
                <w:sz w:val="20"/>
                <w:szCs w:val="20"/>
              </w:rPr>
            </w:pPr>
            <w:r w:rsidRPr="00001D77">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B77CC" w:rsidRPr="00001D77" w:rsidRDefault="00BB77CC" w:rsidP="00001D77">
            <w:pPr>
              <w:ind w:rightChars="-54" w:right="-130"/>
              <w:jc w:val="center"/>
              <w:rPr>
                <w:rFonts w:asciiTheme="minorHAnsi" w:hAnsiTheme="minorHAnsi" w:cstheme="minorHAnsi"/>
                <w:sz w:val="20"/>
                <w:szCs w:val="20"/>
              </w:rPr>
            </w:pPr>
            <w:r w:rsidRPr="00001D77">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BB77CC" w:rsidRPr="00001D77" w:rsidRDefault="00BB77CC" w:rsidP="00001D7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77CC" w:rsidRPr="00001D77" w:rsidRDefault="00BB77CC" w:rsidP="00001D77">
            <w:pPr>
              <w:ind w:left="-109"/>
              <w:jc w:val="center"/>
              <w:rPr>
                <w:rFonts w:asciiTheme="minorHAnsi" w:hAnsiTheme="minorHAnsi" w:cstheme="minorHAnsi"/>
                <w:sz w:val="20"/>
                <w:szCs w:val="20"/>
              </w:rPr>
            </w:pPr>
          </w:p>
        </w:tc>
      </w:tr>
      <w:tr w:rsidR="00BB77CC" w:rsidRPr="00001D77"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77CC" w:rsidRPr="00001D77" w:rsidRDefault="00BB77CC" w:rsidP="00001D77">
            <w:pPr>
              <w:ind w:rightChars="190" w:right="456"/>
              <w:jc w:val="both"/>
              <w:rPr>
                <w:rFonts w:asciiTheme="minorHAnsi" w:hAnsiTheme="minorHAnsi" w:cstheme="minorHAnsi"/>
                <w:sz w:val="20"/>
                <w:szCs w:val="20"/>
              </w:rPr>
            </w:pPr>
            <w:r w:rsidRPr="00001D77">
              <w:rPr>
                <w:rFonts w:asciiTheme="minorHAnsi" w:hAnsiTheme="minorHAnsi" w:cstheme="minorHAnsi"/>
                <w:sz w:val="20"/>
                <w:szCs w:val="20"/>
              </w:rPr>
              <w:t>Dott. Agr. Corrado Fenu</w:t>
            </w:r>
          </w:p>
        </w:tc>
        <w:tc>
          <w:tcPr>
            <w:tcW w:w="1715" w:type="dxa"/>
            <w:gridSpan w:val="2"/>
            <w:tcBorders>
              <w:right w:val="single" w:sz="4" w:space="0" w:color="000000"/>
            </w:tcBorders>
          </w:tcPr>
          <w:p w:rsidR="00BB77CC" w:rsidRPr="00001D77" w:rsidRDefault="00BB77CC" w:rsidP="00001D77">
            <w:pPr>
              <w:ind w:rightChars="-53" w:right="-127"/>
              <w:rPr>
                <w:rFonts w:asciiTheme="minorHAnsi" w:hAnsiTheme="minorHAnsi" w:cstheme="minorHAnsi"/>
                <w:sz w:val="20"/>
                <w:szCs w:val="20"/>
              </w:rPr>
            </w:pPr>
            <w:r w:rsidRPr="00001D77">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B77CC" w:rsidRPr="00001D77" w:rsidRDefault="00BB77CC" w:rsidP="00001D77">
            <w:pPr>
              <w:ind w:rightChars="-54" w:right="-130"/>
              <w:jc w:val="center"/>
              <w:rPr>
                <w:rFonts w:asciiTheme="minorHAnsi" w:hAnsiTheme="minorHAnsi" w:cstheme="minorHAnsi"/>
                <w:sz w:val="20"/>
                <w:szCs w:val="20"/>
              </w:rPr>
            </w:pPr>
            <w:r w:rsidRPr="00001D77">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B77CC" w:rsidRPr="00001D77" w:rsidRDefault="00BB77CC" w:rsidP="00001D7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B77CC" w:rsidRPr="00001D77" w:rsidRDefault="00BB77CC" w:rsidP="00001D77">
            <w:pPr>
              <w:ind w:rightChars="-54" w:right="-130"/>
              <w:jc w:val="center"/>
              <w:rPr>
                <w:rFonts w:asciiTheme="minorHAnsi" w:hAnsiTheme="minorHAnsi" w:cstheme="minorHAnsi"/>
                <w:sz w:val="20"/>
                <w:szCs w:val="20"/>
              </w:rPr>
            </w:pPr>
            <w:r w:rsidRPr="00001D77">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B77CC" w:rsidRPr="00001D77" w:rsidRDefault="00BB77CC" w:rsidP="00001D7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77CC" w:rsidRPr="00001D77" w:rsidRDefault="00BB77CC" w:rsidP="00001D77">
            <w:pPr>
              <w:ind w:left="-109"/>
              <w:jc w:val="center"/>
              <w:rPr>
                <w:rFonts w:asciiTheme="minorHAnsi" w:hAnsiTheme="minorHAnsi" w:cstheme="minorHAnsi"/>
                <w:sz w:val="20"/>
                <w:szCs w:val="20"/>
              </w:rPr>
            </w:pPr>
          </w:p>
        </w:tc>
      </w:tr>
      <w:tr w:rsidR="00BB77CC" w:rsidRPr="00001D77"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77CC" w:rsidRPr="00001D77" w:rsidRDefault="00BB77CC" w:rsidP="00001D77">
            <w:pPr>
              <w:ind w:rightChars="190" w:right="456"/>
              <w:jc w:val="both"/>
              <w:rPr>
                <w:rFonts w:asciiTheme="minorHAnsi" w:hAnsiTheme="minorHAnsi" w:cstheme="minorHAnsi"/>
                <w:sz w:val="20"/>
                <w:szCs w:val="20"/>
              </w:rPr>
            </w:pPr>
            <w:r w:rsidRPr="00001D77">
              <w:rPr>
                <w:rFonts w:asciiTheme="minorHAnsi" w:hAnsiTheme="minorHAnsi" w:cstheme="minorHAnsi"/>
                <w:sz w:val="20"/>
                <w:szCs w:val="20"/>
              </w:rPr>
              <w:t>Dott. Agr. Alberto Giuliani</w:t>
            </w:r>
          </w:p>
        </w:tc>
        <w:tc>
          <w:tcPr>
            <w:tcW w:w="1715" w:type="dxa"/>
            <w:gridSpan w:val="2"/>
            <w:tcBorders>
              <w:right w:val="single" w:sz="4" w:space="0" w:color="000000"/>
            </w:tcBorders>
          </w:tcPr>
          <w:p w:rsidR="00BB77CC" w:rsidRPr="00001D77" w:rsidRDefault="00BB77CC" w:rsidP="00001D77">
            <w:pPr>
              <w:ind w:rightChars="-53" w:right="-127"/>
              <w:rPr>
                <w:rFonts w:asciiTheme="minorHAnsi" w:hAnsiTheme="minorHAnsi" w:cstheme="minorHAnsi"/>
                <w:sz w:val="20"/>
                <w:szCs w:val="20"/>
              </w:rPr>
            </w:pPr>
            <w:r w:rsidRPr="00001D77">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B77CC" w:rsidRPr="00001D77" w:rsidRDefault="00BB77CC" w:rsidP="00001D77">
            <w:pPr>
              <w:ind w:rightChars="-54" w:right="-130"/>
              <w:jc w:val="center"/>
              <w:rPr>
                <w:rFonts w:asciiTheme="minorHAnsi" w:hAnsiTheme="minorHAnsi" w:cstheme="minorHAnsi"/>
                <w:sz w:val="20"/>
                <w:szCs w:val="20"/>
              </w:rPr>
            </w:pPr>
            <w:r w:rsidRPr="00001D77">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B77CC" w:rsidRPr="00001D77" w:rsidRDefault="00BB77CC" w:rsidP="00001D7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B77CC" w:rsidRPr="00001D77" w:rsidRDefault="00BB77CC" w:rsidP="00001D77">
            <w:pPr>
              <w:ind w:rightChars="-54" w:right="-130"/>
              <w:jc w:val="center"/>
              <w:rPr>
                <w:rFonts w:asciiTheme="minorHAnsi" w:hAnsiTheme="minorHAnsi" w:cstheme="minorHAnsi"/>
                <w:sz w:val="20"/>
                <w:szCs w:val="20"/>
              </w:rPr>
            </w:pPr>
            <w:r w:rsidRPr="00001D77">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B77CC" w:rsidRPr="00001D77" w:rsidRDefault="00BB77CC" w:rsidP="00001D7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77CC" w:rsidRPr="00001D77" w:rsidRDefault="00BB77CC" w:rsidP="00001D77">
            <w:pPr>
              <w:ind w:left="-109"/>
              <w:jc w:val="center"/>
              <w:rPr>
                <w:rFonts w:asciiTheme="minorHAnsi" w:hAnsiTheme="minorHAnsi" w:cstheme="minorHAnsi"/>
                <w:sz w:val="20"/>
                <w:szCs w:val="20"/>
              </w:rPr>
            </w:pPr>
          </w:p>
        </w:tc>
      </w:tr>
      <w:tr w:rsidR="00BB77CC" w:rsidRPr="00001D77"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77CC" w:rsidRPr="00001D77" w:rsidRDefault="00BB77CC" w:rsidP="00001D77">
            <w:pPr>
              <w:ind w:rightChars="190" w:right="456"/>
              <w:jc w:val="both"/>
              <w:rPr>
                <w:rFonts w:asciiTheme="minorHAnsi" w:hAnsiTheme="minorHAnsi" w:cstheme="minorHAnsi"/>
                <w:sz w:val="20"/>
                <w:szCs w:val="20"/>
              </w:rPr>
            </w:pPr>
            <w:r w:rsidRPr="00001D77">
              <w:rPr>
                <w:rFonts w:asciiTheme="minorHAnsi" w:hAnsiTheme="minorHAnsi" w:cstheme="minorHAnsi"/>
                <w:sz w:val="20"/>
                <w:szCs w:val="20"/>
              </w:rPr>
              <w:t>Dott. Agr. Gianni Guizzardi</w:t>
            </w:r>
          </w:p>
        </w:tc>
        <w:tc>
          <w:tcPr>
            <w:tcW w:w="1715" w:type="dxa"/>
            <w:gridSpan w:val="2"/>
            <w:tcBorders>
              <w:right w:val="single" w:sz="4" w:space="0" w:color="000000"/>
            </w:tcBorders>
          </w:tcPr>
          <w:p w:rsidR="00BB77CC" w:rsidRPr="00001D77" w:rsidRDefault="00BB77CC" w:rsidP="00001D77">
            <w:pPr>
              <w:ind w:rightChars="-53" w:right="-127"/>
              <w:rPr>
                <w:rFonts w:asciiTheme="minorHAnsi" w:hAnsiTheme="minorHAnsi" w:cstheme="minorHAnsi"/>
                <w:sz w:val="20"/>
                <w:szCs w:val="20"/>
              </w:rPr>
            </w:pPr>
            <w:r w:rsidRPr="00001D77">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B77CC" w:rsidRPr="00001D77" w:rsidRDefault="00BB77CC" w:rsidP="00001D77">
            <w:pPr>
              <w:ind w:rightChars="-54" w:right="-130"/>
              <w:jc w:val="center"/>
              <w:rPr>
                <w:rFonts w:asciiTheme="minorHAnsi" w:hAnsiTheme="minorHAnsi" w:cstheme="minorHAnsi"/>
                <w:sz w:val="20"/>
                <w:szCs w:val="20"/>
              </w:rPr>
            </w:pPr>
            <w:r w:rsidRPr="00001D77">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B77CC" w:rsidRPr="00001D77" w:rsidRDefault="00BB77CC" w:rsidP="00001D7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B77CC" w:rsidRPr="00001D77" w:rsidRDefault="00BB77CC" w:rsidP="00001D77">
            <w:pPr>
              <w:ind w:rightChars="-54" w:right="-130"/>
              <w:jc w:val="center"/>
              <w:rPr>
                <w:rFonts w:asciiTheme="minorHAnsi" w:hAnsiTheme="minorHAnsi" w:cstheme="minorHAnsi"/>
                <w:sz w:val="20"/>
                <w:szCs w:val="20"/>
              </w:rPr>
            </w:pPr>
            <w:r w:rsidRPr="00001D77">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B77CC" w:rsidRPr="00001D77" w:rsidRDefault="00BB77CC" w:rsidP="00001D7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77CC" w:rsidRPr="00001D77" w:rsidRDefault="00BB77CC" w:rsidP="00001D77">
            <w:pPr>
              <w:ind w:left="-109"/>
              <w:jc w:val="center"/>
              <w:rPr>
                <w:rFonts w:asciiTheme="minorHAnsi" w:hAnsiTheme="minorHAnsi" w:cstheme="minorHAnsi"/>
                <w:sz w:val="20"/>
                <w:szCs w:val="20"/>
              </w:rPr>
            </w:pPr>
          </w:p>
        </w:tc>
      </w:tr>
      <w:tr w:rsidR="00BB77CC" w:rsidRPr="00001D77"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77CC" w:rsidRPr="00001D77" w:rsidRDefault="00BB77CC" w:rsidP="00001D77">
            <w:pPr>
              <w:ind w:rightChars="190" w:right="456"/>
              <w:jc w:val="both"/>
              <w:rPr>
                <w:rFonts w:asciiTheme="minorHAnsi" w:hAnsiTheme="minorHAnsi" w:cstheme="minorHAnsi"/>
                <w:sz w:val="20"/>
                <w:szCs w:val="20"/>
              </w:rPr>
            </w:pPr>
            <w:r w:rsidRPr="00001D77">
              <w:rPr>
                <w:rFonts w:asciiTheme="minorHAnsi" w:hAnsiTheme="minorHAnsi" w:cstheme="minorHAnsi"/>
                <w:sz w:val="20"/>
                <w:szCs w:val="20"/>
              </w:rPr>
              <w:t>Dott. For. Graziano Martello</w:t>
            </w:r>
          </w:p>
        </w:tc>
        <w:tc>
          <w:tcPr>
            <w:tcW w:w="1715" w:type="dxa"/>
            <w:gridSpan w:val="2"/>
            <w:tcBorders>
              <w:right w:val="single" w:sz="4" w:space="0" w:color="000000"/>
            </w:tcBorders>
          </w:tcPr>
          <w:p w:rsidR="00BB77CC" w:rsidRPr="00001D77" w:rsidRDefault="00BB77CC" w:rsidP="00001D77">
            <w:pPr>
              <w:ind w:rightChars="-53" w:right="-127"/>
              <w:rPr>
                <w:rFonts w:asciiTheme="minorHAnsi" w:hAnsiTheme="minorHAnsi" w:cstheme="minorHAnsi"/>
                <w:sz w:val="20"/>
                <w:szCs w:val="20"/>
              </w:rPr>
            </w:pPr>
            <w:r w:rsidRPr="00001D77">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B77CC" w:rsidRPr="00001D77" w:rsidRDefault="00BB77CC" w:rsidP="00001D77">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B77CC" w:rsidRPr="00001D77" w:rsidRDefault="00BB77CC" w:rsidP="00001D77">
            <w:pPr>
              <w:jc w:val="center"/>
              <w:rPr>
                <w:rFonts w:asciiTheme="minorHAnsi" w:hAnsiTheme="minorHAnsi" w:cstheme="minorHAnsi"/>
                <w:sz w:val="20"/>
                <w:szCs w:val="20"/>
              </w:rPr>
            </w:pPr>
            <w:r w:rsidRPr="00001D77">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B77CC" w:rsidRPr="00001D77" w:rsidRDefault="00BB77CC" w:rsidP="00001D77">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BB77CC" w:rsidRPr="00001D77" w:rsidRDefault="00BB77CC" w:rsidP="00001D7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77CC" w:rsidRPr="00001D77" w:rsidRDefault="00BB77CC" w:rsidP="00001D77">
            <w:pPr>
              <w:ind w:left="-109"/>
              <w:jc w:val="center"/>
              <w:rPr>
                <w:rFonts w:asciiTheme="minorHAnsi" w:hAnsiTheme="minorHAnsi" w:cstheme="minorHAnsi"/>
                <w:sz w:val="20"/>
                <w:szCs w:val="20"/>
              </w:rPr>
            </w:pPr>
          </w:p>
        </w:tc>
      </w:tr>
      <w:tr w:rsidR="00BB77CC" w:rsidRPr="00001D77"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77CC" w:rsidRPr="00001D77" w:rsidRDefault="00BB77CC" w:rsidP="00001D77">
            <w:pPr>
              <w:ind w:rightChars="190" w:right="456"/>
              <w:jc w:val="both"/>
              <w:rPr>
                <w:rFonts w:asciiTheme="minorHAnsi" w:hAnsiTheme="minorHAnsi" w:cstheme="minorHAnsi"/>
                <w:sz w:val="20"/>
                <w:szCs w:val="20"/>
              </w:rPr>
            </w:pPr>
            <w:r w:rsidRPr="00001D77">
              <w:rPr>
                <w:rFonts w:asciiTheme="minorHAnsi" w:hAnsiTheme="minorHAnsi" w:cstheme="minorHAnsi"/>
                <w:sz w:val="20"/>
                <w:szCs w:val="20"/>
              </w:rPr>
              <w:t>Dott. Agr. Carmela Pecora</w:t>
            </w:r>
          </w:p>
        </w:tc>
        <w:tc>
          <w:tcPr>
            <w:tcW w:w="1715" w:type="dxa"/>
            <w:gridSpan w:val="2"/>
            <w:tcBorders>
              <w:right w:val="single" w:sz="4" w:space="0" w:color="000000"/>
            </w:tcBorders>
          </w:tcPr>
          <w:p w:rsidR="00BB77CC" w:rsidRPr="00001D77" w:rsidRDefault="00BB77CC" w:rsidP="00001D77">
            <w:pPr>
              <w:ind w:rightChars="-53" w:right="-127"/>
              <w:rPr>
                <w:rFonts w:asciiTheme="minorHAnsi" w:hAnsiTheme="minorHAnsi" w:cstheme="minorHAnsi"/>
                <w:sz w:val="20"/>
                <w:szCs w:val="20"/>
              </w:rPr>
            </w:pPr>
            <w:r w:rsidRPr="00001D77">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B77CC" w:rsidRPr="00001D77" w:rsidRDefault="00BB77CC" w:rsidP="00001D77">
            <w:pPr>
              <w:ind w:rightChars="-54" w:right="-130"/>
              <w:jc w:val="center"/>
              <w:rPr>
                <w:rFonts w:asciiTheme="minorHAnsi" w:hAnsiTheme="minorHAnsi"/>
                <w:sz w:val="20"/>
                <w:szCs w:val="20"/>
              </w:rPr>
            </w:pPr>
            <w:r w:rsidRPr="00001D77">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B77CC" w:rsidRPr="00001D77" w:rsidRDefault="00BB77CC" w:rsidP="00001D77">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B77CC" w:rsidRPr="00001D77" w:rsidRDefault="00BB77CC" w:rsidP="00001D77">
            <w:pPr>
              <w:ind w:rightChars="-54" w:right="-130"/>
              <w:jc w:val="center"/>
              <w:rPr>
                <w:rFonts w:asciiTheme="minorHAnsi" w:hAnsiTheme="minorHAnsi"/>
                <w:sz w:val="20"/>
                <w:szCs w:val="20"/>
              </w:rPr>
            </w:pPr>
            <w:r w:rsidRPr="00001D77">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B77CC" w:rsidRPr="00001D77" w:rsidRDefault="00BB77CC" w:rsidP="00001D7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77CC" w:rsidRPr="00001D77" w:rsidRDefault="00BB77CC" w:rsidP="00001D77">
            <w:pPr>
              <w:ind w:left="-109"/>
              <w:jc w:val="center"/>
              <w:rPr>
                <w:rFonts w:asciiTheme="minorHAnsi" w:hAnsiTheme="minorHAnsi" w:cstheme="minorHAnsi"/>
                <w:sz w:val="20"/>
                <w:szCs w:val="20"/>
              </w:rPr>
            </w:pPr>
          </w:p>
        </w:tc>
      </w:tr>
      <w:tr w:rsidR="00BB77CC" w:rsidRPr="00001D77"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77CC" w:rsidRPr="00001D77" w:rsidRDefault="00BB77CC" w:rsidP="00001D77">
            <w:pPr>
              <w:ind w:rightChars="190" w:right="456"/>
              <w:jc w:val="both"/>
              <w:rPr>
                <w:rFonts w:asciiTheme="minorHAnsi" w:hAnsiTheme="minorHAnsi" w:cstheme="minorHAnsi"/>
                <w:sz w:val="20"/>
                <w:szCs w:val="20"/>
              </w:rPr>
            </w:pPr>
            <w:r w:rsidRPr="00001D77">
              <w:rPr>
                <w:rFonts w:asciiTheme="minorHAnsi" w:hAnsiTheme="minorHAnsi" w:cstheme="minorHAnsi"/>
                <w:sz w:val="20"/>
                <w:szCs w:val="20"/>
              </w:rPr>
              <w:t>Agr. Iun. Giuseppina Bisogno</w:t>
            </w:r>
          </w:p>
        </w:tc>
        <w:tc>
          <w:tcPr>
            <w:tcW w:w="1715" w:type="dxa"/>
            <w:gridSpan w:val="2"/>
            <w:tcBorders>
              <w:right w:val="single" w:sz="4" w:space="0" w:color="000000"/>
            </w:tcBorders>
          </w:tcPr>
          <w:p w:rsidR="00BB77CC" w:rsidRPr="00001D77" w:rsidRDefault="00BB77CC" w:rsidP="00001D77">
            <w:pPr>
              <w:ind w:rightChars="-53" w:right="-127"/>
              <w:rPr>
                <w:rFonts w:asciiTheme="minorHAnsi" w:hAnsiTheme="minorHAnsi" w:cstheme="minorHAnsi"/>
                <w:sz w:val="20"/>
                <w:szCs w:val="20"/>
              </w:rPr>
            </w:pPr>
            <w:r w:rsidRPr="00001D77">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B77CC" w:rsidRPr="00001D77" w:rsidRDefault="00BB77CC" w:rsidP="00001D77">
            <w:pPr>
              <w:ind w:rightChars="-54" w:right="-130"/>
              <w:jc w:val="center"/>
              <w:rPr>
                <w:rFonts w:asciiTheme="minorHAnsi" w:hAnsi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B77CC" w:rsidRPr="00001D77" w:rsidRDefault="00BB77CC" w:rsidP="00001D77">
            <w:pPr>
              <w:jc w:val="center"/>
              <w:rPr>
                <w:rFonts w:asciiTheme="minorHAnsi" w:hAnsiTheme="minorHAnsi"/>
                <w:sz w:val="20"/>
                <w:szCs w:val="20"/>
              </w:rPr>
            </w:pPr>
            <w:r w:rsidRPr="00001D77">
              <w:rPr>
                <w:rFonts w:asciiTheme="minorHAnsi" w:hAnsi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B77CC" w:rsidRPr="00001D77" w:rsidRDefault="00BB77CC" w:rsidP="00001D77">
            <w:pPr>
              <w:ind w:rightChars="-54" w:right="-130"/>
              <w:jc w:val="center"/>
              <w:rPr>
                <w:rFonts w:asciiTheme="minorHAnsi" w:hAnsiTheme="minorHAnsi"/>
                <w:sz w:val="20"/>
                <w:szCs w:val="20"/>
              </w:rPr>
            </w:pPr>
            <w:r w:rsidRPr="00001D77">
              <w:rPr>
                <w:rFonts w:asciiTheme="minorHAnsi" w:hAnsi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BB77CC" w:rsidRPr="00001D77" w:rsidRDefault="00BB77CC" w:rsidP="00001D7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77CC" w:rsidRPr="00001D77" w:rsidRDefault="00BB77CC" w:rsidP="00001D77">
            <w:pPr>
              <w:ind w:left="-109"/>
              <w:jc w:val="center"/>
              <w:rPr>
                <w:rFonts w:asciiTheme="minorHAnsi" w:hAnsiTheme="minorHAnsi" w:cstheme="minorHAnsi"/>
                <w:sz w:val="20"/>
                <w:szCs w:val="20"/>
              </w:rPr>
            </w:pPr>
          </w:p>
        </w:tc>
      </w:tr>
      <w:tr w:rsidR="00BB77CC" w:rsidRPr="00001D77"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BB77CC" w:rsidRPr="00001D77" w:rsidRDefault="00BB77CC" w:rsidP="00001D77">
            <w:pPr>
              <w:ind w:rightChars="190" w:right="456"/>
              <w:jc w:val="both"/>
              <w:rPr>
                <w:rFonts w:asciiTheme="minorHAnsi" w:hAnsiTheme="minorHAnsi" w:cstheme="minorHAnsi"/>
                <w:b/>
                <w:bCs/>
                <w:sz w:val="20"/>
                <w:szCs w:val="20"/>
              </w:rPr>
            </w:pPr>
            <w:r w:rsidRPr="00001D77">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BB77CC" w:rsidRPr="00001D77" w:rsidRDefault="00BB77CC" w:rsidP="00001D77">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BB77CC" w:rsidRPr="00001D77" w:rsidRDefault="00BB77CC" w:rsidP="00001D77">
            <w:pPr>
              <w:ind w:rightChars="-54" w:right="-130"/>
              <w:jc w:val="center"/>
              <w:rPr>
                <w:rFonts w:asciiTheme="minorHAnsi" w:hAnsiTheme="minorHAnsi"/>
                <w:b/>
                <w:bCs/>
                <w:sz w:val="20"/>
                <w:szCs w:val="20"/>
              </w:rPr>
            </w:pPr>
            <w:r w:rsidRPr="00001D77">
              <w:rPr>
                <w:rFonts w:asciiTheme="minorHAnsi" w:hAnsiTheme="minorHAnsi"/>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BB77CC" w:rsidRPr="00001D77" w:rsidRDefault="00BB77CC" w:rsidP="00001D77">
            <w:pPr>
              <w:jc w:val="center"/>
              <w:rPr>
                <w:rFonts w:asciiTheme="minorHAnsi" w:hAnsiTheme="minorHAnsi"/>
                <w:b/>
                <w:bCs/>
                <w:sz w:val="20"/>
                <w:szCs w:val="20"/>
              </w:rPr>
            </w:pPr>
            <w:r w:rsidRPr="00001D77">
              <w:rPr>
                <w:rFonts w:asciiTheme="minorHAnsi" w:hAnsiTheme="minorHAnsi"/>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BB77CC" w:rsidRPr="00001D77" w:rsidRDefault="00BB77CC" w:rsidP="00001D77">
            <w:pPr>
              <w:ind w:rightChars="-54" w:right="-130"/>
              <w:jc w:val="center"/>
              <w:rPr>
                <w:rFonts w:asciiTheme="minorHAnsi" w:hAnsiTheme="minorHAnsi"/>
                <w:b/>
                <w:bCs/>
                <w:sz w:val="20"/>
                <w:szCs w:val="20"/>
              </w:rPr>
            </w:pPr>
            <w:r w:rsidRPr="00001D77">
              <w:rPr>
                <w:rFonts w:asciiTheme="minorHAnsi" w:hAnsiTheme="minorHAnsi"/>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BB77CC" w:rsidRPr="00001D77" w:rsidRDefault="00BB77CC" w:rsidP="00001D77">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BB77CC" w:rsidRPr="00001D77" w:rsidRDefault="00BB77CC" w:rsidP="00001D77">
            <w:pPr>
              <w:ind w:left="-109"/>
              <w:jc w:val="center"/>
              <w:rPr>
                <w:rFonts w:asciiTheme="minorHAnsi" w:hAnsiTheme="minorHAnsi" w:cstheme="minorHAnsi"/>
                <w:b/>
                <w:bCs/>
                <w:sz w:val="20"/>
                <w:szCs w:val="20"/>
              </w:rPr>
            </w:pPr>
          </w:p>
        </w:tc>
      </w:tr>
    </w:tbl>
    <w:p w:rsidR="009B4457" w:rsidRPr="009B4457" w:rsidRDefault="009B4457" w:rsidP="009B4457">
      <w:pPr>
        <w:autoSpaceDE w:val="0"/>
        <w:autoSpaceDN w:val="0"/>
        <w:adjustRightInd w:val="0"/>
        <w:jc w:val="both"/>
        <w:rPr>
          <w:rFonts w:asciiTheme="minorHAnsi" w:hAnsiTheme="minorHAnsi" w:cstheme="minorHAnsi"/>
        </w:rPr>
      </w:pPr>
      <w:r>
        <w:rPr>
          <w:rFonts w:asciiTheme="minorHAnsi" w:hAnsiTheme="minorHAnsi" w:cs="Calibri-Bold"/>
          <w:bCs/>
        </w:rPr>
        <w:t>Il Presidente propone di richiedere una proroga a</w:t>
      </w:r>
      <w:r w:rsidRPr="009B4457">
        <w:rPr>
          <w:rFonts w:asciiTheme="minorHAnsi" w:hAnsiTheme="minorHAnsi" w:cs="Calibri-Bold"/>
          <w:bCs/>
        </w:rPr>
        <w:t>lla Compagnia Assicurativa del servizio di assicurazione collettiva ad</w:t>
      </w:r>
      <w:r>
        <w:rPr>
          <w:rFonts w:asciiTheme="minorHAnsi" w:hAnsiTheme="minorHAnsi" w:cs="Calibri-Bold"/>
          <w:bCs/>
        </w:rPr>
        <w:t xml:space="preserve"> </w:t>
      </w:r>
      <w:r w:rsidRPr="009B4457">
        <w:rPr>
          <w:rFonts w:asciiTheme="minorHAnsi" w:hAnsiTheme="minorHAnsi" w:cs="Calibri-Bold"/>
          <w:bCs/>
        </w:rPr>
        <w:t>adesione rc profe</w:t>
      </w:r>
      <w:r>
        <w:rPr>
          <w:rFonts w:asciiTheme="minorHAnsi" w:hAnsiTheme="minorHAnsi" w:cs="Calibri-Bold"/>
          <w:bCs/>
        </w:rPr>
        <w:t>ssionale per una durata di due anni.</w:t>
      </w:r>
    </w:p>
    <w:p w:rsidR="005F07D2" w:rsidRDefault="005F07D2" w:rsidP="005F07D2">
      <w:pPr>
        <w:jc w:val="center"/>
        <w:rPr>
          <w:rFonts w:asciiTheme="minorHAnsi" w:hAnsiTheme="minorHAnsi" w:cstheme="minorHAnsi"/>
          <w:b/>
          <w:bCs/>
          <w:u w:val="single"/>
        </w:rPr>
      </w:pPr>
      <w:r w:rsidRPr="00493987">
        <w:rPr>
          <w:rFonts w:asciiTheme="minorHAnsi" w:hAnsiTheme="minorHAnsi" w:cstheme="minorHAnsi"/>
          <w:b/>
          <w:bCs/>
          <w:u w:val="single"/>
        </w:rPr>
        <w:t>IL CONSIGLIO</w:t>
      </w:r>
    </w:p>
    <w:p w:rsidR="006E674D" w:rsidRPr="006E674D" w:rsidRDefault="006E674D" w:rsidP="006E674D">
      <w:pPr>
        <w:jc w:val="both"/>
        <w:rPr>
          <w:rFonts w:asciiTheme="minorHAnsi" w:hAnsiTheme="minorHAnsi" w:cstheme="minorHAnsi"/>
          <w:bCs/>
        </w:rPr>
      </w:pPr>
      <w:r w:rsidRPr="006E674D">
        <w:rPr>
          <w:rFonts w:asciiTheme="minorHAnsi" w:hAnsiTheme="minorHAnsi" w:cstheme="minorHAnsi"/>
          <w:bCs/>
        </w:rPr>
        <w:t>Ascoltata la proposta del Presidente,</w:t>
      </w:r>
    </w:p>
    <w:p w:rsidR="005F07D2" w:rsidRDefault="005F07D2" w:rsidP="005F07D2">
      <w:pPr>
        <w:jc w:val="center"/>
        <w:rPr>
          <w:rFonts w:asciiTheme="minorHAnsi" w:hAnsiTheme="minorHAnsi" w:cstheme="minorHAnsi"/>
          <w:b/>
          <w:bCs/>
          <w:u w:val="single"/>
        </w:rPr>
      </w:pPr>
      <w:r w:rsidRPr="00493987">
        <w:rPr>
          <w:rFonts w:asciiTheme="minorHAnsi" w:hAnsiTheme="minorHAnsi" w:cstheme="minorHAnsi"/>
          <w:b/>
          <w:bCs/>
          <w:u w:val="single"/>
        </w:rPr>
        <w:t>DELIBERA</w:t>
      </w:r>
    </w:p>
    <w:p w:rsidR="006E674D" w:rsidRPr="006E674D" w:rsidRDefault="009970D8" w:rsidP="006E674D">
      <w:pPr>
        <w:autoSpaceDE w:val="0"/>
        <w:autoSpaceDN w:val="0"/>
        <w:adjustRightInd w:val="0"/>
        <w:ind w:left="284" w:hanging="284"/>
        <w:jc w:val="both"/>
        <w:rPr>
          <w:rFonts w:asciiTheme="minorHAnsi" w:hAnsiTheme="minorHAnsi" w:cstheme="minorHAnsi"/>
          <w:b/>
          <w:u w:val="single"/>
        </w:rPr>
      </w:pPr>
      <w:r w:rsidRPr="00694272">
        <w:rPr>
          <w:rFonts w:asciiTheme="minorHAnsi" w:hAnsiTheme="minorHAnsi" w:cstheme="minorHAnsi"/>
          <w:b/>
          <w:bCs/>
        </w:rPr>
        <w:t>1</w:t>
      </w:r>
      <w:r w:rsidR="003B0C71" w:rsidRPr="00694272">
        <w:rPr>
          <w:rFonts w:asciiTheme="minorHAnsi" w:hAnsiTheme="minorHAnsi" w:cstheme="minorHAnsi"/>
          <w:b/>
          <w:bCs/>
        </w:rPr>
        <w:t>.</w:t>
      </w:r>
      <w:r w:rsidR="003B0C71" w:rsidRPr="006E674D">
        <w:rPr>
          <w:rFonts w:asciiTheme="minorHAnsi" w:hAnsiTheme="minorHAnsi" w:cstheme="minorHAnsi"/>
          <w:b/>
          <w:bCs/>
          <w:u w:val="single"/>
        </w:rPr>
        <w:t xml:space="preserve"> </w:t>
      </w:r>
      <w:r w:rsidR="006E674D">
        <w:rPr>
          <w:rFonts w:asciiTheme="minorHAnsi" w:hAnsiTheme="minorHAnsi" w:cstheme="minorHAnsi"/>
          <w:b/>
          <w:bCs/>
          <w:u w:val="single"/>
        </w:rPr>
        <w:t xml:space="preserve">Di </w:t>
      </w:r>
      <w:r w:rsidR="006E674D" w:rsidRPr="006E674D">
        <w:rPr>
          <w:rFonts w:asciiTheme="minorHAnsi" w:hAnsiTheme="minorHAnsi" w:cs="Calibri-Bold"/>
          <w:b/>
          <w:bCs/>
          <w:u w:val="single"/>
        </w:rPr>
        <w:t>richiedere una proroga alla Compagnia Assicurativa del servizio di assicurazione collettiva ad adesione rc professionale per una durata di due anni.</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5F07D2" w:rsidRPr="00662B63" w:rsidTr="005F07D2">
        <w:trPr>
          <w:trHeight w:val="321"/>
        </w:trPr>
        <w:tc>
          <w:tcPr>
            <w:tcW w:w="7230" w:type="dxa"/>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5F07D2" w:rsidRPr="00662B63" w:rsidRDefault="005F07D2" w:rsidP="005F07D2">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5F07D2" w:rsidRPr="00662B63" w:rsidTr="005F07D2">
        <w:trPr>
          <w:trHeight w:val="321"/>
        </w:trPr>
        <w:tc>
          <w:tcPr>
            <w:tcW w:w="7230" w:type="dxa"/>
            <w:tcBorders>
              <w:bottom w:val="dotted" w:sz="4" w:space="0" w:color="C6D9F1"/>
            </w:tcBorders>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5F07D2" w:rsidRPr="00662B63" w:rsidRDefault="005F07D2" w:rsidP="005F07D2">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206"/>
        <w:tblW w:w="10263"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34"/>
        <w:gridCol w:w="3598"/>
        <w:gridCol w:w="872"/>
        <w:gridCol w:w="2907"/>
        <w:gridCol w:w="1325"/>
        <w:gridCol w:w="1027"/>
      </w:tblGrid>
      <w:tr w:rsidR="009B4457" w:rsidRPr="00334667" w:rsidTr="006E674D">
        <w:trPr>
          <w:trHeight w:val="278"/>
        </w:trPr>
        <w:tc>
          <w:tcPr>
            <w:tcW w:w="534" w:type="dxa"/>
          </w:tcPr>
          <w:p w:rsidR="009B4457" w:rsidRPr="00493987" w:rsidRDefault="009B4457" w:rsidP="009B4457">
            <w:pPr>
              <w:spacing w:line="360" w:lineRule="auto"/>
              <w:jc w:val="both"/>
              <w:rPr>
                <w:rFonts w:asciiTheme="minorHAnsi" w:hAnsiTheme="minorHAnsi" w:cstheme="minorHAnsi"/>
                <w:b/>
              </w:rPr>
            </w:pPr>
            <w:r w:rsidRPr="00493987">
              <w:rPr>
                <w:rFonts w:asciiTheme="minorHAnsi" w:hAnsiTheme="minorHAnsi" w:cstheme="minorHAnsi"/>
                <w:b/>
              </w:rPr>
              <w:t>32</w:t>
            </w:r>
            <w:r w:rsidR="006E674D">
              <w:rPr>
                <w:rFonts w:asciiTheme="minorHAnsi" w:hAnsiTheme="minorHAnsi" w:cstheme="minorHAnsi"/>
                <w:b/>
              </w:rPr>
              <w:t>.</w:t>
            </w:r>
          </w:p>
        </w:tc>
        <w:tc>
          <w:tcPr>
            <w:tcW w:w="9729" w:type="dxa"/>
            <w:gridSpan w:val="5"/>
          </w:tcPr>
          <w:p w:rsidR="009B4457" w:rsidRPr="006E674D" w:rsidRDefault="009B4457" w:rsidP="009B4457">
            <w:pPr>
              <w:rPr>
                <w:rFonts w:asciiTheme="minorHAnsi" w:hAnsiTheme="minorHAnsi" w:cstheme="minorHAnsi"/>
                <w:b/>
              </w:rPr>
            </w:pPr>
            <w:r w:rsidRPr="006E674D">
              <w:rPr>
                <w:rFonts w:asciiTheme="minorHAnsi" w:hAnsiTheme="minorHAnsi" w:cs="Calibri-Bold"/>
                <w:b/>
                <w:bCs/>
              </w:rPr>
              <w:t>Avvio procedura per l’affidamento del servizio di PEC tramite MEPA: esame e determinazioni</w:t>
            </w:r>
          </w:p>
        </w:tc>
      </w:tr>
      <w:tr w:rsidR="009B4457" w:rsidRPr="00334667" w:rsidTr="006E674D">
        <w:trPr>
          <w:trHeight w:val="177"/>
        </w:trPr>
        <w:tc>
          <w:tcPr>
            <w:tcW w:w="534" w:type="dxa"/>
          </w:tcPr>
          <w:p w:rsidR="009B4457" w:rsidRPr="00334667" w:rsidRDefault="009B4457" w:rsidP="009B4457">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598" w:type="dxa"/>
          </w:tcPr>
          <w:p w:rsidR="009B4457" w:rsidRPr="00334667" w:rsidRDefault="009B4457" w:rsidP="009B4457">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2" w:type="dxa"/>
          </w:tcPr>
          <w:p w:rsidR="009B4457" w:rsidRPr="00334667" w:rsidRDefault="009B4457" w:rsidP="009B4457">
            <w:pPr>
              <w:spacing w:line="360" w:lineRule="auto"/>
              <w:jc w:val="both"/>
              <w:rPr>
                <w:rFonts w:asciiTheme="minorHAnsi" w:hAnsiTheme="minorHAnsi" w:cstheme="minorHAnsi"/>
                <w:b/>
                <w:sz w:val="20"/>
                <w:szCs w:val="20"/>
              </w:rPr>
            </w:pPr>
            <w:r>
              <w:rPr>
                <w:rFonts w:asciiTheme="minorHAnsi" w:hAnsiTheme="minorHAnsi" w:cstheme="minorHAnsi"/>
                <w:b/>
                <w:sz w:val="20"/>
                <w:szCs w:val="20"/>
              </w:rPr>
              <w:t>343</w:t>
            </w:r>
          </w:p>
        </w:tc>
        <w:tc>
          <w:tcPr>
            <w:tcW w:w="2907" w:type="dxa"/>
          </w:tcPr>
          <w:p w:rsidR="009B4457" w:rsidRPr="00334667" w:rsidRDefault="009B4457" w:rsidP="009B4457">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Pr="007029F9">
              <w:rPr>
                <w:rFonts w:asciiTheme="minorHAnsi" w:hAnsiTheme="minorHAnsi" w:cstheme="minorHAnsi"/>
                <w:b/>
                <w:sz w:val="20"/>
                <w:szCs w:val="20"/>
              </w:rPr>
              <w:t xml:space="preserve"> </w:t>
            </w:r>
            <w:r>
              <w:rPr>
                <w:rFonts w:asciiTheme="minorHAnsi" w:hAnsiTheme="minorHAnsi" w:cstheme="minorHAnsi"/>
                <w:b/>
                <w:sz w:val="20"/>
                <w:szCs w:val="20"/>
              </w:rPr>
              <w:t>Sisti</w:t>
            </w:r>
          </w:p>
        </w:tc>
        <w:tc>
          <w:tcPr>
            <w:tcW w:w="1325" w:type="dxa"/>
          </w:tcPr>
          <w:p w:rsidR="009B4457" w:rsidRPr="00334667" w:rsidRDefault="009B4457" w:rsidP="009B4457">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027" w:type="dxa"/>
          </w:tcPr>
          <w:p w:rsidR="009B4457" w:rsidRPr="00334667" w:rsidRDefault="009B4457" w:rsidP="009B4457">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5F07D2" w:rsidRPr="00662B63" w:rsidTr="005F07D2">
        <w:trPr>
          <w:trHeight w:val="768"/>
        </w:trPr>
        <w:tc>
          <w:tcPr>
            <w:tcW w:w="2856" w:type="dxa"/>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5F07D2" w:rsidRPr="00662B63" w:rsidTr="006E674D">
        <w:trPr>
          <w:trHeight w:val="234"/>
        </w:trPr>
        <w:tc>
          <w:tcPr>
            <w:tcW w:w="2856" w:type="dxa"/>
          </w:tcPr>
          <w:p w:rsidR="005F07D2" w:rsidRPr="00662B63" w:rsidRDefault="00EE1B73" w:rsidP="005F07D2">
            <w:pPr>
              <w:jc w:val="both"/>
              <w:rPr>
                <w:rFonts w:asciiTheme="minorHAnsi" w:hAnsiTheme="minorHAnsi" w:cstheme="minorHAnsi"/>
                <w:bCs/>
                <w:sz w:val="20"/>
                <w:szCs w:val="20"/>
              </w:rPr>
            </w:pPr>
            <w:r>
              <w:rPr>
                <w:rFonts w:asciiTheme="minorHAnsi" w:hAnsiTheme="minorHAnsi" w:cstheme="minorHAnsi"/>
                <w:bCs/>
                <w:sz w:val="20"/>
                <w:szCs w:val="20"/>
              </w:rPr>
              <w:t xml:space="preserve"> </w:t>
            </w:r>
          </w:p>
        </w:tc>
        <w:tc>
          <w:tcPr>
            <w:tcW w:w="7600" w:type="dxa"/>
            <w:gridSpan w:val="8"/>
          </w:tcPr>
          <w:p w:rsidR="005F07D2" w:rsidRPr="00662B63" w:rsidRDefault="005F07D2" w:rsidP="005F07D2">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5F07D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5F07D2" w:rsidRPr="00662B63" w:rsidRDefault="005F07D2" w:rsidP="006E674D">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5F07D2" w:rsidRPr="00662B63" w:rsidRDefault="005F07D2" w:rsidP="006E674D">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6E674D">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6E674D">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6E674D">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6E674D">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5F07D2" w:rsidRPr="00662B63" w:rsidRDefault="005F07D2" w:rsidP="006E674D">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BB77C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BB77CC" w:rsidRPr="00662B63" w:rsidRDefault="00BB77CC" w:rsidP="006E674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BB77CC" w:rsidRPr="00662B63" w:rsidRDefault="00BB77CC" w:rsidP="006E674D">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BB77CC" w:rsidRPr="00662B63" w:rsidRDefault="00BB77CC" w:rsidP="006E674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B77CC" w:rsidRPr="00662B63" w:rsidRDefault="00BB77CC" w:rsidP="006E674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B77CC" w:rsidRPr="00662B63" w:rsidRDefault="00BB77CC" w:rsidP="006E674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B77CC" w:rsidRPr="00662B63" w:rsidRDefault="00BB77CC" w:rsidP="006E674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77CC" w:rsidRPr="00662B63" w:rsidRDefault="00BB77CC" w:rsidP="006E674D">
            <w:pPr>
              <w:ind w:left="-109"/>
              <w:jc w:val="center"/>
              <w:rPr>
                <w:rFonts w:asciiTheme="minorHAnsi" w:hAnsiTheme="minorHAnsi" w:cstheme="minorHAnsi"/>
                <w:sz w:val="20"/>
                <w:szCs w:val="20"/>
              </w:rPr>
            </w:pPr>
          </w:p>
        </w:tc>
      </w:tr>
      <w:tr w:rsidR="00BB77C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77CC" w:rsidRPr="00662B63" w:rsidRDefault="00BB77CC" w:rsidP="006E674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BB77CC" w:rsidRPr="00662B63" w:rsidRDefault="00BB77CC" w:rsidP="006E674D">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BB77CC" w:rsidRPr="00662B63" w:rsidRDefault="00BB77CC" w:rsidP="006E674D">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B77CC" w:rsidRPr="00662B63" w:rsidRDefault="00BB77CC" w:rsidP="006E674D">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B77CC" w:rsidRPr="00662B63" w:rsidRDefault="00BB77CC" w:rsidP="006E674D">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BB77CC" w:rsidRPr="00662B63" w:rsidRDefault="00BB77CC" w:rsidP="006E674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77CC" w:rsidRPr="00662B63" w:rsidRDefault="00BB77CC" w:rsidP="006E674D">
            <w:pPr>
              <w:ind w:left="-109"/>
              <w:jc w:val="center"/>
              <w:rPr>
                <w:rFonts w:asciiTheme="minorHAnsi" w:hAnsiTheme="minorHAnsi" w:cstheme="minorHAnsi"/>
                <w:sz w:val="20"/>
                <w:szCs w:val="20"/>
              </w:rPr>
            </w:pPr>
          </w:p>
        </w:tc>
      </w:tr>
      <w:tr w:rsidR="00BB77C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77CC" w:rsidRPr="00662B63" w:rsidRDefault="00BB77CC" w:rsidP="006E674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BB77CC" w:rsidRPr="00662B63" w:rsidRDefault="00BB77CC" w:rsidP="006E674D">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BB77CC" w:rsidRPr="00662B63" w:rsidRDefault="00BB77CC" w:rsidP="006E674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B77CC" w:rsidRPr="00662B63" w:rsidRDefault="00BB77CC" w:rsidP="006E674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B77CC" w:rsidRPr="00662B63" w:rsidRDefault="00BB77CC" w:rsidP="006E674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B77CC" w:rsidRPr="00662B63" w:rsidRDefault="00BB77CC" w:rsidP="006E674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77CC" w:rsidRPr="00662B63" w:rsidRDefault="00BB77CC" w:rsidP="006E674D">
            <w:pPr>
              <w:ind w:left="-109"/>
              <w:jc w:val="center"/>
              <w:rPr>
                <w:rFonts w:asciiTheme="minorHAnsi" w:hAnsiTheme="minorHAnsi" w:cstheme="minorHAnsi"/>
                <w:sz w:val="20"/>
                <w:szCs w:val="20"/>
              </w:rPr>
            </w:pPr>
          </w:p>
        </w:tc>
      </w:tr>
      <w:tr w:rsidR="00BB77C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77CC" w:rsidRPr="00662B63" w:rsidRDefault="00BB77CC" w:rsidP="006E674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BB77CC" w:rsidRPr="00662B63" w:rsidRDefault="00BB77CC" w:rsidP="006E674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B77CC" w:rsidRPr="00662B63" w:rsidRDefault="00BB77CC" w:rsidP="006E674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B77CC" w:rsidRPr="00662B63" w:rsidRDefault="00BB77CC" w:rsidP="006E674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B77CC" w:rsidRPr="00662B63" w:rsidRDefault="00BB77CC" w:rsidP="006E674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B77CC" w:rsidRPr="00662B63" w:rsidRDefault="00BB77CC" w:rsidP="006E674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77CC" w:rsidRPr="00662B63" w:rsidRDefault="00BB77CC" w:rsidP="006E674D">
            <w:pPr>
              <w:ind w:left="-109"/>
              <w:jc w:val="center"/>
              <w:rPr>
                <w:rFonts w:asciiTheme="minorHAnsi" w:hAnsiTheme="minorHAnsi" w:cstheme="minorHAnsi"/>
                <w:sz w:val="20"/>
                <w:szCs w:val="20"/>
              </w:rPr>
            </w:pPr>
          </w:p>
        </w:tc>
      </w:tr>
      <w:tr w:rsidR="00BB77C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77CC" w:rsidRPr="00662B63" w:rsidRDefault="00BB77CC" w:rsidP="006E674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BB77CC" w:rsidRPr="00662B63" w:rsidRDefault="00BB77CC" w:rsidP="006E674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B77CC" w:rsidRPr="00662B63" w:rsidRDefault="00BB77CC" w:rsidP="006E674D">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B77CC" w:rsidRPr="00662B63" w:rsidRDefault="00BB77CC" w:rsidP="006E674D">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B77CC" w:rsidRPr="00662B63" w:rsidRDefault="00BB77CC" w:rsidP="006E674D">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BB77CC" w:rsidRPr="00662B63" w:rsidRDefault="00BB77CC" w:rsidP="006E674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77CC" w:rsidRPr="00662B63" w:rsidRDefault="00BB77CC" w:rsidP="006E674D">
            <w:pPr>
              <w:ind w:left="-109"/>
              <w:jc w:val="center"/>
              <w:rPr>
                <w:rFonts w:asciiTheme="minorHAnsi" w:hAnsiTheme="minorHAnsi" w:cstheme="minorHAnsi"/>
                <w:sz w:val="20"/>
                <w:szCs w:val="20"/>
              </w:rPr>
            </w:pPr>
          </w:p>
        </w:tc>
      </w:tr>
      <w:tr w:rsidR="00BB77C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77CC" w:rsidRPr="00662B63" w:rsidRDefault="00BB77CC" w:rsidP="006E674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BB77CC" w:rsidRPr="00662B63" w:rsidRDefault="00BB77CC" w:rsidP="006E674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B77CC" w:rsidRPr="00662B63" w:rsidRDefault="00BB77CC" w:rsidP="006E674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B77CC" w:rsidRPr="00662B63" w:rsidRDefault="00BB77CC" w:rsidP="006E674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B77CC" w:rsidRPr="00662B63" w:rsidRDefault="00BB77CC" w:rsidP="006E674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B77CC" w:rsidRPr="00662B63" w:rsidRDefault="00BB77CC" w:rsidP="006E674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77CC" w:rsidRPr="00662B63" w:rsidRDefault="00BB77CC" w:rsidP="006E674D">
            <w:pPr>
              <w:ind w:left="-109"/>
              <w:jc w:val="center"/>
              <w:rPr>
                <w:rFonts w:asciiTheme="minorHAnsi" w:hAnsiTheme="minorHAnsi" w:cstheme="minorHAnsi"/>
                <w:sz w:val="20"/>
                <w:szCs w:val="20"/>
              </w:rPr>
            </w:pPr>
          </w:p>
        </w:tc>
      </w:tr>
      <w:tr w:rsidR="00BB77C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77CC" w:rsidRPr="00662B63" w:rsidRDefault="00BB77CC" w:rsidP="006E674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BB77CC" w:rsidRPr="00662B63" w:rsidRDefault="00BB77CC" w:rsidP="006E674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B77CC" w:rsidRPr="00662B63" w:rsidRDefault="00BB77CC" w:rsidP="006E674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B77CC" w:rsidRPr="00662B63" w:rsidRDefault="00BB77CC" w:rsidP="006E674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B77CC" w:rsidRPr="00662B63" w:rsidRDefault="00BB77CC" w:rsidP="006E674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B77CC" w:rsidRPr="00662B63" w:rsidRDefault="00BB77CC" w:rsidP="006E674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77CC" w:rsidRPr="00662B63" w:rsidRDefault="00BB77CC" w:rsidP="006E674D">
            <w:pPr>
              <w:ind w:left="-109"/>
              <w:jc w:val="center"/>
              <w:rPr>
                <w:rFonts w:asciiTheme="minorHAnsi" w:hAnsiTheme="minorHAnsi" w:cstheme="minorHAnsi"/>
                <w:sz w:val="20"/>
                <w:szCs w:val="20"/>
              </w:rPr>
            </w:pPr>
          </w:p>
        </w:tc>
      </w:tr>
      <w:tr w:rsidR="00BB77C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77CC" w:rsidRPr="00662B63" w:rsidRDefault="00BB77CC" w:rsidP="006E674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BB77CC" w:rsidRPr="00662B63" w:rsidRDefault="00BB77CC" w:rsidP="006E674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B77CC" w:rsidRPr="00662B63" w:rsidRDefault="00BB77CC" w:rsidP="006E674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B77CC" w:rsidRPr="00662B63" w:rsidRDefault="00BB77CC" w:rsidP="006E674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B77CC" w:rsidRPr="00662B63" w:rsidRDefault="00BB77CC" w:rsidP="006E674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B77CC" w:rsidRPr="00662B63" w:rsidRDefault="00BB77CC" w:rsidP="006E674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77CC" w:rsidRPr="00662B63" w:rsidRDefault="00BB77CC" w:rsidP="006E674D">
            <w:pPr>
              <w:ind w:left="-109"/>
              <w:jc w:val="center"/>
              <w:rPr>
                <w:rFonts w:asciiTheme="minorHAnsi" w:hAnsiTheme="minorHAnsi" w:cstheme="minorHAnsi"/>
                <w:sz w:val="20"/>
                <w:szCs w:val="20"/>
              </w:rPr>
            </w:pPr>
          </w:p>
        </w:tc>
      </w:tr>
      <w:tr w:rsidR="00BB77C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77CC" w:rsidRPr="00662B63" w:rsidRDefault="00BB77CC" w:rsidP="006E674D">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BB77CC" w:rsidRPr="00662B63" w:rsidRDefault="00BB77CC" w:rsidP="006E674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B77CC" w:rsidRPr="00662B63" w:rsidRDefault="00BB77CC" w:rsidP="006E674D">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B77CC" w:rsidRPr="00662B63" w:rsidRDefault="00BB77CC" w:rsidP="006E674D">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B77CC" w:rsidRPr="00662B63" w:rsidRDefault="00BB77CC" w:rsidP="006E674D">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BB77CC" w:rsidRPr="00662B63" w:rsidRDefault="00BB77CC" w:rsidP="006E674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77CC" w:rsidRPr="00662B63" w:rsidRDefault="00BB77CC" w:rsidP="006E674D">
            <w:pPr>
              <w:ind w:left="-109"/>
              <w:jc w:val="center"/>
              <w:rPr>
                <w:rFonts w:asciiTheme="minorHAnsi" w:hAnsiTheme="minorHAnsi" w:cstheme="minorHAnsi"/>
                <w:sz w:val="20"/>
                <w:szCs w:val="20"/>
              </w:rPr>
            </w:pPr>
          </w:p>
        </w:tc>
      </w:tr>
      <w:tr w:rsidR="00BB77C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77CC" w:rsidRPr="00662B63" w:rsidRDefault="00BB77CC" w:rsidP="006E674D">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BB77CC" w:rsidRPr="00662B63" w:rsidRDefault="00BB77CC" w:rsidP="006E674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B77CC" w:rsidRPr="00662B63" w:rsidRDefault="00BB77CC" w:rsidP="006E674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B77CC" w:rsidRPr="00662B63" w:rsidRDefault="00BB77CC" w:rsidP="006E674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B77CC" w:rsidRPr="00662B63" w:rsidRDefault="00BB77CC" w:rsidP="006E674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B77CC" w:rsidRPr="00662B63" w:rsidRDefault="00BB77CC" w:rsidP="006E674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77CC" w:rsidRPr="00662B63" w:rsidRDefault="00BB77CC" w:rsidP="006E674D">
            <w:pPr>
              <w:ind w:left="-109"/>
              <w:jc w:val="center"/>
              <w:rPr>
                <w:rFonts w:asciiTheme="minorHAnsi" w:hAnsiTheme="minorHAnsi" w:cstheme="minorHAnsi"/>
                <w:sz w:val="20"/>
                <w:szCs w:val="20"/>
              </w:rPr>
            </w:pPr>
          </w:p>
        </w:tc>
      </w:tr>
      <w:tr w:rsidR="00BB77C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77CC" w:rsidRPr="00662B63" w:rsidRDefault="00BB77CC" w:rsidP="006E674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BB77CC" w:rsidRPr="00662B63" w:rsidRDefault="00BB77CC" w:rsidP="006E674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B77CC" w:rsidRPr="00662B63" w:rsidRDefault="00BB77CC" w:rsidP="006E674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B77CC" w:rsidRPr="00662B63" w:rsidRDefault="00BB77CC" w:rsidP="006E674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B77CC" w:rsidRPr="00662B63" w:rsidRDefault="00BB77CC" w:rsidP="006E674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B77CC" w:rsidRPr="00662B63" w:rsidRDefault="00BB77CC" w:rsidP="006E674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77CC" w:rsidRPr="00662B63" w:rsidRDefault="00BB77CC" w:rsidP="006E674D">
            <w:pPr>
              <w:ind w:left="-109"/>
              <w:jc w:val="center"/>
              <w:rPr>
                <w:rFonts w:asciiTheme="minorHAnsi" w:hAnsiTheme="minorHAnsi" w:cstheme="minorHAnsi"/>
                <w:sz w:val="20"/>
                <w:szCs w:val="20"/>
              </w:rPr>
            </w:pPr>
          </w:p>
        </w:tc>
      </w:tr>
      <w:tr w:rsidR="00BB77C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77CC" w:rsidRPr="00662B63" w:rsidRDefault="00BB77CC" w:rsidP="006E674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BB77CC" w:rsidRPr="00662B63" w:rsidRDefault="00BB77CC" w:rsidP="006E674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B77CC" w:rsidRPr="00662B63" w:rsidRDefault="00BB77CC" w:rsidP="006E674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B77CC" w:rsidRPr="00662B63" w:rsidRDefault="00BB77CC" w:rsidP="006E674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B77CC" w:rsidRPr="00662B63" w:rsidRDefault="00BB77CC" w:rsidP="006E674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B77CC" w:rsidRPr="00662B63" w:rsidRDefault="00BB77CC" w:rsidP="006E674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77CC" w:rsidRPr="00662B63" w:rsidRDefault="00BB77CC" w:rsidP="006E674D">
            <w:pPr>
              <w:ind w:left="-109"/>
              <w:jc w:val="center"/>
              <w:rPr>
                <w:rFonts w:asciiTheme="minorHAnsi" w:hAnsiTheme="minorHAnsi" w:cstheme="minorHAnsi"/>
                <w:sz w:val="20"/>
                <w:szCs w:val="20"/>
              </w:rPr>
            </w:pPr>
          </w:p>
        </w:tc>
      </w:tr>
      <w:tr w:rsidR="00BB77C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77CC" w:rsidRPr="00662B63" w:rsidRDefault="00BB77CC" w:rsidP="006E674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BB77CC" w:rsidRPr="00662B63" w:rsidRDefault="00BB77CC" w:rsidP="006E674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B77CC" w:rsidRPr="00662B63" w:rsidRDefault="00BB77CC" w:rsidP="006E674D">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B77CC" w:rsidRPr="00662B63" w:rsidRDefault="00BB77CC" w:rsidP="006E674D">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B77CC" w:rsidRPr="00662B63" w:rsidRDefault="00BB77CC" w:rsidP="006E674D">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BB77CC" w:rsidRPr="00662B63" w:rsidRDefault="00BB77CC" w:rsidP="006E674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77CC" w:rsidRPr="00662B63" w:rsidRDefault="00BB77CC" w:rsidP="006E674D">
            <w:pPr>
              <w:ind w:left="-109"/>
              <w:jc w:val="center"/>
              <w:rPr>
                <w:rFonts w:asciiTheme="minorHAnsi" w:hAnsiTheme="minorHAnsi" w:cstheme="minorHAnsi"/>
                <w:sz w:val="20"/>
                <w:szCs w:val="20"/>
              </w:rPr>
            </w:pPr>
          </w:p>
        </w:tc>
      </w:tr>
      <w:tr w:rsidR="00BB77C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77CC" w:rsidRPr="00662B63" w:rsidRDefault="00BB77CC" w:rsidP="006E674D">
            <w:pPr>
              <w:ind w:rightChars="190" w:right="456"/>
              <w:jc w:val="both"/>
              <w:rPr>
                <w:rFonts w:asciiTheme="minorHAnsi" w:hAnsiTheme="minorHAnsi" w:cstheme="minorHAnsi"/>
                <w:sz w:val="20"/>
                <w:szCs w:val="20"/>
              </w:rPr>
            </w:pPr>
            <w:r>
              <w:rPr>
                <w:rFonts w:asciiTheme="minorHAnsi" w:hAnsiTheme="minorHAnsi" w:cstheme="minorHAnsi"/>
                <w:sz w:val="20"/>
                <w:szCs w:val="20"/>
              </w:rPr>
              <w:lastRenderedPageBreak/>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BB77CC" w:rsidRPr="00662B63" w:rsidRDefault="00BB77CC" w:rsidP="006E674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B77CC" w:rsidRPr="00662B63" w:rsidRDefault="00BB77CC" w:rsidP="006E674D">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B77CC" w:rsidRPr="00662B63" w:rsidRDefault="00BB77CC" w:rsidP="006E674D">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B77CC" w:rsidRPr="00662B63" w:rsidRDefault="00BB77CC" w:rsidP="006E674D">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B77CC" w:rsidRPr="00662B63" w:rsidRDefault="00BB77CC" w:rsidP="006E674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77CC" w:rsidRPr="00662B63" w:rsidRDefault="00BB77CC" w:rsidP="006E674D">
            <w:pPr>
              <w:ind w:left="-109"/>
              <w:jc w:val="center"/>
              <w:rPr>
                <w:rFonts w:asciiTheme="minorHAnsi" w:hAnsiTheme="minorHAnsi" w:cstheme="minorHAnsi"/>
                <w:sz w:val="20"/>
                <w:szCs w:val="20"/>
              </w:rPr>
            </w:pPr>
          </w:p>
        </w:tc>
      </w:tr>
      <w:tr w:rsidR="00BB77C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77CC" w:rsidRPr="00662B63" w:rsidRDefault="00BB77CC" w:rsidP="006E674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BB77CC" w:rsidRPr="00662B63" w:rsidRDefault="00BB77CC" w:rsidP="006E674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B77CC" w:rsidRPr="00662B63" w:rsidRDefault="00BB77CC" w:rsidP="006E674D">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B77CC" w:rsidRPr="00662B63" w:rsidRDefault="00BB77CC" w:rsidP="006E674D">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B77CC" w:rsidRPr="00662B63" w:rsidRDefault="00BB77CC" w:rsidP="006E674D">
            <w:pPr>
              <w:ind w:rightChars="-54" w:right="-130"/>
              <w:jc w:val="center"/>
              <w:rPr>
                <w:sz w:val="20"/>
                <w:szCs w:val="20"/>
              </w:rPr>
            </w:pPr>
            <w:r>
              <w:rPr>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BB77CC" w:rsidRPr="00662B63" w:rsidRDefault="00BB77CC" w:rsidP="006E674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77CC" w:rsidRPr="00662B63" w:rsidRDefault="00BB77CC" w:rsidP="006E674D">
            <w:pPr>
              <w:ind w:left="-109"/>
              <w:jc w:val="center"/>
              <w:rPr>
                <w:rFonts w:asciiTheme="minorHAnsi" w:hAnsiTheme="minorHAnsi" w:cstheme="minorHAnsi"/>
                <w:sz w:val="20"/>
                <w:szCs w:val="20"/>
              </w:rPr>
            </w:pPr>
          </w:p>
        </w:tc>
      </w:tr>
      <w:tr w:rsidR="00BB77C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BB77CC" w:rsidRPr="00662B63" w:rsidRDefault="00BB77CC" w:rsidP="006E674D">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BB77CC" w:rsidRPr="00662B63" w:rsidRDefault="00BB77CC" w:rsidP="006E674D">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BB77CC" w:rsidRPr="00662B63" w:rsidRDefault="00BB77CC" w:rsidP="006E674D">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BB77CC" w:rsidRPr="00662B63" w:rsidRDefault="00BB77CC" w:rsidP="006E674D">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BB77CC" w:rsidRPr="00662B63" w:rsidRDefault="00BB77CC" w:rsidP="006E674D">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BB77CC" w:rsidRPr="00662B63" w:rsidRDefault="00BB77CC" w:rsidP="006E674D">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BB77CC" w:rsidRPr="00662B63" w:rsidRDefault="00BB77CC" w:rsidP="006E674D">
            <w:pPr>
              <w:ind w:left="-109"/>
              <w:jc w:val="center"/>
              <w:rPr>
                <w:rFonts w:asciiTheme="minorHAnsi" w:hAnsiTheme="minorHAnsi" w:cstheme="minorHAnsi"/>
                <w:b/>
                <w:bCs/>
                <w:sz w:val="20"/>
                <w:szCs w:val="20"/>
              </w:rPr>
            </w:pPr>
          </w:p>
        </w:tc>
      </w:tr>
    </w:tbl>
    <w:p w:rsidR="00291998" w:rsidRPr="00694272" w:rsidRDefault="00291998" w:rsidP="00694272">
      <w:pPr>
        <w:jc w:val="both"/>
        <w:rPr>
          <w:rFonts w:asciiTheme="minorHAnsi" w:hAnsiTheme="minorHAnsi" w:cstheme="minorHAnsi"/>
          <w:bCs/>
        </w:rPr>
      </w:pPr>
      <w:r w:rsidRPr="00694272">
        <w:rPr>
          <w:rFonts w:asciiTheme="minorHAnsi" w:hAnsiTheme="minorHAnsi" w:cstheme="minorHAnsi"/>
          <w:bCs/>
        </w:rPr>
        <w:t xml:space="preserve">Il Presidente </w:t>
      </w:r>
      <w:r w:rsidR="00694272" w:rsidRPr="00694272">
        <w:rPr>
          <w:rFonts w:asciiTheme="minorHAnsi" w:hAnsiTheme="minorHAnsi" w:cstheme="minorHAnsi"/>
          <w:bCs/>
        </w:rPr>
        <w:t>propone di dare mandato all’Ufficio e alla Vicepresidente Zari di procedere con l’avvio della procedura</w:t>
      </w:r>
      <w:r w:rsidR="00694272">
        <w:rPr>
          <w:rFonts w:asciiTheme="minorHAnsi" w:hAnsiTheme="minorHAnsi" w:cstheme="minorHAnsi"/>
          <w:bCs/>
        </w:rPr>
        <w:t xml:space="preserve">, con la possibilità, a pagamento, di aumentare la capacità della PEC </w:t>
      </w:r>
      <w:r w:rsidR="00694272" w:rsidRPr="00694272">
        <w:rPr>
          <w:rFonts w:asciiTheme="minorHAnsi" w:hAnsiTheme="minorHAnsi" w:cstheme="minorHAnsi"/>
          <w:bCs/>
        </w:rPr>
        <w:t>.</w:t>
      </w:r>
    </w:p>
    <w:p w:rsidR="005F07D2" w:rsidRPr="0005719E" w:rsidRDefault="005F07D2" w:rsidP="005F07D2">
      <w:pPr>
        <w:jc w:val="center"/>
        <w:rPr>
          <w:rFonts w:asciiTheme="minorHAnsi" w:hAnsiTheme="minorHAnsi" w:cstheme="minorHAnsi"/>
          <w:b/>
          <w:bCs/>
          <w:u w:val="single"/>
        </w:rPr>
      </w:pPr>
      <w:r w:rsidRPr="0005719E">
        <w:rPr>
          <w:rFonts w:asciiTheme="minorHAnsi" w:hAnsiTheme="minorHAnsi" w:cstheme="minorHAnsi"/>
          <w:b/>
          <w:bCs/>
          <w:u w:val="single"/>
        </w:rPr>
        <w:t>IL CONSIGLIO</w:t>
      </w:r>
    </w:p>
    <w:p w:rsidR="00A77C89" w:rsidRPr="0005719E" w:rsidRDefault="00694272" w:rsidP="00B35600">
      <w:pPr>
        <w:jc w:val="both"/>
        <w:rPr>
          <w:rFonts w:asciiTheme="minorHAnsi" w:hAnsiTheme="minorHAnsi" w:cstheme="minorHAnsi"/>
          <w:bCs/>
        </w:rPr>
      </w:pPr>
      <w:r>
        <w:rPr>
          <w:rFonts w:asciiTheme="minorHAnsi" w:hAnsiTheme="minorHAnsi" w:cstheme="minorHAnsi"/>
          <w:bCs/>
        </w:rPr>
        <w:t>Ascoltata la proposta del Presidente,</w:t>
      </w:r>
    </w:p>
    <w:p w:rsidR="005F07D2" w:rsidRDefault="005F07D2" w:rsidP="005F07D2">
      <w:pPr>
        <w:jc w:val="center"/>
        <w:rPr>
          <w:rFonts w:asciiTheme="minorHAnsi" w:hAnsiTheme="minorHAnsi" w:cstheme="minorHAnsi"/>
          <w:b/>
          <w:bCs/>
          <w:u w:val="single"/>
        </w:rPr>
      </w:pPr>
      <w:r w:rsidRPr="0005719E">
        <w:rPr>
          <w:rFonts w:asciiTheme="minorHAnsi" w:hAnsiTheme="minorHAnsi" w:cstheme="minorHAnsi"/>
          <w:b/>
          <w:bCs/>
          <w:u w:val="single"/>
        </w:rPr>
        <w:t>DELIBERA</w:t>
      </w:r>
    </w:p>
    <w:p w:rsidR="009970D8" w:rsidRPr="00694272" w:rsidRDefault="00694272" w:rsidP="00A8196D">
      <w:pPr>
        <w:pStyle w:val="Paragrafoelenco"/>
        <w:numPr>
          <w:ilvl w:val="0"/>
          <w:numId w:val="43"/>
        </w:numPr>
        <w:jc w:val="both"/>
        <w:rPr>
          <w:rFonts w:asciiTheme="minorHAnsi" w:hAnsiTheme="minorHAnsi" w:cstheme="minorHAnsi"/>
          <w:b/>
          <w:bCs/>
          <w:u w:val="single"/>
        </w:rPr>
      </w:pPr>
      <w:r w:rsidRPr="00694272">
        <w:rPr>
          <w:rFonts w:asciiTheme="minorHAnsi" w:hAnsiTheme="minorHAnsi" w:cstheme="minorHAnsi"/>
          <w:b/>
          <w:bCs/>
          <w:u w:val="single"/>
        </w:rPr>
        <w:t>Di dare mandato all’Ufficio e alla Vicepresidente Zari di procedere con l’avvio della procedura, con la possibilità, a pagamento, di aumentare la capacità della PEC .</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8222"/>
        <w:gridCol w:w="2060"/>
      </w:tblGrid>
      <w:tr w:rsidR="005F07D2" w:rsidRPr="0005719E" w:rsidTr="0005719E">
        <w:trPr>
          <w:trHeight w:val="321"/>
        </w:trPr>
        <w:tc>
          <w:tcPr>
            <w:tcW w:w="8222" w:type="dxa"/>
          </w:tcPr>
          <w:p w:rsidR="005F07D2" w:rsidRPr="0005719E" w:rsidRDefault="005F07D2" w:rsidP="005F07D2">
            <w:pPr>
              <w:jc w:val="both"/>
              <w:rPr>
                <w:rFonts w:asciiTheme="minorHAnsi" w:hAnsiTheme="minorHAnsi" w:cstheme="minorHAnsi"/>
                <w:bCs/>
              </w:rPr>
            </w:pPr>
            <w:r w:rsidRPr="0005719E">
              <w:rPr>
                <w:rFonts w:asciiTheme="minorHAnsi" w:hAnsiTheme="minorHAnsi" w:cstheme="minorHAnsi"/>
                <w:bCs/>
              </w:rPr>
              <w:t>e  di individuare quale Responsabile del Procedimento del presente atto:</w:t>
            </w:r>
          </w:p>
        </w:tc>
        <w:tc>
          <w:tcPr>
            <w:tcW w:w="2060" w:type="dxa"/>
          </w:tcPr>
          <w:p w:rsidR="005F07D2" w:rsidRPr="0005719E" w:rsidRDefault="005F07D2" w:rsidP="005F07D2">
            <w:pPr>
              <w:jc w:val="both"/>
              <w:rPr>
                <w:rFonts w:asciiTheme="minorHAnsi" w:hAnsiTheme="minorHAnsi" w:cstheme="minorHAnsi"/>
                <w:bCs/>
              </w:rPr>
            </w:pPr>
            <w:r w:rsidRPr="0005719E">
              <w:rPr>
                <w:rFonts w:asciiTheme="minorHAnsi" w:hAnsiTheme="minorHAnsi" w:cstheme="minorHAnsi"/>
                <w:bCs/>
              </w:rPr>
              <w:t>Barbara Bruni</w:t>
            </w:r>
          </w:p>
        </w:tc>
      </w:tr>
      <w:tr w:rsidR="005F07D2" w:rsidRPr="0005719E" w:rsidTr="0005719E">
        <w:trPr>
          <w:trHeight w:val="321"/>
        </w:trPr>
        <w:tc>
          <w:tcPr>
            <w:tcW w:w="8222" w:type="dxa"/>
            <w:tcBorders>
              <w:bottom w:val="dotted" w:sz="4" w:space="0" w:color="C6D9F1"/>
            </w:tcBorders>
          </w:tcPr>
          <w:p w:rsidR="005F07D2" w:rsidRPr="0005719E" w:rsidRDefault="005F07D2" w:rsidP="005F07D2">
            <w:pPr>
              <w:jc w:val="both"/>
              <w:rPr>
                <w:rFonts w:asciiTheme="minorHAnsi" w:hAnsiTheme="minorHAnsi" w:cstheme="minorHAnsi"/>
                <w:bCs/>
              </w:rPr>
            </w:pPr>
            <w:r w:rsidRPr="0005719E">
              <w:rPr>
                <w:rFonts w:asciiTheme="minorHAnsi" w:hAnsiTheme="minorHAnsi" w:cstheme="minorHAnsi"/>
                <w:bCs/>
              </w:rPr>
              <w:t>Per l’attuazione del presente deliberazione sotto il coordinamento del Presidente</w:t>
            </w:r>
          </w:p>
        </w:tc>
        <w:tc>
          <w:tcPr>
            <w:tcW w:w="2060" w:type="dxa"/>
            <w:tcBorders>
              <w:bottom w:val="dotted" w:sz="4" w:space="0" w:color="C6D9F1"/>
            </w:tcBorders>
          </w:tcPr>
          <w:p w:rsidR="005F07D2" w:rsidRPr="0005719E" w:rsidRDefault="005F07D2" w:rsidP="005F07D2">
            <w:pPr>
              <w:jc w:val="both"/>
              <w:rPr>
                <w:rFonts w:asciiTheme="minorHAnsi" w:hAnsiTheme="minorHAnsi" w:cstheme="minorHAnsi"/>
                <w:bCs/>
              </w:rPr>
            </w:pPr>
            <w:r w:rsidRPr="0005719E">
              <w:rPr>
                <w:rFonts w:asciiTheme="minorHAnsi" w:hAnsiTheme="minorHAnsi" w:cstheme="minorHAnsi"/>
                <w:bCs/>
              </w:rPr>
              <w:t>Andrea Sisti</w:t>
            </w:r>
          </w:p>
        </w:tc>
      </w:tr>
    </w:tbl>
    <w:tbl>
      <w:tblPr>
        <w:tblStyle w:val="Grigliatabella"/>
        <w:tblpPr w:leftFromText="141" w:rightFromText="141" w:vertAnchor="text" w:horzAnchor="margin" w:tblpY="235"/>
        <w:tblW w:w="10314"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19"/>
        <w:gridCol w:w="256"/>
        <w:gridCol w:w="2862"/>
        <w:gridCol w:w="746"/>
        <w:gridCol w:w="2488"/>
        <w:gridCol w:w="1134"/>
        <w:gridCol w:w="2409"/>
      </w:tblGrid>
      <w:tr w:rsidR="00332EEB" w:rsidRPr="00334667" w:rsidTr="00332EEB">
        <w:tc>
          <w:tcPr>
            <w:tcW w:w="675" w:type="dxa"/>
            <w:gridSpan w:val="2"/>
          </w:tcPr>
          <w:p w:rsidR="00332EEB" w:rsidRPr="00B17FBA" w:rsidRDefault="00332EEB" w:rsidP="00332EEB">
            <w:pPr>
              <w:spacing w:line="360" w:lineRule="auto"/>
              <w:jc w:val="both"/>
              <w:rPr>
                <w:rFonts w:asciiTheme="minorHAnsi" w:hAnsiTheme="minorHAnsi" w:cstheme="minorHAnsi"/>
                <w:b/>
              </w:rPr>
            </w:pPr>
            <w:r w:rsidRPr="00B17FBA">
              <w:rPr>
                <w:rFonts w:asciiTheme="minorHAnsi" w:hAnsiTheme="minorHAnsi" w:cstheme="minorHAnsi"/>
                <w:b/>
              </w:rPr>
              <w:t>33</w:t>
            </w:r>
            <w:r>
              <w:rPr>
                <w:rFonts w:asciiTheme="minorHAnsi" w:hAnsiTheme="minorHAnsi" w:cstheme="minorHAnsi"/>
                <w:b/>
              </w:rPr>
              <w:t>.</w:t>
            </w:r>
          </w:p>
        </w:tc>
        <w:tc>
          <w:tcPr>
            <w:tcW w:w="9639" w:type="dxa"/>
            <w:gridSpan w:val="5"/>
          </w:tcPr>
          <w:p w:rsidR="00332EEB" w:rsidRPr="00291998" w:rsidRDefault="00332EEB" w:rsidP="00332EEB">
            <w:pPr>
              <w:autoSpaceDE w:val="0"/>
              <w:autoSpaceDN w:val="0"/>
              <w:adjustRightInd w:val="0"/>
              <w:jc w:val="both"/>
              <w:rPr>
                <w:rFonts w:asciiTheme="minorHAnsi" w:hAnsiTheme="minorHAnsi" w:cs="Calibri"/>
                <w:b/>
              </w:rPr>
            </w:pPr>
            <w:r w:rsidRPr="00291998">
              <w:rPr>
                <w:rFonts w:asciiTheme="minorHAnsi" w:hAnsiTheme="minorHAnsi" w:cs="Calibri-Bold"/>
                <w:b/>
                <w:bCs/>
              </w:rPr>
              <w:t>Avvio procedura per l’affidamento del servizio monitoraggio parlamentare tramite MEPA:</w:t>
            </w:r>
            <w:r>
              <w:rPr>
                <w:rFonts w:asciiTheme="minorHAnsi" w:hAnsiTheme="minorHAnsi" w:cs="Calibri-Bold"/>
                <w:b/>
                <w:bCs/>
              </w:rPr>
              <w:t xml:space="preserve"> </w:t>
            </w:r>
            <w:r w:rsidRPr="00291998">
              <w:rPr>
                <w:rFonts w:asciiTheme="minorHAnsi" w:hAnsiTheme="minorHAnsi" w:cs="Calibri-Bold"/>
                <w:b/>
                <w:bCs/>
              </w:rPr>
              <w:t>esame e determinazioni</w:t>
            </w:r>
          </w:p>
        </w:tc>
      </w:tr>
      <w:tr w:rsidR="00332EEB" w:rsidRPr="00334667" w:rsidTr="00332EEB">
        <w:trPr>
          <w:trHeight w:val="185"/>
        </w:trPr>
        <w:tc>
          <w:tcPr>
            <w:tcW w:w="419" w:type="dxa"/>
          </w:tcPr>
          <w:p w:rsidR="00332EEB" w:rsidRPr="00334667" w:rsidRDefault="00332EEB" w:rsidP="00332EEB">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118" w:type="dxa"/>
            <w:gridSpan w:val="2"/>
          </w:tcPr>
          <w:p w:rsidR="00332EEB" w:rsidRPr="00334667" w:rsidRDefault="00332EEB" w:rsidP="00332EEB">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746" w:type="dxa"/>
          </w:tcPr>
          <w:p w:rsidR="00332EEB" w:rsidRPr="00334667" w:rsidRDefault="00332EEB" w:rsidP="00332EEB">
            <w:pPr>
              <w:spacing w:line="360" w:lineRule="auto"/>
              <w:jc w:val="both"/>
              <w:rPr>
                <w:rFonts w:asciiTheme="minorHAnsi" w:hAnsiTheme="minorHAnsi" w:cstheme="minorHAnsi"/>
                <w:b/>
                <w:sz w:val="20"/>
                <w:szCs w:val="20"/>
              </w:rPr>
            </w:pPr>
            <w:r>
              <w:rPr>
                <w:rFonts w:asciiTheme="minorHAnsi" w:hAnsiTheme="minorHAnsi" w:cstheme="minorHAnsi"/>
                <w:b/>
                <w:sz w:val="20"/>
                <w:szCs w:val="20"/>
              </w:rPr>
              <w:t>344</w:t>
            </w:r>
          </w:p>
        </w:tc>
        <w:tc>
          <w:tcPr>
            <w:tcW w:w="2488" w:type="dxa"/>
          </w:tcPr>
          <w:p w:rsidR="00332EEB" w:rsidRPr="00334667" w:rsidRDefault="00332EEB" w:rsidP="00332EEB">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Pr="007029F9">
              <w:rPr>
                <w:rFonts w:asciiTheme="minorHAnsi" w:hAnsiTheme="minorHAnsi" w:cstheme="minorHAnsi"/>
                <w:b/>
                <w:sz w:val="20"/>
                <w:szCs w:val="20"/>
              </w:rPr>
              <w:t xml:space="preserve"> </w:t>
            </w:r>
            <w:r>
              <w:rPr>
                <w:rFonts w:asciiTheme="minorHAnsi" w:hAnsiTheme="minorHAnsi" w:cstheme="minorHAnsi"/>
                <w:b/>
                <w:sz w:val="20"/>
                <w:szCs w:val="20"/>
              </w:rPr>
              <w:t>Sisti</w:t>
            </w:r>
          </w:p>
        </w:tc>
        <w:tc>
          <w:tcPr>
            <w:tcW w:w="1134" w:type="dxa"/>
          </w:tcPr>
          <w:p w:rsidR="00332EEB" w:rsidRPr="00334667" w:rsidRDefault="00332EEB" w:rsidP="00332EEB">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2409" w:type="dxa"/>
          </w:tcPr>
          <w:p w:rsidR="00332EEB" w:rsidRPr="00334667" w:rsidRDefault="00332EEB" w:rsidP="00332EEB">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5F07D2" w:rsidRPr="00662B63" w:rsidTr="005F07D2">
        <w:trPr>
          <w:trHeight w:val="768"/>
        </w:trPr>
        <w:tc>
          <w:tcPr>
            <w:tcW w:w="2856" w:type="dxa"/>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5F07D2" w:rsidRPr="00662B63" w:rsidTr="00291998">
        <w:trPr>
          <w:trHeight w:val="139"/>
        </w:trPr>
        <w:tc>
          <w:tcPr>
            <w:tcW w:w="2856" w:type="dxa"/>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5F07D2" w:rsidRPr="00662B63" w:rsidRDefault="005F07D2" w:rsidP="005F07D2">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5F07D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5F07D2" w:rsidRPr="00662B63" w:rsidRDefault="005F07D2" w:rsidP="00291998">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5F07D2" w:rsidRPr="00662B63" w:rsidRDefault="005F07D2" w:rsidP="00291998">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291998">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291998">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291998">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291998">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5F07D2" w:rsidRPr="00662B63" w:rsidRDefault="005F07D2" w:rsidP="00291998">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BB77C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BB77CC" w:rsidRPr="00662B63" w:rsidRDefault="00BB77CC" w:rsidP="0029199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BB77CC" w:rsidRPr="00662B63" w:rsidRDefault="00BB77CC" w:rsidP="00291998">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77CC" w:rsidRPr="00662B63" w:rsidRDefault="00BB77CC" w:rsidP="00291998">
            <w:pPr>
              <w:ind w:left="-109"/>
              <w:jc w:val="center"/>
              <w:rPr>
                <w:rFonts w:asciiTheme="minorHAnsi" w:hAnsiTheme="minorHAnsi" w:cstheme="minorHAnsi"/>
                <w:sz w:val="20"/>
                <w:szCs w:val="20"/>
              </w:rPr>
            </w:pPr>
          </w:p>
        </w:tc>
      </w:tr>
      <w:tr w:rsidR="00BB77C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77CC" w:rsidRPr="00662B63" w:rsidRDefault="00BB77CC" w:rsidP="0029199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BB77CC" w:rsidRPr="00662B63" w:rsidRDefault="00BB77CC" w:rsidP="00291998">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77CC" w:rsidRPr="00662B63" w:rsidRDefault="00BB77CC" w:rsidP="00291998">
            <w:pPr>
              <w:ind w:left="-109"/>
              <w:jc w:val="center"/>
              <w:rPr>
                <w:rFonts w:asciiTheme="minorHAnsi" w:hAnsiTheme="minorHAnsi" w:cstheme="minorHAnsi"/>
                <w:sz w:val="20"/>
                <w:szCs w:val="20"/>
              </w:rPr>
            </w:pPr>
          </w:p>
        </w:tc>
      </w:tr>
      <w:tr w:rsidR="00BB77C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77CC" w:rsidRPr="00662B63" w:rsidRDefault="00BB77CC" w:rsidP="0029199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BB77CC" w:rsidRPr="00662B63" w:rsidRDefault="00BB77CC" w:rsidP="00291998">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77CC" w:rsidRPr="00662B63" w:rsidRDefault="00BB77CC" w:rsidP="00291998">
            <w:pPr>
              <w:ind w:left="-109"/>
              <w:jc w:val="center"/>
              <w:rPr>
                <w:rFonts w:asciiTheme="minorHAnsi" w:hAnsiTheme="minorHAnsi" w:cstheme="minorHAnsi"/>
                <w:sz w:val="20"/>
                <w:szCs w:val="20"/>
              </w:rPr>
            </w:pPr>
          </w:p>
        </w:tc>
      </w:tr>
      <w:tr w:rsidR="00BB77C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77CC" w:rsidRPr="00662B63" w:rsidRDefault="00BB77CC" w:rsidP="0029199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BB77CC" w:rsidRPr="00662B63" w:rsidRDefault="00BB77CC" w:rsidP="0029199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77CC" w:rsidRPr="00662B63" w:rsidRDefault="00BB77CC" w:rsidP="00291998">
            <w:pPr>
              <w:ind w:left="-109"/>
              <w:jc w:val="center"/>
              <w:rPr>
                <w:rFonts w:asciiTheme="minorHAnsi" w:hAnsiTheme="minorHAnsi" w:cstheme="minorHAnsi"/>
                <w:sz w:val="20"/>
                <w:szCs w:val="20"/>
              </w:rPr>
            </w:pPr>
          </w:p>
        </w:tc>
      </w:tr>
      <w:tr w:rsidR="00BB77C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77CC" w:rsidRPr="00662B63" w:rsidRDefault="00BB77CC" w:rsidP="0029199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BB77CC" w:rsidRPr="00662B63" w:rsidRDefault="00BB77CC" w:rsidP="0029199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77CC" w:rsidRPr="00662B63" w:rsidRDefault="00BB77CC" w:rsidP="00291998">
            <w:pPr>
              <w:ind w:left="-109"/>
              <w:jc w:val="center"/>
              <w:rPr>
                <w:rFonts w:asciiTheme="minorHAnsi" w:hAnsiTheme="minorHAnsi" w:cstheme="minorHAnsi"/>
                <w:sz w:val="20"/>
                <w:szCs w:val="20"/>
              </w:rPr>
            </w:pPr>
          </w:p>
        </w:tc>
      </w:tr>
      <w:tr w:rsidR="00BB77C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77CC" w:rsidRPr="00662B63" w:rsidRDefault="00BB77CC" w:rsidP="0029199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BB77CC" w:rsidRPr="00662B63" w:rsidRDefault="00BB77CC" w:rsidP="0029199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77CC" w:rsidRPr="00662B63" w:rsidRDefault="00BB77CC" w:rsidP="00291998">
            <w:pPr>
              <w:ind w:left="-109"/>
              <w:jc w:val="center"/>
              <w:rPr>
                <w:rFonts w:asciiTheme="minorHAnsi" w:hAnsiTheme="minorHAnsi" w:cstheme="minorHAnsi"/>
                <w:sz w:val="20"/>
                <w:szCs w:val="20"/>
              </w:rPr>
            </w:pPr>
          </w:p>
        </w:tc>
      </w:tr>
      <w:tr w:rsidR="00BB77C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77CC" w:rsidRPr="00662B63" w:rsidRDefault="00BB77CC" w:rsidP="0029199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BB77CC" w:rsidRPr="00662B63" w:rsidRDefault="00BB77CC" w:rsidP="0029199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77CC" w:rsidRPr="00662B63" w:rsidRDefault="00BB77CC" w:rsidP="00291998">
            <w:pPr>
              <w:ind w:left="-109"/>
              <w:jc w:val="center"/>
              <w:rPr>
                <w:rFonts w:asciiTheme="minorHAnsi" w:hAnsiTheme="minorHAnsi" w:cstheme="minorHAnsi"/>
                <w:sz w:val="20"/>
                <w:szCs w:val="20"/>
              </w:rPr>
            </w:pPr>
          </w:p>
        </w:tc>
      </w:tr>
      <w:tr w:rsidR="00BB77C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77CC" w:rsidRPr="00662B63" w:rsidRDefault="00BB77CC" w:rsidP="0029199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BB77CC" w:rsidRPr="00662B63" w:rsidRDefault="00BB77CC" w:rsidP="0029199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77CC" w:rsidRPr="00662B63" w:rsidRDefault="00BB77CC" w:rsidP="00291998">
            <w:pPr>
              <w:ind w:left="-109"/>
              <w:jc w:val="center"/>
              <w:rPr>
                <w:rFonts w:asciiTheme="minorHAnsi" w:hAnsiTheme="minorHAnsi" w:cstheme="minorHAnsi"/>
                <w:sz w:val="20"/>
                <w:szCs w:val="20"/>
              </w:rPr>
            </w:pPr>
          </w:p>
        </w:tc>
      </w:tr>
      <w:tr w:rsidR="00BB77C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77CC" w:rsidRPr="00662B63" w:rsidRDefault="00BB77CC" w:rsidP="00291998">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BB77CC" w:rsidRPr="00662B63" w:rsidRDefault="00BB77CC" w:rsidP="0029199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77CC" w:rsidRPr="00662B63" w:rsidRDefault="00BB77CC" w:rsidP="00291998">
            <w:pPr>
              <w:ind w:left="-109"/>
              <w:jc w:val="center"/>
              <w:rPr>
                <w:rFonts w:asciiTheme="minorHAnsi" w:hAnsiTheme="minorHAnsi" w:cstheme="minorHAnsi"/>
                <w:sz w:val="20"/>
                <w:szCs w:val="20"/>
              </w:rPr>
            </w:pPr>
          </w:p>
        </w:tc>
      </w:tr>
      <w:tr w:rsidR="00BB77C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77CC" w:rsidRPr="00662B63" w:rsidRDefault="00BB77CC" w:rsidP="00291998">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BB77CC" w:rsidRPr="00662B63" w:rsidRDefault="00BB77CC" w:rsidP="0029199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77CC" w:rsidRPr="00662B63" w:rsidRDefault="00BB77CC" w:rsidP="00291998">
            <w:pPr>
              <w:ind w:left="-109"/>
              <w:jc w:val="center"/>
              <w:rPr>
                <w:rFonts w:asciiTheme="minorHAnsi" w:hAnsiTheme="minorHAnsi" w:cstheme="minorHAnsi"/>
                <w:sz w:val="20"/>
                <w:szCs w:val="20"/>
              </w:rPr>
            </w:pPr>
          </w:p>
        </w:tc>
      </w:tr>
      <w:tr w:rsidR="00BB77C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77CC" w:rsidRPr="00662B63" w:rsidRDefault="00BB77CC" w:rsidP="0029199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BB77CC" w:rsidRPr="00662B63" w:rsidRDefault="00BB77CC" w:rsidP="0029199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77CC" w:rsidRPr="00662B63" w:rsidRDefault="00BB77CC" w:rsidP="00291998">
            <w:pPr>
              <w:ind w:left="-109"/>
              <w:jc w:val="center"/>
              <w:rPr>
                <w:rFonts w:asciiTheme="minorHAnsi" w:hAnsiTheme="minorHAnsi" w:cstheme="minorHAnsi"/>
                <w:sz w:val="20"/>
                <w:szCs w:val="20"/>
              </w:rPr>
            </w:pPr>
          </w:p>
        </w:tc>
      </w:tr>
      <w:tr w:rsidR="00BB77C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77CC" w:rsidRPr="00662B63" w:rsidRDefault="00BB77CC" w:rsidP="0029199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BB77CC" w:rsidRPr="00662B63" w:rsidRDefault="00BB77CC" w:rsidP="0029199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77CC" w:rsidRPr="00662B63" w:rsidRDefault="00BB77CC" w:rsidP="00291998">
            <w:pPr>
              <w:ind w:left="-109"/>
              <w:jc w:val="center"/>
              <w:rPr>
                <w:rFonts w:asciiTheme="minorHAnsi" w:hAnsiTheme="minorHAnsi" w:cstheme="minorHAnsi"/>
                <w:sz w:val="20"/>
                <w:szCs w:val="20"/>
              </w:rPr>
            </w:pPr>
          </w:p>
        </w:tc>
      </w:tr>
      <w:tr w:rsidR="00BB77C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77CC" w:rsidRPr="00662B63" w:rsidRDefault="00BB77CC" w:rsidP="0029199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BB77CC" w:rsidRPr="00662B63" w:rsidRDefault="00BB77CC" w:rsidP="0029199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77CC" w:rsidRPr="00662B63" w:rsidRDefault="00BB77CC" w:rsidP="00291998">
            <w:pPr>
              <w:ind w:left="-109"/>
              <w:jc w:val="center"/>
              <w:rPr>
                <w:rFonts w:asciiTheme="minorHAnsi" w:hAnsiTheme="minorHAnsi" w:cstheme="minorHAnsi"/>
                <w:sz w:val="20"/>
                <w:szCs w:val="20"/>
              </w:rPr>
            </w:pPr>
          </w:p>
        </w:tc>
      </w:tr>
      <w:tr w:rsidR="00BB77C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77CC" w:rsidRPr="00662B63" w:rsidRDefault="00BB77CC" w:rsidP="00291998">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BB77CC" w:rsidRPr="00662B63" w:rsidRDefault="00BB77CC" w:rsidP="0029199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77CC" w:rsidRPr="00662B63" w:rsidRDefault="00BB77CC" w:rsidP="00291998">
            <w:pPr>
              <w:ind w:left="-109"/>
              <w:jc w:val="center"/>
              <w:rPr>
                <w:rFonts w:asciiTheme="minorHAnsi" w:hAnsiTheme="minorHAnsi" w:cstheme="minorHAnsi"/>
                <w:sz w:val="20"/>
                <w:szCs w:val="20"/>
              </w:rPr>
            </w:pPr>
          </w:p>
        </w:tc>
      </w:tr>
      <w:tr w:rsidR="00BB77C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77CC" w:rsidRPr="00662B63" w:rsidRDefault="00BB77CC" w:rsidP="0029199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BB77CC" w:rsidRPr="00662B63" w:rsidRDefault="00BB77CC" w:rsidP="0029199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ind w:rightChars="-54" w:right="-130"/>
              <w:jc w:val="center"/>
              <w:rPr>
                <w:sz w:val="20"/>
                <w:szCs w:val="20"/>
              </w:rPr>
            </w:pPr>
            <w:r>
              <w:rPr>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77CC" w:rsidRPr="00662B63" w:rsidRDefault="00BB77CC" w:rsidP="00291998">
            <w:pPr>
              <w:ind w:left="-109"/>
              <w:jc w:val="center"/>
              <w:rPr>
                <w:rFonts w:asciiTheme="minorHAnsi" w:hAnsiTheme="minorHAnsi" w:cstheme="minorHAnsi"/>
                <w:sz w:val="20"/>
                <w:szCs w:val="20"/>
              </w:rPr>
            </w:pPr>
          </w:p>
        </w:tc>
      </w:tr>
      <w:tr w:rsidR="00BB77C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BB77CC" w:rsidRPr="00662B63" w:rsidRDefault="00BB77CC" w:rsidP="00291998">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BB77CC" w:rsidRPr="00662B63" w:rsidRDefault="00BB77CC" w:rsidP="00291998">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BB77CC" w:rsidRPr="00662B63" w:rsidRDefault="00BB77CC" w:rsidP="00291998">
            <w:pPr>
              <w:ind w:left="-109"/>
              <w:jc w:val="center"/>
              <w:rPr>
                <w:rFonts w:asciiTheme="minorHAnsi" w:hAnsiTheme="minorHAnsi" w:cstheme="minorHAnsi"/>
                <w:b/>
                <w:bCs/>
                <w:sz w:val="20"/>
                <w:szCs w:val="20"/>
              </w:rPr>
            </w:pPr>
          </w:p>
        </w:tc>
      </w:tr>
    </w:tbl>
    <w:p w:rsidR="0030461C" w:rsidRPr="00694272" w:rsidRDefault="0030461C" w:rsidP="0030461C">
      <w:pPr>
        <w:jc w:val="both"/>
        <w:rPr>
          <w:rFonts w:asciiTheme="minorHAnsi" w:hAnsiTheme="minorHAnsi" w:cstheme="minorHAnsi"/>
          <w:bCs/>
        </w:rPr>
      </w:pPr>
      <w:r w:rsidRPr="00694272">
        <w:rPr>
          <w:rFonts w:asciiTheme="minorHAnsi" w:hAnsiTheme="minorHAnsi" w:cstheme="minorHAnsi"/>
          <w:bCs/>
        </w:rPr>
        <w:t>Il Presidente propone di dare mandato all’Ufficio e alla Vicepresidente Zari di procedere con l’avvio della procedura.</w:t>
      </w:r>
    </w:p>
    <w:p w:rsidR="0030461C" w:rsidRPr="0005719E" w:rsidRDefault="0030461C" w:rsidP="0030461C">
      <w:pPr>
        <w:jc w:val="center"/>
        <w:rPr>
          <w:rFonts w:asciiTheme="minorHAnsi" w:hAnsiTheme="minorHAnsi" w:cstheme="minorHAnsi"/>
          <w:b/>
          <w:bCs/>
          <w:u w:val="single"/>
        </w:rPr>
      </w:pPr>
      <w:r w:rsidRPr="0005719E">
        <w:rPr>
          <w:rFonts w:asciiTheme="minorHAnsi" w:hAnsiTheme="minorHAnsi" w:cstheme="minorHAnsi"/>
          <w:b/>
          <w:bCs/>
          <w:u w:val="single"/>
        </w:rPr>
        <w:t>IL CONSIGLIO</w:t>
      </w:r>
    </w:p>
    <w:p w:rsidR="0030461C" w:rsidRPr="0005719E" w:rsidRDefault="0030461C" w:rsidP="0030461C">
      <w:pPr>
        <w:jc w:val="both"/>
        <w:rPr>
          <w:rFonts w:asciiTheme="minorHAnsi" w:hAnsiTheme="minorHAnsi" w:cstheme="minorHAnsi"/>
          <w:bCs/>
        </w:rPr>
      </w:pPr>
      <w:r>
        <w:rPr>
          <w:rFonts w:asciiTheme="minorHAnsi" w:hAnsiTheme="minorHAnsi" w:cstheme="minorHAnsi"/>
          <w:bCs/>
        </w:rPr>
        <w:t>Ascoltata la proposta del Presidente,</w:t>
      </w:r>
    </w:p>
    <w:p w:rsidR="0030461C" w:rsidRDefault="0030461C" w:rsidP="0030461C">
      <w:pPr>
        <w:jc w:val="center"/>
        <w:rPr>
          <w:rFonts w:asciiTheme="minorHAnsi" w:hAnsiTheme="minorHAnsi" w:cstheme="minorHAnsi"/>
          <w:b/>
          <w:bCs/>
          <w:u w:val="single"/>
        </w:rPr>
      </w:pPr>
      <w:r w:rsidRPr="0005719E">
        <w:rPr>
          <w:rFonts w:asciiTheme="minorHAnsi" w:hAnsiTheme="minorHAnsi" w:cstheme="minorHAnsi"/>
          <w:b/>
          <w:bCs/>
          <w:u w:val="single"/>
        </w:rPr>
        <w:t>DELIBERA</w:t>
      </w:r>
    </w:p>
    <w:p w:rsidR="0030461C" w:rsidRPr="00694272" w:rsidRDefault="0030461C" w:rsidP="00A8196D">
      <w:pPr>
        <w:pStyle w:val="Paragrafoelenco"/>
        <w:numPr>
          <w:ilvl w:val="0"/>
          <w:numId w:val="44"/>
        </w:numPr>
        <w:ind w:left="426"/>
        <w:jc w:val="both"/>
        <w:rPr>
          <w:rFonts w:asciiTheme="minorHAnsi" w:hAnsiTheme="minorHAnsi" w:cstheme="minorHAnsi"/>
          <w:b/>
          <w:bCs/>
          <w:u w:val="single"/>
        </w:rPr>
      </w:pPr>
      <w:r w:rsidRPr="00694272">
        <w:rPr>
          <w:rFonts w:asciiTheme="minorHAnsi" w:hAnsiTheme="minorHAnsi" w:cstheme="minorHAnsi"/>
          <w:b/>
          <w:bCs/>
          <w:u w:val="single"/>
        </w:rPr>
        <w:lastRenderedPageBreak/>
        <w:t>Di dare mandato all’Ufficio e alla Vicepresidente Zari di procedere con l’avvio della procedura</w:t>
      </w:r>
      <w:r>
        <w:rPr>
          <w:rFonts w:asciiTheme="minorHAnsi" w:hAnsiTheme="minorHAnsi" w:cstheme="minorHAnsi"/>
          <w:b/>
          <w:bCs/>
          <w:u w:val="single"/>
        </w:rPr>
        <w:t xml:space="preserve"> tramite MEPA per il monitoraggio parlamentare</w:t>
      </w:r>
      <w:r w:rsidRPr="00694272">
        <w:rPr>
          <w:rFonts w:asciiTheme="minorHAnsi" w:hAnsiTheme="minorHAnsi" w:cstheme="minorHAnsi"/>
          <w:b/>
          <w:bCs/>
          <w:u w:val="single"/>
        </w:rPr>
        <w:t xml:space="preserve"> .</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5F07D2" w:rsidRPr="00662B63" w:rsidTr="005F07D2">
        <w:trPr>
          <w:trHeight w:val="321"/>
        </w:trPr>
        <w:tc>
          <w:tcPr>
            <w:tcW w:w="7230" w:type="dxa"/>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5F07D2" w:rsidRPr="00662B63" w:rsidRDefault="005F07D2" w:rsidP="005F07D2">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5F07D2" w:rsidRPr="00662B63" w:rsidTr="005F07D2">
        <w:trPr>
          <w:trHeight w:val="321"/>
        </w:trPr>
        <w:tc>
          <w:tcPr>
            <w:tcW w:w="7230" w:type="dxa"/>
            <w:tcBorders>
              <w:bottom w:val="dotted" w:sz="4" w:space="0" w:color="C6D9F1"/>
            </w:tcBorders>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5F07D2" w:rsidRPr="00662B63" w:rsidRDefault="005F07D2" w:rsidP="005F07D2">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411"/>
        <w:tblW w:w="10337"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34"/>
        <w:gridCol w:w="3628"/>
        <w:gridCol w:w="878"/>
        <w:gridCol w:w="2928"/>
        <w:gridCol w:w="1334"/>
        <w:gridCol w:w="1035"/>
      </w:tblGrid>
      <w:tr w:rsidR="00B56D85" w:rsidRPr="00334667" w:rsidTr="00291998">
        <w:trPr>
          <w:trHeight w:val="474"/>
        </w:trPr>
        <w:tc>
          <w:tcPr>
            <w:tcW w:w="534" w:type="dxa"/>
          </w:tcPr>
          <w:p w:rsidR="00B56D85" w:rsidRPr="00D930B0" w:rsidRDefault="00B56D85" w:rsidP="00550D22">
            <w:pPr>
              <w:spacing w:line="360" w:lineRule="auto"/>
              <w:jc w:val="both"/>
              <w:rPr>
                <w:rFonts w:asciiTheme="minorHAnsi" w:hAnsiTheme="minorHAnsi" w:cstheme="minorHAnsi"/>
                <w:b/>
              </w:rPr>
            </w:pPr>
            <w:r w:rsidRPr="00D930B0">
              <w:rPr>
                <w:rFonts w:asciiTheme="minorHAnsi" w:hAnsiTheme="minorHAnsi" w:cstheme="minorHAnsi"/>
                <w:b/>
              </w:rPr>
              <w:t>34</w:t>
            </w:r>
            <w:r w:rsidR="00291998">
              <w:rPr>
                <w:rFonts w:asciiTheme="minorHAnsi" w:hAnsiTheme="minorHAnsi" w:cstheme="minorHAnsi"/>
                <w:b/>
              </w:rPr>
              <w:t>.</w:t>
            </w:r>
          </w:p>
        </w:tc>
        <w:tc>
          <w:tcPr>
            <w:tcW w:w="9803" w:type="dxa"/>
            <w:gridSpan w:val="5"/>
          </w:tcPr>
          <w:p w:rsidR="00426B03" w:rsidRPr="00291998" w:rsidRDefault="00426B03" w:rsidP="00426B03">
            <w:pPr>
              <w:autoSpaceDE w:val="0"/>
              <w:autoSpaceDN w:val="0"/>
              <w:adjustRightInd w:val="0"/>
              <w:rPr>
                <w:rFonts w:asciiTheme="minorHAnsi" w:hAnsiTheme="minorHAnsi" w:cs="Calibri-Bold"/>
                <w:b/>
                <w:bCs/>
              </w:rPr>
            </w:pPr>
            <w:r w:rsidRPr="00291998">
              <w:rPr>
                <w:rFonts w:asciiTheme="minorHAnsi" w:hAnsiTheme="minorHAnsi" w:cs="Calibri-Bold"/>
                <w:b/>
                <w:bCs/>
              </w:rPr>
              <w:t>Esigenze di archiviazione e di aggiornamento inventario dell’ufficio: richieste del Consigliere</w:t>
            </w:r>
          </w:p>
          <w:p w:rsidR="00B56D85" w:rsidRPr="00291998" w:rsidRDefault="00426B03" w:rsidP="00426B03">
            <w:pPr>
              <w:rPr>
                <w:rFonts w:asciiTheme="minorHAnsi" w:hAnsiTheme="minorHAnsi" w:cs="Calibri"/>
                <w:b/>
              </w:rPr>
            </w:pPr>
            <w:r w:rsidRPr="00291998">
              <w:rPr>
                <w:rFonts w:asciiTheme="minorHAnsi" w:hAnsiTheme="minorHAnsi" w:cs="Calibri-Bold"/>
                <w:b/>
                <w:bCs/>
              </w:rPr>
              <w:t>Segretario.</w:t>
            </w:r>
          </w:p>
        </w:tc>
      </w:tr>
      <w:tr w:rsidR="00B56D85" w:rsidRPr="00334667" w:rsidTr="00291998">
        <w:trPr>
          <w:trHeight w:val="180"/>
        </w:trPr>
        <w:tc>
          <w:tcPr>
            <w:tcW w:w="534" w:type="dxa"/>
          </w:tcPr>
          <w:p w:rsidR="00B56D85" w:rsidRPr="00334667" w:rsidRDefault="00B56D85" w:rsidP="00550D22">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28" w:type="dxa"/>
          </w:tcPr>
          <w:p w:rsidR="00B56D85" w:rsidRPr="00334667" w:rsidRDefault="00B56D85" w:rsidP="00550D22">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8" w:type="dxa"/>
          </w:tcPr>
          <w:p w:rsidR="00B56D85" w:rsidRPr="00334667" w:rsidRDefault="00B56D85" w:rsidP="00550D22">
            <w:pPr>
              <w:spacing w:line="360" w:lineRule="auto"/>
              <w:jc w:val="both"/>
              <w:rPr>
                <w:rFonts w:asciiTheme="minorHAnsi" w:hAnsiTheme="minorHAnsi" w:cstheme="minorHAnsi"/>
                <w:b/>
                <w:sz w:val="20"/>
                <w:szCs w:val="20"/>
              </w:rPr>
            </w:pPr>
            <w:r>
              <w:rPr>
                <w:rFonts w:asciiTheme="minorHAnsi" w:hAnsiTheme="minorHAnsi" w:cstheme="minorHAnsi"/>
                <w:b/>
                <w:sz w:val="20"/>
                <w:szCs w:val="20"/>
              </w:rPr>
              <w:t>34</w:t>
            </w:r>
            <w:r w:rsidR="00426B03">
              <w:rPr>
                <w:rFonts w:asciiTheme="minorHAnsi" w:hAnsiTheme="minorHAnsi" w:cstheme="minorHAnsi"/>
                <w:b/>
                <w:sz w:val="20"/>
                <w:szCs w:val="20"/>
              </w:rPr>
              <w:t>5</w:t>
            </w:r>
          </w:p>
        </w:tc>
        <w:tc>
          <w:tcPr>
            <w:tcW w:w="2928" w:type="dxa"/>
          </w:tcPr>
          <w:p w:rsidR="00B56D85" w:rsidRPr="00334667" w:rsidRDefault="00B56D85" w:rsidP="00426B03">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Pr="007029F9">
              <w:rPr>
                <w:rFonts w:asciiTheme="minorHAnsi" w:hAnsiTheme="minorHAnsi" w:cstheme="minorHAnsi"/>
                <w:b/>
                <w:sz w:val="20"/>
                <w:szCs w:val="20"/>
              </w:rPr>
              <w:t xml:space="preserve"> </w:t>
            </w:r>
            <w:r w:rsidR="00D62052">
              <w:rPr>
                <w:rFonts w:asciiTheme="minorHAnsi" w:hAnsiTheme="minorHAnsi" w:cstheme="minorHAnsi"/>
                <w:b/>
                <w:sz w:val="20"/>
                <w:szCs w:val="20"/>
              </w:rPr>
              <w:t>Pisanti</w:t>
            </w:r>
          </w:p>
        </w:tc>
        <w:tc>
          <w:tcPr>
            <w:tcW w:w="1334" w:type="dxa"/>
          </w:tcPr>
          <w:p w:rsidR="00B56D85" w:rsidRPr="00334667" w:rsidRDefault="00B56D85" w:rsidP="00550D22">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035" w:type="dxa"/>
          </w:tcPr>
          <w:p w:rsidR="00B56D85" w:rsidRPr="00334667" w:rsidRDefault="00B56D85" w:rsidP="00550D22">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5F07D2" w:rsidRPr="00662B63" w:rsidTr="005F07D2">
        <w:trPr>
          <w:trHeight w:val="768"/>
        </w:trPr>
        <w:tc>
          <w:tcPr>
            <w:tcW w:w="2856" w:type="dxa"/>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5F07D2" w:rsidRPr="00662B63" w:rsidTr="00291998">
        <w:trPr>
          <w:trHeight w:val="205"/>
        </w:trPr>
        <w:tc>
          <w:tcPr>
            <w:tcW w:w="2856" w:type="dxa"/>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5F07D2" w:rsidRPr="00662B63" w:rsidRDefault="005F07D2" w:rsidP="005F07D2">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5F07D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5F07D2" w:rsidRPr="00662B63" w:rsidRDefault="005F07D2" w:rsidP="00291998">
            <w:pPr>
              <w:ind w:rightChars="190" w:right="456"/>
              <w:contextualSpacing/>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5F07D2" w:rsidRPr="00662B63" w:rsidRDefault="005F07D2" w:rsidP="00291998">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291998">
            <w:pPr>
              <w:ind w:left="-108" w:rightChars="-54" w:right="-130"/>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291998">
            <w:pPr>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291998">
            <w:pPr>
              <w:ind w:left="-109" w:rightChars="-54" w:right="-130"/>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291998">
            <w:pPr>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5F07D2" w:rsidRPr="00662B63" w:rsidRDefault="005F07D2" w:rsidP="00291998">
            <w:pPr>
              <w:ind w:left="-109"/>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BB77C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BB77CC" w:rsidRPr="00662B63" w:rsidRDefault="00BB77CC" w:rsidP="00291998">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BB77CC" w:rsidRPr="00662B63" w:rsidRDefault="00BB77CC" w:rsidP="00291998">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77CC" w:rsidRPr="00662B63" w:rsidRDefault="00BB77CC" w:rsidP="00291998">
            <w:pPr>
              <w:ind w:left="-109"/>
              <w:contextualSpacing/>
              <w:jc w:val="center"/>
              <w:rPr>
                <w:rFonts w:asciiTheme="minorHAnsi" w:hAnsiTheme="minorHAnsi" w:cstheme="minorHAnsi"/>
                <w:sz w:val="20"/>
                <w:szCs w:val="20"/>
              </w:rPr>
            </w:pPr>
          </w:p>
        </w:tc>
      </w:tr>
      <w:tr w:rsidR="00BB77C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77CC" w:rsidRPr="00662B63" w:rsidRDefault="00BB77CC" w:rsidP="00291998">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BB77CC" w:rsidRPr="00662B63" w:rsidRDefault="00BB77CC" w:rsidP="00291998">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ind w:rightChars="-54" w:right="-130"/>
              <w:contextualSpacing/>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ind w:rightChars="-54" w:right="-130"/>
              <w:contextualSpacing/>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77CC" w:rsidRPr="00662B63" w:rsidRDefault="00BB77CC" w:rsidP="00291998">
            <w:pPr>
              <w:ind w:left="-109"/>
              <w:contextualSpacing/>
              <w:jc w:val="center"/>
              <w:rPr>
                <w:rFonts w:asciiTheme="minorHAnsi" w:hAnsiTheme="minorHAnsi" w:cstheme="minorHAnsi"/>
                <w:sz w:val="20"/>
                <w:szCs w:val="20"/>
              </w:rPr>
            </w:pPr>
          </w:p>
        </w:tc>
      </w:tr>
      <w:tr w:rsidR="00BB77C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77CC" w:rsidRPr="00662B63" w:rsidRDefault="00BB77CC" w:rsidP="00291998">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BB77CC" w:rsidRPr="00662B63" w:rsidRDefault="00BB77CC" w:rsidP="00291998">
            <w:pPr>
              <w:ind w:rightChars="-53" w:right="-127"/>
              <w:contextualSpacing/>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77CC" w:rsidRPr="00662B63" w:rsidRDefault="00BB77CC" w:rsidP="00291998">
            <w:pPr>
              <w:ind w:left="-109"/>
              <w:contextualSpacing/>
              <w:jc w:val="center"/>
              <w:rPr>
                <w:rFonts w:asciiTheme="minorHAnsi" w:hAnsiTheme="minorHAnsi" w:cstheme="minorHAnsi"/>
                <w:sz w:val="20"/>
                <w:szCs w:val="20"/>
              </w:rPr>
            </w:pPr>
          </w:p>
        </w:tc>
      </w:tr>
      <w:tr w:rsidR="00BB77C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77CC" w:rsidRPr="00662B63" w:rsidRDefault="00BB77CC" w:rsidP="00291998">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BB77CC" w:rsidRPr="00662B63" w:rsidRDefault="00BB77CC" w:rsidP="00291998">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77CC" w:rsidRPr="00662B63" w:rsidRDefault="00BB77CC" w:rsidP="00291998">
            <w:pPr>
              <w:ind w:left="-109"/>
              <w:contextualSpacing/>
              <w:jc w:val="center"/>
              <w:rPr>
                <w:rFonts w:asciiTheme="minorHAnsi" w:hAnsiTheme="minorHAnsi" w:cstheme="minorHAnsi"/>
                <w:sz w:val="20"/>
                <w:szCs w:val="20"/>
              </w:rPr>
            </w:pPr>
          </w:p>
        </w:tc>
      </w:tr>
      <w:tr w:rsidR="00BB77C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77CC" w:rsidRPr="00662B63" w:rsidRDefault="00BB77CC" w:rsidP="00291998">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BB77CC" w:rsidRPr="00662B63" w:rsidRDefault="00BB77CC" w:rsidP="00291998">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ind w:rightChars="-54" w:right="-130"/>
              <w:contextualSpacing/>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77CC" w:rsidRPr="00662B63" w:rsidRDefault="00BB77CC" w:rsidP="00291998">
            <w:pPr>
              <w:ind w:left="-109"/>
              <w:contextualSpacing/>
              <w:jc w:val="center"/>
              <w:rPr>
                <w:rFonts w:asciiTheme="minorHAnsi" w:hAnsiTheme="minorHAnsi" w:cstheme="minorHAnsi"/>
                <w:sz w:val="20"/>
                <w:szCs w:val="20"/>
              </w:rPr>
            </w:pPr>
          </w:p>
        </w:tc>
      </w:tr>
      <w:tr w:rsidR="00BB77C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77CC" w:rsidRPr="00662B63" w:rsidRDefault="00BB77CC" w:rsidP="00291998">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BB77CC" w:rsidRPr="00662B63" w:rsidRDefault="00BB77CC" w:rsidP="00291998">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77CC" w:rsidRPr="00662B63" w:rsidRDefault="00BB77CC" w:rsidP="00291998">
            <w:pPr>
              <w:ind w:left="-109"/>
              <w:contextualSpacing/>
              <w:jc w:val="center"/>
              <w:rPr>
                <w:rFonts w:asciiTheme="minorHAnsi" w:hAnsiTheme="minorHAnsi" w:cstheme="minorHAnsi"/>
                <w:sz w:val="20"/>
                <w:szCs w:val="20"/>
              </w:rPr>
            </w:pPr>
          </w:p>
        </w:tc>
      </w:tr>
      <w:tr w:rsidR="00BB77C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77CC" w:rsidRPr="00662B63" w:rsidRDefault="00BB77CC" w:rsidP="00291998">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BB77CC" w:rsidRPr="00662B63" w:rsidRDefault="00BB77CC" w:rsidP="00291998">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77CC" w:rsidRPr="00662B63" w:rsidRDefault="00BB77CC" w:rsidP="00291998">
            <w:pPr>
              <w:ind w:left="-109"/>
              <w:contextualSpacing/>
              <w:jc w:val="center"/>
              <w:rPr>
                <w:rFonts w:asciiTheme="minorHAnsi" w:hAnsiTheme="minorHAnsi" w:cstheme="minorHAnsi"/>
                <w:sz w:val="20"/>
                <w:szCs w:val="20"/>
              </w:rPr>
            </w:pPr>
          </w:p>
        </w:tc>
      </w:tr>
      <w:tr w:rsidR="00BB77C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77CC" w:rsidRPr="00662B63" w:rsidRDefault="00BB77CC" w:rsidP="00291998">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BB77CC" w:rsidRPr="00662B63" w:rsidRDefault="00BB77CC" w:rsidP="00291998">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77CC" w:rsidRPr="00662B63" w:rsidRDefault="00BB77CC" w:rsidP="00291998">
            <w:pPr>
              <w:ind w:left="-109"/>
              <w:contextualSpacing/>
              <w:jc w:val="center"/>
              <w:rPr>
                <w:rFonts w:asciiTheme="minorHAnsi" w:hAnsiTheme="minorHAnsi" w:cstheme="minorHAnsi"/>
                <w:sz w:val="20"/>
                <w:szCs w:val="20"/>
              </w:rPr>
            </w:pPr>
          </w:p>
        </w:tc>
      </w:tr>
      <w:tr w:rsidR="00BB77C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77CC" w:rsidRPr="00662B63" w:rsidRDefault="00BB77CC" w:rsidP="00291998">
            <w:pPr>
              <w:ind w:rightChars="190" w:right="456"/>
              <w:contextualSpacing/>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BB77CC" w:rsidRPr="00662B63" w:rsidRDefault="00BB77CC" w:rsidP="00291998">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ind w:rightChars="-54" w:right="-130"/>
              <w:contextualSpacing/>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77CC" w:rsidRPr="00662B63" w:rsidRDefault="00BB77CC" w:rsidP="00291998">
            <w:pPr>
              <w:ind w:left="-109"/>
              <w:contextualSpacing/>
              <w:jc w:val="center"/>
              <w:rPr>
                <w:rFonts w:asciiTheme="minorHAnsi" w:hAnsiTheme="minorHAnsi" w:cstheme="minorHAnsi"/>
                <w:sz w:val="20"/>
                <w:szCs w:val="20"/>
              </w:rPr>
            </w:pPr>
          </w:p>
        </w:tc>
      </w:tr>
      <w:tr w:rsidR="00BB77C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77CC" w:rsidRPr="00662B63" w:rsidRDefault="00BB77CC" w:rsidP="00291998">
            <w:pPr>
              <w:ind w:rightChars="190" w:right="456"/>
              <w:contextualSpacing/>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BB77CC" w:rsidRPr="00662B63" w:rsidRDefault="00BB77CC" w:rsidP="00291998">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77CC" w:rsidRPr="00662B63" w:rsidRDefault="00BB77CC" w:rsidP="00291998">
            <w:pPr>
              <w:ind w:left="-109"/>
              <w:contextualSpacing/>
              <w:jc w:val="center"/>
              <w:rPr>
                <w:rFonts w:asciiTheme="minorHAnsi" w:hAnsiTheme="minorHAnsi" w:cstheme="minorHAnsi"/>
                <w:sz w:val="20"/>
                <w:szCs w:val="20"/>
              </w:rPr>
            </w:pPr>
          </w:p>
        </w:tc>
      </w:tr>
      <w:tr w:rsidR="00BB77C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77CC" w:rsidRPr="00662B63" w:rsidRDefault="00BB77CC" w:rsidP="00291998">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BB77CC" w:rsidRPr="00662B63" w:rsidRDefault="00BB77CC" w:rsidP="00291998">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77CC" w:rsidRPr="00662B63" w:rsidRDefault="00BB77CC" w:rsidP="00291998">
            <w:pPr>
              <w:ind w:left="-109"/>
              <w:contextualSpacing/>
              <w:jc w:val="center"/>
              <w:rPr>
                <w:rFonts w:asciiTheme="minorHAnsi" w:hAnsiTheme="minorHAnsi" w:cstheme="minorHAnsi"/>
                <w:sz w:val="20"/>
                <w:szCs w:val="20"/>
              </w:rPr>
            </w:pPr>
          </w:p>
        </w:tc>
      </w:tr>
      <w:tr w:rsidR="00BB77C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77CC" w:rsidRPr="00662B63" w:rsidRDefault="00BB77CC" w:rsidP="00291998">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BB77CC" w:rsidRPr="00662B63" w:rsidRDefault="00BB77CC" w:rsidP="00291998">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77CC" w:rsidRPr="00662B63" w:rsidRDefault="00BB77CC" w:rsidP="00291998">
            <w:pPr>
              <w:ind w:left="-109"/>
              <w:contextualSpacing/>
              <w:jc w:val="center"/>
              <w:rPr>
                <w:rFonts w:asciiTheme="minorHAnsi" w:hAnsiTheme="minorHAnsi" w:cstheme="minorHAnsi"/>
                <w:sz w:val="20"/>
                <w:szCs w:val="20"/>
              </w:rPr>
            </w:pPr>
          </w:p>
        </w:tc>
      </w:tr>
      <w:tr w:rsidR="00BB77C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77CC" w:rsidRPr="00662B63" w:rsidRDefault="00BB77CC" w:rsidP="00291998">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BB77CC" w:rsidRPr="00662B63" w:rsidRDefault="00BB77CC" w:rsidP="00291998">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ind w:rightChars="-54" w:right="-130"/>
              <w:contextualSpacing/>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ind w:rightChars="-54" w:right="-130"/>
              <w:contextualSpacing/>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77CC" w:rsidRPr="00662B63" w:rsidRDefault="00BB77CC" w:rsidP="00291998">
            <w:pPr>
              <w:ind w:left="-109"/>
              <w:contextualSpacing/>
              <w:jc w:val="center"/>
              <w:rPr>
                <w:rFonts w:asciiTheme="minorHAnsi" w:hAnsiTheme="minorHAnsi" w:cstheme="minorHAnsi"/>
                <w:sz w:val="20"/>
                <w:szCs w:val="20"/>
              </w:rPr>
            </w:pPr>
          </w:p>
        </w:tc>
      </w:tr>
      <w:tr w:rsidR="00BB77C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77CC" w:rsidRPr="00662B63" w:rsidRDefault="00BB77CC" w:rsidP="00291998">
            <w:pPr>
              <w:ind w:rightChars="190" w:right="456"/>
              <w:contextualSpacing/>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BB77CC" w:rsidRPr="00662B63" w:rsidRDefault="00BB77CC" w:rsidP="00291998">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ind w:rightChars="-54" w:right="-130"/>
              <w:contextualSpacing/>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contextualSpacing/>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ind w:rightChars="-54" w:right="-130"/>
              <w:contextualSpacing/>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77CC" w:rsidRPr="00662B63" w:rsidRDefault="00BB77CC" w:rsidP="00291998">
            <w:pPr>
              <w:ind w:left="-109"/>
              <w:contextualSpacing/>
              <w:jc w:val="center"/>
              <w:rPr>
                <w:rFonts w:asciiTheme="minorHAnsi" w:hAnsiTheme="minorHAnsi" w:cstheme="minorHAnsi"/>
                <w:sz w:val="20"/>
                <w:szCs w:val="20"/>
              </w:rPr>
            </w:pPr>
          </w:p>
        </w:tc>
      </w:tr>
      <w:tr w:rsidR="00BB77C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77CC" w:rsidRPr="00662B63" w:rsidRDefault="00BB77CC" w:rsidP="00291998">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BB77CC" w:rsidRPr="00662B63" w:rsidRDefault="00BB77CC" w:rsidP="00291998">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ind w:rightChars="-54" w:right="-130"/>
              <w:contextualSpacing/>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contextualSpacing/>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ind w:rightChars="-54" w:right="-130"/>
              <w:contextualSpacing/>
              <w:jc w:val="center"/>
              <w:rPr>
                <w:sz w:val="20"/>
                <w:szCs w:val="20"/>
              </w:rPr>
            </w:pPr>
            <w:r>
              <w:rPr>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77CC" w:rsidRPr="00662B63" w:rsidRDefault="00BB77CC" w:rsidP="00291998">
            <w:pPr>
              <w:ind w:left="-109"/>
              <w:contextualSpacing/>
              <w:jc w:val="center"/>
              <w:rPr>
                <w:rFonts w:asciiTheme="minorHAnsi" w:hAnsiTheme="minorHAnsi" w:cstheme="minorHAnsi"/>
                <w:sz w:val="20"/>
                <w:szCs w:val="20"/>
              </w:rPr>
            </w:pPr>
          </w:p>
        </w:tc>
      </w:tr>
      <w:tr w:rsidR="00BB77C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BB77CC" w:rsidRPr="00662B63" w:rsidRDefault="00BB77CC" w:rsidP="00291998">
            <w:pPr>
              <w:ind w:rightChars="190" w:right="456"/>
              <w:contextualSpacing/>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BB77CC" w:rsidRPr="00662B63" w:rsidRDefault="00BB77CC" w:rsidP="00291998">
            <w:pPr>
              <w:ind w:rightChars="-53" w:right="-127"/>
              <w:contextualSpacing/>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ind w:rightChars="-54" w:right="-130"/>
              <w:contextualSpacing/>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contextualSpacing/>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ind w:rightChars="-54" w:right="-130"/>
              <w:contextualSpacing/>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contextualSpacing/>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BB77CC" w:rsidRPr="00662B63" w:rsidRDefault="00BB77CC" w:rsidP="00291998">
            <w:pPr>
              <w:ind w:left="-109"/>
              <w:contextualSpacing/>
              <w:jc w:val="center"/>
              <w:rPr>
                <w:rFonts w:asciiTheme="minorHAnsi" w:hAnsiTheme="minorHAnsi" w:cstheme="minorHAnsi"/>
                <w:b/>
                <w:bCs/>
                <w:sz w:val="20"/>
                <w:szCs w:val="20"/>
              </w:rPr>
            </w:pPr>
          </w:p>
        </w:tc>
      </w:tr>
    </w:tbl>
    <w:p w:rsidR="00927317" w:rsidRPr="00C40F35" w:rsidRDefault="00291998" w:rsidP="00C40F35">
      <w:pPr>
        <w:jc w:val="both"/>
        <w:rPr>
          <w:rFonts w:asciiTheme="minorHAnsi" w:hAnsiTheme="minorHAnsi" w:cstheme="minorHAnsi"/>
          <w:bCs/>
        </w:rPr>
      </w:pPr>
      <w:r>
        <w:rPr>
          <w:rFonts w:asciiTheme="minorHAnsi" w:hAnsiTheme="minorHAnsi" w:cstheme="minorHAnsi"/>
          <w:bCs/>
        </w:rPr>
        <w:t>Il Consigliere segretario chiede la disponibilità ai Consiglieri di supportare l’Ufficio nelle attività di inventario. I Consiglieri D’Antonio, Fenu, Antignati e Busti si rendono disponibili.</w:t>
      </w:r>
    </w:p>
    <w:p w:rsidR="00C40F35" w:rsidRPr="005D5093" w:rsidRDefault="00C40F35" w:rsidP="00C40F35">
      <w:pPr>
        <w:jc w:val="center"/>
        <w:rPr>
          <w:rFonts w:asciiTheme="minorHAnsi" w:hAnsiTheme="minorHAnsi" w:cstheme="minorHAnsi"/>
          <w:b/>
          <w:bCs/>
          <w:u w:val="single"/>
        </w:rPr>
      </w:pPr>
      <w:r w:rsidRPr="005D5093">
        <w:rPr>
          <w:rFonts w:asciiTheme="minorHAnsi" w:hAnsiTheme="minorHAnsi" w:cstheme="minorHAnsi"/>
          <w:b/>
          <w:bCs/>
          <w:u w:val="single"/>
        </w:rPr>
        <w:t>IL CONSIGLIO</w:t>
      </w:r>
    </w:p>
    <w:p w:rsidR="00C40F35" w:rsidRPr="005D5093" w:rsidRDefault="00291998" w:rsidP="00C40F35">
      <w:pPr>
        <w:jc w:val="both"/>
        <w:rPr>
          <w:rFonts w:asciiTheme="minorHAnsi" w:hAnsiTheme="minorHAnsi" w:cstheme="minorHAnsi"/>
          <w:bCs/>
        </w:rPr>
      </w:pPr>
      <w:r>
        <w:rPr>
          <w:rFonts w:asciiTheme="minorHAnsi" w:hAnsiTheme="minorHAnsi" w:cstheme="minorHAnsi"/>
          <w:bCs/>
        </w:rPr>
        <w:t>Ascoltata la richiesta del Segretario,</w:t>
      </w:r>
    </w:p>
    <w:p w:rsidR="005F07D2" w:rsidRDefault="005F07D2" w:rsidP="005F07D2">
      <w:pPr>
        <w:jc w:val="center"/>
        <w:rPr>
          <w:rFonts w:asciiTheme="minorHAnsi" w:hAnsiTheme="minorHAnsi" w:cstheme="minorHAnsi"/>
          <w:b/>
          <w:bCs/>
          <w:u w:val="single"/>
        </w:rPr>
      </w:pPr>
      <w:r w:rsidRPr="00C40F35">
        <w:rPr>
          <w:rFonts w:asciiTheme="minorHAnsi" w:hAnsiTheme="minorHAnsi" w:cstheme="minorHAnsi"/>
          <w:b/>
          <w:bCs/>
          <w:u w:val="single"/>
        </w:rPr>
        <w:t>DELIBERA</w:t>
      </w:r>
    </w:p>
    <w:p w:rsidR="00EE1B73" w:rsidRDefault="00291998" w:rsidP="00A8196D">
      <w:pPr>
        <w:pStyle w:val="Paragrafoelenco"/>
        <w:numPr>
          <w:ilvl w:val="0"/>
          <w:numId w:val="10"/>
        </w:numPr>
        <w:ind w:left="426"/>
        <w:jc w:val="both"/>
        <w:rPr>
          <w:rFonts w:asciiTheme="minorHAnsi" w:hAnsiTheme="minorHAnsi" w:cstheme="minorHAnsi"/>
          <w:b/>
          <w:bCs/>
          <w:u w:val="single"/>
        </w:rPr>
      </w:pPr>
      <w:r>
        <w:rPr>
          <w:rFonts w:asciiTheme="minorHAnsi" w:hAnsiTheme="minorHAnsi" w:cstheme="minorHAnsi"/>
          <w:b/>
          <w:bCs/>
          <w:u w:val="single"/>
        </w:rPr>
        <w:t>Di prendere atto della disponibilità dei Consiglieri D’A</w:t>
      </w:r>
      <w:r w:rsidR="00EE1B73">
        <w:rPr>
          <w:rFonts w:asciiTheme="minorHAnsi" w:hAnsiTheme="minorHAnsi" w:cstheme="minorHAnsi"/>
          <w:b/>
          <w:bCs/>
          <w:u w:val="single"/>
        </w:rPr>
        <w:t xml:space="preserve">ntonio e Fenu per </w:t>
      </w:r>
      <w:r>
        <w:rPr>
          <w:rFonts w:asciiTheme="minorHAnsi" w:hAnsiTheme="minorHAnsi" w:cstheme="minorHAnsi"/>
          <w:b/>
          <w:bCs/>
          <w:u w:val="single"/>
        </w:rPr>
        <w:t>l’inventario e dei beni mobili dell’Ufficio.</w:t>
      </w:r>
    </w:p>
    <w:p w:rsidR="00EE1B73" w:rsidRPr="00291998" w:rsidRDefault="00291998" w:rsidP="00A8196D">
      <w:pPr>
        <w:pStyle w:val="Paragrafoelenco"/>
        <w:numPr>
          <w:ilvl w:val="0"/>
          <w:numId w:val="10"/>
        </w:numPr>
        <w:ind w:left="426"/>
        <w:jc w:val="both"/>
        <w:rPr>
          <w:rFonts w:asciiTheme="minorHAnsi" w:hAnsiTheme="minorHAnsi" w:cstheme="minorHAnsi"/>
          <w:b/>
          <w:bCs/>
          <w:u w:val="single"/>
        </w:rPr>
      </w:pPr>
      <w:r>
        <w:rPr>
          <w:rFonts w:asciiTheme="minorHAnsi" w:hAnsiTheme="minorHAnsi" w:cstheme="minorHAnsi"/>
          <w:b/>
          <w:bCs/>
          <w:u w:val="single"/>
        </w:rPr>
        <w:t xml:space="preserve">Di prendere atto della disponibilità dei Consiglieri </w:t>
      </w:r>
      <w:r w:rsidR="00EE1B73">
        <w:rPr>
          <w:rFonts w:asciiTheme="minorHAnsi" w:hAnsiTheme="minorHAnsi" w:cstheme="minorHAnsi"/>
          <w:b/>
          <w:bCs/>
          <w:u w:val="single"/>
        </w:rPr>
        <w:t xml:space="preserve">Antignati e Busti </w:t>
      </w:r>
      <w:r>
        <w:rPr>
          <w:rFonts w:asciiTheme="minorHAnsi" w:hAnsiTheme="minorHAnsi" w:cstheme="minorHAnsi"/>
          <w:b/>
          <w:bCs/>
          <w:u w:val="single"/>
        </w:rPr>
        <w:t>per i beni mobili del Padiglione EXPO.</w:t>
      </w:r>
    </w:p>
    <w:tbl>
      <w:tblPr>
        <w:tblW w:w="10496"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214"/>
        <w:gridCol w:w="2642"/>
        <w:gridCol w:w="1364"/>
        <w:gridCol w:w="258"/>
        <w:gridCol w:w="1457"/>
        <w:gridCol w:w="858"/>
        <w:gridCol w:w="651"/>
        <w:gridCol w:w="206"/>
        <w:gridCol w:w="1001"/>
        <w:gridCol w:w="1000"/>
        <w:gridCol w:w="805"/>
        <w:gridCol w:w="40"/>
      </w:tblGrid>
      <w:tr w:rsidR="005F07D2" w:rsidRPr="00662B63" w:rsidTr="0081232B">
        <w:trPr>
          <w:gridBefore w:val="1"/>
          <w:wBefore w:w="214" w:type="dxa"/>
          <w:trHeight w:val="321"/>
        </w:trPr>
        <w:tc>
          <w:tcPr>
            <w:tcW w:w="7230" w:type="dxa"/>
            <w:gridSpan w:val="6"/>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gridSpan w:val="5"/>
          </w:tcPr>
          <w:p w:rsidR="005F07D2" w:rsidRPr="00662B63" w:rsidRDefault="005F07D2" w:rsidP="005F07D2">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5F07D2" w:rsidRPr="00662B63" w:rsidTr="0081232B">
        <w:trPr>
          <w:gridBefore w:val="1"/>
          <w:wBefore w:w="214" w:type="dxa"/>
          <w:trHeight w:val="321"/>
        </w:trPr>
        <w:tc>
          <w:tcPr>
            <w:tcW w:w="7230" w:type="dxa"/>
            <w:gridSpan w:val="6"/>
            <w:tcBorders>
              <w:bottom w:val="dotted" w:sz="4" w:space="0" w:color="C6D9F1"/>
            </w:tcBorders>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gridSpan w:val="5"/>
            <w:tcBorders>
              <w:bottom w:val="dotted" w:sz="4" w:space="0" w:color="C6D9F1"/>
            </w:tcBorders>
          </w:tcPr>
          <w:p w:rsidR="005F07D2" w:rsidRPr="00662B63" w:rsidRDefault="005F07D2" w:rsidP="005F07D2">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r w:rsidR="005F07D2" w:rsidRPr="00662B63" w:rsidTr="0081232B">
        <w:tblPrEx>
          <w:tblBorders>
            <w:insideH w:val="dotted" w:sz="4" w:space="0" w:color="C6D9F1"/>
            <w:insideV w:val="dotted" w:sz="4" w:space="0" w:color="C6D9F1"/>
          </w:tblBorders>
        </w:tblPrEx>
        <w:trPr>
          <w:gridAfter w:val="1"/>
          <w:wAfter w:w="40" w:type="dxa"/>
          <w:trHeight w:val="768"/>
        </w:trPr>
        <w:tc>
          <w:tcPr>
            <w:tcW w:w="2856" w:type="dxa"/>
            <w:gridSpan w:val="2"/>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lastRenderedPageBreak/>
              <w:t>Presiede Andrea Sisti</w:t>
            </w:r>
          </w:p>
        </w:tc>
        <w:tc>
          <w:tcPr>
            <w:tcW w:w="1622" w:type="dxa"/>
            <w:gridSpan w:val="2"/>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7"/>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5F07D2" w:rsidRPr="00662B63" w:rsidTr="0081232B">
        <w:tblPrEx>
          <w:tblBorders>
            <w:insideH w:val="dotted" w:sz="4" w:space="0" w:color="C6D9F1"/>
            <w:insideV w:val="dotted" w:sz="4" w:space="0" w:color="C6D9F1"/>
          </w:tblBorders>
        </w:tblPrEx>
        <w:trPr>
          <w:gridAfter w:val="1"/>
          <w:wAfter w:w="40" w:type="dxa"/>
          <w:trHeight w:val="125"/>
        </w:trPr>
        <w:tc>
          <w:tcPr>
            <w:tcW w:w="2856" w:type="dxa"/>
            <w:gridSpan w:val="2"/>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9"/>
          </w:tcPr>
          <w:p w:rsidR="005F07D2" w:rsidRPr="00662B63" w:rsidRDefault="005F07D2" w:rsidP="005F07D2">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5F07D2" w:rsidRPr="00662B63" w:rsidTr="0081232B">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40" w:type="dxa"/>
          <w:trHeight w:val="170"/>
        </w:trPr>
        <w:tc>
          <w:tcPr>
            <w:tcW w:w="4220" w:type="dxa"/>
            <w:gridSpan w:val="3"/>
            <w:tcBorders>
              <w:top w:val="single" w:sz="4" w:space="0" w:color="000000"/>
              <w:bottom w:val="single" w:sz="4" w:space="0" w:color="000000"/>
            </w:tcBorders>
            <w:shd w:val="pct5" w:color="auto" w:fill="auto"/>
          </w:tcPr>
          <w:p w:rsidR="005F07D2" w:rsidRPr="00662B63" w:rsidRDefault="005F07D2" w:rsidP="00291998">
            <w:pPr>
              <w:ind w:rightChars="190" w:right="456"/>
              <w:contextualSpacing/>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5F07D2" w:rsidRPr="00662B63" w:rsidRDefault="005F07D2" w:rsidP="00291998">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291998">
            <w:pPr>
              <w:ind w:left="-108" w:rightChars="-54" w:right="-130"/>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gridSpan w:val="2"/>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291998">
            <w:pPr>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291998">
            <w:pPr>
              <w:ind w:left="-109" w:rightChars="-54" w:right="-130"/>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291998">
            <w:pPr>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5F07D2" w:rsidRPr="00662B63" w:rsidRDefault="005F07D2" w:rsidP="00291998">
            <w:pPr>
              <w:ind w:left="-109"/>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BB77CC" w:rsidRPr="00662B63" w:rsidTr="0081232B">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40" w:type="dxa"/>
          <w:trHeight w:val="170"/>
        </w:trPr>
        <w:tc>
          <w:tcPr>
            <w:tcW w:w="4220" w:type="dxa"/>
            <w:gridSpan w:val="3"/>
            <w:tcBorders>
              <w:top w:val="single" w:sz="4" w:space="0" w:color="000000"/>
            </w:tcBorders>
          </w:tcPr>
          <w:p w:rsidR="00BB77CC" w:rsidRPr="00662B63" w:rsidRDefault="00BB77CC" w:rsidP="00291998">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BB77CC" w:rsidRPr="00662B63" w:rsidRDefault="00BB77CC" w:rsidP="00291998">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77CC" w:rsidRPr="00662B63" w:rsidRDefault="00BB77CC" w:rsidP="00291998">
            <w:pPr>
              <w:ind w:left="-109"/>
              <w:contextualSpacing/>
              <w:jc w:val="center"/>
              <w:rPr>
                <w:rFonts w:asciiTheme="minorHAnsi" w:hAnsiTheme="minorHAnsi" w:cstheme="minorHAnsi"/>
                <w:sz w:val="20"/>
                <w:szCs w:val="20"/>
              </w:rPr>
            </w:pPr>
          </w:p>
        </w:tc>
      </w:tr>
      <w:tr w:rsidR="00BB77CC" w:rsidRPr="00662B63" w:rsidTr="0081232B">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40" w:type="dxa"/>
          <w:trHeight w:val="170"/>
        </w:trPr>
        <w:tc>
          <w:tcPr>
            <w:tcW w:w="4220" w:type="dxa"/>
            <w:gridSpan w:val="3"/>
          </w:tcPr>
          <w:p w:rsidR="00BB77CC" w:rsidRPr="00662B63" w:rsidRDefault="00BB77CC" w:rsidP="00291998">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BB77CC" w:rsidRPr="00662B63" w:rsidRDefault="00BB77CC" w:rsidP="00291998">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ind w:rightChars="-54" w:right="-130"/>
              <w:contextualSpacing/>
              <w:jc w:val="center"/>
              <w:rPr>
                <w:rFonts w:asciiTheme="minorHAnsi" w:hAnsiTheme="minorHAnsi" w:cstheme="minorHAnsi"/>
                <w:sz w:val="20"/>
                <w:szCs w:val="20"/>
              </w:rPr>
            </w:pPr>
          </w:p>
        </w:tc>
        <w:tc>
          <w:tcPr>
            <w:tcW w:w="857" w:type="dxa"/>
            <w:gridSpan w:val="2"/>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ind w:rightChars="-54" w:right="-130"/>
              <w:contextualSpacing/>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77CC" w:rsidRPr="00662B63" w:rsidRDefault="00BB77CC" w:rsidP="00291998">
            <w:pPr>
              <w:ind w:left="-109"/>
              <w:contextualSpacing/>
              <w:jc w:val="center"/>
              <w:rPr>
                <w:rFonts w:asciiTheme="minorHAnsi" w:hAnsiTheme="minorHAnsi" w:cstheme="minorHAnsi"/>
                <w:sz w:val="20"/>
                <w:szCs w:val="20"/>
              </w:rPr>
            </w:pPr>
          </w:p>
        </w:tc>
      </w:tr>
      <w:tr w:rsidR="00BB77CC" w:rsidRPr="00662B63" w:rsidTr="0081232B">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40" w:type="dxa"/>
          <w:trHeight w:val="170"/>
        </w:trPr>
        <w:tc>
          <w:tcPr>
            <w:tcW w:w="4220" w:type="dxa"/>
            <w:gridSpan w:val="3"/>
          </w:tcPr>
          <w:p w:rsidR="00BB77CC" w:rsidRPr="00662B63" w:rsidRDefault="00BB77CC" w:rsidP="00291998">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BB77CC" w:rsidRPr="00662B63" w:rsidRDefault="00BB77CC" w:rsidP="00291998">
            <w:pPr>
              <w:ind w:rightChars="-53" w:right="-127"/>
              <w:contextualSpacing/>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77CC" w:rsidRPr="00662B63" w:rsidRDefault="00BB77CC" w:rsidP="00291998">
            <w:pPr>
              <w:ind w:left="-109"/>
              <w:contextualSpacing/>
              <w:jc w:val="center"/>
              <w:rPr>
                <w:rFonts w:asciiTheme="minorHAnsi" w:hAnsiTheme="minorHAnsi" w:cstheme="minorHAnsi"/>
                <w:sz w:val="20"/>
                <w:szCs w:val="20"/>
              </w:rPr>
            </w:pPr>
          </w:p>
        </w:tc>
      </w:tr>
      <w:tr w:rsidR="00BB77CC" w:rsidRPr="00662B63" w:rsidTr="0081232B">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40" w:type="dxa"/>
          <w:trHeight w:val="170"/>
        </w:trPr>
        <w:tc>
          <w:tcPr>
            <w:tcW w:w="4220" w:type="dxa"/>
            <w:gridSpan w:val="3"/>
          </w:tcPr>
          <w:p w:rsidR="00BB77CC" w:rsidRPr="00662B63" w:rsidRDefault="00BB77CC" w:rsidP="00291998">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BB77CC" w:rsidRPr="00662B63" w:rsidRDefault="00BB77CC" w:rsidP="00291998">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77CC" w:rsidRPr="00662B63" w:rsidRDefault="00BB77CC" w:rsidP="00291998">
            <w:pPr>
              <w:ind w:left="-109"/>
              <w:contextualSpacing/>
              <w:jc w:val="center"/>
              <w:rPr>
                <w:rFonts w:asciiTheme="minorHAnsi" w:hAnsiTheme="minorHAnsi" w:cstheme="minorHAnsi"/>
                <w:sz w:val="20"/>
                <w:szCs w:val="20"/>
              </w:rPr>
            </w:pPr>
          </w:p>
        </w:tc>
      </w:tr>
      <w:tr w:rsidR="00BB77CC" w:rsidRPr="00662B63" w:rsidTr="0081232B">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40" w:type="dxa"/>
          <w:trHeight w:val="170"/>
        </w:trPr>
        <w:tc>
          <w:tcPr>
            <w:tcW w:w="4220" w:type="dxa"/>
            <w:gridSpan w:val="3"/>
          </w:tcPr>
          <w:p w:rsidR="00BB77CC" w:rsidRPr="00662B63" w:rsidRDefault="00BB77CC" w:rsidP="00291998">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BB77CC" w:rsidRPr="00662B63" w:rsidRDefault="00BB77CC" w:rsidP="00291998">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ind w:rightChars="-54" w:right="-130"/>
              <w:contextualSpacing/>
              <w:jc w:val="center"/>
              <w:rPr>
                <w:rFonts w:asciiTheme="minorHAnsi" w:hAnsiTheme="minorHAnsi" w:cstheme="minorHAnsi"/>
                <w:sz w:val="20"/>
                <w:szCs w:val="20"/>
              </w:rPr>
            </w:pPr>
          </w:p>
        </w:tc>
        <w:tc>
          <w:tcPr>
            <w:tcW w:w="857" w:type="dxa"/>
            <w:gridSpan w:val="2"/>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77CC" w:rsidRPr="00662B63" w:rsidRDefault="00BB77CC" w:rsidP="00291998">
            <w:pPr>
              <w:ind w:left="-109"/>
              <w:contextualSpacing/>
              <w:jc w:val="center"/>
              <w:rPr>
                <w:rFonts w:asciiTheme="minorHAnsi" w:hAnsiTheme="minorHAnsi" w:cstheme="minorHAnsi"/>
                <w:sz w:val="20"/>
                <w:szCs w:val="20"/>
              </w:rPr>
            </w:pPr>
          </w:p>
        </w:tc>
      </w:tr>
      <w:tr w:rsidR="00BB77CC" w:rsidRPr="00662B63" w:rsidTr="0081232B">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40" w:type="dxa"/>
          <w:trHeight w:val="170"/>
        </w:trPr>
        <w:tc>
          <w:tcPr>
            <w:tcW w:w="4220" w:type="dxa"/>
            <w:gridSpan w:val="3"/>
          </w:tcPr>
          <w:p w:rsidR="00BB77CC" w:rsidRPr="00662B63" w:rsidRDefault="00BB77CC" w:rsidP="00291998">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BB77CC" w:rsidRPr="00662B63" w:rsidRDefault="00BB77CC" w:rsidP="00291998">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77CC" w:rsidRPr="00662B63" w:rsidRDefault="00BB77CC" w:rsidP="00291998">
            <w:pPr>
              <w:ind w:left="-109"/>
              <w:contextualSpacing/>
              <w:jc w:val="center"/>
              <w:rPr>
                <w:rFonts w:asciiTheme="minorHAnsi" w:hAnsiTheme="minorHAnsi" w:cstheme="minorHAnsi"/>
                <w:sz w:val="20"/>
                <w:szCs w:val="20"/>
              </w:rPr>
            </w:pPr>
          </w:p>
        </w:tc>
      </w:tr>
      <w:tr w:rsidR="00BB77CC" w:rsidRPr="00662B63" w:rsidTr="0081232B">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40" w:type="dxa"/>
          <w:trHeight w:val="170"/>
        </w:trPr>
        <w:tc>
          <w:tcPr>
            <w:tcW w:w="4220" w:type="dxa"/>
            <w:gridSpan w:val="3"/>
          </w:tcPr>
          <w:p w:rsidR="00BB77CC" w:rsidRPr="00662B63" w:rsidRDefault="00BB77CC" w:rsidP="00291998">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BB77CC" w:rsidRPr="00662B63" w:rsidRDefault="00BB77CC" w:rsidP="00291998">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77CC" w:rsidRPr="00662B63" w:rsidRDefault="00BB77CC" w:rsidP="00291998">
            <w:pPr>
              <w:ind w:left="-109"/>
              <w:contextualSpacing/>
              <w:jc w:val="center"/>
              <w:rPr>
                <w:rFonts w:asciiTheme="minorHAnsi" w:hAnsiTheme="minorHAnsi" w:cstheme="minorHAnsi"/>
                <w:sz w:val="20"/>
                <w:szCs w:val="20"/>
              </w:rPr>
            </w:pPr>
          </w:p>
        </w:tc>
      </w:tr>
      <w:tr w:rsidR="00BB77CC" w:rsidRPr="00662B63" w:rsidTr="0081232B">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40" w:type="dxa"/>
          <w:trHeight w:val="170"/>
        </w:trPr>
        <w:tc>
          <w:tcPr>
            <w:tcW w:w="4220" w:type="dxa"/>
            <w:gridSpan w:val="3"/>
          </w:tcPr>
          <w:p w:rsidR="00BB77CC" w:rsidRPr="00662B63" w:rsidRDefault="00BB77CC" w:rsidP="00291998">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BB77CC" w:rsidRPr="00662B63" w:rsidRDefault="00BB77CC" w:rsidP="00291998">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77CC" w:rsidRPr="00662B63" w:rsidRDefault="00BB77CC" w:rsidP="00291998">
            <w:pPr>
              <w:ind w:left="-109"/>
              <w:contextualSpacing/>
              <w:jc w:val="center"/>
              <w:rPr>
                <w:rFonts w:asciiTheme="minorHAnsi" w:hAnsiTheme="minorHAnsi" w:cstheme="minorHAnsi"/>
                <w:sz w:val="20"/>
                <w:szCs w:val="20"/>
              </w:rPr>
            </w:pPr>
          </w:p>
        </w:tc>
      </w:tr>
      <w:tr w:rsidR="00BB77CC" w:rsidRPr="00662B63" w:rsidTr="0081232B">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40" w:type="dxa"/>
          <w:trHeight w:val="170"/>
        </w:trPr>
        <w:tc>
          <w:tcPr>
            <w:tcW w:w="4220" w:type="dxa"/>
            <w:gridSpan w:val="3"/>
          </w:tcPr>
          <w:p w:rsidR="00BB77CC" w:rsidRPr="00662B63" w:rsidRDefault="00BB77CC" w:rsidP="00291998">
            <w:pPr>
              <w:ind w:rightChars="190" w:right="456"/>
              <w:contextualSpacing/>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BB77CC" w:rsidRPr="00662B63" w:rsidRDefault="00BB77CC" w:rsidP="00291998">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ind w:rightChars="-54" w:right="-130"/>
              <w:contextualSpacing/>
              <w:jc w:val="center"/>
              <w:rPr>
                <w:rFonts w:asciiTheme="minorHAnsi" w:hAnsiTheme="minorHAnsi" w:cstheme="minorHAnsi"/>
                <w:sz w:val="20"/>
                <w:szCs w:val="20"/>
              </w:rPr>
            </w:pPr>
          </w:p>
        </w:tc>
        <w:tc>
          <w:tcPr>
            <w:tcW w:w="857" w:type="dxa"/>
            <w:gridSpan w:val="2"/>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77CC" w:rsidRPr="00662B63" w:rsidRDefault="00BB77CC" w:rsidP="00291998">
            <w:pPr>
              <w:ind w:left="-109"/>
              <w:contextualSpacing/>
              <w:jc w:val="center"/>
              <w:rPr>
                <w:rFonts w:asciiTheme="minorHAnsi" w:hAnsiTheme="minorHAnsi" w:cstheme="minorHAnsi"/>
                <w:sz w:val="20"/>
                <w:szCs w:val="20"/>
              </w:rPr>
            </w:pPr>
          </w:p>
        </w:tc>
      </w:tr>
      <w:tr w:rsidR="00BB77CC" w:rsidRPr="00662B63" w:rsidTr="0081232B">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40" w:type="dxa"/>
          <w:trHeight w:val="170"/>
        </w:trPr>
        <w:tc>
          <w:tcPr>
            <w:tcW w:w="4220" w:type="dxa"/>
            <w:gridSpan w:val="3"/>
          </w:tcPr>
          <w:p w:rsidR="00BB77CC" w:rsidRPr="00662B63" w:rsidRDefault="00BB77CC" w:rsidP="00291998">
            <w:pPr>
              <w:ind w:rightChars="190" w:right="456"/>
              <w:contextualSpacing/>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BB77CC" w:rsidRPr="00662B63" w:rsidRDefault="00BB77CC" w:rsidP="00291998">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77CC" w:rsidRPr="00662B63" w:rsidRDefault="00BB77CC" w:rsidP="00291998">
            <w:pPr>
              <w:ind w:left="-109"/>
              <w:contextualSpacing/>
              <w:jc w:val="center"/>
              <w:rPr>
                <w:rFonts w:asciiTheme="minorHAnsi" w:hAnsiTheme="minorHAnsi" w:cstheme="minorHAnsi"/>
                <w:sz w:val="20"/>
                <w:szCs w:val="20"/>
              </w:rPr>
            </w:pPr>
          </w:p>
        </w:tc>
      </w:tr>
      <w:tr w:rsidR="00BB77CC" w:rsidRPr="00662B63" w:rsidTr="0081232B">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40" w:type="dxa"/>
          <w:trHeight w:val="170"/>
        </w:trPr>
        <w:tc>
          <w:tcPr>
            <w:tcW w:w="4220" w:type="dxa"/>
            <w:gridSpan w:val="3"/>
          </w:tcPr>
          <w:p w:rsidR="00BB77CC" w:rsidRPr="00662B63" w:rsidRDefault="00BB77CC" w:rsidP="00291998">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BB77CC" w:rsidRPr="00662B63" w:rsidRDefault="00BB77CC" w:rsidP="00291998">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77CC" w:rsidRPr="00662B63" w:rsidRDefault="00BB77CC" w:rsidP="00291998">
            <w:pPr>
              <w:ind w:left="-109"/>
              <w:contextualSpacing/>
              <w:jc w:val="center"/>
              <w:rPr>
                <w:rFonts w:asciiTheme="minorHAnsi" w:hAnsiTheme="minorHAnsi" w:cstheme="minorHAnsi"/>
                <w:sz w:val="20"/>
                <w:szCs w:val="20"/>
              </w:rPr>
            </w:pPr>
          </w:p>
        </w:tc>
      </w:tr>
      <w:tr w:rsidR="00BB77CC" w:rsidRPr="00662B63" w:rsidTr="0081232B">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40" w:type="dxa"/>
          <w:trHeight w:val="170"/>
        </w:trPr>
        <w:tc>
          <w:tcPr>
            <w:tcW w:w="4220" w:type="dxa"/>
            <w:gridSpan w:val="3"/>
          </w:tcPr>
          <w:p w:rsidR="00BB77CC" w:rsidRPr="00662B63" w:rsidRDefault="00BB77CC" w:rsidP="00291998">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BB77CC" w:rsidRPr="00662B63" w:rsidRDefault="00BB77CC" w:rsidP="00291998">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contextualSpacing/>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ind w:rightChars="-54" w:right="-130"/>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77CC" w:rsidRPr="00662B63" w:rsidRDefault="00BB77CC" w:rsidP="00291998">
            <w:pPr>
              <w:ind w:left="-109"/>
              <w:contextualSpacing/>
              <w:jc w:val="center"/>
              <w:rPr>
                <w:rFonts w:asciiTheme="minorHAnsi" w:hAnsiTheme="minorHAnsi" w:cstheme="minorHAnsi"/>
                <w:sz w:val="20"/>
                <w:szCs w:val="20"/>
              </w:rPr>
            </w:pPr>
          </w:p>
        </w:tc>
      </w:tr>
      <w:tr w:rsidR="00BB77CC" w:rsidRPr="00662B63" w:rsidTr="0081232B">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40" w:type="dxa"/>
          <w:trHeight w:val="170"/>
        </w:trPr>
        <w:tc>
          <w:tcPr>
            <w:tcW w:w="4220" w:type="dxa"/>
            <w:gridSpan w:val="3"/>
          </w:tcPr>
          <w:p w:rsidR="00BB77CC" w:rsidRPr="00662B63" w:rsidRDefault="00BB77CC" w:rsidP="00291998">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BB77CC" w:rsidRPr="00662B63" w:rsidRDefault="00BB77CC" w:rsidP="00291998">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ind w:rightChars="-54" w:right="-130"/>
              <w:contextualSpacing/>
              <w:jc w:val="center"/>
              <w:rPr>
                <w:rFonts w:asciiTheme="minorHAnsi" w:hAnsiTheme="minorHAnsi" w:cstheme="minorHAnsi"/>
                <w:sz w:val="20"/>
                <w:szCs w:val="20"/>
              </w:rPr>
            </w:pPr>
          </w:p>
        </w:tc>
        <w:tc>
          <w:tcPr>
            <w:tcW w:w="857" w:type="dxa"/>
            <w:gridSpan w:val="2"/>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contextualSpacing/>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ind w:rightChars="-54" w:right="-130"/>
              <w:contextualSpacing/>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77CC" w:rsidRPr="00662B63" w:rsidRDefault="00BB77CC" w:rsidP="00291998">
            <w:pPr>
              <w:ind w:left="-109"/>
              <w:contextualSpacing/>
              <w:jc w:val="center"/>
              <w:rPr>
                <w:rFonts w:asciiTheme="minorHAnsi" w:hAnsiTheme="minorHAnsi" w:cstheme="minorHAnsi"/>
                <w:sz w:val="20"/>
                <w:szCs w:val="20"/>
              </w:rPr>
            </w:pPr>
          </w:p>
        </w:tc>
      </w:tr>
      <w:tr w:rsidR="00BB77CC" w:rsidRPr="00662B63" w:rsidTr="0081232B">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40" w:type="dxa"/>
          <w:trHeight w:val="170"/>
        </w:trPr>
        <w:tc>
          <w:tcPr>
            <w:tcW w:w="4220" w:type="dxa"/>
            <w:gridSpan w:val="3"/>
          </w:tcPr>
          <w:p w:rsidR="00BB77CC" w:rsidRPr="00662B63" w:rsidRDefault="00BB77CC" w:rsidP="00291998">
            <w:pPr>
              <w:ind w:rightChars="190" w:right="456"/>
              <w:contextualSpacing/>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BB77CC" w:rsidRPr="00662B63" w:rsidRDefault="00BB77CC" w:rsidP="00291998">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ind w:rightChars="-54" w:right="-130"/>
              <w:contextualSpacing/>
              <w:jc w:val="center"/>
              <w:rPr>
                <w:sz w:val="20"/>
                <w:szCs w:val="20"/>
              </w:rPr>
            </w:pPr>
            <w:r>
              <w:rPr>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contextualSpacing/>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ind w:rightChars="-54" w:right="-130"/>
              <w:contextualSpacing/>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77CC" w:rsidRPr="00662B63" w:rsidRDefault="00BB77CC" w:rsidP="00291998">
            <w:pPr>
              <w:ind w:left="-109"/>
              <w:contextualSpacing/>
              <w:jc w:val="center"/>
              <w:rPr>
                <w:rFonts w:asciiTheme="minorHAnsi" w:hAnsiTheme="minorHAnsi" w:cstheme="minorHAnsi"/>
                <w:sz w:val="20"/>
                <w:szCs w:val="20"/>
              </w:rPr>
            </w:pPr>
          </w:p>
        </w:tc>
      </w:tr>
      <w:tr w:rsidR="00BB77CC" w:rsidRPr="00662B63" w:rsidTr="0081232B">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40" w:type="dxa"/>
          <w:trHeight w:val="170"/>
        </w:trPr>
        <w:tc>
          <w:tcPr>
            <w:tcW w:w="4220" w:type="dxa"/>
            <w:gridSpan w:val="3"/>
          </w:tcPr>
          <w:p w:rsidR="00BB77CC" w:rsidRPr="00662B63" w:rsidRDefault="00BB77CC" w:rsidP="00291998">
            <w:pPr>
              <w:ind w:rightChars="190" w:right="456"/>
              <w:contextualSpacing/>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BB77CC" w:rsidRPr="00662B63" w:rsidRDefault="00BB77CC" w:rsidP="00291998">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ind w:rightChars="-54" w:right="-130"/>
              <w:contextualSpacing/>
              <w:jc w:val="center"/>
              <w:rPr>
                <w:sz w:val="20"/>
                <w:szCs w:val="20"/>
              </w:rPr>
            </w:pPr>
          </w:p>
        </w:tc>
        <w:tc>
          <w:tcPr>
            <w:tcW w:w="857" w:type="dxa"/>
            <w:gridSpan w:val="2"/>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contextualSpacing/>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ind w:rightChars="-54" w:right="-130"/>
              <w:contextualSpacing/>
              <w:jc w:val="center"/>
              <w:rPr>
                <w:sz w:val="20"/>
                <w:szCs w:val="20"/>
              </w:rPr>
            </w:pPr>
            <w:r>
              <w:rPr>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contextualSpacing/>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77CC" w:rsidRPr="00662B63" w:rsidRDefault="00BB77CC" w:rsidP="00291998">
            <w:pPr>
              <w:ind w:left="-109"/>
              <w:contextualSpacing/>
              <w:jc w:val="center"/>
              <w:rPr>
                <w:rFonts w:asciiTheme="minorHAnsi" w:hAnsiTheme="minorHAnsi" w:cstheme="minorHAnsi"/>
                <w:sz w:val="20"/>
                <w:szCs w:val="20"/>
              </w:rPr>
            </w:pPr>
          </w:p>
        </w:tc>
      </w:tr>
      <w:tr w:rsidR="00BB77CC" w:rsidRPr="00662B63" w:rsidTr="0081232B">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40" w:type="dxa"/>
          <w:trHeight w:val="170"/>
        </w:trPr>
        <w:tc>
          <w:tcPr>
            <w:tcW w:w="4220" w:type="dxa"/>
            <w:gridSpan w:val="3"/>
            <w:tcBorders>
              <w:bottom w:val="single" w:sz="4" w:space="0" w:color="000000"/>
            </w:tcBorders>
          </w:tcPr>
          <w:p w:rsidR="00BB77CC" w:rsidRPr="00662B63" w:rsidRDefault="00BB77CC" w:rsidP="00291998">
            <w:pPr>
              <w:ind w:rightChars="190" w:right="456"/>
              <w:contextualSpacing/>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BB77CC" w:rsidRPr="00662B63" w:rsidRDefault="00BB77CC" w:rsidP="00291998">
            <w:pPr>
              <w:ind w:rightChars="-53" w:right="-127"/>
              <w:contextualSpacing/>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ind w:rightChars="-54" w:right="-130"/>
              <w:contextualSpacing/>
              <w:jc w:val="center"/>
              <w:rPr>
                <w:b/>
                <w:bCs/>
                <w:sz w:val="20"/>
                <w:szCs w:val="20"/>
              </w:rPr>
            </w:pPr>
            <w:r>
              <w:rPr>
                <w:b/>
                <w:bCs/>
                <w:sz w:val="20"/>
                <w:szCs w:val="20"/>
              </w:rPr>
              <w:t>10</w:t>
            </w:r>
          </w:p>
        </w:tc>
        <w:tc>
          <w:tcPr>
            <w:tcW w:w="857" w:type="dxa"/>
            <w:gridSpan w:val="2"/>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contextualSpacing/>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ind w:rightChars="-54" w:right="-130"/>
              <w:contextualSpacing/>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BB77CC" w:rsidRPr="00662B63" w:rsidRDefault="00BB77CC" w:rsidP="00291998">
            <w:pPr>
              <w:contextualSpacing/>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BB77CC" w:rsidRPr="00662B63" w:rsidRDefault="00BB77CC" w:rsidP="00291998">
            <w:pPr>
              <w:ind w:left="-109"/>
              <w:contextualSpacing/>
              <w:jc w:val="center"/>
              <w:rPr>
                <w:rFonts w:asciiTheme="minorHAnsi" w:hAnsiTheme="minorHAnsi" w:cstheme="minorHAnsi"/>
                <w:b/>
                <w:bCs/>
                <w:sz w:val="20"/>
                <w:szCs w:val="20"/>
              </w:rPr>
            </w:pPr>
          </w:p>
        </w:tc>
      </w:tr>
    </w:tbl>
    <w:tbl>
      <w:tblPr>
        <w:tblStyle w:val="Grigliatabella"/>
        <w:tblpPr w:leftFromText="141" w:rightFromText="141" w:vertAnchor="text" w:horzAnchor="margin" w:tblpY="-5392"/>
        <w:tblW w:w="10312"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477"/>
        <w:gridCol w:w="876"/>
        <w:gridCol w:w="2921"/>
        <w:gridCol w:w="1331"/>
        <w:gridCol w:w="1032"/>
      </w:tblGrid>
      <w:tr w:rsidR="0081232B" w:rsidRPr="002314E4" w:rsidTr="0081232B">
        <w:trPr>
          <w:trHeight w:val="364"/>
        </w:trPr>
        <w:tc>
          <w:tcPr>
            <w:tcW w:w="675" w:type="dxa"/>
          </w:tcPr>
          <w:p w:rsidR="0081232B" w:rsidRPr="002314E4" w:rsidRDefault="0081232B" w:rsidP="0081232B">
            <w:pPr>
              <w:spacing w:line="360" w:lineRule="auto"/>
              <w:jc w:val="both"/>
              <w:rPr>
                <w:rFonts w:asciiTheme="minorHAnsi" w:hAnsiTheme="minorHAnsi" w:cstheme="minorHAnsi"/>
                <w:b/>
              </w:rPr>
            </w:pPr>
            <w:r w:rsidRPr="002314E4">
              <w:rPr>
                <w:rFonts w:asciiTheme="minorHAnsi" w:hAnsiTheme="minorHAnsi" w:cstheme="minorHAnsi"/>
                <w:b/>
              </w:rPr>
              <w:t>35</w:t>
            </w:r>
            <w:r>
              <w:rPr>
                <w:rFonts w:asciiTheme="minorHAnsi" w:hAnsiTheme="minorHAnsi" w:cstheme="minorHAnsi"/>
                <w:b/>
              </w:rPr>
              <w:t>.</w:t>
            </w:r>
          </w:p>
        </w:tc>
        <w:tc>
          <w:tcPr>
            <w:tcW w:w="9637" w:type="dxa"/>
            <w:gridSpan w:val="5"/>
          </w:tcPr>
          <w:p w:rsidR="0081232B" w:rsidRPr="00291998" w:rsidRDefault="0081232B" w:rsidP="0081232B">
            <w:pPr>
              <w:jc w:val="both"/>
              <w:rPr>
                <w:rFonts w:asciiTheme="minorHAnsi" w:hAnsiTheme="minorHAnsi" w:cstheme="minorHAnsi"/>
                <w:b/>
              </w:rPr>
            </w:pPr>
            <w:r w:rsidRPr="00291998">
              <w:rPr>
                <w:rFonts w:asciiTheme="minorHAnsi" w:hAnsiTheme="minorHAnsi" w:cs="Calibri-Bold"/>
                <w:b/>
                <w:bCs/>
              </w:rPr>
              <w:t>Assicurazione padiglione EXPO: esame e determinazioni.</w:t>
            </w:r>
          </w:p>
        </w:tc>
      </w:tr>
      <w:tr w:rsidR="0081232B" w:rsidRPr="00334667" w:rsidTr="0081232B">
        <w:trPr>
          <w:trHeight w:val="185"/>
        </w:trPr>
        <w:tc>
          <w:tcPr>
            <w:tcW w:w="675" w:type="dxa"/>
          </w:tcPr>
          <w:p w:rsidR="0081232B" w:rsidRPr="00334667" w:rsidRDefault="0081232B" w:rsidP="0081232B">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477" w:type="dxa"/>
          </w:tcPr>
          <w:p w:rsidR="0081232B" w:rsidRPr="00334667" w:rsidRDefault="0081232B" w:rsidP="0081232B">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6" w:type="dxa"/>
          </w:tcPr>
          <w:p w:rsidR="0081232B" w:rsidRPr="006A3116" w:rsidRDefault="0081232B" w:rsidP="0081232B">
            <w:pPr>
              <w:spacing w:line="360" w:lineRule="auto"/>
              <w:jc w:val="both"/>
              <w:rPr>
                <w:rFonts w:asciiTheme="minorHAnsi" w:hAnsiTheme="minorHAnsi" w:cstheme="minorHAnsi"/>
                <w:sz w:val="20"/>
                <w:szCs w:val="20"/>
              </w:rPr>
            </w:pPr>
            <w:r>
              <w:rPr>
                <w:rFonts w:asciiTheme="minorHAnsi" w:hAnsiTheme="minorHAnsi" w:cstheme="minorHAnsi"/>
                <w:sz w:val="20"/>
                <w:szCs w:val="20"/>
              </w:rPr>
              <w:t>346</w:t>
            </w:r>
          </w:p>
        </w:tc>
        <w:tc>
          <w:tcPr>
            <w:tcW w:w="2921" w:type="dxa"/>
          </w:tcPr>
          <w:p w:rsidR="0081232B" w:rsidRPr="006A3116" w:rsidRDefault="0081232B" w:rsidP="0081232B">
            <w:pPr>
              <w:spacing w:line="360" w:lineRule="auto"/>
              <w:jc w:val="both"/>
              <w:rPr>
                <w:rFonts w:asciiTheme="minorHAnsi" w:hAnsiTheme="minorHAnsi" w:cstheme="minorHAnsi"/>
                <w:sz w:val="20"/>
                <w:szCs w:val="20"/>
              </w:rPr>
            </w:pPr>
            <w:r w:rsidRPr="006A3116">
              <w:rPr>
                <w:rFonts w:asciiTheme="minorHAnsi" w:hAnsiTheme="minorHAnsi" w:cstheme="minorHAnsi"/>
                <w:sz w:val="20"/>
                <w:szCs w:val="20"/>
              </w:rPr>
              <w:t xml:space="preserve">Relatore  </w:t>
            </w:r>
            <w:r>
              <w:rPr>
                <w:rFonts w:asciiTheme="minorHAnsi" w:hAnsiTheme="minorHAnsi" w:cstheme="minorHAnsi"/>
                <w:sz w:val="20"/>
                <w:szCs w:val="20"/>
              </w:rPr>
              <w:t>Sisti</w:t>
            </w:r>
          </w:p>
        </w:tc>
        <w:tc>
          <w:tcPr>
            <w:tcW w:w="1331" w:type="dxa"/>
          </w:tcPr>
          <w:p w:rsidR="0081232B" w:rsidRPr="00334667" w:rsidRDefault="0081232B" w:rsidP="0081232B">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032" w:type="dxa"/>
          </w:tcPr>
          <w:p w:rsidR="0081232B" w:rsidRPr="00334667" w:rsidRDefault="0081232B" w:rsidP="0081232B">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p w:rsidR="0068733B" w:rsidRPr="0068733B" w:rsidRDefault="0068733B" w:rsidP="0068733B">
      <w:pPr>
        <w:jc w:val="both"/>
        <w:rPr>
          <w:rFonts w:asciiTheme="minorHAnsi" w:hAnsiTheme="minorHAnsi" w:cstheme="minorHAnsi"/>
          <w:bCs/>
        </w:rPr>
      </w:pPr>
      <w:r w:rsidRPr="0068733B">
        <w:rPr>
          <w:rFonts w:asciiTheme="minorHAnsi" w:hAnsiTheme="minorHAnsi" w:cstheme="minorHAnsi"/>
          <w:bCs/>
        </w:rPr>
        <w:t xml:space="preserve">Il Presidente informa che ha visitato il Padiglione con i consiglieri Antignati e Cipriani, rilevando le ottime condizioni della struttura. In relazione alle attese connesse ad un utilizzo del Padiglione stesso nell’ambito </w:t>
      </w:r>
      <w:r w:rsidRPr="0068733B">
        <w:rPr>
          <w:rFonts w:asciiTheme="minorHAnsi" w:hAnsiTheme="minorHAnsi" w:cs="Calibri-Bold"/>
          <w:bCs/>
        </w:rPr>
        <w:t>Progetto Post Expo Global farm2030sustanaibility</w:t>
      </w:r>
      <w:r>
        <w:rPr>
          <w:rFonts w:asciiTheme="minorHAnsi" w:hAnsiTheme="minorHAnsi" w:cs="Calibri-Bold"/>
          <w:bCs/>
        </w:rPr>
        <w:t>, sulle quali relazionerà nel punto successivo, rileva la necessità di rinnovare l’assicurazione del Padiglione.</w:t>
      </w:r>
    </w:p>
    <w:p w:rsidR="005F07D2" w:rsidRPr="007B021D" w:rsidRDefault="005F07D2" w:rsidP="005F07D2">
      <w:pPr>
        <w:jc w:val="center"/>
        <w:rPr>
          <w:rFonts w:asciiTheme="minorHAnsi" w:hAnsiTheme="minorHAnsi" w:cstheme="minorHAnsi"/>
          <w:b/>
          <w:bCs/>
          <w:u w:val="single"/>
        </w:rPr>
      </w:pPr>
      <w:r w:rsidRPr="007B021D">
        <w:rPr>
          <w:rFonts w:asciiTheme="minorHAnsi" w:hAnsiTheme="minorHAnsi" w:cstheme="minorHAnsi"/>
          <w:b/>
          <w:bCs/>
          <w:u w:val="single"/>
        </w:rPr>
        <w:t>IL CONSIGLIO</w:t>
      </w:r>
    </w:p>
    <w:p w:rsidR="006A3116" w:rsidRPr="007B021D" w:rsidRDefault="00011528" w:rsidP="007B021D">
      <w:pPr>
        <w:jc w:val="both"/>
        <w:rPr>
          <w:rFonts w:asciiTheme="minorHAnsi" w:hAnsiTheme="minorHAnsi" w:cstheme="minorHAnsi"/>
          <w:bCs/>
        </w:rPr>
      </w:pPr>
      <w:r>
        <w:rPr>
          <w:rFonts w:asciiTheme="minorHAnsi" w:hAnsiTheme="minorHAnsi" w:cstheme="minorHAnsi"/>
          <w:bCs/>
        </w:rPr>
        <w:t>Ascoltata l’informativa del Presidente,</w:t>
      </w:r>
    </w:p>
    <w:p w:rsidR="005F07D2" w:rsidRPr="007B021D" w:rsidRDefault="005F07D2" w:rsidP="005F07D2">
      <w:pPr>
        <w:jc w:val="center"/>
        <w:rPr>
          <w:rFonts w:asciiTheme="minorHAnsi" w:hAnsiTheme="minorHAnsi" w:cstheme="minorHAnsi"/>
          <w:b/>
          <w:bCs/>
          <w:u w:val="single"/>
        </w:rPr>
      </w:pPr>
      <w:r w:rsidRPr="007B021D">
        <w:rPr>
          <w:rFonts w:asciiTheme="minorHAnsi" w:hAnsiTheme="minorHAnsi" w:cstheme="minorHAnsi"/>
          <w:b/>
          <w:bCs/>
          <w:u w:val="single"/>
        </w:rPr>
        <w:t>DELIBERA</w:t>
      </w:r>
    </w:p>
    <w:p w:rsidR="006A3116" w:rsidRPr="00011528" w:rsidRDefault="00EE1B73" w:rsidP="00A8196D">
      <w:pPr>
        <w:pStyle w:val="Paragrafoelenco"/>
        <w:numPr>
          <w:ilvl w:val="0"/>
          <w:numId w:val="11"/>
        </w:numPr>
        <w:ind w:left="426"/>
        <w:jc w:val="both"/>
        <w:rPr>
          <w:rFonts w:asciiTheme="minorHAnsi" w:hAnsiTheme="minorHAnsi" w:cstheme="minorHAnsi"/>
          <w:b/>
          <w:bCs/>
          <w:u w:val="single"/>
        </w:rPr>
      </w:pPr>
      <w:r w:rsidRPr="00011528">
        <w:rPr>
          <w:rFonts w:asciiTheme="minorHAnsi" w:hAnsiTheme="minorHAnsi" w:cstheme="minorHAnsi"/>
          <w:b/>
          <w:bCs/>
          <w:u w:val="single"/>
        </w:rPr>
        <w:t xml:space="preserve">Di </w:t>
      </w:r>
      <w:r w:rsidR="0068733B">
        <w:rPr>
          <w:rFonts w:asciiTheme="minorHAnsi" w:hAnsiTheme="minorHAnsi" w:cstheme="minorHAnsi"/>
          <w:b/>
          <w:bCs/>
          <w:u w:val="single"/>
        </w:rPr>
        <w:t>rinnovare l’assicurazione del Padiglione EXPO</w:t>
      </w:r>
      <w:r w:rsidRPr="00011528">
        <w:rPr>
          <w:rFonts w:asciiTheme="minorHAnsi" w:hAnsiTheme="minorHAnsi" w:cstheme="minorHAnsi"/>
          <w:b/>
          <w:bCs/>
          <w:u w:val="single"/>
        </w:rPr>
        <w:t>.</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5F07D2" w:rsidRPr="00662B63" w:rsidTr="005F07D2">
        <w:trPr>
          <w:trHeight w:val="321"/>
        </w:trPr>
        <w:tc>
          <w:tcPr>
            <w:tcW w:w="7230" w:type="dxa"/>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5F07D2" w:rsidRPr="00662B63" w:rsidRDefault="005F07D2" w:rsidP="005F07D2">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5F07D2" w:rsidRPr="00662B63" w:rsidTr="005F07D2">
        <w:trPr>
          <w:trHeight w:val="321"/>
        </w:trPr>
        <w:tc>
          <w:tcPr>
            <w:tcW w:w="7230" w:type="dxa"/>
            <w:tcBorders>
              <w:bottom w:val="dotted" w:sz="4" w:space="0" w:color="C6D9F1"/>
            </w:tcBorders>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5F07D2" w:rsidRPr="00662B63" w:rsidRDefault="005F07D2" w:rsidP="005F07D2">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011528" w:rsidRPr="00011528" w:rsidRDefault="00011528" w:rsidP="005F07D2">
      <w:pPr>
        <w:jc w:val="both"/>
        <w:rPr>
          <w:rFonts w:asciiTheme="minorHAnsi" w:hAnsiTheme="minorHAnsi" w:cstheme="minorHAnsi"/>
          <w:bCs/>
        </w:rPr>
      </w:pPr>
    </w:p>
    <w:p w:rsidR="00011528" w:rsidRPr="00011528" w:rsidRDefault="00011528" w:rsidP="005F07D2">
      <w:pPr>
        <w:jc w:val="both"/>
        <w:rPr>
          <w:rFonts w:asciiTheme="minorHAnsi" w:hAnsiTheme="minorHAnsi" w:cstheme="minorHAnsi"/>
          <w:bCs/>
        </w:rPr>
      </w:pPr>
      <w:r>
        <w:rPr>
          <w:rFonts w:asciiTheme="minorHAnsi" w:hAnsiTheme="minorHAnsi" w:cstheme="minorHAnsi"/>
          <w:bCs/>
        </w:rPr>
        <w:t xml:space="preserve">Alle ore </w:t>
      </w:r>
      <w:r w:rsidRPr="00011528">
        <w:rPr>
          <w:rFonts w:asciiTheme="minorHAnsi" w:hAnsiTheme="minorHAnsi" w:cstheme="minorHAnsi"/>
          <w:bCs/>
        </w:rPr>
        <w:t xml:space="preserve"> 18,20 </w:t>
      </w:r>
      <w:r>
        <w:rPr>
          <w:rFonts w:asciiTheme="minorHAnsi" w:hAnsiTheme="minorHAnsi" w:cstheme="minorHAnsi"/>
          <w:bCs/>
        </w:rPr>
        <w:t xml:space="preserve">lasciano la seduta i Consiglieri </w:t>
      </w:r>
      <w:r w:rsidRPr="00011528">
        <w:rPr>
          <w:rFonts w:asciiTheme="minorHAnsi" w:hAnsiTheme="minorHAnsi" w:cstheme="minorHAnsi"/>
          <w:bCs/>
        </w:rPr>
        <w:t>Guizzardi e D’Antonio.</w:t>
      </w:r>
    </w:p>
    <w:p w:rsidR="00011528" w:rsidRPr="00011528" w:rsidRDefault="00011528" w:rsidP="005F07D2">
      <w:pPr>
        <w:tabs>
          <w:tab w:val="left" w:pos="7338"/>
        </w:tabs>
        <w:ind w:left="108"/>
        <w:rPr>
          <w:rFonts w:asciiTheme="minorHAnsi" w:hAnsiTheme="minorHAnsi" w:cstheme="minorHAnsi"/>
          <w:bCs/>
        </w:rPr>
      </w:pPr>
    </w:p>
    <w:tbl>
      <w:tblPr>
        <w:tblStyle w:val="Grigliatabella"/>
        <w:tblpPr w:leftFromText="141" w:rightFromText="141" w:vertAnchor="text" w:horzAnchor="margin" w:tblpY="82"/>
        <w:tblW w:w="10250"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10"/>
        <w:gridCol w:w="3142"/>
        <w:gridCol w:w="2218"/>
        <w:gridCol w:w="1555"/>
        <w:gridCol w:w="1323"/>
        <w:gridCol w:w="1027"/>
      </w:tblGrid>
      <w:tr w:rsidR="002224A8" w:rsidRPr="00334667" w:rsidTr="00011528">
        <w:trPr>
          <w:trHeight w:val="275"/>
        </w:trPr>
        <w:tc>
          <w:tcPr>
            <w:tcW w:w="675" w:type="dxa"/>
          </w:tcPr>
          <w:p w:rsidR="002224A8" w:rsidRPr="00A50A71" w:rsidRDefault="002224A8" w:rsidP="00DD46A9">
            <w:pPr>
              <w:jc w:val="both"/>
              <w:rPr>
                <w:rFonts w:asciiTheme="minorHAnsi" w:hAnsiTheme="minorHAnsi" w:cstheme="minorHAnsi"/>
                <w:b/>
              </w:rPr>
            </w:pPr>
            <w:r w:rsidRPr="00A50A71">
              <w:rPr>
                <w:rFonts w:asciiTheme="minorHAnsi" w:hAnsiTheme="minorHAnsi" w:cstheme="minorHAnsi"/>
                <w:b/>
              </w:rPr>
              <w:t>36</w:t>
            </w:r>
            <w:r w:rsidR="00011528">
              <w:rPr>
                <w:rFonts w:asciiTheme="minorHAnsi" w:hAnsiTheme="minorHAnsi" w:cstheme="minorHAnsi"/>
                <w:b/>
              </w:rPr>
              <w:t>.</w:t>
            </w:r>
          </w:p>
        </w:tc>
        <w:tc>
          <w:tcPr>
            <w:tcW w:w="9575" w:type="dxa"/>
            <w:gridSpan w:val="6"/>
          </w:tcPr>
          <w:p w:rsidR="002224A8" w:rsidRPr="00011528" w:rsidRDefault="00426B03" w:rsidP="00DD46A9">
            <w:pPr>
              <w:rPr>
                <w:rFonts w:asciiTheme="minorHAnsi" w:hAnsiTheme="minorHAnsi" w:cstheme="minorHAnsi"/>
                <w:b/>
                <w:sz w:val="22"/>
                <w:szCs w:val="22"/>
              </w:rPr>
            </w:pPr>
            <w:r w:rsidRPr="00011528">
              <w:rPr>
                <w:rFonts w:asciiTheme="minorHAnsi" w:hAnsiTheme="minorHAnsi" w:cs="Calibri-Bold"/>
                <w:b/>
                <w:bCs/>
                <w:sz w:val="22"/>
                <w:szCs w:val="22"/>
              </w:rPr>
              <w:t>Progetto Post Expo Global farm2030sustanaibility: aggiornamento</w:t>
            </w:r>
          </w:p>
        </w:tc>
      </w:tr>
      <w:tr w:rsidR="006A3116" w:rsidRPr="00334667" w:rsidTr="00011528">
        <w:trPr>
          <w:trHeight w:val="196"/>
        </w:trPr>
        <w:tc>
          <w:tcPr>
            <w:tcW w:w="675" w:type="dxa"/>
          </w:tcPr>
          <w:p w:rsidR="006A3116" w:rsidRPr="00334667" w:rsidRDefault="006A3116" w:rsidP="00DD46A9">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452" w:type="dxa"/>
            <w:gridSpan w:val="2"/>
          </w:tcPr>
          <w:p w:rsidR="006A3116" w:rsidRPr="00334667" w:rsidRDefault="006A3116" w:rsidP="00B56D85">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sidR="00426B03">
              <w:rPr>
                <w:rFonts w:asciiTheme="minorHAnsi" w:hAnsiTheme="minorHAnsi" w:cstheme="minorHAnsi"/>
                <w:sz w:val="20"/>
                <w:szCs w:val="20"/>
              </w:rPr>
              <w:t>347</w:t>
            </w:r>
          </w:p>
        </w:tc>
        <w:tc>
          <w:tcPr>
            <w:tcW w:w="2218" w:type="dxa"/>
          </w:tcPr>
          <w:p w:rsidR="006A3116" w:rsidRPr="00334667" w:rsidRDefault="006A3116" w:rsidP="00D62052">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D62052">
              <w:rPr>
                <w:rFonts w:asciiTheme="minorHAnsi" w:hAnsiTheme="minorHAnsi" w:cstheme="minorHAnsi"/>
                <w:sz w:val="20"/>
                <w:szCs w:val="20"/>
              </w:rPr>
              <w:t>Sisti</w:t>
            </w:r>
          </w:p>
        </w:tc>
        <w:tc>
          <w:tcPr>
            <w:tcW w:w="1555" w:type="dxa"/>
          </w:tcPr>
          <w:p w:rsidR="006A3116" w:rsidRPr="00334667" w:rsidRDefault="006A3116" w:rsidP="00DD46A9">
            <w:pPr>
              <w:jc w:val="both"/>
              <w:rPr>
                <w:rFonts w:asciiTheme="minorHAnsi" w:hAnsiTheme="minorHAnsi" w:cstheme="minorHAnsi"/>
                <w:sz w:val="20"/>
                <w:szCs w:val="20"/>
              </w:rPr>
            </w:pPr>
            <w:r w:rsidRPr="00334667">
              <w:rPr>
                <w:rFonts w:asciiTheme="minorHAnsi" w:hAnsiTheme="minorHAnsi" w:cstheme="minorHAnsi"/>
                <w:sz w:val="20"/>
                <w:szCs w:val="20"/>
              </w:rPr>
              <w:t>Allegato</w:t>
            </w:r>
            <w:r>
              <w:rPr>
                <w:rFonts w:asciiTheme="minorHAnsi" w:hAnsiTheme="minorHAnsi" w:cstheme="minorHAnsi"/>
                <w:sz w:val="20"/>
                <w:szCs w:val="20"/>
              </w:rPr>
              <w:t xml:space="preserve"> </w:t>
            </w:r>
            <w:r w:rsidRPr="00334667">
              <w:rPr>
                <w:rFonts w:asciiTheme="minorHAnsi" w:hAnsiTheme="minorHAnsi" w:cstheme="minorHAnsi"/>
                <w:sz w:val="20"/>
                <w:szCs w:val="20"/>
              </w:rPr>
              <w:t>1</w:t>
            </w:r>
          </w:p>
        </w:tc>
        <w:tc>
          <w:tcPr>
            <w:tcW w:w="1323" w:type="dxa"/>
          </w:tcPr>
          <w:p w:rsidR="006A3116" w:rsidRPr="00334667" w:rsidRDefault="006A3116" w:rsidP="006A3116">
            <w:pPr>
              <w:jc w:val="center"/>
              <w:rPr>
                <w:rFonts w:asciiTheme="minorHAnsi" w:hAnsiTheme="minorHAnsi" w:cstheme="minorHAnsi"/>
                <w:sz w:val="20"/>
                <w:szCs w:val="20"/>
              </w:rPr>
            </w:pPr>
          </w:p>
        </w:tc>
        <w:tc>
          <w:tcPr>
            <w:tcW w:w="1027" w:type="dxa"/>
          </w:tcPr>
          <w:p w:rsidR="006A3116" w:rsidRPr="00334667" w:rsidRDefault="006A3116" w:rsidP="006A3116">
            <w:pPr>
              <w:jc w:val="center"/>
              <w:rPr>
                <w:rFonts w:asciiTheme="minorHAnsi" w:hAnsiTheme="minorHAnsi" w:cstheme="minorHAnsi"/>
                <w:sz w:val="20"/>
                <w:szCs w:val="20"/>
              </w:rPr>
            </w:pPr>
          </w:p>
        </w:tc>
      </w:tr>
      <w:tr w:rsidR="006A3116" w:rsidRPr="00334667" w:rsidTr="002224A8">
        <w:trPr>
          <w:trHeight w:val="398"/>
        </w:trPr>
        <w:tc>
          <w:tcPr>
            <w:tcW w:w="985" w:type="dxa"/>
            <w:gridSpan w:val="2"/>
          </w:tcPr>
          <w:p w:rsidR="006A3116" w:rsidRPr="00334667" w:rsidRDefault="006A3116" w:rsidP="006A3116">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Note:</w:t>
            </w:r>
          </w:p>
        </w:tc>
        <w:tc>
          <w:tcPr>
            <w:tcW w:w="9265" w:type="dxa"/>
            <w:gridSpan w:val="5"/>
          </w:tcPr>
          <w:p w:rsidR="006A3116" w:rsidRPr="00334667" w:rsidRDefault="006A3116" w:rsidP="006A3116">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Atto depositato presso la segreteria.</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5F07D2" w:rsidRPr="00662B63" w:rsidTr="005F07D2">
        <w:trPr>
          <w:trHeight w:val="768"/>
        </w:trPr>
        <w:tc>
          <w:tcPr>
            <w:tcW w:w="2856" w:type="dxa"/>
          </w:tcPr>
          <w:p w:rsidR="005F07D2" w:rsidRPr="00662B63" w:rsidRDefault="00DD46A9" w:rsidP="005F07D2">
            <w:pPr>
              <w:jc w:val="both"/>
              <w:rPr>
                <w:rFonts w:asciiTheme="minorHAnsi" w:hAnsiTheme="minorHAnsi" w:cstheme="minorHAnsi"/>
                <w:bCs/>
                <w:sz w:val="20"/>
                <w:szCs w:val="20"/>
              </w:rPr>
            </w:pPr>
            <w:r>
              <w:rPr>
                <w:rFonts w:asciiTheme="minorHAnsi" w:hAnsiTheme="minorHAnsi" w:cstheme="minorHAnsi"/>
                <w:bCs/>
                <w:sz w:val="20"/>
                <w:szCs w:val="20"/>
              </w:rPr>
              <w:t>P</w:t>
            </w:r>
            <w:r w:rsidR="005F07D2" w:rsidRPr="00662B63">
              <w:rPr>
                <w:rFonts w:asciiTheme="minorHAnsi" w:hAnsiTheme="minorHAnsi" w:cstheme="minorHAnsi"/>
                <w:bCs/>
                <w:sz w:val="20"/>
                <w:szCs w:val="20"/>
              </w:rPr>
              <w:t>resiede Andrea Sisti</w:t>
            </w:r>
          </w:p>
        </w:tc>
        <w:tc>
          <w:tcPr>
            <w:tcW w:w="1622" w:type="dxa"/>
            <w:gridSpan w:val="2"/>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5F07D2" w:rsidRPr="00662B63" w:rsidTr="00011528">
        <w:trPr>
          <w:trHeight w:val="285"/>
        </w:trPr>
        <w:tc>
          <w:tcPr>
            <w:tcW w:w="2856" w:type="dxa"/>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lastRenderedPageBreak/>
              <w:t>Verbalizza Riccardo Pisanti</w:t>
            </w:r>
          </w:p>
        </w:tc>
        <w:tc>
          <w:tcPr>
            <w:tcW w:w="7600" w:type="dxa"/>
            <w:gridSpan w:val="8"/>
          </w:tcPr>
          <w:p w:rsidR="005F07D2" w:rsidRPr="00662B63" w:rsidRDefault="005F07D2" w:rsidP="005F07D2">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5F07D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5F07D2" w:rsidRPr="00662B63" w:rsidRDefault="005F07D2" w:rsidP="00011528">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5F07D2" w:rsidRPr="00662B63" w:rsidRDefault="005F07D2" w:rsidP="00011528">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011528">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011528">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011528">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011528">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5F07D2" w:rsidRPr="00662B63" w:rsidRDefault="005F07D2" w:rsidP="00011528">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BB77C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BB77CC" w:rsidRPr="00662B63" w:rsidRDefault="00BB77CC" w:rsidP="0001152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BB77CC" w:rsidRPr="00662B63" w:rsidRDefault="00BB77CC" w:rsidP="00011528">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BB77CC" w:rsidRPr="00662B63" w:rsidRDefault="00BB77CC" w:rsidP="0001152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B77CC" w:rsidRPr="00662B63" w:rsidRDefault="00BB77CC" w:rsidP="0001152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B77CC" w:rsidRPr="00662B63" w:rsidRDefault="00BB77CC" w:rsidP="0001152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B77CC" w:rsidRPr="00662B63" w:rsidRDefault="00BB77CC" w:rsidP="0001152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77CC" w:rsidRPr="00662B63" w:rsidRDefault="00BB77CC" w:rsidP="00011528">
            <w:pPr>
              <w:ind w:left="-109"/>
              <w:jc w:val="center"/>
              <w:rPr>
                <w:rFonts w:asciiTheme="minorHAnsi" w:hAnsiTheme="minorHAnsi" w:cstheme="minorHAnsi"/>
                <w:sz w:val="20"/>
                <w:szCs w:val="20"/>
              </w:rPr>
            </w:pPr>
          </w:p>
        </w:tc>
      </w:tr>
      <w:tr w:rsidR="00BB77C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77CC" w:rsidRPr="00662B63" w:rsidRDefault="00BB77CC" w:rsidP="0001152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BB77CC" w:rsidRPr="00662B63" w:rsidRDefault="00BB77CC" w:rsidP="00011528">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BB77CC" w:rsidRPr="00662B63" w:rsidRDefault="00BB77CC" w:rsidP="0001152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B77CC" w:rsidRPr="00662B63" w:rsidRDefault="00BB77CC" w:rsidP="0001152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B77CC" w:rsidRPr="00662B63" w:rsidRDefault="00BB77CC" w:rsidP="0001152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BB77CC" w:rsidRPr="00662B63" w:rsidRDefault="00BB77CC" w:rsidP="0001152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77CC" w:rsidRPr="00662B63" w:rsidRDefault="00BB77CC" w:rsidP="00011528">
            <w:pPr>
              <w:ind w:left="-109"/>
              <w:jc w:val="center"/>
              <w:rPr>
                <w:rFonts w:asciiTheme="minorHAnsi" w:hAnsiTheme="minorHAnsi" w:cstheme="minorHAnsi"/>
                <w:sz w:val="20"/>
                <w:szCs w:val="20"/>
              </w:rPr>
            </w:pPr>
          </w:p>
        </w:tc>
      </w:tr>
      <w:tr w:rsidR="00BB77C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77CC" w:rsidRPr="00662B63" w:rsidRDefault="00BB77CC" w:rsidP="0001152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BB77CC" w:rsidRPr="00662B63" w:rsidRDefault="00BB77CC" w:rsidP="00011528">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BB77CC" w:rsidRPr="00662B63" w:rsidRDefault="00BB77CC" w:rsidP="0001152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B77CC" w:rsidRPr="00662B63" w:rsidRDefault="00BB77CC" w:rsidP="0001152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B77CC" w:rsidRPr="00662B63" w:rsidRDefault="00BB77CC" w:rsidP="0001152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B77CC" w:rsidRPr="00662B63" w:rsidRDefault="00BB77CC" w:rsidP="0001152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77CC" w:rsidRPr="00662B63" w:rsidRDefault="00BB77CC" w:rsidP="00011528">
            <w:pPr>
              <w:ind w:left="-109"/>
              <w:jc w:val="center"/>
              <w:rPr>
                <w:rFonts w:asciiTheme="minorHAnsi" w:hAnsiTheme="minorHAnsi" w:cstheme="minorHAnsi"/>
                <w:sz w:val="20"/>
                <w:szCs w:val="20"/>
              </w:rPr>
            </w:pPr>
          </w:p>
        </w:tc>
      </w:tr>
      <w:tr w:rsidR="00BB77C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77CC" w:rsidRPr="00662B63" w:rsidRDefault="00BB77CC" w:rsidP="0001152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BB77CC" w:rsidRPr="00662B63" w:rsidRDefault="00BB77CC" w:rsidP="0001152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B77CC" w:rsidRPr="00662B63" w:rsidRDefault="00BB77CC" w:rsidP="0001152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B77CC" w:rsidRPr="00662B63" w:rsidRDefault="00BB77CC" w:rsidP="0001152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B77CC" w:rsidRPr="00662B63" w:rsidRDefault="00BB77CC" w:rsidP="0001152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B77CC" w:rsidRPr="00662B63" w:rsidRDefault="00BB77CC" w:rsidP="0001152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77CC" w:rsidRPr="00662B63" w:rsidRDefault="00BB77CC" w:rsidP="00011528">
            <w:pPr>
              <w:ind w:left="-109"/>
              <w:jc w:val="center"/>
              <w:rPr>
                <w:rFonts w:asciiTheme="minorHAnsi" w:hAnsiTheme="minorHAnsi" w:cstheme="minorHAnsi"/>
                <w:sz w:val="20"/>
                <w:szCs w:val="20"/>
              </w:rPr>
            </w:pPr>
          </w:p>
        </w:tc>
      </w:tr>
      <w:tr w:rsidR="00BB77C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77CC" w:rsidRPr="00662B63" w:rsidRDefault="00BB77CC" w:rsidP="0001152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BB77CC" w:rsidRPr="00662B63" w:rsidRDefault="00BB77CC" w:rsidP="0001152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B77CC" w:rsidRPr="00662B63" w:rsidRDefault="00BB77CC" w:rsidP="0001152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B77CC" w:rsidRPr="00662B63" w:rsidRDefault="00BB77CC" w:rsidP="0001152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B77CC" w:rsidRPr="00662B63" w:rsidRDefault="00BB77CC" w:rsidP="00011528">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BB77CC" w:rsidRPr="00662B63" w:rsidRDefault="00BB77CC" w:rsidP="0001152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77CC" w:rsidRPr="00662B63" w:rsidRDefault="00BB77CC" w:rsidP="00011528">
            <w:pPr>
              <w:ind w:left="-109"/>
              <w:jc w:val="center"/>
              <w:rPr>
                <w:rFonts w:asciiTheme="minorHAnsi" w:hAnsiTheme="minorHAnsi" w:cstheme="minorHAnsi"/>
                <w:sz w:val="20"/>
                <w:szCs w:val="20"/>
              </w:rPr>
            </w:pPr>
          </w:p>
        </w:tc>
      </w:tr>
      <w:tr w:rsidR="00BB77C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77CC" w:rsidRPr="00662B63" w:rsidRDefault="00BB77CC" w:rsidP="0001152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BB77CC" w:rsidRPr="00662B63" w:rsidRDefault="00BB77CC" w:rsidP="0001152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B77CC" w:rsidRPr="00662B63" w:rsidRDefault="00BB77CC" w:rsidP="0001152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B77CC" w:rsidRPr="00662B63" w:rsidRDefault="00BB77CC" w:rsidP="0001152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B77CC" w:rsidRPr="00662B63" w:rsidRDefault="00BB77CC" w:rsidP="0001152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B77CC" w:rsidRPr="00662B63" w:rsidRDefault="00BB77CC" w:rsidP="0001152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77CC" w:rsidRPr="00662B63" w:rsidRDefault="00BB77CC" w:rsidP="00011528">
            <w:pPr>
              <w:ind w:left="-109"/>
              <w:jc w:val="center"/>
              <w:rPr>
                <w:rFonts w:asciiTheme="minorHAnsi" w:hAnsiTheme="minorHAnsi" w:cstheme="minorHAnsi"/>
                <w:sz w:val="20"/>
                <w:szCs w:val="20"/>
              </w:rPr>
            </w:pPr>
          </w:p>
        </w:tc>
      </w:tr>
      <w:tr w:rsidR="00BB77C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77CC" w:rsidRPr="00662B63" w:rsidRDefault="00BB77CC" w:rsidP="0001152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BB77CC" w:rsidRPr="00662B63" w:rsidRDefault="00BB77CC" w:rsidP="0001152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B77CC" w:rsidRPr="00662B63" w:rsidRDefault="00BB77CC" w:rsidP="0001152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B77CC" w:rsidRPr="00662B63" w:rsidRDefault="00BB77CC" w:rsidP="0001152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B77CC" w:rsidRPr="00662B63" w:rsidRDefault="00BB77CC" w:rsidP="0001152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B77CC" w:rsidRPr="00662B63" w:rsidRDefault="00BB77CC" w:rsidP="0001152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77CC" w:rsidRPr="00662B63" w:rsidRDefault="00BB77CC" w:rsidP="00011528">
            <w:pPr>
              <w:ind w:left="-109"/>
              <w:jc w:val="center"/>
              <w:rPr>
                <w:rFonts w:asciiTheme="minorHAnsi" w:hAnsiTheme="minorHAnsi" w:cstheme="minorHAnsi"/>
                <w:sz w:val="20"/>
                <w:szCs w:val="20"/>
              </w:rPr>
            </w:pPr>
          </w:p>
        </w:tc>
      </w:tr>
      <w:tr w:rsidR="00BB77C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77CC" w:rsidRPr="00662B63" w:rsidRDefault="00BB77CC" w:rsidP="0001152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BB77CC" w:rsidRPr="00662B63" w:rsidRDefault="00BB77CC" w:rsidP="0001152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B77CC" w:rsidRPr="00662B63" w:rsidRDefault="00BB77CC" w:rsidP="0001152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B77CC" w:rsidRPr="00662B63" w:rsidRDefault="00BB77CC" w:rsidP="0001152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B77CC" w:rsidRPr="00662B63" w:rsidRDefault="00BB77CC" w:rsidP="00011528">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BB77CC" w:rsidRPr="00662B63" w:rsidRDefault="00BB77CC" w:rsidP="0001152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77CC" w:rsidRPr="00662B63" w:rsidRDefault="00BB77CC" w:rsidP="00011528">
            <w:pPr>
              <w:ind w:left="-109"/>
              <w:jc w:val="center"/>
              <w:rPr>
                <w:rFonts w:asciiTheme="minorHAnsi" w:hAnsiTheme="minorHAnsi" w:cstheme="minorHAnsi"/>
                <w:sz w:val="20"/>
                <w:szCs w:val="20"/>
              </w:rPr>
            </w:pPr>
          </w:p>
        </w:tc>
      </w:tr>
      <w:tr w:rsidR="00BB77C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77CC" w:rsidRPr="00662B63" w:rsidRDefault="00BB77CC" w:rsidP="00011528">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BB77CC" w:rsidRPr="00662B63" w:rsidRDefault="00BB77CC" w:rsidP="0001152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B77CC" w:rsidRPr="00662B63" w:rsidRDefault="00BB77CC" w:rsidP="0001152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B77CC" w:rsidRPr="00662B63" w:rsidRDefault="00BB77CC" w:rsidP="0001152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B77CC" w:rsidRPr="00662B63" w:rsidRDefault="00BB77CC" w:rsidP="00011528">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BB77CC" w:rsidRPr="00662B63" w:rsidRDefault="00BB77CC" w:rsidP="0001152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77CC" w:rsidRPr="00662B63" w:rsidRDefault="00BB77CC" w:rsidP="00011528">
            <w:pPr>
              <w:ind w:left="-109"/>
              <w:jc w:val="center"/>
              <w:rPr>
                <w:rFonts w:asciiTheme="minorHAnsi" w:hAnsiTheme="minorHAnsi" w:cstheme="minorHAnsi"/>
                <w:sz w:val="20"/>
                <w:szCs w:val="20"/>
              </w:rPr>
            </w:pPr>
          </w:p>
        </w:tc>
      </w:tr>
      <w:tr w:rsidR="00BB77C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77CC" w:rsidRPr="00662B63" w:rsidRDefault="00BB77CC" w:rsidP="00011528">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BB77CC" w:rsidRPr="00662B63" w:rsidRDefault="00BB77CC" w:rsidP="0001152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B77CC" w:rsidRPr="00662B63" w:rsidRDefault="00BB77CC" w:rsidP="0001152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B77CC" w:rsidRPr="00662B63" w:rsidRDefault="00BB77CC" w:rsidP="0001152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B77CC" w:rsidRPr="00662B63" w:rsidRDefault="00BB77CC" w:rsidP="0001152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B77CC" w:rsidRPr="00662B63" w:rsidRDefault="00BB77CC" w:rsidP="0001152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77CC" w:rsidRPr="00662B63" w:rsidRDefault="00BB77CC" w:rsidP="00011528">
            <w:pPr>
              <w:ind w:left="-109"/>
              <w:jc w:val="center"/>
              <w:rPr>
                <w:rFonts w:asciiTheme="minorHAnsi" w:hAnsiTheme="minorHAnsi" w:cstheme="minorHAnsi"/>
                <w:sz w:val="20"/>
                <w:szCs w:val="20"/>
              </w:rPr>
            </w:pPr>
          </w:p>
        </w:tc>
      </w:tr>
      <w:tr w:rsidR="00BB77C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77CC" w:rsidRPr="00662B63" w:rsidRDefault="00BB77CC" w:rsidP="0001152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BB77CC" w:rsidRPr="00662B63" w:rsidRDefault="00BB77CC" w:rsidP="0001152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B77CC" w:rsidRPr="00662B63" w:rsidRDefault="00BB77CC" w:rsidP="0001152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B77CC" w:rsidRPr="00662B63" w:rsidRDefault="00BB77CC" w:rsidP="0001152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B77CC" w:rsidRPr="00662B63" w:rsidRDefault="00BB77CC" w:rsidP="0001152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B77CC" w:rsidRPr="00662B63" w:rsidRDefault="00BB77CC" w:rsidP="0001152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77CC" w:rsidRPr="00662B63" w:rsidRDefault="00BB77CC" w:rsidP="00011528">
            <w:pPr>
              <w:ind w:left="-109"/>
              <w:jc w:val="center"/>
              <w:rPr>
                <w:rFonts w:asciiTheme="minorHAnsi" w:hAnsiTheme="minorHAnsi" w:cstheme="minorHAnsi"/>
                <w:sz w:val="20"/>
                <w:szCs w:val="20"/>
              </w:rPr>
            </w:pPr>
          </w:p>
        </w:tc>
      </w:tr>
      <w:tr w:rsidR="00BB77C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77CC" w:rsidRPr="00662B63" w:rsidRDefault="00BB77CC" w:rsidP="0001152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BB77CC" w:rsidRPr="00662B63" w:rsidRDefault="00BB77CC" w:rsidP="0001152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B77CC" w:rsidRPr="00662B63" w:rsidRDefault="00BB77CC" w:rsidP="0001152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B77CC" w:rsidRPr="00662B63" w:rsidRDefault="00BB77CC" w:rsidP="0001152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B77CC" w:rsidRPr="00662B63" w:rsidRDefault="00BB77CC" w:rsidP="00011528">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BB77CC" w:rsidRPr="00662B63" w:rsidRDefault="00BB77CC" w:rsidP="0001152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77CC" w:rsidRPr="00662B63" w:rsidRDefault="00BB77CC" w:rsidP="00011528">
            <w:pPr>
              <w:ind w:left="-109"/>
              <w:jc w:val="center"/>
              <w:rPr>
                <w:rFonts w:asciiTheme="minorHAnsi" w:hAnsiTheme="minorHAnsi" w:cstheme="minorHAnsi"/>
                <w:sz w:val="20"/>
                <w:szCs w:val="20"/>
              </w:rPr>
            </w:pPr>
          </w:p>
        </w:tc>
      </w:tr>
      <w:tr w:rsidR="00BB77C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77CC" w:rsidRPr="00662B63" w:rsidRDefault="00BB77CC" w:rsidP="0001152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BB77CC" w:rsidRPr="00662B63" w:rsidRDefault="00BB77CC" w:rsidP="0001152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B77CC" w:rsidRPr="00662B63" w:rsidRDefault="00BB77CC" w:rsidP="0001152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B77CC" w:rsidRPr="00662B63" w:rsidRDefault="00BB77CC" w:rsidP="0001152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B77CC" w:rsidRPr="00662B63" w:rsidRDefault="00BB77CC" w:rsidP="0001152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BB77CC" w:rsidRPr="00662B63" w:rsidRDefault="00BB77CC" w:rsidP="0001152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77CC" w:rsidRPr="00662B63" w:rsidRDefault="00BB77CC" w:rsidP="00011528">
            <w:pPr>
              <w:ind w:left="-109"/>
              <w:jc w:val="center"/>
              <w:rPr>
                <w:rFonts w:asciiTheme="minorHAnsi" w:hAnsiTheme="minorHAnsi" w:cstheme="minorHAnsi"/>
                <w:sz w:val="20"/>
                <w:szCs w:val="20"/>
              </w:rPr>
            </w:pPr>
          </w:p>
        </w:tc>
      </w:tr>
      <w:tr w:rsidR="00BB77C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77CC" w:rsidRPr="00662B63" w:rsidRDefault="00BB77CC" w:rsidP="00011528">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BB77CC" w:rsidRPr="00662B63" w:rsidRDefault="00BB77CC" w:rsidP="0001152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B77CC" w:rsidRPr="00662B63" w:rsidRDefault="00BB77CC" w:rsidP="00011528">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B77CC" w:rsidRPr="00662B63" w:rsidRDefault="00BB77CC" w:rsidP="00011528">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B77CC" w:rsidRPr="00662B63" w:rsidRDefault="00BB77CC" w:rsidP="00011528">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B77CC" w:rsidRPr="00662B63" w:rsidRDefault="00BB77CC" w:rsidP="0001152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77CC" w:rsidRPr="00662B63" w:rsidRDefault="00BB77CC" w:rsidP="00011528">
            <w:pPr>
              <w:ind w:left="-109"/>
              <w:jc w:val="center"/>
              <w:rPr>
                <w:rFonts w:asciiTheme="minorHAnsi" w:hAnsiTheme="minorHAnsi" w:cstheme="minorHAnsi"/>
                <w:sz w:val="20"/>
                <w:szCs w:val="20"/>
              </w:rPr>
            </w:pPr>
          </w:p>
        </w:tc>
      </w:tr>
      <w:tr w:rsidR="00BB77C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77CC" w:rsidRPr="00662B63" w:rsidRDefault="00BB77CC" w:rsidP="0001152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BB77CC" w:rsidRPr="00662B63" w:rsidRDefault="00BB77CC" w:rsidP="0001152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B77CC" w:rsidRPr="00662B63" w:rsidRDefault="00BB77CC" w:rsidP="00011528">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B77CC" w:rsidRPr="00662B63" w:rsidRDefault="00BB77CC" w:rsidP="00011528">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B77CC" w:rsidRPr="00662B63" w:rsidRDefault="00BB77CC" w:rsidP="00011528">
            <w:pPr>
              <w:ind w:rightChars="-54" w:right="-130"/>
              <w:jc w:val="center"/>
              <w:rPr>
                <w:sz w:val="20"/>
                <w:szCs w:val="20"/>
              </w:rPr>
            </w:pPr>
            <w:r>
              <w:rPr>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BB77CC" w:rsidRPr="00662B63" w:rsidRDefault="00BB77CC" w:rsidP="0001152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77CC" w:rsidRPr="00662B63" w:rsidRDefault="00BB77CC" w:rsidP="00011528">
            <w:pPr>
              <w:ind w:left="-109"/>
              <w:jc w:val="center"/>
              <w:rPr>
                <w:rFonts w:asciiTheme="minorHAnsi" w:hAnsiTheme="minorHAnsi" w:cstheme="minorHAnsi"/>
                <w:sz w:val="20"/>
                <w:szCs w:val="20"/>
              </w:rPr>
            </w:pPr>
          </w:p>
        </w:tc>
      </w:tr>
      <w:tr w:rsidR="00BB77C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BB77CC" w:rsidRPr="00662B63" w:rsidRDefault="00BB77CC" w:rsidP="00011528">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BB77CC" w:rsidRPr="00662B63" w:rsidRDefault="00BB77CC" w:rsidP="00011528">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BB77CC" w:rsidRPr="00662B63" w:rsidRDefault="00BB77CC" w:rsidP="00011528">
            <w:pPr>
              <w:ind w:rightChars="-54" w:right="-130"/>
              <w:jc w:val="center"/>
              <w:rPr>
                <w:b/>
                <w:bCs/>
                <w:sz w:val="20"/>
                <w:szCs w:val="20"/>
              </w:rPr>
            </w:pPr>
            <w:r>
              <w:rPr>
                <w:b/>
                <w:bCs/>
                <w:sz w:val="20"/>
                <w:szCs w:val="20"/>
              </w:rPr>
              <w:t>8</w:t>
            </w:r>
          </w:p>
        </w:tc>
        <w:tc>
          <w:tcPr>
            <w:tcW w:w="857" w:type="dxa"/>
            <w:tcBorders>
              <w:top w:val="single" w:sz="4" w:space="0" w:color="000000"/>
              <w:left w:val="single" w:sz="4" w:space="0" w:color="000000"/>
              <w:bottom w:val="single" w:sz="4" w:space="0" w:color="000000"/>
              <w:right w:val="single" w:sz="4" w:space="0" w:color="000000"/>
            </w:tcBorders>
          </w:tcPr>
          <w:p w:rsidR="00BB77CC" w:rsidRPr="00662B63" w:rsidRDefault="00BB77CC" w:rsidP="00011528">
            <w:pPr>
              <w:jc w:val="center"/>
              <w:rPr>
                <w:b/>
                <w:bCs/>
                <w:sz w:val="20"/>
                <w:szCs w:val="20"/>
              </w:rPr>
            </w:pPr>
            <w:r>
              <w:rPr>
                <w:b/>
                <w:bCs/>
                <w:sz w:val="20"/>
                <w:szCs w:val="20"/>
              </w:rPr>
              <w:t>7</w:t>
            </w:r>
          </w:p>
        </w:tc>
        <w:tc>
          <w:tcPr>
            <w:tcW w:w="1001" w:type="dxa"/>
            <w:tcBorders>
              <w:top w:val="single" w:sz="4" w:space="0" w:color="000000"/>
              <w:left w:val="single" w:sz="4" w:space="0" w:color="000000"/>
              <w:bottom w:val="single" w:sz="4" w:space="0" w:color="000000"/>
              <w:right w:val="single" w:sz="4" w:space="0" w:color="000000"/>
            </w:tcBorders>
          </w:tcPr>
          <w:p w:rsidR="00BB77CC" w:rsidRPr="00662B63" w:rsidRDefault="00BB77CC" w:rsidP="00011528">
            <w:pPr>
              <w:ind w:rightChars="-54" w:right="-130"/>
              <w:jc w:val="center"/>
              <w:rPr>
                <w:b/>
                <w:bCs/>
                <w:sz w:val="20"/>
                <w:szCs w:val="20"/>
              </w:rPr>
            </w:pPr>
            <w:r>
              <w:rPr>
                <w:b/>
                <w:bCs/>
                <w:sz w:val="20"/>
                <w:szCs w:val="20"/>
              </w:rPr>
              <w:t>8</w:t>
            </w:r>
          </w:p>
        </w:tc>
        <w:tc>
          <w:tcPr>
            <w:tcW w:w="1000" w:type="dxa"/>
            <w:tcBorders>
              <w:top w:val="single" w:sz="4" w:space="0" w:color="000000"/>
              <w:left w:val="single" w:sz="4" w:space="0" w:color="000000"/>
              <w:bottom w:val="single" w:sz="4" w:space="0" w:color="000000"/>
              <w:right w:val="single" w:sz="4" w:space="0" w:color="000000"/>
            </w:tcBorders>
          </w:tcPr>
          <w:p w:rsidR="00BB77CC" w:rsidRPr="00662B63" w:rsidRDefault="00BB77CC" w:rsidP="00011528">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BB77CC" w:rsidRPr="00662B63" w:rsidRDefault="00BB77CC" w:rsidP="00011528">
            <w:pPr>
              <w:ind w:left="-109"/>
              <w:jc w:val="center"/>
              <w:rPr>
                <w:rFonts w:asciiTheme="minorHAnsi" w:hAnsiTheme="minorHAnsi" w:cstheme="minorHAnsi"/>
                <w:b/>
                <w:bCs/>
                <w:sz w:val="20"/>
                <w:szCs w:val="20"/>
              </w:rPr>
            </w:pPr>
          </w:p>
        </w:tc>
      </w:tr>
    </w:tbl>
    <w:p w:rsidR="0068733B" w:rsidRPr="007B021D" w:rsidRDefault="0068733B" w:rsidP="0068733B">
      <w:pPr>
        <w:autoSpaceDE w:val="0"/>
        <w:autoSpaceDN w:val="0"/>
        <w:adjustRightInd w:val="0"/>
        <w:jc w:val="both"/>
        <w:rPr>
          <w:rFonts w:asciiTheme="minorHAnsi" w:hAnsiTheme="minorHAnsi" w:cs="Arial"/>
        </w:rPr>
      </w:pPr>
      <w:r>
        <w:rPr>
          <w:rFonts w:asciiTheme="minorHAnsi" w:hAnsiTheme="minorHAnsi" w:cs="Arial"/>
        </w:rPr>
        <w:t xml:space="preserve">Il Presidente aggiorna il Consiglio informando di aver visitato il Padiglione insieme ad Antignati e Cipriani, avendo anche un incontro con i responsabili dell’area EXPO, società immobiliare che si occuperà del post EXPO. Informa che la prossima settimana incontrerà il Ministero Martina, per comprendere le opportunità di collocazione definitiva del Padiglione. Questo aspetto è legato all’attuazione del progetto di internazionalizzazione. Sul breve periodo è tecnicamente impossibile organizzare qualcosa, saranno svolte solo alcune manifestazioni di breve durata. </w:t>
      </w:r>
    </w:p>
    <w:p w:rsidR="005F07D2" w:rsidRDefault="005F07D2" w:rsidP="005F07D2">
      <w:pPr>
        <w:jc w:val="center"/>
        <w:rPr>
          <w:rFonts w:asciiTheme="minorHAnsi" w:hAnsiTheme="minorHAnsi" w:cstheme="minorHAnsi"/>
          <w:b/>
          <w:bCs/>
          <w:u w:val="single"/>
        </w:rPr>
      </w:pPr>
      <w:r w:rsidRPr="00E868EB">
        <w:rPr>
          <w:rFonts w:asciiTheme="minorHAnsi" w:hAnsiTheme="minorHAnsi" w:cstheme="minorHAnsi"/>
          <w:b/>
          <w:bCs/>
          <w:u w:val="single"/>
        </w:rPr>
        <w:t>IL CONSIGLIO</w:t>
      </w:r>
    </w:p>
    <w:p w:rsidR="0068733B" w:rsidRPr="0068733B" w:rsidRDefault="0068733B" w:rsidP="0068733B">
      <w:pPr>
        <w:jc w:val="both"/>
        <w:rPr>
          <w:rFonts w:asciiTheme="minorHAnsi" w:hAnsiTheme="minorHAnsi" w:cstheme="minorHAnsi"/>
          <w:bCs/>
        </w:rPr>
      </w:pPr>
      <w:r w:rsidRPr="0068733B">
        <w:rPr>
          <w:rFonts w:asciiTheme="minorHAnsi" w:hAnsiTheme="minorHAnsi" w:cstheme="minorHAnsi"/>
          <w:bCs/>
        </w:rPr>
        <w:t xml:space="preserve">Ascoltata </w:t>
      </w:r>
      <w:r>
        <w:rPr>
          <w:rFonts w:asciiTheme="minorHAnsi" w:hAnsiTheme="minorHAnsi" w:cstheme="minorHAnsi"/>
          <w:bCs/>
        </w:rPr>
        <w:t xml:space="preserve">le informazioni fornite dal </w:t>
      </w:r>
      <w:r w:rsidRPr="0068733B">
        <w:rPr>
          <w:rFonts w:asciiTheme="minorHAnsi" w:hAnsiTheme="minorHAnsi" w:cstheme="minorHAnsi"/>
          <w:bCs/>
        </w:rPr>
        <w:t xml:space="preserve">Presidente, </w:t>
      </w:r>
    </w:p>
    <w:p w:rsidR="005F07D2" w:rsidRPr="00E868EB" w:rsidRDefault="005F07D2" w:rsidP="005F07D2">
      <w:pPr>
        <w:jc w:val="center"/>
        <w:rPr>
          <w:rFonts w:asciiTheme="minorHAnsi" w:hAnsiTheme="minorHAnsi" w:cstheme="minorHAnsi"/>
          <w:b/>
          <w:bCs/>
          <w:u w:val="single"/>
        </w:rPr>
      </w:pPr>
      <w:r w:rsidRPr="00E868EB">
        <w:rPr>
          <w:rFonts w:asciiTheme="minorHAnsi" w:hAnsiTheme="minorHAnsi" w:cstheme="minorHAnsi"/>
          <w:b/>
          <w:bCs/>
          <w:u w:val="single"/>
        </w:rPr>
        <w:t>DELIBERA</w:t>
      </w:r>
    </w:p>
    <w:p w:rsidR="003A1699" w:rsidRPr="0068733B" w:rsidRDefault="0068733B" w:rsidP="00A8196D">
      <w:pPr>
        <w:pStyle w:val="Paragrafoelenco"/>
        <w:numPr>
          <w:ilvl w:val="0"/>
          <w:numId w:val="45"/>
        </w:numPr>
        <w:ind w:left="426"/>
        <w:jc w:val="both"/>
        <w:rPr>
          <w:rFonts w:asciiTheme="minorHAnsi" w:hAnsiTheme="minorHAnsi" w:cstheme="minorHAnsi"/>
          <w:b/>
          <w:bCs/>
          <w:u w:val="single"/>
        </w:rPr>
      </w:pPr>
      <w:r w:rsidRPr="0068733B">
        <w:rPr>
          <w:rFonts w:asciiTheme="minorHAnsi" w:hAnsiTheme="minorHAnsi" w:cstheme="minorHAnsi"/>
          <w:b/>
          <w:bCs/>
          <w:u w:val="single"/>
        </w:rPr>
        <w:t xml:space="preserve">Di prendere atto dello stato dell’arte </w:t>
      </w:r>
      <w:r w:rsidRPr="0068733B">
        <w:rPr>
          <w:rFonts w:asciiTheme="minorHAnsi" w:hAnsiTheme="minorHAnsi" w:cs="Calibri-Bold"/>
          <w:b/>
          <w:bCs/>
          <w:u w:val="single"/>
        </w:rPr>
        <w:t>organizzativo del Progetto Post Expo Global farm2030sustanaibility.</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5F07D2" w:rsidRPr="00662B63" w:rsidTr="005F07D2">
        <w:trPr>
          <w:trHeight w:val="321"/>
        </w:trPr>
        <w:tc>
          <w:tcPr>
            <w:tcW w:w="7230" w:type="dxa"/>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5F07D2" w:rsidRPr="00662B63" w:rsidRDefault="005F07D2" w:rsidP="005F07D2">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5F07D2" w:rsidRPr="00662B63" w:rsidTr="005F07D2">
        <w:trPr>
          <w:trHeight w:val="321"/>
        </w:trPr>
        <w:tc>
          <w:tcPr>
            <w:tcW w:w="7230" w:type="dxa"/>
            <w:tcBorders>
              <w:bottom w:val="dotted" w:sz="4" w:space="0" w:color="C6D9F1"/>
            </w:tcBorders>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5F07D2" w:rsidRPr="00662B63" w:rsidRDefault="005F07D2" w:rsidP="005F07D2">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5F07D2" w:rsidRDefault="005F07D2" w:rsidP="009C4073">
      <w:pPr>
        <w:jc w:val="both"/>
        <w:rPr>
          <w:rFonts w:asciiTheme="minorHAnsi" w:hAnsiTheme="minorHAnsi" w:cstheme="minorHAnsi"/>
          <w:sz w:val="20"/>
          <w:szCs w:val="20"/>
        </w:rPr>
      </w:pPr>
    </w:p>
    <w:p w:rsidR="0068733B" w:rsidRDefault="007C7542" w:rsidP="00E12595">
      <w:pPr>
        <w:spacing w:before="120" w:after="120"/>
        <w:jc w:val="both"/>
        <w:rPr>
          <w:rFonts w:asciiTheme="minorHAnsi" w:hAnsiTheme="minorHAnsi" w:cstheme="minorHAnsi"/>
        </w:rPr>
      </w:pPr>
      <w:r w:rsidRPr="007C7542">
        <w:rPr>
          <w:rFonts w:asciiTheme="minorHAnsi" w:hAnsiTheme="minorHAnsi" w:cstheme="minorHAnsi"/>
        </w:rPr>
        <w:t>Il Presidente apre la discussione sui punti</w:t>
      </w:r>
      <w:r w:rsidR="0068733B">
        <w:rPr>
          <w:rFonts w:asciiTheme="minorHAnsi" w:hAnsiTheme="minorHAnsi" w:cstheme="minorHAnsi"/>
        </w:rPr>
        <w:t>:</w:t>
      </w:r>
    </w:p>
    <w:p w:rsidR="0068733B" w:rsidRDefault="0068733B" w:rsidP="00E12595">
      <w:pPr>
        <w:tabs>
          <w:tab w:val="left" w:pos="567"/>
        </w:tabs>
        <w:autoSpaceDE w:val="0"/>
        <w:autoSpaceDN w:val="0"/>
        <w:adjustRightInd w:val="0"/>
        <w:spacing w:before="120" w:after="120"/>
        <w:jc w:val="both"/>
        <w:rPr>
          <w:rFonts w:asciiTheme="minorHAnsi" w:hAnsiTheme="minorHAnsi" w:cs="Calibri-Bold"/>
          <w:b/>
          <w:bCs/>
        </w:rPr>
      </w:pPr>
      <w:r w:rsidRPr="0068733B">
        <w:rPr>
          <w:rFonts w:asciiTheme="minorHAnsi" w:hAnsiTheme="minorHAnsi" w:cstheme="minorHAnsi"/>
          <w:b/>
        </w:rPr>
        <w:t>37.</w:t>
      </w:r>
      <w:r w:rsidRPr="0068733B">
        <w:rPr>
          <w:rFonts w:asciiTheme="minorHAnsi" w:hAnsiTheme="minorHAnsi" w:cstheme="minorHAnsi"/>
          <w:b/>
        </w:rPr>
        <w:tab/>
      </w:r>
      <w:r w:rsidRPr="0068733B">
        <w:rPr>
          <w:rFonts w:asciiTheme="minorHAnsi" w:hAnsiTheme="minorHAnsi" w:cs="Calibri-Bold"/>
          <w:b/>
          <w:bCs/>
        </w:rPr>
        <w:t>Contratto informatico. Gestione informatizzata dell’iter di creazione, stipula ed archiviazione del contratto:esame e determinazioni</w:t>
      </w:r>
      <w:r>
        <w:rPr>
          <w:rFonts w:asciiTheme="minorHAnsi" w:hAnsiTheme="minorHAnsi" w:cs="Calibri-Bold"/>
          <w:b/>
          <w:bCs/>
        </w:rPr>
        <w:t xml:space="preserve"> </w:t>
      </w:r>
    </w:p>
    <w:p w:rsidR="0068733B" w:rsidRPr="0068733B" w:rsidRDefault="0068733B" w:rsidP="00E12595">
      <w:pPr>
        <w:tabs>
          <w:tab w:val="left" w:pos="567"/>
        </w:tabs>
        <w:autoSpaceDE w:val="0"/>
        <w:autoSpaceDN w:val="0"/>
        <w:adjustRightInd w:val="0"/>
        <w:spacing w:before="120" w:after="120"/>
        <w:jc w:val="both"/>
        <w:rPr>
          <w:rFonts w:asciiTheme="minorHAnsi" w:hAnsiTheme="minorHAnsi" w:cstheme="minorHAnsi"/>
          <w:sz w:val="20"/>
          <w:szCs w:val="20"/>
        </w:rPr>
      </w:pPr>
      <w:r w:rsidRPr="0068733B">
        <w:rPr>
          <w:rFonts w:asciiTheme="minorHAnsi" w:hAnsiTheme="minorHAnsi" w:cstheme="minorHAnsi"/>
          <w:sz w:val="20"/>
          <w:szCs w:val="20"/>
        </w:rPr>
        <w:t>a)</w:t>
      </w:r>
      <w:r w:rsidRPr="0068733B">
        <w:rPr>
          <w:rFonts w:asciiTheme="minorHAnsi" w:hAnsiTheme="minorHAnsi" w:cstheme="minorHAnsi"/>
          <w:sz w:val="20"/>
          <w:szCs w:val="20"/>
        </w:rPr>
        <w:tab/>
        <w:t>Proposta atto deliberativo n. 348</w:t>
      </w:r>
      <w:r w:rsidRPr="0068733B">
        <w:rPr>
          <w:rFonts w:asciiTheme="minorHAnsi" w:hAnsiTheme="minorHAnsi" w:cstheme="minorHAnsi"/>
          <w:sz w:val="20"/>
          <w:szCs w:val="20"/>
        </w:rPr>
        <w:tab/>
        <w:t>Relatore Sisti</w:t>
      </w:r>
      <w:r w:rsidRPr="0068733B">
        <w:rPr>
          <w:rFonts w:asciiTheme="minorHAnsi" w:hAnsiTheme="minorHAnsi" w:cstheme="minorHAnsi"/>
          <w:sz w:val="20"/>
          <w:szCs w:val="20"/>
        </w:rPr>
        <w:tab/>
        <w:t>Allegato 1</w:t>
      </w:r>
    </w:p>
    <w:p w:rsidR="0068733B" w:rsidRPr="0068733B" w:rsidRDefault="0068733B" w:rsidP="00E12595">
      <w:pPr>
        <w:tabs>
          <w:tab w:val="left" w:pos="567"/>
          <w:tab w:val="left" w:pos="985"/>
        </w:tabs>
        <w:autoSpaceDE w:val="0"/>
        <w:autoSpaceDN w:val="0"/>
        <w:adjustRightInd w:val="0"/>
        <w:spacing w:before="120" w:after="120"/>
        <w:jc w:val="both"/>
        <w:rPr>
          <w:rFonts w:asciiTheme="minorHAnsi" w:hAnsiTheme="minorHAnsi" w:cstheme="minorHAnsi"/>
          <w:b/>
        </w:rPr>
      </w:pPr>
      <w:r w:rsidRPr="0068733B">
        <w:rPr>
          <w:rFonts w:asciiTheme="minorHAnsi" w:hAnsiTheme="minorHAnsi" w:cstheme="minorHAnsi"/>
          <w:b/>
        </w:rPr>
        <w:t xml:space="preserve">38. </w:t>
      </w:r>
      <w:r w:rsidRPr="0068733B">
        <w:rPr>
          <w:rFonts w:asciiTheme="minorHAnsi" w:hAnsiTheme="minorHAnsi" w:cstheme="minorHAnsi"/>
          <w:b/>
        </w:rPr>
        <w:tab/>
      </w:r>
      <w:r w:rsidRPr="0068733B">
        <w:rPr>
          <w:rFonts w:asciiTheme="minorHAnsi" w:hAnsiTheme="minorHAnsi" w:cs="Calibri-Bold"/>
          <w:b/>
          <w:bCs/>
        </w:rPr>
        <w:t>Implementazione SIDAF; iscrizione online ed aggiornamento settore albo unico: esame e determinazioni</w:t>
      </w:r>
    </w:p>
    <w:p w:rsidR="0068733B" w:rsidRDefault="0068733B" w:rsidP="00E12595">
      <w:pPr>
        <w:tabs>
          <w:tab w:val="left" w:pos="985"/>
          <w:tab w:val="left" w:pos="10250"/>
          <w:tab w:val="left" w:pos="11542"/>
          <w:tab w:val="left" w:pos="12834"/>
          <w:tab w:val="left" w:pos="14126"/>
        </w:tabs>
        <w:spacing w:before="120" w:after="120"/>
        <w:jc w:val="both"/>
        <w:rPr>
          <w:rFonts w:asciiTheme="minorHAnsi" w:hAnsiTheme="minorHAnsi" w:cstheme="minorHAnsi"/>
          <w:sz w:val="20"/>
          <w:szCs w:val="20"/>
        </w:rPr>
      </w:pPr>
      <w:r w:rsidRPr="00334667">
        <w:rPr>
          <w:rFonts w:asciiTheme="minorHAnsi" w:hAnsiTheme="minorHAnsi" w:cstheme="minorHAnsi"/>
          <w:sz w:val="20"/>
          <w:szCs w:val="20"/>
        </w:rPr>
        <w:t>a)</w:t>
      </w:r>
      <w:r w:rsidRPr="00334667">
        <w:rPr>
          <w:rFonts w:asciiTheme="minorHAnsi" w:hAnsiTheme="minorHAnsi" w:cstheme="minorHAnsi"/>
          <w:sz w:val="20"/>
          <w:szCs w:val="20"/>
        </w:rPr>
        <w:tab/>
        <w:t xml:space="preserve">Proposta atto deliberativo n. </w:t>
      </w:r>
      <w:r>
        <w:rPr>
          <w:rFonts w:asciiTheme="minorHAnsi" w:hAnsiTheme="minorHAnsi" w:cstheme="minorHAnsi"/>
          <w:sz w:val="20"/>
          <w:szCs w:val="20"/>
        </w:rPr>
        <w:t>349 Relatore Sisti   Allegato 1</w:t>
      </w:r>
    </w:p>
    <w:p w:rsidR="0068733B" w:rsidRDefault="0068733B" w:rsidP="00E12595">
      <w:pPr>
        <w:tabs>
          <w:tab w:val="left" w:pos="488"/>
        </w:tabs>
        <w:autoSpaceDE w:val="0"/>
        <w:autoSpaceDN w:val="0"/>
        <w:adjustRightInd w:val="0"/>
        <w:spacing w:before="120" w:after="120"/>
        <w:rPr>
          <w:rFonts w:asciiTheme="minorHAnsi" w:hAnsiTheme="minorHAnsi" w:cs="Calibri-Bold"/>
          <w:b/>
          <w:bCs/>
        </w:rPr>
      </w:pPr>
      <w:r w:rsidRPr="0068733B">
        <w:rPr>
          <w:rFonts w:asciiTheme="minorHAnsi" w:hAnsiTheme="minorHAnsi" w:cstheme="minorHAnsi"/>
          <w:b/>
        </w:rPr>
        <w:t>39.</w:t>
      </w:r>
      <w:r w:rsidRPr="0068733B">
        <w:rPr>
          <w:rFonts w:asciiTheme="minorHAnsi" w:hAnsiTheme="minorHAnsi" w:cstheme="minorHAnsi"/>
          <w:b/>
        </w:rPr>
        <w:tab/>
      </w:r>
      <w:r w:rsidRPr="0068733B">
        <w:rPr>
          <w:rFonts w:asciiTheme="minorHAnsi" w:hAnsiTheme="minorHAnsi" w:cs="Calibri-Bold"/>
          <w:b/>
          <w:bCs/>
        </w:rPr>
        <w:t>Implementazione dell’area SIDAF formazione: esame e determinazioni.</w:t>
      </w:r>
    </w:p>
    <w:p w:rsidR="0068733B" w:rsidRDefault="0068733B" w:rsidP="00E12595">
      <w:pPr>
        <w:tabs>
          <w:tab w:val="left" w:pos="985"/>
          <w:tab w:val="left" w:pos="10250"/>
          <w:tab w:val="left" w:pos="11542"/>
          <w:tab w:val="left" w:pos="12834"/>
          <w:tab w:val="left" w:pos="14126"/>
        </w:tabs>
        <w:spacing w:before="120" w:after="120"/>
        <w:jc w:val="both"/>
        <w:rPr>
          <w:rFonts w:asciiTheme="minorHAnsi" w:hAnsiTheme="minorHAnsi" w:cstheme="minorHAnsi"/>
          <w:sz w:val="20"/>
          <w:szCs w:val="20"/>
        </w:rPr>
      </w:pPr>
      <w:r w:rsidRPr="00334667">
        <w:rPr>
          <w:rFonts w:asciiTheme="minorHAnsi" w:hAnsiTheme="minorHAnsi" w:cstheme="minorHAnsi"/>
          <w:sz w:val="20"/>
          <w:szCs w:val="20"/>
        </w:rPr>
        <w:lastRenderedPageBreak/>
        <w:t>a)</w:t>
      </w:r>
      <w:r w:rsidRPr="00334667">
        <w:rPr>
          <w:rFonts w:asciiTheme="minorHAnsi" w:hAnsiTheme="minorHAnsi" w:cstheme="minorHAnsi"/>
          <w:sz w:val="20"/>
          <w:szCs w:val="20"/>
        </w:rPr>
        <w:tab/>
        <w:t xml:space="preserve">Proposta atto deliberativo n. </w:t>
      </w:r>
      <w:r>
        <w:rPr>
          <w:rFonts w:asciiTheme="minorHAnsi" w:hAnsiTheme="minorHAnsi" w:cstheme="minorHAnsi"/>
          <w:sz w:val="20"/>
          <w:szCs w:val="20"/>
        </w:rPr>
        <w:t xml:space="preserve">350  Relatore Sisti  </w:t>
      </w:r>
      <w:r w:rsidR="00E12595">
        <w:rPr>
          <w:rFonts w:asciiTheme="minorHAnsi" w:hAnsiTheme="minorHAnsi" w:cstheme="minorHAnsi"/>
          <w:sz w:val="20"/>
          <w:szCs w:val="20"/>
        </w:rPr>
        <w:t xml:space="preserve">ed altri </w:t>
      </w:r>
      <w:r>
        <w:rPr>
          <w:rFonts w:asciiTheme="minorHAnsi" w:hAnsiTheme="minorHAnsi" w:cstheme="minorHAnsi"/>
          <w:sz w:val="20"/>
          <w:szCs w:val="20"/>
        </w:rPr>
        <w:t xml:space="preserve"> Allegato 1</w:t>
      </w:r>
    </w:p>
    <w:p w:rsidR="00E12595" w:rsidRPr="00180AA6" w:rsidRDefault="00E12595" w:rsidP="00E12595">
      <w:pPr>
        <w:tabs>
          <w:tab w:val="left" w:pos="985"/>
          <w:tab w:val="left" w:pos="10250"/>
          <w:tab w:val="left" w:pos="11542"/>
          <w:tab w:val="left" w:pos="12834"/>
          <w:tab w:val="left" w:pos="14126"/>
        </w:tabs>
        <w:spacing w:before="120" w:after="120"/>
        <w:jc w:val="both"/>
        <w:rPr>
          <w:rFonts w:asciiTheme="minorHAnsi" w:hAnsiTheme="minorHAnsi" w:cstheme="minorHAnsi"/>
          <w:b/>
        </w:rPr>
      </w:pPr>
      <w:r w:rsidRPr="00180AA6">
        <w:rPr>
          <w:rFonts w:asciiTheme="minorHAnsi" w:hAnsiTheme="minorHAnsi" w:cstheme="minorHAnsi"/>
          <w:b/>
        </w:rPr>
        <w:t>che vengono trattati insieme in quanto unici, cioè funzionali nell’insieme all’implementazione del SIDAF.</w:t>
      </w: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9500DA" w:rsidRPr="00662B63" w:rsidTr="00470013">
        <w:trPr>
          <w:trHeight w:val="768"/>
        </w:trPr>
        <w:tc>
          <w:tcPr>
            <w:tcW w:w="2856" w:type="dxa"/>
          </w:tcPr>
          <w:p w:rsidR="009500DA" w:rsidRPr="00662B63" w:rsidRDefault="009500DA" w:rsidP="00470013">
            <w:pPr>
              <w:jc w:val="both"/>
              <w:rPr>
                <w:rFonts w:asciiTheme="minorHAnsi" w:hAnsiTheme="minorHAnsi" w:cstheme="minorHAnsi"/>
                <w:bCs/>
                <w:sz w:val="20"/>
                <w:szCs w:val="20"/>
              </w:rPr>
            </w:pPr>
            <w:r>
              <w:rPr>
                <w:rFonts w:asciiTheme="minorHAnsi" w:hAnsiTheme="minorHAnsi" w:cstheme="minorHAnsi"/>
                <w:bCs/>
                <w:sz w:val="20"/>
                <w:szCs w:val="20"/>
              </w:rPr>
              <w:t>P</w:t>
            </w:r>
            <w:r w:rsidRPr="00662B63">
              <w:rPr>
                <w:rFonts w:asciiTheme="minorHAnsi" w:hAnsiTheme="minorHAnsi" w:cstheme="minorHAnsi"/>
                <w:bCs/>
                <w:sz w:val="20"/>
                <w:szCs w:val="20"/>
              </w:rPr>
              <w:t>resiede Andrea Sisti</w:t>
            </w:r>
          </w:p>
        </w:tc>
        <w:tc>
          <w:tcPr>
            <w:tcW w:w="1622" w:type="dxa"/>
            <w:gridSpan w:val="2"/>
          </w:tcPr>
          <w:p w:rsidR="009500DA" w:rsidRPr="00662B63" w:rsidRDefault="009500DA"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9500DA" w:rsidRPr="00662B63" w:rsidRDefault="009500DA"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9500DA" w:rsidRPr="00662B63" w:rsidTr="00011528">
        <w:trPr>
          <w:trHeight w:val="335"/>
        </w:trPr>
        <w:tc>
          <w:tcPr>
            <w:tcW w:w="2856" w:type="dxa"/>
          </w:tcPr>
          <w:p w:rsidR="009500DA" w:rsidRPr="00662B63" w:rsidRDefault="009500DA"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9500DA" w:rsidRPr="00662B63" w:rsidRDefault="009500DA" w:rsidP="00470013">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9500D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9500DA" w:rsidRPr="00662B63" w:rsidRDefault="009500DA" w:rsidP="00011528">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9500DA" w:rsidRPr="00662B63" w:rsidRDefault="009500DA" w:rsidP="00011528">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9500DA" w:rsidRPr="00662B63" w:rsidRDefault="009500DA" w:rsidP="00011528">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9500DA" w:rsidRPr="00662B63" w:rsidRDefault="009500DA" w:rsidP="00011528">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9500DA" w:rsidRPr="00662B63" w:rsidRDefault="009500DA" w:rsidP="00011528">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9500DA" w:rsidRPr="00662B63" w:rsidRDefault="009500DA" w:rsidP="00011528">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9500DA" w:rsidRPr="00662B63" w:rsidRDefault="009500DA" w:rsidP="00011528">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247CE3"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247CE3" w:rsidRPr="00662B63" w:rsidRDefault="00247CE3" w:rsidP="0001152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247CE3" w:rsidRPr="00662B63" w:rsidRDefault="00247CE3" w:rsidP="00011528">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247CE3" w:rsidRPr="00662B63" w:rsidRDefault="00247CE3" w:rsidP="0001152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47CE3" w:rsidRPr="00662B63" w:rsidRDefault="00247CE3" w:rsidP="0001152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47CE3" w:rsidRPr="00662B63" w:rsidRDefault="00247CE3" w:rsidP="0001152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47CE3" w:rsidRPr="00662B63" w:rsidRDefault="00247CE3" w:rsidP="0001152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47CE3" w:rsidRPr="00662B63" w:rsidRDefault="00247CE3" w:rsidP="00011528">
            <w:pPr>
              <w:ind w:left="-109"/>
              <w:jc w:val="center"/>
              <w:rPr>
                <w:rFonts w:asciiTheme="minorHAnsi" w:hAnsiTheme="minorHAnsi" w:cstheme="minorHAnsi"/>
                <w:sz w:val="20"/>
                <w:szCs w:val="20"/>
              </w:rPr>
            </w:pPr>
          </w:p>
        </w:tc>
      </w:tr>
      <w:tr w:rsidR="00247CE3"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47CE3" w:rsidRPr="00662B63" w:rsidRDefault="00247CE3" w:rsidP="0001152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247CE3" w:rsidRPr="00662B63" w:rsidRDefault="00247CE3" w:rsidP="00011528">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247CE3" w:rsidRPr="00662B63" w:rsidRDefault="00247CE3" w:rsidP="0001152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247CE3" w:rsidRPr="00662B63" w:rsidRDefault="00247CE3" w:rsidP="0001152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247CE3" w:rsidRPr="00662B63" w:rsidRDefault="00247CE3" w:rsidP="0001152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247CE3" w:rsidRPr="00662B63" w:rsidRDefault="00247CE3" w:rsidP="0001152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47CE3" w:rsidRPr="00662B63" w:rsidRDefault="00247CE3" w:rsidP="00011528">
            <w:pPr>
              <w:ind w:left="-109"/>
              <w:jc w:val="center"/>
              <w:rPr>
                <w:rFonts w:asciiTheme="minorHAnsi" w:hAnsiTheme="minorHAnsi" w:cstheme="minorHAnsi"/>
                <w:sz w:val="20"/>
                <w:szCs w:val="20"/>
              </w:rPr>
            </w:pPr>
          </w:p>
        </w:tc>
      </w:tr>
      <w:tr w:rsidR="00247CE3"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47CE3" w:rsidRPr="00662B63" w:rsidRDefault="00247CE3" w:rsidP="0001152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247CE3" w:rsidRPr="00662B63" w:rsidRDefault="00247CE3" w:rsidP="00011528">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247CE3" w:rsidRPr="00662B63" w:rsidRDefault="00247CE3" w:rsidP="0001152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47CE3" w:rsidRPr="00662B63" w:rsidRDefault="00247CE3" w:rsidP="0001152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47CE3" w:rsidRPr="00662B63" w:rsidRDefault="00247CE3" w:rsidP="0001152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47CE3" w:rsidRPr="00662B63" w:rsidRDefault="00247CE3" w:rsidP="0001152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47CE3" w:rsidRPr="00662B63" w:rsidRDefault="00247CE3" w:rsidP="00011528">
            <w:pPr>
              <w:ind w:left="-109"/>
              <w:jc w:val="center"/>
              <w:rPr>
                <w:rFonts w:asciiTheme="minorHAnsi" w:hAnsiTheme="minorHAnsi" w:cstheme="minorHAnsi"/>
                <w:sz w:val="20"/>
                <w:szCs w:val="20"/>
              </w:rPr>
            </w:pPr>
          </w:p>
        </w:tc>
      </w:tr>
      <w:tr w:rsidR="00247CE3"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47CE3" w:rsidRPr="00662B63" w:rsidRDefault="00247CE3" w:rsidP="0001152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247CE3" w:rsidRPr="00662B63" w:rsidRDefault="00247CE3" w:rsidP="0001152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47CE3" w:rsidRPr="00662B63" w:rsidRDefault="00247CE3" w:rsidP="0001152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47CE3" w:rsidRPr="00662B63" w:rsidRDefault="00247CE3" w:rsidP="0001152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47CE3" w:rsidRPr="00662B63" w:rsidRDefault="00247CE3" w:rsidP="0001152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47CE3" w:rsidRPr="00662B63" w:rsidRDefault="00247CE3" w:rsidP="0001152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47CE3" w:rsidRPr="00662B63" w:rsidRDefault="00247CE3" w:rsidP="00011528">
            <w:pPr>
              <w:ind w:left="-109"/>
              <w:jc w:val="center"/>
              <w:rPr>
                <w:rFonts w:asciiTheme="minorHAnsi" w:hAnsiTheme="minorHAnsi" w:cstheme="minorHAnsi"/>
                <w:sz w:val="20"/>
                <w:szCs w:val="20"/>
              </w:rPr>
            </w:pPr>
          </w:p>
        </w:tc>
      </w:tr>
      <w:tr w:rsidR="00247CE3"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47CE3" w:rsidRPr="00662B63" w:rsidRDefault="00247CE3" w:rsidP="0001152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247CE3" w:rsidRPr="00662B63" w:rsidRDefault="00247CE3" w:rsidP="0001152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47CE3" w:rsidRPr="00662B63" w:rsidRDefault="00247CE3" w:rsidP="0001152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247CE3" w:rsidRPr="00662B63" w:rsidRDefault="00247CE3" w:rsidP="0001152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247CE3" w:rsidRPr="00662B63" w:rsidRDefault="00247CE3" w:rsidP="00011528">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247CE3" w:rsidRPr="00662B63" w:rsidRDefault="00247CE3" w:rsidP="0001152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47CE3" w:rsidRPr="00662B63" w:rsidRDefault="00247CE3" w:rsidP="00011528">
            <w:pPr>
              <w:ind w:left="-109"/>
              <w:jc w:val="center"/>
              <w:rPr>
                <w:rFonts w:asciiTheme="minorHAnsi" w:hAnsiTheme="minorHAnsi" w:cstheme="minorHAnsi"/>
                <w:sz w:val="20"/>
                <w:szCs w:val="20"/>
              </w:rPr>
            </w:pPr>
          </w:p>
        </w:tc>
      </w:tr>
      <w:tr w:rsidR="00247CE3"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47CE3" w:rsidRPr="00662B63" w:rsidRDefault="00247CE3" w:rsidP="0001152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247CE3" w:rsidRPr="00662B63" w:rsidRDefault="00247CE3" w:rsidP="0001152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47CE3" w:rsidRPr="00662B63" w:rsidRDefault="00247CE3" w:rsidP="0001152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47CE3" w:rsidRPr="00662B63" w:rsidRDefault="00247CE3" w:rsidP="0001152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47CE3" w:rsidRPr="00662B63" w:rsidRDefault="00247CE3" w:rsidP="0001152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47CE3" w:rsidRPr="00662B63" w:rsidRDefault="00247CE3" w:rsidP="0001152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47CE3" w:rsidRPr="00662B63" w:rsidRDefault="00247CE3" w:rsidP="00011528">
            <w:pPr>
              <w:ind w:left="-109"/>
              <w:jc w:val="center"/>
              <w:rPr>
                <w:rFonts w:asciiTheme="minorHAnsi" w:hAnsiTheme="minorHAnsi" w:cstheme="minorHAnsi"/>
                <w:sz w:val="20"/>
                <w:szCs w:val="20"/>
              </w:rPr>
            </w:pPr>
          </w:p>
        </w:tc>
      </w:tr>
      <w:tr w:rsidR="00247CE3"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47CE3" w:rsidRPr="00662B63" w:rsidRDefault="00247CE3" w:rsidP="0001152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247CE3" w:rsidRPr="00662B63" w:rsidRDefault="00247CE3" w:rsidP="0001152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47CE3" w:rsidRPr="00662B63" w:rsidRDefault="00247CE3" w:rsidP="0001152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47CE3" w:rsidRPr="00662B63" w:rsidRDefault="00247CE3" w:rsidP="0001152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47CE3" w:rsidRPr="00662B63" w:rsidRDefault="00247CE3" w:rsidP="0001152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47CE3" w:rsidRPr="00662B63" w:rsidRDefault="00247CE3" w:rsidP="0001152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47CE3" w:rsidRPr="00662B63" w:rsidRDefault="00247CE3" w:rsidP="00011528">
            <w:pPr>
              <w:ind w:left="-109"/>
              <w:jc w:val="center"/>
              <w:rPr>
                <w:rFonts w:asciiTheme="minorHAnsi" w:hAnsiTheme="minorHAnsi" w:cstheme="minorHAnsi"/>
                <w:sz w:val="20"/>
                <w:szCs w:val="20"/>
              </w:rPr>
            </w:pPr>
          </w:p>
        </w:tc>
      </w:tr>
      <w:tr w:rsidR="00247CE3"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47CE3" w:rsidRPr="00662B63" w:rsidRDefault="00247CE3" w:rsidP="0001152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247CE3" w:rsidRPr="00662B63" w:rsidRDefault="00247CE3" w:rsidP="0001152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47CE3" w:rsidRPr="00662B63" w:rsidRDefault="00247CE3" w:rsidP="0001152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247CE3" w:rsidRPr="00662B63" w:rsidRDefault="00247CE3" w:rsidP="0001152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247CE3" w:rsidRPr="00662B63" w:rsidRDefault="00247CE3" w:rsidP="00011528">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247CE3" w:rsidRPr="00662B63" w:rsidRDefault="00247CE3" w:rsidP="0001152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47CE3" w:rsidRPr="00662B63" w:rsidRDefault="00247CE3" w:rsidP="00011528">
            <w:pPr>
              <w:ind w:left="-109"/>
              <w:jc w:val="center"/>
              <w:rPr>
                <w:rFonts w:asciiTheme="minorHAnsi" w:hAnsiTheme="minorHAnsi" w:cstheme="minorHAnsi"/>
                <w:sz w:val="20"/>
                <w:szCs w:val="20"/>
              </w:rPr>
            </w:pPr>
          </w:p>
        </w:tc>
      </w:tr>
      <w:tr w:rsidR="00247CE3"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47CE3" w:rsidRPr="00662B63" w:rsidRDefault="00247CE3" w:rsidP="00011528">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247CE3" w:rsidRPr="00662B63" w:rsidRDefault="00247CE3" w:rsidP="0001152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47CE3" w:rsidRPr="00662B63" w:rsidRDefault="00247CE3" w:rsidP="0001152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247CE3" w:rsidRPr="00662B63" w:rsidRDefault="00247CE3" w:rsidP="0001152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247CE3" w:rsidRPr="00662B63" w:rsidRDefault="00247CE3" w:rsidP="00011528">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247CE3" w:rsidRPr="00662B63" w:rsidRDefault="00247CE3" w:rsidP="0001152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47CE3" w:rsidRPr="00662B63" w:rsidRDefault="00247CE3" w:rsidP="00011528">
            <w:pPr>
              <w:ind w:left="-109"/>
              <w:jc w:val="center"/>
              <w:rPr>
                <w:rFonts w:asciiTheme="minorHAnsi" w:hAnsiTheme="minorHAnsi" w:cstheme="minorHAnsi"/>
                <w:sz w:val="20"/>
                <w:szCs w:val="20"/>
              </w:rPr>
            </w:pPr>
          </w:p>
        </w:tc>
      </w:tr>
      <w:tr w:rsidR="00247CE3"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47CE3" w:rsidRPr="00662B63" w:rsidRDefault="00247CE3" w:rsidP="00011528">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247CE3" w:rsidRPr="00662B63" w:rsidRDefault="00247CE3" w:rsidP="0001152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47CE3" w:rsidRPr="00662B63" w:rsidRDefault="00247CE3" w:rsidP="0001152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47CE3" w:rsidRPr="00662B63" w:rsidRDefault="00247CE3" w:rsidP="0001152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47CE3" w:rsidRPr="00662B63" w:rsidRDefault="00247CE3" w:rsidP="0001152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47CE3" w:rsidRPr="00662B63" w:rsidRDefault="00247CE3" w:rsidP="0001152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47CE3" w:rsidRPr="00662B63" w:rsidRDefault="00247CE3" w:rsidP="00011528">
            <w:pPr>
              <w:ind w:left="-109"/>
              <w:jc w:val="center"/>
              <w:rPr>
                <w:rFonts w:asciiTheme="minorHAnsi" w:hAnsiTheme="minorHAnsi" w:cstheme="minorHAnsi"/>
                <w:sz w:val="20"/>
                <w:szCs w:val="20"/>
              </w:rPr>
            </w:pPr>
          </w:p>
        </w:tc>
      </w:tr>
      <w:tr w:rsidR="00247CE3"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47CE3" w:rsidRPr="00662B63" w:rsidRDefault="00247CE3" w:rsidP="0001152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247CE3" w:rsidRPr="00662B63" w:rsidRDefault="00247CE3" w:rsidP="0001152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47CE3" w:rsidRPr="00662B63" w:rsidRDefault="00247CE3" w:rsidP="0001152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47CE3" w:rsidRPr="00662B63" w:rsidRDefault="00247CE3" w:rsidP="0001152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47CE3" w:rsidRPr="00662B63" w:rsidRDefault="00247CE3" w:rsidP="0001152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47CE3" w:rsidRPr="00662B63" w:rsidRDefault="00247CE3" w:rsidP="0001152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47CE3" w:rsidRPr="00662B63" w:rsidRDefault="00247CE3" w:rsidP="00011528">
            <w:pPr>
              <w:ind w:left="-109"/>
              <w:jc w:val="center"/>
              <w:rPr>
                <w:rFonts w:asciiTheme="minorHAnsi" w:hAnsiTheme="minorHAnsi" w:cstheme="minorHAnsi"/>
                <w:sz w:val="20"/>
                <w:szCs w:val="20"/>
              </w:rPr>
            </w:pPr>
          </w:p>
        </w:tc>
      </w:tr>
      <w:tr w:rsidR="00247CE3"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47CE3" w:rsidRPr="00662B63" w:rsidRDefault="00247CE3" w:rsidP="0001152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247CE3" w:rsidRPr="00662B63" w:rsidRDefault="00247CE3" w:rsidP="0001152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47CE3" w:rsidRPr="00662B63" w:rsidRDefault="00247CE3" w:rsidP="0001152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247CE3" w:rsidRPr="00662B63" w:rsidRDefault="00247CE3" w:rsidP="0001152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247CE3" w:rsidRPr="00662B63" w:rsidRDefault="00247CE3" w:rsidP="00011528">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247CE3" w:rsidRPr="00662B63" w:rsidRDefault="00247CE3" w:rsidP="0001152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47CE3" w:rsidRPr="00662B63" w:rsidRDefault="00247CE3" w:rsidP="00011528">
            <w:pPr>
              <w:ind w:left="-109"/>
              <w:jc w:val="center"/>
              <w:rPr>
                <w:rFonts w:asciiTheme="minorHAnsi" w:hAnsiTheme="minorHAnsi" w:cstheme="minorHAnsi"/>
                <w:sz w:val="20"/>
                <w:szCs w:val="20"/>
              </w:rPr>
            </w:pPr>
          </w:p>
        </w:tc>
      </w:tr>
      <w:tr w:rsidR="00247CE3"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47CE3" w:rsidRPr="00662B63" w:rsidRDefault="00247CE3" w:rsidP="0001152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247CE3" w:rsidRPr="00662B63" w:rsidRDefault="00247CE3" w:rsidP="0001152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47CE3" w:rsidRPr="00662B63" w:rsidRDefault="00247CE3" w:rsidP="0001152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247CE3" w:rsidRPr="00662B63" w:rsidRDefault="00247CE3" w:rsidP="0001152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247CE3" w:rsidRPr="00662B63" w:rsidRDefault="00247CE3" w:rsidP="0001152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247CE3" w:rsidRPr="00662B63" w:rsidRDefault="00247CE3" w:rsidP="0001152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47CE3" w:rsidRPr="00662B63" w:rsidRDefault="00247CE3" w:rsidP="00011528">
            <w:pPr>
              <w:ind w:left="-109"/>
              <w:jc w:val="center"/>
              <w:rPr>
                <w:rFonts w:asciiTheme="minorHAnsi" w:hAnsiTheme="minorHAnsi" w:cstheme="minorHAnsi"/>
                <w:sz w:val="20"/>
                <w:szCs w:val="20"/>
              </w:rPr>
            </w:pPr>
          </w:p>
        </w:tc>
      </w:tr>
      <w:tr w:rsidR="00247CE3"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47CE3" w:rsidRPr="00662B63" w:rsidRDefault="00247CE3" w:rsidP="00011528">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247CE3" w:rsidRPr="00662B63" w:rsidRDefault="00247CE3" w:rsidP="0001152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47CE3" w:rsidRPr="00662B63" w:rsidRDefault="00247CE3" w:rsidP="00011528">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47CE3" w:rsidRPr="00662B63" w:rsidRDefault="00247CE3" w:rsidP="00011528">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47CE3" w:rsidRPr="00662B63" w:rsidRDefault="00247CE3" w:rsidP="00011528">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47CE3" w:rsidRPr="00662B63" w:rsidRDefault="00247CE3" w:rsidP="0001152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47CE3" w:rsidRPr="00662B63" w:rsidRDefault="00247CE3" w:rsidP="00011528">
            <w:pPr>
              <w:ind w:left="-109"/>
              <w:jc w:val="center"/>
              <w:rPr>
                <w:rFonts w:asciiTheme="minorHAnsi" w:hAnsiTheme="minorHAnsi" w:cstheme="minorHAnsi"/>
                <w:sz w:val="20"/>
                <w:szCs w:val="20"/>
              </w:rPr>
            </w:pPr>
          </w:p>
        </w:tc>
      </w:tr>
      <w:tr w:rsidR="00247CE3"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47CE3" w:rsidRPr="00662B63" w:rsidRDefault="00247CE3" w:rsidP="0001152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247CE3" w:rsidRPr="00662B63" w:rsidRDefault="00247CE3" w:rsidP="0001152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47CE3" w:rsidRPr="00662B63" w:rsidRDefault="00247CE3" w:rsidP="00011528">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247CE3" w:rsidRPr="00662B63" w:rsidRDefault="00247CE3" w:rsidP="00011528">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247CE3" w:rsidRPr="00662B63" w:rsidRDefault="00247CE3" w:rsidP="00011528">
            <w:pPr>
              <w:ind w:rightChars="-54" w:right="-130"/>
              <w:jc w:val="center"/>
              <w:rPr>
                <w:sz w:val="20"/>
                <w:szCs w:val="20"/>
              </w:rPr>
            </w:pPr>
            <w:r>
              <w:rPr>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247CE3" w:rsidRPr="00662B63" w:rsidRDefault="00247CE3" w:rsidP="0001152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47CE3" w:rsidRPr="00662B63" w:rsidRDefault="00247CE3" w:rsidP="00011528">
            <w:pPr>
              <w:ind w:left="-109"/>
              <w:jc w:val="center"/>
              <w:rPr>
                <w:rFonts w:asciiTheme="minorHAnsi" w:hAnsiTheme="minorHAnsi" w:cstheme="minorHAnsi"/>
                <w:sz w:val="20"/>
                <w:szCs w:val="20"/>
              </w:rPr>
            </w:pPr>
          </w:p>
        </w:tc>
      </w:tr>
      <w:tr w:rsidR="00247CE3"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247CE3" w:rsidRPr="00662B63" w:rsidRDefault="00247CE3" w:rsidP="00011528">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247CE3" w:rsidRPr="00662B63" w:rsidRDefault="00247CE3" w:rsidP="00011528">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247CE3" w:rsidRPr="00662B63" w:rsidRDefault="00247CE3" w:rsidP="00011528">
            <w:pPr>
              <w:ind w:rightChars="-54" w:right="-130"/>
              <w:jc w:val="center"/>
              <w:rPr>
                <w:b/>
                <w:bCs/>
                <w:sz w:val="20"/>
                <w:szCs w:val="20"/>
              </w:rPr>
            </w:pPr>
            <w:r>
              <w:rPr>
                <w:b/>
                <w:bCs/>
                <w:sz w:val="20"/>
                <w:szCs w:val="20"/>
              </w:rPr>
              <w:t>8</w:t>
            </w:r>
          </w:p>
        </w:tc>
        <w:tc>
          <w:tcPr>
            <w:tcW w:w="857" w:type="dxa"/>
            <w:tcBorders>
              <w:top w:val="single" w:sz="4" w:space="0" w:color="000000"/>
              <w:left w:val="single" w:sz="4" w:space="0" w:color="000000"/>
              <w:bottom w:val="single" w:sz="4" w:space="0" w:color="000000"/>
              <w:right w:val="single" w:sz="4" w:space="0" w:color="000000"/>
            </w:tcBorders>
          </w:tcPr>
          <w:p w:rsidR="00247CE3" w:rsidRPr="00662B63" w:rsidRDefault="00247CE3" w:rsidP="00011528">
            <w:pPr>
              <w:jc w:val="center"/>
              <w:rPr>
                <w:b/>
                <w:bCs/>
                <w:sz w:val="20"/>
                <w:szCs w:val="20"/>
              </w:rPr>
            </w:pPr>
            <w:r>
              <w:rPr>
                <w:b/>
                <w:bCs/>
                <w:sz w:val="20"/>
                <w:szCs w:val="20"/>
              </w:rPr>
              <w:t>7</w:t>
            </w:r>
          </w:p>
        </w:tc>
        <w:tc>
          <w:tcPr>
            <w:tcW w:w="1001" w:type="dxa"/>
            <w:tcBorders>
              <w:top w:val="single" w:sz="4" w:space="0" w:color="000000"/>
              <w:left w:val="single" w:sz="4" w:space="0" w:color="000000"/>
              <w:bottom w:val="single" w:sz="4" w:space="0" w:color="000000"/>
              <w:right w:val="single" w:sz="4" w:space="0" w:color="000000"/>
            </w:tcBorders>
          </w:tcPr>
          <w:p w:rsidR="00247CE3" w:rsidRPr="00662B63" w:rsidRDefault="00247CE3" w:rsidP="00011528">
            <w:pPr>
              <w:ind w:rightChars="-54" w:right="-130"/>
              <w:jc w:val="center"/>
              <w:rPr>
                <w:b/>
                <w:bCs/>
                <w:sz w:val="20"/>
                <w:szCs w:val="20"/>
              </w:rPr>
            </w:pPr>
            <w:r>
              <w:rPr>
                <w:b/>
                <w:bCs/>
                <w:sz w:val="20"/>
                <w:szCs w:val="20"/>
              </w:rPr>
              <w:t>8</w:t>
            </w:r>
          </w:p>
        </w:tc>
        <w:tc>
          <w:tcPr>
            <w:tcW w:w="1000" w:type="dxa"/>
            <w:tcBorders>
              <w:top w:val="single" w:sz="4" w:space="0" w:color="000000"/>
              <w:left w:val="single" w:sz="4" w:space="0" w:color="000000"/>
              <w:bottom w:val="single" w:sz="4" w:space="0" w:color="000000"/>
              <w:right w:val="single" w:sz="4" w:space="0" w:color="000000"/>
            </w:tcBorders>
          </w:tcPr>
          <w:p w:rsidR="00247CE3" w:rsidRPr="00662B63" w:rsidRDefault="00247CE3" w:rsidP="00011528">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247CE3" w:rsidRPr="00662B63" w:rsidRDefault="00247CE3" w:rsidP="00011528">
            <w:pPr>
              <w:ind w:left="-109"/>
              <w:jc w:val="center"/>
              <w:rPr>
                <w:rFonts w:asciiTheme="minorHAnsi" w:hAnsiTheme="minorHAnsi" w:cstheme="minorHAnsi"/>
                <w:b/>
                <w:bCs/>
                <w:sz w:val="20"/>
                <w:szCs w:val="20"/>
              </w:rPr>
            </w:pPr>
          </w:p>
        </w:tc>
      </w:tr>
    </w:tbl>
    <w:p w:rsidR="00E12595" w:rsidRPr="00E12595" w:rsidRDefault="00E12595" w:rsidP="00E12595">
      <w:pPr>
        <w:jc w:val="both"/>
        <w:rPr>
          <w:rFonts w:asciiTheme="minorHAnsi" w:hAnsiTheme="minorHAnsi" w:cstheme="minorHAnsi"/>
          <w:bCs/>
        </w:rPr>
      </w:pPr>
      <w:r w:rsidRPr="00180AA6">
        <w:rPr>
          <w:rFonts w:asciiTheme="minorHAnsi" w:hAnsiTheme="minorHAnsi" w:cstheme="minorHAnsi"/>
          <w:bCs/>
        </w:rPr>
        <w:t xml:space="preserve">Il Presidente informa che l’implementazione del SIDAF </w:t>
      </w:r>
      <w:r w:rsidR="00180AA6" w:rsidRPr="00180AA6">
        <w:rPr>
          <w:rFonts w:asciiTheme="minorHAnsi" w:hAnsiTheme="minorHAnsi" w:cstheme="minorHAnsi"/>
        </w:rPr>
        <w:t>per quanto attinente la g</w:t>
      </w:r>
      <w:r w:rsidR="00180AA6" w:rsidRPr="00180AA6">
        <w:rPr>
          <w:rFonts w:asciiTheme="minorHAnsi" w:hAnsiTheme="minorHAnsi" w:cs="Calibri-Bold"/>
          <w:bCs/>
        </w:rPr>
        <w:t>estione informatizzata dell’iter di creazione, stipula ed archiviazione del contratto, l’iscrizione online ed aggiornamento settore albo unico, l’area SIDAF formazione</w:t>
      </w:r>
      <w:r w:rsidR="00180AA6">
        <w:rPr>
          <w:rFonts w:asciiTheme="minorHAnsi" w:hAnsiTheme="minorHAnsi" w:cs="Calibri-Bold"/>
          <w:bCs/>
        </w:rPr>
        <w:t xml:space="preserve">, </w:t>
      </w:r>
      <w:r w:rsidRPr="00E12595">
        <w:rPr>
          <w:rFonts w:asciiTheme="minorHAnsi" w:hAnsiTheme="minorHAnsi" w:cstheme="minorHAnsi"/>
          <w:bCs/>
        </w:rPr>
        <w:t>è giunta quasi al termine, mancando solo</w:t>
      </w:r>
      <w:r>
        <w:rPr>
          <w:rFonts w:asciiTheme="minorHAnsi" w:hAnsiTheme="minorHAnsi" w:cstheme="minorHAnsi"/>
          <w:bCs/>
        </w:rPr>
        <w:t xml:space="preserve"> alcune specifiche di utilizzo.</w:t>
      </w:r>
    </w:p>
    <w:p w:rsidR="00E12595" w:rsidRDefault="00E12595" w:rsidP="00E12595">
      <w:pPr>
        <w:jc w:val="center"/>
        <w:rPr>
          <w:rFonts w:asciiTheme="minorHAnsi" w:hAnsiTheme="minorHAnsi" w:cstheme="minorHAnsi"/>
          <w:b/>
          <w:bCs/>
          <w:u w:val="single"/>
        </w:rPr>
      </w:pPr>
      <w:r w:rsidRPr="000779BB">
        <w:rPr>
          <w:rFonts w:asciiTheme="minorHAnsi" w:hAnsiTheme="minorHAnsi" w:cstheme="minorHAnsi"/>
          <w:b/>
          <w:bCs/>
          <w:u w:val="single"/>
        </w:rPr>
        <w:t>IL CONSIGLIO</w:t>
      </w:r>
    </w:p>
    <w:p w:rsidR="00E12595" w:rsidRPr="00180AA6" w:rsidRDefault="00E12595" w:rsidP="00180AA6">
      <w:pPr>
        <w:jc w:val="both"/>
        <w:rPr>
          <w:rFonts w:asciiTheme="minorHAnsi" w:hAnsiTheme="minorHAnsi" w:cstheme="minorHAnsi"/>
          <w:bCs/>
        </w:rPr>
      </w:pPr>
      <w:r w:rsidRPr="00180AA6">
        <w:rPr>
          <w:rFonts w:asciiTheme="minorHAnsi" w:hAnsiTheme="minorHAnsi" w:cstheme="minorHAnsi"/>
          <w:bCs/>
        </w:rPr>
        <w:t>Ascoltata l’informativa del Presidente,</w:t>
      </w:r>
    </w:p>
    <w:p w:rsidR="00E12595" w:rsidRPr="000779BB" w:rsidRDefault="00E12595" w:rsidP="00E12595">
      <w:pPr>
        <w:jc w:val="center"/>
        <w:rPr>
          <w:rFonts w:asciiTheme="minorHAnsi" w:hAnsiTheme="minorHAnsi" w:cstheme="minorHAnsi"/>
          <w:b/>
          <w:bCs/>
          <w:u w:val="single"/>
        </w:rPr>
      </w:pPr>
      <w:r w:rsidRPr="000779BB">
        <w:rPr>
          <w:rFonts w:asciiTheme="minorHAnsi" w:hAnsiTheme="minorHAnsi" w:cstheme="minorHAnsi"/>
          <w:b/>
          <w:bCs/>
          <w:u w:val="single"/>
        </w:rPr>
        <w:t>DELIBERA</w:t>
      </w:r>
    </w:p>
    <w:p w:rsidR="0068733B" w:rsidRPr="00E12595" w:rsidRDefault="00E12595" w:rsidP="00A8196D">
      <w:pPr>
        <w:pStyle w:val="Paragrafoelenco"/>
        <w:numPr>
          <w:ilvl w:val="0"/>
          <w:numId w:val="46"/>
        </w:numPr>
        <w:ind w:left="426"/>
        <w:jc w:val="both"/>
        <w:rPr>
          <w:rFonts w:asciiTheme="minorHAnsi" w:hAnsiTheme="minorHAnsi" w:cstheme="minorHAnsi"/>
          <w:u w:val="single"/>
        </w:rPr>
      </w:pPr>
      <w:r w:rsidRPr="00E12595">
        <w:rPr>
          <w:rFonts w:asciiTheme="minorHAnsi" w:hAnsiTheme="minorHAnsi" w:cstheme="minorHAnsi"/>
          <w:b/>
          <w:u w:val="single"/>
        </w:rPr>
        <w:t>Di prendere atto dello stato di aggiornamento delle attività di implementazione del portale SIDAF per quanto attinente la g</w:t>
      </w:r>
      <w:r w:rsidRPr="00E12595">
        <w:rPr>
          <w:rFonts w:asciiTheme="minorHAnsi" w:hAnsiTheme="minorHAnsi" w:cs="Calibri-Bold"/>
          <w:b/>
          <w:bCs/>
          <w:u w:val="single"/>
        </w:rPr>
        <w:t>estione informatizzata dell’iter di creazione, stipula ed archiviazione del contratto, l’iscrizione online ed aggiornamento settore albo unico, l’area SIDAF formazione.</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9500DA" w:rsidRPr="00662B63" w:rsidTr="00470013">
        <w:trPr>
          <w:trHeight w:val="321"/>
        </w:trPr>
        <w:tc>
          <w:tcPr>
            <w:tcW w:w="7230" w:type="dxa"/>
          </w:tcPr>
          <w:p w:rsidR="009500DA" w:rsidRPr="00662B63" w:rsidRDefault="009500DA"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9500DA" w:rsidRPr="00662B63" w:rsidRDefault="009500DA" w:rsidP="00470013">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9500DA" w:rsidRPr="00662B63" w:rsidTr="00470013">
        <w:trPr>
          <w:trHeight w:val="321"/>
        </w:trPr>
        <w:tc>
          <w:tcPr>
            <w:tcW w:w="7230" w:type="dxa"/>
            <w:tcBorders>
              <w:bottom w:val="dotted" w:sz="4" w:space="0" w:color="C6D9F1"/>
            </w:tcBorders>
          </w:tcPr>
          <w:p w:rsidR="009500DA" w:rsidRPr="00662B63" w:rsidRDefault="009500DA"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9500DA" w:rsidRPr="00662B63" w:rsidRDefault="009500DA" w:rsidP="00470013">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503"/>
        <w:tblW w:w="10275"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2552"/>
        <w:gridCol w:w="709"/>
        <w:gridCol w:w="4394"/>
        <w:gridCol w:w="1134"/>
        <w:gridCol w:w="811"/>
      </w:tblGrid>
      <w:tr w:rsidR="0012765F" w:rsidRPr="006A1904" w:rsidTr="007C7542">
        <w:trPr>
          <w:trHeight w:val="364"/>
        </w:trPr>
        <w:tc>
          <w:tcPr>
            <w:tcW w:w="675" w:type="dxa"/>
          </w:tcPr>
          <w:p w:rsidR="0012765F" w:rsidRPr="007C7542" w:rsidRDefault="0012765F" w:rsidP="0012765F">
            <w:pPr>
              <w:spacing w:line="360" w:lineRule="auto"/>
              <w:jc w:val="both"/>
              <w:rPr>
                <w:rFonts w:asciiTheme="minorHAnsi" w:hAnsiTheme="minorHAnsi" w:cstheme="minorHAnsi"/>
                <w:b/>
              </w:rPr>
            </w:pPr>
            <w:r w:rsidRPr="007C7542">
              <w:rPr>
                <w:rFonts w:asciiTheme="minorHAnsi" w:hAnsiTheme="minorHAnsi" w:cstheme="minorHAnsi"/>
                <w:b/>
              </w:rPr>
              <w:t>40</w:t>
            </w:r>
            <w:r w:rsidR="007C7542">
              <w:rPr>
                <w:rFonts w:asciiTheme="minorHAnsi" w:hAnsiTheme="minorHAnsi" w:cstheme="minorHAnsi"/>
                <w:b/>
              </w:rPr>
              <w:t>.</w:t>
            </w:r>
          </w:p>
        </w:tc>
        <w:tc>
          <w:tcPr>
            <w:tcW w:w="9600" w:type="dxa"/>
            <w:gridSpan w:val="5"/>
          </w:tcPr>
          <w:p w:rsidR="0012765F" w:rsidRPr="007C7542" w:rsidRDefault="00426B03" w:rsidP="00BE464C">
            <w:pPr>
              <w:autoSpaceDE w:val="0"/>
              <w:autoSpaceDN w:val="0"/>
              <w:adjustRightInd w:val="0"/>
              <w:rPr>
                <w:rFonts w:asciiTheme="minorHAnsi" w:hAnsiTheme="minorHAnsi" w:cstheme="minorHAnsi"/>
                <w:b/>
              </w:rPr>
            </w:pPr>
            <w:r w:rsidRPr="007C7542">
              <w:rPr>
                <w:rFonts w:asciiTheme="minorHAnsi" w:hAnsiTheme="minorHAnsi" w:cs="Calibri-Bold"/>
                <w:b/>
                <w:bCs/>
              </w:rPr>
              <w:t>Commissione Nazionale Formazione Continua componente CONAF:</w:t>
            </w:r>
            <w:r w:rsidR="00BE464C" w:rsidRPr="007C7542">
              <w:rPr>
                <w:rFonts w:asciiTheme="minorHAnsi" w:hAnsiTheme="minorHAnsi" w:cs="Calibri-Bold"/>
                <w:b/>
                <w:bCs/>
              </w:rPr>
              <w:t xml:space="preserve"> </w:t>
            </w:r>
            <w:r w:rsidRPr="007C7542">
              <w:rPr>
                <w:rFonts w:asciiTheme="minorHAnsi" w:hAnsiTheme="minorHAnsi" w:cs="Calibri-Bold"/>
                <w:b/>
                <w:bCs/>
              </w:rPr>
              <w:t>stato dell’arte</w:t>
            </w:r>
          </w:p>
        </w:tc>
      </w:tr>
      <w:tr w:rsidR="0012765F" w:rsidRPr="00334667" w:rsidTr="007C7542">
        <w:trPr>
          <w:trHeight w:val="185"/>
        </w:trPr>
        <w:tc>
          <w:tcPr>
            <w:tcW w:w="675" w:type="dxa"/>
          </w:tcPr>
          <w:p w:rsidR="0012765F" w:rsidRPr="00334667" w:rsidRDefault="0012765F" w:rsidP="0012765F">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2552" w:type="dxa"/>
          </w:tcPr>
          <w:p w:rsidR="0012765F" w:rsidRPr="00334667" w:rsidRDefault="0012765F" w:rsidP="0012765F">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709" w:type="dxa"/>
          </w:tcPr>
          <w:p w:rsidR="0012765F" w:rsidRPr="00334667" w:rsidRDefault="00426B03" w:rsidP="0012765F">
            <w:pPr>
              <w:spacing w:line="360" w:lineRule="auto"/>
              <w:jc w:val="both"/>
              <w:rPr>
                <w:rFonts w:asciiTheme="minorHAnsi" w:hAnsiTheme="minorHAnsi" w:cstheme="minorHAnsi"/>
                <w:b/>
                <w:sz w:val="20"/>
                <w:szCs w:val="20"/>
              </w:rPr>
            </w:pPr>
            <w:r>
              <w:rPr>
                <w:rFonts w:asciiTheme="minorHAnsi" w:hAnsiTheme="minorHAnsi" w:cstheme="minorHAnsi"/>
                <w:b/>
                <w:sz w:val="20"/>
                <w:szCs w:val="20"/>
              </w:rPr>
              <w:t>351</w:t>
            </w:r>
          </w:p>
        </w:tc>
        <w:tc>
          <w:tcPr>
            <w:tcW w:w="4394" w:type="dxa"/>
          </w:tcPr>
          <w:p w:rsidR="0012765F" w:rsidRPr="00334667" w:rsidRDefault="0012765F" w:rsidP="0012765F">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F30788" w:rsidRPr="007029F9">
              <w:rPr>
                <w:rFonts w:asciiTheme="minorHAnsi" w:hAnsiTheme="minorHAnsi" w:cstheme="minorHAnsi"/>
                <w:b/>
                <w:sz w:val="20"/>
                <w:szCs w:val="20"/>
              </w:rPr>
              <w:t xml:space="preserve"> Sisti</w:t>
            </w:r>
            <w:r w:rsidR="00426B03">
              <w:rPr>
                <w:rFonts w:asciiTheme="minorHAnsi" w:hAnsiTheme="minorHAnsi" w:cstheme="minorHAnsi"/>
                <w:b/>
                <w:sz w:val="20"/>
                <w:szCs w:val="20"/>
              </w:rPr>
              <w:t>- Antignati-Cipriani-Pecora-Pisanti</w:t>
            </w:r>
          </w:p>
        </w:tc>
        <w:tc>
          <w:tcPr>
            <w:tcW w:w="1134" w:type="dxa"/>
          </w:tcPr>
          <w:p w:rsidR="0012765F" w:rsidRPr="00334667" w:rsidRDefault="0012765F" w:rsidP="0012765F">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811" w:type="dxa"/>
          </w:tcPr>
          <w:p w:rsidR="0012765F" w:rsidRPr="00334667" w:rsidRDefault="0012765F" w:rsidP="0012765F">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F47DE1" w:rsidRPr="00662B63" w:rsidTr="00050960">
        <w:trPr>
          <w:trHeight w:val="768"/>
        </w:trPr>
        <w:tc>
          <w:tcPr>
            <w:tcW w:w="2856" w:type="dxa"/>
          </w:tcPr>
          <w:p w:rsidR="00F47DE1" w:rsidRPr="00662B63" w:rsidRDefault="00F47DE1" w:rsidP="00050960">
            <w:pPr>
              <w:jc w:val="both"/>
              <w:rPr>
                <w:rFonts w:asciiTheme="minorHAnsi" w:hAnsiTheme="minorHAnsi" w:cstheme="minorHAnsi"/>
                <w:bCs/>
                <w:sz w:val="20"/>
                <w:szCs w:val="20"/>
              </w:rPr>
            </w:pPr>
            <w:r w:rsidRPr="00662B63">
              <w:rPr>
                <w:rFonts w:asciiTheme="minorHAnsi" w:hAnsiTheme="minorHAnsi" w:cstheme="minorHAnsi"/>
                <w:bCs/>
                <w:sz w:val="20"/>
                <w:szCs w:val="20"/>
              </w:rPr>
              <w:lastRenderedPageBreak/>
              <w:t>Presiede Andrea Sisti</w:t>
            </w:r>
          </w:p>
        </w:tc>
        <w:tc>
          <w:tcPr>
            <w:tcW w:w="1622" w:type="dxa"/>
            <w:gridSpan w:val="2"/>
          </w:tcPr>
          <w:p w:rsidR="00F47DE1" w:rsidRPr="00662B63" w:rsidRDefault="00F47DE1" w:rsidP="00050960">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F47DE1" w:rsidRPr="00662B63" w:rsidRDefault="00F47DE1" w:rsidP="00050960">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F47DE1" w:rsidRPr="00662B63" w:rsidTr="007C7542">
        <w:trPr>
          <w:trHeight w:val="221"/>
        </w:trPr>
        <w:tc>
          <w:tcPr>
            <w:tcW w:w="2856" w:type="dxa"/>
          </w:tcPr>
          <w:p w:rsidR="00F47DE1" w:rsidRPr="00662B63" w:rsidRDefault="00F47DE1" w:rsidP="00050960">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F47DE1" w:rsidRPr="00662B63" w:rsidRDefault="00F47DE1" w:rsidP="00050960">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F47DE1"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F47DE1" w:rsidRPr="00662B63" w:rsidRDefault="00F47DE1" w:rsidP="007C7542">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F47DE1" w:rsidRPr="00662B63" w:rsidRDefault="00F47DE1" w:rsidP="007C7542">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7C7542">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7C7542">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7C7542">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7C7542">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F47DE1" w:rsidRPr="00662B63" w:rsidRDefault="00F47DE1" w:rsidP="007C7542">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247CE3"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247CE3" w:rsidRPr="00662B63" w:rsidRDefault="00247CE3" w:rsidP="007C754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247CE3" w:rsidRPr="00662B63" w:rsidRDefault="00247CE3" w:rsidP="007C7542">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47CE3" w:rsidRPr="00662B63" w:rsidRDefault="00247CE3" w:rsidP="007C7542">
            <w:pPr>
              <w:ind w:left="-109"/>
              <w:jc w:val="center"/>
              <w:rPr>
                <w:rFonts w:asciiTheme="minorHAnsi" w:hAnsiTheme="minorHAnsi" w:cstheme="minorHAnsi"/>
                <w:sz w:val="20"/>
                <w:szCs w:val="20"/>
              </w:rPr>
            </w:pPr>
          </w:p>
        </w:tc>
      </w:tr>
      <w:tr w:rsidR="00247CE3"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47CE3" w:rsidRPr="00662B63" w:rsidRDefault="00247CE3" w:rsidP="007C754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247CE3" w:rsidRPr="00662B63" w:rsidRDefault="00247CE3" w:rsidP="007C7542">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47CE3" w:rsidRPr="00662B63" w:rsidRDefault="00247CE3" w:rsidP="007C7542">
            <w:pPr>
              <w:ind w:left="-109"/>
              <w:jc w:val="center"/>
              <w:rPr>
                <w:rFonts w:asciiTheme="minorHAnsi" w:hAnsiTheme="minorHAnsi" w:cstheme="minorHAnsi"/>
                <w:sz w:val="20"/>
                <w:szCs w:val="20"/>
              </w:rPr>
            </w:pPr>
          </w:p>
        </w:tc>
      </w:tr>
      <w:tr w:rsidR="00247CE3"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47CE3" w:rsidRPr="00662B63" w:rsidRDefault="00247CE3" w:rsidP="007C754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247CE3" w:rsidRPr="00662B63" w:rsidRDefault="00247CE3" w:rsidP="007C7542">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47CE3" w:rsidRPr="00662B63" w:rsidRDefault="00247CE3" w:rsidP="007C7542">
            <w:pPr>
              <w:ind w:left="-109"/>
              <w:jc w:val="center"/>
              <w:rPr>
                <w:rFonts w:asciiTheme="minorHAnsi" w:hAnsiTheme="minorHAnsi" w:cstheme="minorHAnsi"/>
                <w:sz w:val="20"/>
                <w:szCs w:val="20"/>
              </w:rPr>
            </w:pPr>
          </w:p>
        </w:tc>
      </w:tr>
      <w:tr w:rsidR="00247CE3"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47CE3" w:rsidRPr="00662B63" w:rsidRDefault="00247CE3" w:rsidP="007C754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247CE3" w:rsidRPr="00662B63" w:rsidRDefault="00247CE3" w:rsidP="007C754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47CE3" w:rsidRPr="00662B63" w:rsidRDefault="00247CE3" w:rsidP="007C7542">
            <w:pPr>
              <w:ind w:left="-109"/>
              <w:jc w:val="center"/>
              <w:rPr>
                <w:rFonts w:asciiTheme="minorHAnsi" w:hAnsiTheme="minorHAnsi" w:cstheme="minorHAnsi"/>
                <w:sz w:val="20"/>
                <w:szCs w:val="20"/>
              </w:rPr>
            </w:pPr>
          </w:p>
        </w:tc>
      </w:tr>
      <w:tr w:rsidR="00247CE3"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47CE3" w:rsidRPr="00662B63" w:rsidRDefault="00247CE3" w:rsidP="007C754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247CE3" w:rsidRPr="00662B63" w:rsidRDefault="00247CE3" w:rsidP="007C754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47CE3" w:rsidRPr="00662B63" w:rsidRDefault="00247CE3" w:rsidP="007C7542">
            <w:pPr>
              <w:ind w:left="-109"/>
              <w:jc w:val="center"/>
              <w:rPr>
                <w:rFonts w:asciiTheme="minorHAnsi" w:hAnsiTheme="minorHAnsi" w:cstheme="minorHAnsi"/>
                <w:sz w:val="20"/>
                <w:szCs w:val="20"/>
              </w:rPr>
            </w:pPr>
          </w:p>
        </w:tc>
      </w:tr>
      <w:tr w:rsidR="00247CE3"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47CE3" w:rsidRPr="00662B63" w:rsidRDefault="00247CE3" w:rsidP="007C754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247CE3" w:rsidRPr="00662B63" w:rsidRDefault="00247CE3" w:rsidP="007C754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47CE3" w:rsidRPr="00662B63" w:rsidRDefault="00247CE3" w:rsidP="007C7542">
            <w:pPr>
              <w:ind w:left="-109"/>
              <w:jc w:val="center"/>
              <w:rPr>
                <w:rFonts w:asciiTheme="minorHAnsi" w:hAnsiTheme="minorHAnsi" w:cstheme="minorHAnsi"/>
                <w:sz w:val="20"/>
                <w:szCs w:val="20"/>
              </w:rPr>
            </w:pPr>
          </w:p>
        </w:tc>
      </w:tr>
      <w:tr w:rsidR="00247CE3"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47CE3" w:rsidRPr="00662B63" w:rsidRDefault="00247CE3" w:rsidP="007C754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247CE3" w:rsidRPr="00662B63" w:rsidRDefault="00247CE3" w:rsidP="007C754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47CE3" w:rsidRPr="00662B63" w:rsidRDefault="00247CE3" w:rsidP="007C7542">
            <w:pPr>
              <w:ind w:left="-109"/>
              <w:jc w:val="center"/>
              <w:rPr>
                <w:rFonts w:asciiTheme="minorHAnsi" w:hAnsiTheme="minorHAnsi" w:cstheme="minorHAnsi"/>
                <w:sz w:val="20"/>
                <w:szCs w:val="20"/>
              </w:rPr>
            </w:pPr>
          </w:p>
        </w:tc>
      </w:tr>
      <w:tr w:rsidR="00247CE3"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47CE3" w:rsidRPr="00662B63" w:rsidRDefault="00247CE3" w:rsidP="007C754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247CE3" w:rsidRPr="00662B63" w:rsidRDefault="00247CE3" w:rsidP="007C754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47CE3" w:rsidRPr="00662B63" w:rsidRDefault="00247CE3" w:rsidP="007C7542">
            <w:pPr>
              <w:ind w:left="-109"/>
              <w:jc w:val="center"/>
              <w:rPr>
                <w:rFonts w:asciiTheme="minorHAnsi" w:hAnsiTheme="minorHAnsi" w:cstheme="minorHAnsi"/>
                <w:sz w:val="20"/>
                <w:szCs w:val="20"/>
              </w:rPr>
            </w:pPr>
          </w:p>
        </w:tc>
      </w:tr>
      <w:tr w:rsidR="00247CE3"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47CE3" w:rsidRPr="00662B63" w:rsidRDefault="00247CE3" w:rsidP="007C7542">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247CE3" w:rsidRPr="00662B63" w:rsidRDefault="00247CE3" w:rsidP="007C754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47CE3" w:rsidRPr="00662B63" w:rsidRDefault="00247CE3" w:rsidP="007C7542">
            <w:pPr>
              <w:ind w:left="-109"/>
              <w:jc w:val="center"/>
              <w:rPr>
                <w:rFonts w:asciiTheme="minorHAnsi" w:hAnsiTheme="minorHAnsi" w:cstheme="minorHAnsi"/>
                <w:sz w:val="20"/>
                <w:szCs w:val="20"/>
              </w:rPr>
            </w:pPr>
          </w:p>
        </w:tc>
      </w:tr>
      <w:tr w:rsidR="00247CE3"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47CE3" w:rsidRPr="00662B63" w:rsidRDefault="00247CE3" w:rsidP="007C7542">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247CE3" w:rsidRPr="00662B63" w:rsidRDefault="00247CE3" w:rsidP="007C754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47CE3" w:rsidRPr="00662B63" w:rsidRDefault="00247CE3" w:rsidP="007C7542">
            <w:pPr>
              <w:ind w:left="-109"/>
              <w:jc w:val="center"/>
              <w:rPr>
                <w:rFonts w:asciiTheme="minorHAnsi" w:hAnsiTheme="minorHAnsi" w:cstheme="minorHAnsi"/>
                <w:sz w:val="20"/>
                <w:szCs w:val="20"/>
              </w:rPr>
            </w:pPr>
          </w:p>
        </w:tc>
      </w:tr>
      <w:tr w:rsidR="00247CE3"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47CE3" w:rsidRPr="00662B63" w:rsidRDefault="00247CE3" w:rsidP="007C754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247CE3" w:rsidRPr="00662B63" w:rsidRDefault="00247CE3" w:rsidP="007C754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47CE3" w:rsidRPr="00662B63" w:rsidRDefault="00247CE3" w:rsidP="007C7542">
            <w:pPr>
              <w:ind w:left="-109"/>
              <w:jc w:val="center"/>
              <w:rPr>
                <w:rFonts w:asciiTheme="minorHAnsi" w:hAnsiTheme="minorHAnsi" w:cstheme="minorHAnsi"/>
                <w:sz w:val="20"/>
                <w:szCs w:val="20"/>
              </w:rPr>
            </w:pPr>
          </w:p>
        </w:tc>
      </w:tr>
      <w:tr w:rsidR="00247CE3"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47CE3" w:rsidRPr="00662B63" w:rsidRDefault="00247CE3" w:rsidP="007C754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247CE3" w:rsidRPr="00662B63" w:rsidRDefault="00247CE3" w:rsidP="007C754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47CE3" w:rsidRPr="00662B63" w:rsidRDefault="00247CE3" w:rsidP="007C7542">
            <w:pPr>
              <w:ind w:left="-109"/>
              <w:jc w:val="center"/>
              <w:rPr>
                <w:rFonts w:asciiTheme="minorHAnsi" w:hAnsiTheme="minorHAnsi" w:cstheme="minorHAnsi"/>
                <w:sz w:val="20"/>
                <w:szCs w:val="20"/>
              </w:rPr>
            </w:pPr>
          </w:p>
        </w:tc>
      </w:tr>
      <w:tr w:rsidR="00247CE3"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47CE3" w:rsidRPr="00662B63" w:rsidRDefault="00247CE3" w:rsidP="007C754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247CE3" w:rsidRPr="00662B63" w:rsidRDefault="00247CE3" w:rsidP="007C754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47CE3" w:rsidRPr="00662B63" w:rsidRDefault="00247CE3" w:rsidP="007C7542">
            <w:pPr>
              <w:ind w:left="-109"/>
              <w:jc w:val="center"/>
              <w:rPr>
                <w:rFonts w:asciiTheme="minorHAnsi" w:hAnsiTheme="minorHAnsi" w:cstheme="minorHAnsi"/>
                <w:sz w:val="20"/>
                <w:szCs w:val="20"/>
              </w:rPr>
            </w:pPr>
          </w:p>
        </w:tc>
      </w:tr>
      <w:tr w:rsidR="00247CE3"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47CE3" w:rsidRPr="00662B63" w:rsidRDefault="00247CE3" w:rsidP="007C7542">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247CE3" w:rsidRPr="00662B63" w:rsidRDefault="00247CE3" w:rsidP="007C754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47CE3" w:rsidRPr="00662B63" w:rsidRDefault="00247CE3" w:rsidP="007C7542">
            <w:pPr>
              <w:ind w:left="-109"/>
              <w:jc w:val="center"/>
              <w:rPr>
                <w:rFonts w:asciiTheme="minorHAnsi" w:hAnsiTheme="minorHAnsi" w:cstheme="minorHAnsi"/>
                <w:sz w:val="20"/>
                <w:szCs w:val="20"/>
              </w:rPr>
            </w:pPr>
          </w:p>
        </w:tc>
      </w:tr>
      <w:tr w:rsidR="00247CE3"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47CE3" w:rsidRPr="00662B63" w:rsidRDefault="00247CE3" w:rsidP="007C754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247CE3" w:rsidRPr="00662B63" w:rsidRDefault="00247CE3" w:rsidP="007C754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ind w:rightChars="-54" w:right="-130"/>
              <w:jc w:val="center"/>
              <w:rPr>
                <w:sz w:val="20"/>
                <w:szCs w:val="20"/>
              </w:rPr>
            </w:pPr>
            <w:r>
              <w:rPr>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47CE3" w:rsidRPr="00662B63" w:rsidRDefault="00247CE3" w:rsidP="007C7542">
            <w:pPr>
              <w:ind w:left="-109"/>
              <w:jc w:val="center"/>
              <w:rPr>
                <w:rFonts w:asciiTheme="minorHAnsi" w:hAnsiTheme="minorHAnsi" w:cstheme="minorHAnsi"/>
                <w:sz w:val="20"/>
                <w:szCs w:val="20"/>
              </w:rPr>
            </w:pPr>
          </w:p>
        </w:tc>
      </w:tr>
      <w:tr w:rsidR="00247CE3"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247CE3" w:rsidRPr="00662B63" w:rsidRDefault="00247CE3" w:rsidP="007C7542">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247CE3" w:rsidRPr="00662B63" w:rsidRDefault="00247CE3" w:rsidP="007C7542">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ind w:rightChars="-54" w:right="-130"/>
              <w:jc w:val="center"/>
              <w:rPr>
                <w:b/>
                <w:bCs/>
                <w:sz w:val="20"/>
                <w:szCs w:val="20"/>
              </w:rPr>
            </w:pPr>
            <w:r>
              <w:rPr>
                <w:b/>
                <w:bCs/>
                <w:sz w:val="20"/>
                <w:szCs w:val="20"/>
              </w:rPr>
              <w:t>8</w:t>
            </w:r>
          </w:p>
        </w:tc>
        <w:tc>
          <w:tcPr>
            <w:tcW w:w="857"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jc w:val="center"/>
              <w:rPr>
                <w:b/>
                <w:bCs/>
                <w:sz w:val="20"/>
                <w:szCs w:val="20"/>
              </w:rPr>
            </w:pPr>
            <w:r>
              <w:rPr>
                <w:b/>
                <w:bCs/>
                <w:sz w:val="20"/>
                <w:szCs w:val="20"/>
              </w:rPr>
              <w:t>7</w:t>
            </w:r>
          </w:p>
        </w:tc>
        <w:tc>
          <w:tcPr>
            <w:tcW w:w="1001"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ind w:rightChars="-54" w:right="-130"/>
              <w:jc w:val="center"/>
              <w:rPr>
                <w:b/>
                <w:bCs/>
                <w:sz w:val="20"/>
                <w:szCs w:val="20"/>
              </w:rPr>
            </w:pPr>
            <w:r>
              <w:rPr>
                <w:b/>
                <w:bCs/>
                <w:sz w:val="20"/>
                <w:szCs w:val="20"/>
              </w:rPr>
              <w:t>8</w:t>
            </w:r>
          </w:p>
        </w:tc>
        <w:tc>
          <w:tcPr>
            <w:tcW w:w="1000"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247CE3" w:rsidRPr="00662B63" w:rsidRDefault="00247CE3" w:rsidP="007C7542">
            <w:pPr>
              <w:ind w:left="-109"/>
              <w:jc w:val="center"/>
              <w:rPr>
                <w:rFonts w:asciiTheme="minorHAnsi" w:hAnsiTheme="minorHAnsi" w:cstheme="minorHAnsi"/>
                <w:b/>
                <w:bCs/>
                <w:sz w:val="20"/>
                <w:szCs w:val="20"/>
              </w:rPr>
            </w:pPr>
          </w:p>
        </w:tc>
      </w:tr>
    </w:tbl>
    <w:p w:rsidR="004466AA" w:rsidRDefault="00E12595" w:rsidP="00BE464C">
      <w:pPr>
        <w:jc w:val="both"/>
        <w:rPr>
          <w:rFonts w:asciiTheme="minorHAnsi" w:hAnsiTheme="minorHAnsi" w:cstheme="minorHAnsi"/>
          <w:bCs/>
        </w:rPr>
      </w:pPr>
      <w:r>
        <w:rPr>
          <w:rFonts w:asciiTheme="minorHAnsi" w:hAnsiTheme="minorHAnsi" w:cstheme="minorHAnsi"/>
          <w:bCs/>
        </w:rPr>
        <w:t xml:space="preserve">Il Presidente fa presente che la Commissione Nazionale è unica. Per cui la componente CONAF della Commissione si riunisce quando ritiene opportuno. Cipriani sottolinea la necessità di avere un punto di riferimento all’interno dell’Ufficio. Occorre dare un metodo e quindi redigere i verbali delle riunioni. </w:t>
      </w:r>
      <w:r w:rsidR="00E61D02">
        <w:rPr>
          <w:rFonts w:asciiTheme="minorHAnsi" w:hAnsiTheme="minorHAnsi" w:cstheme="minorHAnsi"/>
          <w:bCs/>
        </w:rPr>
        <w:t>Per la prossima commissione mandiamo il verbale in visione ai componenti</w:t>
      </w:r>
      <w:r w:rsidR="004466AA">
        <w:rPr>
          <w:rFonts w:asciiTheme="minorHAnsi" w:hAnsiTheme="minorHAnsi" w:cstheme="minorHAnsi"/>
          <w:bCs/>
        </w:rPr>
        <w:t>, e quindi l</w:t>
      </w:r>
      <w:r w:rsidR="00E61D02">
        <w:rPr>
          <w:rFonts w:asciiTheme="minorHAnsi" w:hAnsiTheme="minorHAnsi" w:cstheme="minorHAnsi"/>
          <w:bCs/>
        </w:rPr>
        <w:t>’esito del verbale al</w:t>
      </w:r>
      <w:r w:rsidR="004466AA">
        <w:rPr>
          <w:rFonts w:asciiTheme="minorHAnsi" w:hAnsiTheme="minorHAnsi" w:cstheme="minorHAnsi"/>
          <w:bCs/>
        </w:rPr>
        <w:t>l’approvazione nella seduta di</w:t>
      </w:r>
      <w:r w:rsidR="00E61D02">
        <w:rPr>
          <w:rFonts w:asciiTheme="minorHAnsi" w:hAnsiTheme="minorHAnsi" w:cstheme="minorHAnsi"/>
          <w:bCs/>
        </w:rPr>
        <w:t xml:space="preserve"> consiglio successivo per la presa d’atto. </w:t>
      </w:r>
      <w:r w:rsidR="004466AA">
        <w:rPr>
          <w:rFonts w:asciiTheme="minorHAnsi" w:hAnsiTheme="minorHAnsi" w:cstheme="minorHAnsi"/>
          <w:bCs/>
        </w:rPr>
        <w:t xml:space="preserve">Le delibere saranno pubblicate informando le Agenzie formative che in tal modo potranno prenderne visione ed adeguarsi. Occorre convocare per la </w:t>
      </w:r>
      <w:r w:rsidR="00E61D02">
        <w:rPr>
          <w:rFonts w:asciiTheme="minorHAnsi" w:hAnsiTheme="minorHAnsi" w:cstheme="minorHAnsi"/>
          <w:bCs/>
        </w:rPr>
        <w:t xml:space="preserve">prossima Commissione </w:t>
      </w:r>
      <w:r w:rsidR="004466AA">
        <w:rPr>
          <w:rFonts w:asciiTheme="minorHAnsi" w:hAnsiTheme="minorHAnsi" w:cstheme="minorHAnsi"/>
          <w:bCs/>
        </w:rPr>
        <w:t>solo i membri</w:t>
      </w:r>
      <w:r w:rsidR="00E61D02">
        <w:rPr>
          <w:rFonts w:asciiTheme="minorHAnsi" w:hAnsiTheme="minorHAnsi" w:cstheme="minorHAnsi"/>
          <w:bCs/>
        </w:rPr>
        <w:t xml:space="preserve"> effettivi</w:t>
      </w:r>
      <w:r w:rsidR="004466AA">
        <w:rPr>
          <w:rFonts w:asciiTheme="minorHAnsi" w:hAnsiTheme="minorHAnsi" w:cstheme="minorHAnsi"/>
          <w:bCs/>
        </w:rPr>
        <w:t>, ricorrendo ai supplenti solo in caso di indisponibilità degli effettivi.</w:t>
      </w:r>
    </w:p>
    <w:p w:rsidR="00E61D02" w:rsidRPr="00BE464C" w:rsidRDefault="004466AA" w:rsidP="00BE464C">
      <w:pPr>
        <w:jc w:val="both"/>
        <w:rPr>
          <w:rFonts w:asciiTheme="minorHAnsi" w:hAnsiTheme="minorHAnsi" w:cstheme="minorHAnsi"/>
          <w:bCs/>
        </w:rPr>
      </w:pPr>
      <w:r>
        <w:rPr>
          <w:rFonts w:asciiTheme="minorHAnsi" w:hAnsiTheme="minorHAnsi" w:cstheme="minorHAnsi"/>
          <w:bCs/>
        </w:rPr>
        <w:t>Quale punto di riferimento dell’Ufficio si decide che a supporto della Commissione è delegata la Dott.ssa Valentina Testa</w:t>
      </w:r>
      <w:r w:rsidR="00E61D02">
        <w:rPr>
          <w:rFonts w:asciiTheme="minorHAnsi" w:hAnsiTheme="minorHAnsi" w:cstheme="minorHAnsi"/>
          <w:bCs/>
        </w:rPr>
        <w:t xml:space="preserve">. </w:t>
      </w:r>
    </w:p>
    <w:p w:rsidR="00F47DE1" w:rsidRPr="00F30788" w:rsidRDefault="00F47DE1" w:rsidP="00F47DE1">
      <w:pPr>
        <w:jc w:val="center"/>
        <w:rPr>
          <w:rFonts w:asciiTheme="minorHAnsi" w:hAnsiTheme="minorHAnsi" w:cstheme="minorHAnsi"/>
          <w:b/>
          <w:bCs/>
          <w:u w:val="single"/>
        </w:rPr>
      </w:pPr>
      <w:r w:rsidRPr="00F30788">
        <w:rPr>
          <w:rFonts w:asciiTheme="minorHAnsi" w:hAnsiTheme="minorHAnsi" w:cstheme="minorHAnsi"/>
          <w:b/>
          <w:bCs/>
          <w:u w:val="single"/>
        </w:rPr>
        <w:t>IL CONSIGLIO</w:t>
      </w:r>
    </w:p>
    <w:p w:rsidR="00F30788" w:rsidRPr="00F30788" w:rsidRDefault="004466AA" w:rsidP="00F30788">
      <w:pPr>
        <w:jc w:val="both"/>
        <w:rPr>
          <w:rFonts w:asciiTheme="minorHAnsi" w:hAnsiTheme="minorHAnsi" w:cstheme="minorHAnsi"/>
          <w:bCs/>
        </w:rPr>
      </w:pPr>
      <w:r>
        <w:rPr>
          <w:rFonts w:asciiTheme="minorHAnsi" w:hAnsiTheme="minorHAnsi" w:cstheme="minorHAnsi"/>
          <w:bCs/>
        </w:rPr>
        <w:t xml:space="preserve">Dopo ampia discussione e presa d’atto delle informative del Presidente e dei membri CONAF della Commissione, </w:t>
      </w:r>
    </w:p>
    <w:p w:rsidR="00F47DE1" w:rsidRPr="00F30788" w:rsidRDefault="00F47DE1" w:rsidP="00F47DE1">
      <w:pPr>
        <w:jc w:val="center"/>
        <w:rPr>
          <w:rFonts w:asciiTheme="minorHAnsi" w:hAnsiTheme="minorHAnsi" w:cstheme="minorHAnsi"/>
          <w:b/>
          <w:bCs/>
          <w:u w:val="single"/>
        </w:rPr>
      </w:pPr>
      <w:r w:rsidRPr="00F30788">
        <w:rPr>
          <w:rFonts w:asciiTheme="minorHAnsi" w:hAnsiTheme="minorHAnsi" w:cstheme="minorHAnsi"/>
          <w:b/>
          <w:bCs/>
          <w:u w:val="single"/>
        </w:rPr>
        <w:t>DELIBERA</w:t>
      </w:r>
    </w:p>
    <w:p w:rsidR="00F30788" w:rsidRPr="004466AA" w:rsidRDefault="00E12595" w:rsidP="00A8196D">
      <w:pPr>
        <w:pStyle w:val="Paragrafoelenco"/>
        <w:numPr>
          <w:ilvl w:val="0"/>
          <w:numId w:val="47"/>
        </w:numPr>
        <w:jc w:val="both"/>
        <w:rPr>
          <w:rFonts w:asciiTheme="minorHAnsi" w:hAnsiTheme="minorHAnsi" w:cstheme="minorHAnsi"/>
          <w:b/>
          <w:bCs/>
          <w:u w:val="single"/>
        </w:rPr>
      </w:pPr>
      <w:r w:rsidRPr="004466AA">
        <w:rPr>
          <w:rFonts w:asciiTheme="minorHAnsi" w:hAnsiTheme="minorHAnsi" w:cstheme="minorHAnsi"/>
          <w:b/>
          <w:bCs/>
          <w:u w:val="single"/>
        </w:rPr>
        <w:t>Sulla necessità di formalizzare le riunioni della Commissione attraverso un verbale che evidenzi presenze, votazioni e quindi esiti da inviare ai componenti per le necessarie eventuali osservazioni.</w:t>
      </w:r>
    </w:p>
    <w:p w:rsidR="00E12595" w:rsidRPr="004466AA" w:rsidRDefault="00E12595" w:rsidP="00A8196D">
      <w:pPr>
        <w:pStyle w:val="Paragrafoelenco"/>
        <w:numPr>
          <w:ilvl w:val="0"/>
          <w:numId w:val="47"/>
        </w:numPr>
        <w:jc w:val="both"/>
        <w:rPr>
          <w:rFonts w:asciiTheme="minorHAnsi" w:hAnsiTheme="minorHAnsi" w:cstheme="minorHAnsi"/>
          <w:b/>
          <w:bCs/>
          <w:u w:val="single"/>
        </w:rPr>
      </w:pPr>
      <w:r w:rsidRPr="004466AA">
        <w:rPr>
          <w:rFonts w:asciiTheme="minorHAnsi" w:hAnsiTheme="minorHAnsi" w:cstheme="minorHAnsi"/>
          <w:b/>
          <w:bCs/>
          <w:u w:val="single"/>
        </w:rPr>
        <w:t>L’esito del verbale si porta al Consiglio successivo per l’approvazione.</w:t>
      </w:r>
    </w:p>
    <w:p w:rsidR="00E12595" w:rsidRPr="004466AA" w:rsidRDefault="004466AA" w:rsidP="00A8196D">
      <w:pPr>
        <w:pStyle w:val="Paragrafoelenco"/>
        <w:numPr>
          <w:ilvl w:val="0"/>
          <w:numId w:val="47"/>
        </w:numPr>
        <w:jc w:val="both"/>
        <w:rPr>
          <w:rFonts w:asciiTheme="minorHAnsi" w:hAnsiTheme="minorHAnsi" w:cstheme="minorHAnsi"/>
          <w:b/>
          <w:bCs/>
          <w:u w:val="single"/>
        </w:rPr>
      </w:pPr>
      <w:r>
        <w:rPr>
          <w:rFonts w:asciiTheme="minorHAnsi" w:hAnsiTheme="minorHAnsi" w:cstheme="minorHAnsi"/>
          <w:b/>
          <w:bCs/>
          <w:u w:val="single"/>
        </w:rPr>
        <w:t>Di c</w:t>
      </w:r>
      <w:r w:rsidR="00E12595" w:rsidRPr="004466AA">
        <w:rPr>
          <w:rFonts w:asciiTheme="minorHAnsi" w:hAnsiTheme="minorHAnsi" w:cstheme="minorHAnsi"/>
          <w:b/>
          <w:bCs/>
          <w:u w:val="single"/>
        </w:rPr>
        <w:t>onvocare la prossima Commissione a Luglio.</w:t>
      </w:r>
    </w:p>
    <w:p w:rsidR="00E12595" w:rsidRDefault="004466AA" w:rsidP="00A8196D">
      <w:pPr>
        <w:pStyle w:val="Paragrafoelenco"/>
        <w:numPr>
          <w:ilvl w:val="0"/>
          <w:numId w:val="47"/>
        </w:numPr>
        <w:jc w:val="both"/>
        <w:rPr>
          <w:rFonts w:asciiTheme="minorHAnsi" w:hAnsiTheme="minorHAnsi" w:cstheme="minorHAnsi"/>
          <w:b/>
          <w:bCs/>
          <w:u w:val="single"/>
        </w:rPr>
      </w:pPr>
      <w:r w:rsidRPr="004466AA">
        <w:rPr>
          <w:rFonts w:asciiTheme="minorHAnsi" w:hAnsiTheme="minorHAnsi" w:cstheme="minorHAnsi"/>
          <w:b/>
          <w:bCs/>
          <w:u w:val="single"/>
        </w:rPr>
        <w:t xml:space="preserve">Di informare </w:t>
      </w:r>
      <w:r w:rsidR="00E12595" w:rsidRPr="004466AA">
        <w:rPr>
          <w:rFonts w:asciiTheme="minorHAnsi" w:hAnsiTheme="minorHAnsi" w:cstheme="minorHAnsi"/>
          <w:b/>
          <w:bCs/>
          <w:u w:val="single"/>
        </w:rPr>
        <w:t xml:space="preserve"> tutte le agenzie formative </w:t>
      </w:r>
      <w:r w:rsidRPr="004466AA">
        <w:rPr>
          <w:rFonts w:asciiTheme="minorHAnsi" w:hAnsiTheme="minorHAnsi" w:cstheme="minorHAnsi"/>
          <w:b/>
          <w:bCs/>
          <w:u w:val="single"/>
        </w:rPr>
        <w:t>che sono state pubblicate le Delibere della Commissione.</w:t>
      </w:r>
    </w:p>
    <w:p w:rsidR="004466AA" w:rsidRPr="004466AA" w:rsidRDefault="004466AA" w:rsidP="00A8196D">
      <w:pPr>
        <w:pStyle w:val="Paragrafoelenco"/>
        <w:numPr>
          <w:ilvl w:val="0"/>
          <w:numId w:val="47"/>
        </w:numPr>
        <w:jc w:val="both"/>
        <w:rPr>
          <w:rFonts w:asciiTheme="minorHAnsi" w:hAnsiTheme="minorHAnsi" w:cstheme="minorHAnsi"/>
          <w:b/>
          <w:bCs/>
          <w:u w:val="single"/>
        </w:rPr>
      </w:pPr>
      <w:r>
        <w:rPr>
          <w:rFonts w:asciiTheme="minorHAnsi" w:hAnsiTheme="minorHAnsi" w:cstheme="minorHAnsi"/>
          <w:b/>
          <w:bCs/>
          <w:u w:val="single"/>
        </w:rPr>
        <w:lastRenderedPageBreak/>
        <w:t>Di attribuire alla Dott.ssa Valentina Testa, lavoratrice somministrata del CONAF, compiti di supporto alla Commissione, da formare sugli atti e le procedure.</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F47DE1" w:rsidRPr="00662B63" w:rsidTr="00050960">
        <w:trPr>
          <w:trHeight w:val="321"/>
        </w:trPr>
        <w:tc>
          <w:tcPr>
            <w:tcW w:w="7230" w:type="dxa"/>
          </w:tcPr>
          <w:p w:rsidR="00F47DE1" w:rsidRPr="00662B63" w:rsidRDefault="00F47DE1" w:rsidP="00050960">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F47DE1" w:rsidRPr="00662B63" w:rsidRDefault="00F47DE1" w:rsidP="00050960">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F47DE1" w:rsidRPr="00662B63" w:rsidTr="00050960">
        <w:trPr>
          <w:trHeight w:val="321"/>
        </w:trPr>
        <w:tc>
          <w:tcPr>
            <w:tcW w:w="7230" w:type="dxa"/>
            <w:tcBorders>
              <w:bottom w:val="dotted" w:sz="4" w:space="0" w:color="C6D9F1"/>
            </w:tcBorders>
          </w:tcPr>
          <w:p w:rsidR="00F47DE1" w:rsidRPr="00662B63" w:rsidRDefault="00F47DE1" w:rsidP="00050960">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F47DE1" w:rsidRPr="00662B63" w:rsidRDefault="00F47DE1" w:rsidP="00050960">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D361A0" w:rsidRDefault="00D361A0" w:rsidP="00050960">
      <w:pPr>
        <w:tabs>
          <w:tab w:val="left" w:pos="7338"/>
        </w:tabs>
        <w:ind w:left="108"/>
        <w:rPr>
          <w:rFonts w:asciiTheme="minorHAnsi" w:hAnsiTheme="minorHAnsi" w:cstheme="minorHAnsi"/>
          <w:bCs/>
          <w:sz w:val="20"/>
          <w:szCs w:val="20"/>
        </w:rPr>
      </w:pPr>
      <w:r w:rsidRPr="00662B63">
        <w:rPr>
          <w:rFonts w:asciiTheme="minorHAnsi" w:hAnsiTheme="minorHAnsi" w:cstheme="minorHAnsi"/>
          <w:bCs/>
          <w:sz w:val="20"/>
          <w:szCs w:val="20"/>
        </w:rPr>
        <w:tab/>
      </w:r>
    </w:p>
    <w:tbl>
      <w:tblPr>
        <w:tblStyle w:val="Grigliatabella"/>
        <w:tblpPr w:leftFromText="141" w:rightFromText="141" w:vertAnchor="text" w:horzAnchor="margin" w:tblpY="1"/>
        <w:tblW w:w="0" w:type="auto"/>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2862"/>
        <w:gridCol w:w="746"/>
        <w:gridCol w:w="3055"/>
        <w:gridCol w:w="1134"/>
        <w:gridCol w:w="312"/>
      </w:tblGrid>
      <w:tr w:rsidR="004466AA" w:rsidRPr="00334667" w:rsidTr="004466AA">
        <w:trPr>
          <w:trHeight w:val="277"/>
        </w:trPr>
        <w:tc>
          <w:tcPr>
            <w:tcW w:w="675" w:type="dxa"/>
          </w:tcPr>
          <w:p w:rsidR="004466AA" w:rsidRPr="0052118A" w:rsidRDefault="004466AA" w:rsidP="00D361A0">
            <w:pPr>
              <w:contextualSpacing/>
              <w:jc w:val="both"/>
              <w:rPr>
                <w:rFonts w:asciiTheme="minorHAnsi" w:hAnsiTheme="minorHAnsi" w:cstheme="minorHAnsi"/>
                <w:b/>
              </w:rPr>
            </w:pPr>
            <w:r w:rsidRPr="0052118A">
              <w:rPr>
                <w:rFonts w:asciiTheme="minorHAnsi" w:hAnsiTheme="minorHAnsi" w:cstheme="minorHAnsi"/>
                <w:b/>
              </w:rPr>
              <w:t>41</w:t>
            </w:r>
            <w:r>
              <w:rPr>
                <w:rFonts w:asciiTheme="minorHAnsi" w:hAnsiTheme="minorHAnsi" w:cstheme="minorHAnsi"/>
                <w:b/>
              </w:rPr>
              <w:t>.</w:t>
            </w:r>
          </w:p>
        </w:tc>
        <w:tc>
          <w:tcPr>
            <w:tcW w:w="8109" w:type="dxa"/>
            <w:gridSpan w:val="5"/>
          </w:tcPr>
          <w:p w:rsidR="004466AA" w:rsidRPr="004466AA" w:rsidRDefault="004466AA" w:rsidP="00D361A0">
            <w:pPr>
              <w:autoSpaceDE w:val="0"/>
              <w:autoSpaceDN w:val="0"/>
              <w:adjustRightInd w:val="0"/>
              <w:contextualSpacing/>
              <w:jc w:val="both"/>
              <w:rPr>
                <w:rFonts w:asciiTheme="minorHAnsi" w:hAnsiTheme="minorHAnsi" w:cs="Calibri"/>
                <w:b/>
              </w:rPr>
            </w:pPr>
            <w:r w:rsidRPr="004466AA">
              <w:rPr>
                <w:rFonts w:asciiTheme="minorHAnsi" w:hAnsiTheme="minorHAnsi" w:cs="Calibri-Bold"/>
                <w:b/>
                <w:bCs/>
              </w:rPr>
              <w:t>Approvazione piani formativi 2015: esami e determinazioni</w:t>
            </w:r>
          </w:p>
        </w:tc>
      </w:tr>
      <w:tr w:rsidR="004466AA" w:rsidRPr="00334667" w:rsidTr="004466AA">
        <w:trPr>
          <w:trHeight w:val="185"/>
        </w:trPr>
        <w:tc>
          <w:tcPr>
            <w:tcW w:w="675" w:type="dxa"/>
          </w:tcPr>
          <w:p w:rsidR="004466AA" w:rsidRPr="00334667" w:rsidRDefault="004466AA" w:rsidP="00D361A0">
            <w:pPr>
              <w:contextualSpacing/>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2862" w:type="dxa"/>
          </w:tcPr>
          <w:p w:rsidR="004466AA" w:rsidRPr="00334667" w:rsidRDefault="004466AA" w:rsidP="00D361A0">
            <w:pPr>
              <w:contextualSpacing/>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746" w:type="dxa"/>
          </w:tcPr>
          <w:p w:rsidR="004466AA" w:rsidRPr="00334667" w:rsidRDefault="004466AA" w:rsidP="00D361A0">
            <w:pPr>
              <w:contextualSpacing/>
              <w:jc w:val="both"/>
              <w:rPr>
                <w:rFonts w:asciiTheme="minorHAnsi" w:hAnsiTheme="minorHAnsi" w:cstheme="minorHAnsi"/>
                <w:b/>
                <w:sz w:val="20"/>
                <w:szCs w:val="20"/>
              </w:rPr>
            </w:pPr>
            <w:r>
              <w:rPr>
                <w:rFonts w:asciiTheme="minorHAnsi" w:hAnsiTheme="minorHAnsi" w:cstheme="minorHAnsi"/>
                <w:b/>
                <w:sz w:val="20"/>
                <w:szCs w:val="20"/>
              </w:rPr>
              <w:t>352</w:t>
            </w:r>
          </w:p>
        </w:tc>
        <w:tc>
          <w:tcPr>
            <w:tcW w:w="3055" w:type="dxa"/>
          </w:tcPr>
          <w:p w:rsidR="004466AA" w:rsidRPr="00334667" w:rsidRDefault="004466AA" w:rsidP="00D361A0">
            <w:pPr>
              <w:contextualSpacing/>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Pr="007029F9">
              <w:rPr>
                <w:rFonts w:asciiTheme="minorHAnsi" w:hAnsiTheme="minorHAnsi" w:cstheme="minorHAnsi"/>
                <w:b/>
                <w:sz w:val="20"/>
                <w:szCs w:val="20"/>
              </w:rPr>
              <w:t xml:space="preserve"> Sisti</w:t>
            </w:r>
            <w:r>
              <w:rPr>
                <w:rFonts w:asciiTheme="minorHAnsi" w:hAnsiTheme="minorHAnsi" w:cstheme="minorHAnsi"/>
                <w:b/>
                <w:sz w:val="20"/>
                <w:szCs w:val="20"/>
              </w:rPr>
              <w:t xml:space="preserve"> Antignati-Pecora-Cipriani-Pisanti</w:t>
            </w:r>
          </w:p>
        </w:tc>
        <w:tc>
          <w:tcPr>
            <w:tcW w:w="1134" w:type="dxa"/>
          </w:tcPr>
          <w:p w:rsidR="004466AA" w:rsidRPr="00334667" w:rsidRDefault="004466AA" w:rsidP="00D361A0">
            <w:pPr>
              <w:contextualSpacing/>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312" w:type="dxa"/>
          </w:tcPr>
          <w:p w:rsidR="004466AA" w:rsidRPr="00334667" w:rsidRDefault="004466AA" w:rsidP="00D361A0">
            <w:pPr>
              <w:contextualSpacing/>
              <w:jc w:val="center"/>
              <w:rPr>
                <w:rFonts w:asciiTheme="minorHAnsi" w:hAnsiTheme="minorHAnsi" w:cstheme="minorHAnsi"/>
                <w:sz w:val="20"/>
                <w:szCs w:val="20"/>
              </w:rPr>
            </w:pPr>
            <w:r w:rsidRPr="00334667">
              <w:rPr>
                <w:rFonts w:asciiTheme="minorHAnsi" w:hAnsiTheme="minorHAnsi" w:cstheme="minorHAnsi"/>
                <w:sz w:val="20"/>
                <w:szCs w:val="20"/>
              </w:rPr>
              <w:t>1</w:t>
            </w:r>
          </w:p>
        </w:tc>
      </w:tr>
    </w:tbl>
    <w:p w:rsidR="00F47DE1" w:rsidRDefault="00F47DE1" w:rsidP="00D361A0">
      <w:pPr>
        <w:contextualSpacing/>
        <w:jc w:val="both"/>
        <w:rPr>
          <w:rFonts w:asciiTheme="minorHAnsi" w:hAnsiTheme="minorHAnsi" w:cstheme="minorHAnsi"/>
          <w:sz w:val="20"/>
          <w:szCs w:val="20"/>
        </w:rPr>
      </w:pPr>
    </w:p>
    <w:tbl>
      <w:tblPr>
        <w:tblW w:w="1045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F47DE1" w:rsidRPr="00662B63" w:rsidTr="001F352D">
        <w:trPr>
          <w:trHeight w:val="768"/>
        </w:trPr>
        <w:tc>
          <w:tcPr>
            <w:tcW w:w="2856" w:type="dxa"/>
          </w:tcPr>
          <w:p w:rsidR="00F47DE1" w:rsidRPr="00662B63" w:rsidRDefault="00F47DE1" w:rsidP="00D361A0">
            <w:pPr>
              <w:contextualSpacing/>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F47DE1" w:rsidRPr="00662B63" w:rsidRDefault="00F47DE1" w:rsidP="00D361A0">
            <w:pPr>
              <w:contextualSpacing/>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F47DE1" w:rsidRPr="00662B63" w:rsidRDefault="00F47DE1" w:rsidP="00D361A0">
            <w:pPr>
              <w:contextualSpacing/>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F47DE1" w:rsidRPr="00662B63" w:rsidTr="004466AA">
        <w:trPr>
          <w:trHeight w:val="181"/>
        </w:trPr>
        <w:tc>
          <w:tcPr>
            <w:tcW w:w="2856" w:type="dxa"/>
          </w:tcPr>
          <w:p w:rsidR="00F47DE1" w:rsidRPr="00662B63" w:rsidRDefault="00F47DE1" w:rsidP="00D361A0">
            <w:pPr>
              <w:contextualSpacing/>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F47DE1" w:rsidRPr="00662B63" w:rsidRDefault="00F47DE1" w:rsidP="00D361A0">
            <w:pPr>
              <w:contextualSpacing/>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F47DE1"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F47DE1" w:rsidRPr="00662B63" w:rsidRDefault="00F47DE1" w:rsidP="007C7542">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F47DE1" w:rsidRPr="00662B63" w:rsidRDefault="00F47DE1" w:rsidP="007C7542">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7C7542">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7C7542">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7C7542">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7C7542">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F47DE1" w:rsidRPr="00662B63" w:rsidRDefault="00F47DE1" w:rsidP="007C7542">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247CE3"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247CE3" w:rsidRPr="00662B63" w:rsidRDefault="00247CE3" w:rsidP="007C754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247CE3" w:rsidRPr="00662B63" w:rsidRDefault="00247CE3" w:rsidP="007C7542">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47CE3" w:rsidRPr="00662B63" w:rsidRDefault="00247CE3" w:rsidP="007C7542">
            <w:pPr>
              <w:ind w:left="-109"/>
              <w:jc w:val="center"/>
              <w:rPr>
                <w:rFonts w:asciiTheme="minorHAnsi" w:hAnsiTheme="minorHAnsi" w:cstheme="minorHAnsi"/>
                <w:sz w:val="20"/>
                <w:szCs w:val="20"/>
              </w:rPr>
            </w:pPr>
          </w:p>
        </w:tc>
      </w:tr>
      <w:tr w:rsidR="00247CE3"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47CE3" w:rsidRPr="00662B63" w:rsidRDefault="00247CE3" w:rsidP="007C754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247CE3" w:rsidRPr="00662B63" w:rsidRDefault="00247CE3" w:rsidP="007C7542">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47CE3" w:rsidRPr="00662B63" w:rsidRDefault="00247CE3" w:rsidP="007C7542">
            <w:pPr>
              <w:ind w:left="-109"/>
              <w:jc w:val="center"/>
              <w:rPr>
                <w:rFonts w:asciiTheme="minorHAnsi" w:hAnsiTheme="minorHAnsi" w:cstheme="minorHAnsi"/>
                <w:sz w:val="20"/>
                <w:szCs w:val="20"/>
              </w:rPr>
            </w:pPr>
          </w:p>
        </w:tc>
      </w:tr>
      <w:tr w:rsidR="00247CE3"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47CE3" w:rsidRPr="00662B63" w:rsidRDefault="00247CE3" w:rsidP="007C754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247CE3" w:rsidRPr="00662B63" w:rsidRDefault="00247CE3" w:rsidP="007C7542">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47CE3" w:rsidRPr="00662B63" w:rsidRDefault="00247CE3" w:rsidP="007C7542">
            <w:pPr>
              <w:ind w:left="-109"/>
              <w:jc w:val="center"/>
              <w:rPr>
                <w:rFonts w:asciiTheme="minorHAnsi" w:hAnsiTheme="minorHAnsi" w:cstheme="minorHAnsi"/>
                <w:sz w:val="20"/>
                <w:szCs w:val="20"/>
              </w:rPr>
            </w:pPr>
          </w:p>
        </w:tc>
      </w:tr>
      <w:tr w:rsidR="00247CE3"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47CE3" w:rsidRPr="00662B63" w:rsidRDefault="00247CE3" w:rsidP="007C754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247CE3" w:rsidRPr="00662B63" w:rsidRDefault="00247CE3" w:rsidP="007C754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47CE3" w:rsidRPr="00662B63" w:rsidRDefault="00247CE3" w:rsidP="007C7542">
            <w:pPr>
              <w:ind w:left="-109"/>
              <w:jc w:val="center"/>
              <w:rPr>
                <w:rFonts w:asciiTheme="minorHAnsi" w:hAnsiTheme="minorHAnsi" w:cstheme="minorHAnsi"/>
                <w:sz w:val="20"/>
                <w:szCs w:val="20"/>
              </w:rPr>
            </w:pPr>
          </w:p>
        </w:tc>
      </w:tr>
      <w:tr w:rsidR="00247CE3"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47CE3" w:rsidRPr="00662B63" w:rsidRDefault="00247CE3" w:rsidP="007C754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247CE3" w:rsidRPr="00662B63" w:rsidRDefault="00247CE3" w:rsidP="007C754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47CE3" w:rsidRPr="00662B63" w:rsidRDefault="00247CE3" w:rsidP="007C7542">
            <w:pPr>
              <w:ind w:left="-109"/>
              <w:jc w:val="center"/>
              <w:rPr>
                <w:rFonts w:asciiTheme="minorHAnsi" w:hAnsiTheme="minorHAnsi" w:cstheme="minorHAnsi"/>
                <w:sz w:val="20"/>
                <w:szCs w:val="20"/>
              </w:rPr>
            </w:pPr>
          </w:p>
        </w:tc>
      </w:tr>
      <w:tr w:rsidR="00247CE3"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47CE3" w:rsidRPr="00662B63" w:rsidRDefault="00247CE3" w:rsidP="007C754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247CE3" w:rsidRPr="00662B63" w:rsidRDefault="00247CE3" w:rsidP="007C754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47CE3" w:rsidRPr="00662B63" w:rsidRDefault="00247CE3" w:rsidP="007C7542">
            <w:pPr>
              <w:ind w:left="-109"/>
              <w:jc w:val="center"/>
              <w:rPr>
                <w:rFonts w:asciiTheme="minorHAnsi" w:hAnsiTheme="minorHAnsi" w:cstheme="minorHAnsi"/>
                <w:sz w:val="20"/>
                <w:szCs w:val="20"/>
              </w:rPr>
            </w:pPr>
          </w:p>
        </w:tc>
      </w:tr>
      <w:tr w:rsidR="00247CE3"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47CE3" w:rsidRPr="00662B63" w:rsidRDefault="00247CE3" w:rsidP="007C754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247CE3" w:rsidRPr="00662B63" w:rsidRDefault="00247CE3" w:rsidP="007C754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47CE3" w:rsidRPr="00662B63" w:rsidRDefault="00247CE3" w:rsidP="007C7542">
            <w:pPr>
              <w:ind w:left="-109"/>
              <w:jc w:val="center"/>
              <w:rPr>
                <w:rFonts w:asciiTheme="minorHAnsi" w:hAnsiTheme="minorHAnsi" w:cstheme="minorHAnsi"/>
                <w:sz w:val="20"/>
                <w:szCs w:val="20"/>
              </w:rPr>
            </w:pPr>
          </w:p>
        </w:tc>
      </w:tr>
      <w:tr w:rsidR="00247CE3"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47CE3" w:rsidRPr="00662B63" w:rsidRDefault="00247CE3" w:rsidP="007C754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247CE3" w:rsidRPr="00662B63" w:rsidRDefault="00247CE3" w:rsidP="007C754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47CE3" w:rsidRPr="00662B63" w:rsidRDefault="00247CE3" w:rsidP="007C7542">
            <w:pPr>
              <w:ind w:left="-109"/>
              <w:jc w:val="center"/>
              <w:rPr>
                <w:rFonts w:asciiTheme="minorHAnsi" w:hAnsiTheme="minorHAnsi" w:cstheme="minorHAnsi"/>
                <w:sz w:val="20"/>
                <w:szCs w:val="20"/>
              </w:rPr>
            </w:pPr>
          </w:p>
        </w:tc>
      </w:tr>
      <w:tr w:rsidR="00247CE3"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47CE3" w:rsidRPr="00662B63" w:rsidRDefault="00247CE3" w:rsidP="007C7542">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247CE3" w:rsidRPr="00662B63" w:rsidRDefault="00247CE3" w:rsidP="007C754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47CE3" w:rsidRPr="00662B63" w:rsidRDefault="00247CE3" w:rsidP="007C7542">
            <w:pPr>
              <w:ind w:left="-109"/>
              <w:jc w:val="center"/>
              <w:rPr>
                <w:rFonts w:asciiTheme="minorHAnsi" w:hAnsiTheme="minorHAnsi" w:cstheme="minorHAnsi"/>
                <w:sz w:val="20"/>
                <w:szCs w:val="20"/>
              </w:rPr>
            </w:pPr>
          </w:p>
        </w:tc>
      </w:tr>
      <w:tr w:rsidR="00247CE3"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47CE3" w:rsidRPr="00662B63" w:rsidRDefault="00247CE3" w:rsidP="007C7542">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247CE3" w:rsidRPr="00662B63" w:rsidRDefault="00247CE3" w:rsidP="007C754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47CE3" w:rsidRPr="00662B63" w:rsidRDefault="00247CE3" w:rsidP="007C7542">
            <w:pPr>
              <w:ind w:left="-109"/>
              <w:jc w:val="center"/>
              <w:rPr>
                <w:rFonts w:asciiTheme="minorHAnsi" w:hAnsiTheme="minorHAnsi" w:cstheme="minorHAnsi"/>
                <w:sz w:val="20"/>
                <w:szCs w:val="20"/>
              </w:rPr>
            </w:pPr>
          </w:p>
        </w:tc>
      </w:tr>
      <w:tr w:rsidR="00247CE3"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47CE3" w:rsidRPr="00662B63" w:rsidRDefault="00247CE3" w:rsidP="007C754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247CE3" w:rsidRPr="00662B63" w:rsidRDefault="00247CE3" w:rsidP="007C754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47CE3" w:rsidRPr="00662B63" w:rsidRDefault="00247CE3" w:rsidP="007C7542">
            <w:pPr>
              <w:ind w:left="-109"/>
              <w:jc w:val="center"/>
              <w:rPr>
                <w:rFonts w:asciiTheme="minorHAnsi" w:hAnsiTheme="minorHAnsi" w:cstheme="minorHAnsi"/>
                <w:sz w:val="20"/>
                <w:szCs w:val="20"/>
              </w:rPr>
            </w:pPr>
          </w:p>
        </w:tc>
      </w:tr>
      <w:tr w:rsidR="00247CE3"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47CE3" w:rsidRPr="00662B63" w:rsidRDefault="00247CE3" w:rsidP="007C754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247CE3" w:rsidRPr="00662B63" w:rsidRDefault="00247CE3" w:rsidP="007C754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47CE3" w:rsidRPr="00662B63" w:rsidRDefault="00247CE3" w:rsidP="007C7542">
            <w:pPr>
              <w:ind w:left="-109"/>
              <w:jc w:val="center"/>
              <w:rPr>
                <w:rFonts w:asciiTheme="minorHAnsi" w:hAnsiTheme="minorHAnsi" w:cstheme="minorHAnsi"/>
                <w:sz w:val="20"/>
                <w:szCs w:val="20"/>
              </w:rPr>
            </w:pPr>
          </w:p>
        </w:tc>
      </w:tr>
      <w:tr w:rsidR="00247CE3"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47CE3" w:rsidRPr="00662B63" w:rsidRDefault="00247CE3" w:rsidP="007C754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247CE3" w:rsidRPr="00662B63" w:rsidRDefault="00247CE3" w:rsidP="007C754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47CE3" w:rsidRPr="00662B63" w:rsidRDefault="00247CE3" w:rsidP="007C7542">
            <w:pPr>
              <w:ind w:left="-109"/>
              <w:jc w:val="center"/>
              <w:rPr>
                <w:rFonts w:asciiTheme="minorHAnsi" w:hAnsiTheme="minorHAnsi" w:cstheme="minorHAnsi"/>
                <w:sz w:val="20"/>
                <w:szCs w:val="20"/>
              </w:rPr>
            </w:pPr>
          </w:p>
        </w:tc>
      </w:tr>
      <w:tr w:rsidR="00247CE3"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47CE3" w:rsidRPr="00662B63" w:rsidRDefault="00247CE3" w:rsidP="007C7542">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247CE3" w:rsidRPr="00662B63" w:rsidRDefault="00247CE3" w:rsidP="007C754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47CE3" w:rsidRPr="00662B63" w:rsidRDefault="00247CE3" w:rsidP="007C7542">
            <w:pPr>
              <w:ind w:left="-109"/>
              <w:jc w:val="center"/>
              <w:rPr>
                <w:rFonts w:asciiTheme="minorHAnsi" w:hAnsiTheme="minorHAnsi" w:cstheme="minorHAnsi"/>
                <w:sz w:val="20"/>
                <w:szCs w:val="20"/>
              </w:rPr>
            </w:pPr>
          </w:p>
        </w:tc>
      </w:tr>
      <w:tr w:rsidR="00247CE3"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47CE3" w:rsidRPr="00662B63" w:rsidRDefault="00247CE3" w:rsidP="007C754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247CE3" w:rsidRPr="00662B63" w:rsidRDefault="00247CE3" w:rsidP="007C754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ind w:rightChars="-54" w:right="-130"/>
              <w:jc w:val="center"/>
              <w:rPr>
                <w:sz w:val="20"/>
                <w:szCs w:val="20"/>
              </w:rPr>
            </w:pPr>
            <w:r>
              <w:rPr>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47CE3" w:rsidRPr="00662B63" w:rsidRDefault="00247CE3" w:rsidP="007C7542">
            <w:pPr>
              <w:ind w:left="-109"/>
              <w:jc w:val="center"/>
              <w:rPr>
                <w:rFonts w:asciiTheme="minorHAnsi" w:hAnsiTheme="minorHAnsi" w:cstheme="minorHAnsi"/>
                <w:sz w:val="20"/>
                <w:szCs w:val="20"/>
              </w:rPr>
            </w:pPr>
          </w:p>
        </w:tc>
      </w:tr>
      <w:tr w:rsidR="00247CE3"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247CE3" w:rsidRPr="00662B63" w:rsidRDefault="00247CE3" w:rsidP="007C7542">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247CE3" w:rsidRPr="00662B63" w:rsidRDefault="00247CE3" w:rsidP="007C7542">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ind w:rightChars="-54" w:right="-130"/>
              <w:jc w:val="center"/>
              <w:rPr>
                <w:b/>
                <w:bCs/>
                <w:sz w:val="20"/>
                <w:szCs w:val="20"/>
              </w:rPr>
            </w:pPr>
            <w:r>
              <w:rPr>
                <w:b/>
                <w:bCs/>
                <w:sz w:val="20"/>
                <w:szCs w:val="20"/>
              </w:rPr>
              <w:t>8</w:t>
            </w:r>
          </w:p>
        </w:tc>
        <w:tc>
          <w:tcPr>
            <w:tcW w:w="857"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jc w:val="center"/>
              <w:rPr>
                <w:b/>
                <w:bCs/>
                <w:sz w:val="20"/>
                <w:szCs w:val="20"/>
              </w:rPr>
            </w:pPr>
            <w:r>
              <w:rPr>
                <w:b/>
                <w:bCs/>
                <w:sz w:val="20"/>
                <w:szCs w:val="20"/>
              </w:rPr>
              <w:t>7</w:t>
            </w:r>
          </w:p>
        </w:tc>
        <w:tc>
          <w:tcPr>
            <w:tcW w:w="1001"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ind w:rightChars="-54" w:right="-130"/>
              <w:jc w:val="center"/>
              <w:rPr>
                <w:b/>
                <w:bCs/>
                <w:sz w:val="20"/>
                <w:szCs w:val="20"/>
              </w:rPr>
            </w:pPr>
            <w:r>
              <w:rPr>
                <w:b/>
                <w:bCs/>
                <w:sz w:val="20"/>
                <w:szCs w:val="20"/>
              </w:rPr>
              <w:t>8</w:t>
            </w:r>
          </w:p>
        </w:tc>
        <w:tc>
          <w:tcPr>
            <w:tcW w:w="1000"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247CE3" w:rsidRPr="00662B63" w:rsidRDefault="00247CE3" w:rsidP="007C7542">
            <w:pPr>
              <w:ind w:left="-109"/>
              <w:jc w:val="center"/>
              <w:rPr>
                <w:rFonts w:asciiTheme="minorHAnsi" w:hAnsiTheme="minorHAnsi" w:cstheme="minorHAnsi"/>
                <w:b/>
                <w:bCs/>
                <w:sz w:val="20"/>
                <w:szCs w:val="20"/>
              </w:rPr>
            </w:pPr>
          </w:p>
        </w:tc>
      </w:tr>
    </w:tbl>
    <w:p w:rsidR="007C7542" w:rsidRPr="007C7542" w:rsidRDefault="007C7542" w:rsidP="007C7542">
      <w:pPr>
        <w:jc w:val="both"/>
        <w:rPr>
          <w:rFonts w:asciiTheme="minorHAnsi" w:hAnsiTheme="minorHAnsi" w:cstheme="minorHAnsi"/>
          <w:bCs/>
        </w:rPr>
      </w:pPr>
      <w:r>
        <w:rPr>
          <w:rFonts w:asciiTheme="minorHAnsi" w:hAnsiTheme="minorHAnsi" w:cstheme="minorHAnsi"/>
          <w:bCs/>
        </w:rPr>
        <w:t>Cipriani comunica al consiglio che sono state inseriti sul Sidaf i Piani Formativi  di Foggia, Catania, Palermo, Caserta, Marche, Trapani, Arezzo e Cesena. Propone al Consiglio la loro approvazione.</w:t>
      </w:r>
    </w:p>
    <w:p w:rsidR="00F47DE1" w:rsidRPr="001136FC" w:rsidRDefault="00F47DE1" w:rsidP="00F47DE1">
      <w:pPr>
        <w:jc w:val="center"/>
        <w:rPr>
          <w:rFonts w:asciiTheme="minorHAnsi" w:hAnsiTheme="minorHAnsi" w:cstheme="minorHAnsi"/>
          <w:b/>
          <w:bCs/>
          <w:u w:val="single"/>
        </w:rPr>
      </w:pPr>
      <w:r w:rsidRPr="001136FC">
        <w:rPr>
          <w:rFonts w:asciiTheme="minorHAnsi" w:hAnsiTheme="minorHAnsi" w:cstheme="minorHAnsi"/>
          <w:b/>
          <w:bCs/>
          <w:u w:val="single"/>
        </w:rPr>
        <w:t>IL CONSIGLIO</w:t>
      </w:r>
    </w:p>
    <w:p w:rsidR="001136FC" w:rsidRPr="001136FC" w:rsidRDefault="007C7542" w:rsidP="001136FC">
      <w:pPr>
        <w:jc w:val="both"/>
        <w:rPr>
          <w:rFonts w:asciiTheme="minorHAnsi" w:hAnsiTheme="minorHAnsi" w:cstheme="minorHAnsi"/>
          <w:bCs/>
        </w:rPr>
      </w:pPr>
      <w:r>
        <w:rPr>
          <w:rFonts w:asciiTheme="minorHAnsi" w:hAnsiTheme="minorHAnsi" w:cstheme="minorHAnsi"/>
          <w:bCs/>
        </w:rPr>
        <w:t>Ascoltata la comunicazione della Consigliera Cipriani,</w:t>
      </w:r>
    </w:p>
    <w:p w:rsidR="00F47DE1" w:rsidRDefault="00F47DE1" w:rsidP="00F47DE1">
      <w:pPr>
        <w:jc w:val="center"/>
        <w:rPr>
          <w:rFonts w:asciiTheme="minorHAnsi" w:hAnsiTheme="minorHAnsi" w:cstheme="minorHAnsi"/>
          <w:b/>
          <w:bCs/>
          <w:u w:val="single"/>
        </w:rPr>
      </w:pPr>
      <w:r w:rsidRPr="001136FC">
        <w:rPr>
          <w:rFonts w:asciiTheme="minorHAnsi" w:hAnsiTheme="minorHAnsi" w:cstheme="minorHAnsi"/>
          <w:b/>
          <w:bCs/>
          <w:u w:val="single"/>
        </w:rPr>
        <w:t>DELIBERA</w:t>
      </w:r>
    </w:p>
    <w:p w:rsidR="00247CE3" w:rsidRPr="007C7542" w:rsidRDefault="007C7542" w:rsidP="00A8196D">
      <w:pPr>
        <w:pStyle w:val="Paragrafoelenco"/>
        <w:numPr>
          <w:ilvl w:val="0"/>
          <w:numId w:val="12"/>
        </w:numPr>
        <w:jc w:val="both"/>
        <w:rPr>
          <w:rFonts w:asciiTheme="minorHAnsi" w:hAnsiTheme="minorHAnsi" w:cstheme="minorHAnsi"/>
          <w:b/>
          <w:bCs/>
          <w:u w:val="single"/>
        </w:rPr>
      </w:pPr>
      <w:r>
        <w:rPr>
          <w:rFonts w:asciiTheme="minorHAnsi" w:hAnsiTheme="minorHAnsi" w:cstheme="minorHAnsi"/>
          <w:b/>
          <w:bCs/>
          <w:u w:val="single"/>
        </w:rPr>
        <w:t xml:space="preserve">Di approvare </w:t>
      </w:r>
      <w:r w:rsidRPr="007C7542">
        <w:rPr>
          <w:rFonts w:asciiTheme="minorHAnsi" w:hAnsiTheme="minorHAnsi" w:cstheme="minorHAnsi"/>
          <w:b/>
          <w:bCs/>
          <w:u w:val="single"/>
        </w:rPr>
        <w:t>Piani Formativi  di Foggia, Catania, Palermo, Caserta, Marche, Trapani, Arezzo e Cesena.</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F47DE1" w:rsidRPr="00662B63" w:rsidTr="00050960">
        <w:trPr>
          <w:trHeight w:val="321"/>
        </w:trPr>
        <w:tc>
          <w:tcPr>
            <w:tcW w:w="7230" w:type="dxa"/>
          </w:tcPr>
          <w:p w:rsidR="00F47DE1" w:rsidRPr="00662B63" w:rsidRDefault="00F47DE1" w:rsidP="00050960">
            <w:pPr>
              <w:jc w:val="both"/>
              <w:rPr>
                <w:rFonts w:asciiTheme="minorHAnsi" w:hAnsiTheme="minorHAnsi" w:cstheme="minorHAnsi"/>
                <w:bCs/>
                <w:sz w:val="20"/>
                <w:szCs w:val="20"/>
              </w:rPr>
            </w:pPr>
            <w:bookmarkStart w:id="0" w:name="_GoBack"/>
            <w:bookmarkEnd w:id="0"/>
            <w:r w:rsidRPr="00662B63">
              <w:rPr>
                <w:rFonts w:asciiTheme="minorHAnsi" w:hAnsiTheme="minorHAnsi" w:cstheme="minorHAnsi"/>
                <w:bCs/>
                <w:sz w:val="20"/>
                <w:szCs w:val="20"/>
              </w:rPr>
              <w:t>e  di individuare quale Responsabile del Procedimento del presente atto:</w:t>
            </w:r>
          </w:p>
        </w:tc>
        <w:tc>
          <w:tcPr>
            <w:tcW w:w="3052" w:type="dxa"/>
          </w:tcPr>
          <w:p w:rsidR="00F47DE1" w:rsidRPr="00662B63" w:rsidRDefault="00F47DE1" w:rsidP="00050960">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F47DE1" w:rsidRPr="00662B63" w:rsidTr="00050960">
        <w:trPr>
          <w:trHeight w:val="321"/>
        </w:trPr>
        <w:tc>
          <w:tcPr>
            <w:tcW w:w="7230" w:type="dxa"/>
            <w:tcBorders>
              <w:bottom w:val="dotted" w:sz="4" w:space="0" w:color="C6D9F1"/>
            </w:tcBorders>
          </w:tcPr>
          <w:p w:rsidR="00F47DE1" w:rsidRPr="00662B63" w:rsidRDefault="00F47DE1" w:rsidP="00050960">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F47DE1" w:rsidRPr="00662B63" w:rsidRDefault="00F47DE1" w:rsidP="00050960">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137"/>
        <w:tblW w:w="10456"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2694"/>
        <w:gridCol w:w="567"/>
        <w:gridCol w:w="4394"/>
        <w:gridCol w:w="992"/>
        <w:gridCol w:w="1134"/>
      </w:tblGrid>
      <w:tr w:rsidR="007C7542" w:rsidRPr="00334667" w:rsidTr="007C7542">
        <w:tc>
          <w:tcPr>
            <w:tcW w:w="675" w:type="dxa"/>
          </w:tcPr>
          <w:p w:rsidR="007C7542" w:rsidRPr="0052118A" w:rsidRDefault="007C7542" w:rsidP="007C7542">
            <w:pPr>
              <w:spacing w:line="360" w:lineRule="auto"/>
              <w:jc w:val="both"/>
              <w:rPr>
                <w:rFonts w:asciiTheme="minorHAnsi" w:hAnsiTheme="minorHAnsi" w:cstheme="minorHAnsi"/>
                <w:b/>
              </w:rPr>
            </w:pPr>
            <w:r>
              <w:rPr>
                <w:rFonts w:asciiTheme="minorHAnsi" w:hAnsiTheme="minorHAnsi" w:cstheme="minorHAnsi"/>
                <w:b/>
              </w:rPr>
              <w:t>42.</w:t>
            </w:r>
          </w:p>
        </w:tc>
        <w:tc>
          <w:tcPr>
            <w:tcW w:w="9781" w:type="dxa"/>
            <w:gridSpan w:val="5"/>
          </w:tcPr>
          <w:p w:rsidR="007C7542" w:rsidRPr="007C7542" w:rsidRDefault="007C7542" w:rsidP="007C7542">
            <w:pPr>
              <w:autoSpaceDE w:val="0"/>
              <w:autoSpaceDN w:val="0"/>
              <w:adjustRightInd w:val="0"/>
              <w:jc w:val="both"/>
              <w:rPr>
                <w:rFonts w:asciiTheme="minorHAnsi" w:hAnsiTheme="minorHAnsi" w:cs="Calibri"/>
                <w:b/>
              </w:rPr>
            </w:pPr>
            <w:r w:rsidRPr="007C7542">
              <w:rPr>
                <w:rFonts w:asciiTheme="minorHAnsi" w:hAnsiTheme="minorHAnsi" w:cs="Calibri-Bold"/>
                <w:b/>
                <w:bCs/>
              </w:rPr>
              <w:t>Costituzione dell’elenco dei Formatori nell’ambito del Regolamento di Formazione n.3/2013: esame e determinazioni</w:t>
            </w:r>
          </w:p>
        </w:tc>
      </w:tr>
      <w:tr w:rsidR="007C7542" w:rsidRPr="00334667" w:rsidTr="007C7542">
        <w:trPr>
          <w:trHeight w:val="185"/>
        </w:trPr>
        <w:tc>
          <w:tcPr>
            <w:tcW w:w="675" w:type="dxa"/>
          </w:tcPr>
          <w:p w:rsidR="007C7542" w:rsidRPr="00334667" w:rsidRDefault="007C7542" w:rsidP="007C7542">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2694" w:type="dxa"/>
          </w:tcPr>
          <w:p w:rsidR="007C7542" w:rsidRPr="00334667" w:rsidRDefault="007C7542" w:rsidP="007C7542">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567" w:type="dxa"/>
          </w:tcPr>
          <w:p w:rsidR="007C7542" w:rsidRPr="00334667" w:rsidRDefault="007C7542" w:rsidP="007C7542">
            <w:pPr>
              <w:spacing w:line="360" w:lineRule="auto"/>
              <w:jc w:val="both"/>
              <w:rPr>
                <w:rFonts w:asciiTheme="minorHAnsi" w:hAnsiTheme="minorHAnsi" w:cstheme="minorHAnsi"/>
                <w:b/>
                <w:sz w:val="20"/>
                <w:szCs w:val="20"/>
              </w:rPr>
            </w:pPr>
            <w:r>
              <w:rPr>
                <w:rFonts w:asciiTheme="minorHAnsi" w:hAnsiTheme="minorHAnsi" w:cstheme="minorHAnsi"/>
                <w:b/>
                <w:sz w:val="20"/>
                <w:szCs w:val="20"/>
              </w:rPr>
              <w:t>353</w:t>
            </w:r>
          </w:p>
        </w:tc>
        <w:tc>
          <w:tcPr>
            <w:tcW w:w="4394" w:type="dxa"/>
          </w:tcPr>
          <w:p w:rsidR="007C7542" w:rsidRPr="00334667" w:rsidRDefault="007C7542" w:rsidP="007C7542">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Pr="007029F9">
              <w:rPr>
                <w:rFonts w:asciiTheme="minorHAnsi" w:hAnsiTheme="minorHAnsi" w:cstheme="minorHAnsi"/>
                <w:b/>
                <w:sz w:val="20"/>
                <w:szCs w:val="20"/>
              </w:rPr>
              <w:t xml:space="preserve"> Sisti</w:t>
            </w:r>
            <w:r>
              <w:rPr>
                <w:rFonts w:asciiTheme="minorHAnsi" w:hAnsiTheme="minorHAnsi" w:cstheme="minorHAnsi"/>
                <w:b/>
                <w:sz w:val="20"/>
                <w:szCs w:val="20"/>
              </w:rPr>
              <w:t xml:space="preserve"> Antignati-Pecora-Cipriani-Pisanti</w:t>
            </w:r>
          </w:p>
        </w:tc>
        <w:tc>
          <w:tcPr>
            <w:tcW w:w="992" w:type="dxa"/>
          </w:tcPr>
          <w:p w:rsidR="007C7542" w:rsidRPr="00334667" w:rsidRDefault="007C7542" w:rsidP="007C7542">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134" w:type="dxa"/>
          </w:tcPr>
          <w:p w:rsidR="007C7542" w:rsidRPr="00334667" w:rsidRDefault="007C7542" w:rsidP="007C7542">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9500DA" w:rsidRPr="00662B63" w:rsidTr="00470013">
        <w:trPr>
          <w:trHeight w:val="768"/>
        </w:trPr>
        <w:tc>
          <w:tcPr>
            <w:tcW w:w="2856" w:type="dxa"/>
          </w:tcPr>
          <w:p w:rsidR="009500DA" w:rsidRPr="00662B63" w:rsidRDefault="009500DA"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lastRenderedPageBreak/>
              <w:t>Presiede Andrea Sisti</w:t>
            </w:r>
          </w:p>
        </w:tc>
        <w:tc>
          <w:tcPr>
            <w:tcW w:w="1622" w:type="dxa"/>
            <w:gridSpan w:val="2"/>
          </w:tcPr>
          <w:p w:rsidR="009500DA" w:rsidRPr="00662B63" w:rsidRDefault="009500DA"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9500DA" w:rsidRPr="00662B63" w:rsidRDefault="009500DA"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9500DA" w:rsidRPr="00662B63" w:rsidTr="007C7542">
        <w:trPr>
          <w:trHeight w:val="323"/>
        </w:trPr>
        <w:tc>
          <w:tcPr>
            <w:tcW w:w="2856" w:type="dxa"/>
          </w:tcPr>
          <w:p w:rsidR="009500DA" w:rsidRPr="00662B63" w:rsidRDefault="009500DA"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9500DA" w:rsidRPr="00662B63" w:rsidRDefault="009500DA" w:rsidP="00470013">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9500D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9500DA" w:rsidRPr="00662B63" w:rsidRDefault="009500DA" w:rsidP="007C7542">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9500DA" w:rsidRPr="00662B63" w:rsidRDefault="009500DA" w:rsidP="007C7542">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9500DA" w:rsidRPr="00662B63" w:rsidRDefault="009500DA" w:rsidP="007C7542">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9500DA" w:rsidRPr="00662B63" w:rsidRDefault="009500DA" w:rsidP="007C7542">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9500DA" w:rsidRPr="00662B63" w:rsidRDefault="009500DA" w:rsidP="007C7542">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9500DA" w:rsidRPr="00662B63" w:rsidRDefault="009500DA" w:rsidP="007C7542">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9500DA" w:rsidRPr="00662B63" w:rsidRDefault="009500DA" w:rsidP="007C7542">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247CE3"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247CE3" w:rsidRPr="00662B63" w:rsidRDefault="00247CE3" w:rsidP="007C754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247CE3" w:rsidRPr="00662B63" w:rsidRDefault="00247CE3" w:rsidP="007C7542">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47CE3" w:rsidRPr="00662B63" w:rsidRDefault="00247CE3" w:rsidP="007C7542">
            <w:pPr>
              <w:ind w:left="-109"/>
              <w:jc w:val="center"/>
              <w:rPr>
                <w:rFonts w:asciiTheme="minorHAnsi" w:hAnsiTheme="minorHAnsi" w:cstheme="minorHAnsi"/>
                <w:sz w:val="20"/>
                <w:szCs w:val="20"/>
              </w:rPr>
            </w:pPr>
          </w:p>
        </w:tc>
      </w:tr>
      <w:tr w:rsidR="00247CE3"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47CE3" w:rsidRPr="00662B63" w:rsidRDefault="00247CE3" w:rsidP="007C754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247CE3" w:rsidRPr="00662B63" w:rsidRDefault="00247CE3" w:rsidP="007C7542">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47CE3" w:rsidRPr="00662B63" w:rsidRDefault="00247CE3" w:rsidP="007C7542">
            <w:pPr>
              <w:ind w:left="-109"/>
              <w:jc w:val="center"/>
              <w:rPr>
                <w:rFonts w:asciiTheme="minorHAnsi" w:hAnsiTheme="minorHAnsi" w:cstheme="minorHAnsi"/>
                <w:sz w:val="20"/>
                <w:szCs w:val="20"/>
              </w:rPr>
            </w:pPr>
          </w:p>
        </w:tc>
      </w:tr>
      <w:tr w:rsidR="00247CE3"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47CE3" w:rsidRPr="00662B63" w:rsidRDefault="00247CE3" w:rsidP="007C754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247CE3" w:rsidRPr="00662B63" w:rsidRDefault="00247CE3" w:rsidP="007C7542">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47CE3" w:rsidRPr="00662B63" w:rsidRDefault="00247CE3" w:rsidP="007C7542">
            <w:pPr>
              <w:ind w:left="-109"/>
              <w:jc w:val="center"/>
              <w:rPr>
                <w:rFonts w:asciiTheme="minorHAnsi" w:hAnsiTheme="minorHAnsi" w:cstheme="minorHAnsi"/>
                <w:sz w:val="20"/>
                <w:szCs w:val="20"/>
              </w:rPr>
            </w:pPr>
          </w:p>
        </w:tc>
      </w:tr>
      <w:tr w:rsidR="00247CE3"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47CE3" w:rsidRPr="00662B63" w:rsidRDefault="00247CE3" w:rsidP="007C754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247CE3" w:rsidRPr="00662B63" w:rsidRDefault="00247CE3" w:rsidP="007C754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47CE3" w:rsidRPr="00662B63" w:rsidRDefault="00247CE3" w:rsidP="007C7542">
            <w:pPr>
              <w:ind w:left="-109"/>
              <w:jc w:val="center"/>
              <w:rPr>
                <w:rFonts w:asciiTheme="minorHAnsi" w:hAnsiTheme="minorHAnsi" w:cstheme="minorHAnsi"/>
                <w:sz w:val="20"/>
                <w:szCs w:val="20"/>
              </w:rPr>
            </w:pPr>
          </w:p>
        </w:tc>
      </w:tr>
      <w:tr w:rsidR="00247CE3"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47CE3" w:rsidRPr="00662B63" w:rsidRDefault="00247CE3" w:rsidP="007C754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247CE3" w:rsidRPr="00662B63" w:rsidRDefault="00247CE3" w:rsidP="007C754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47CE3" w:rsidRPr="00662B63" w:rsidRDefault="00247CE3" w:rsidP="007C7542">
            <w:pPr>
              <w:ind w:left="-109"/>
              <w:jc w:val="center"/>
              <w:rPr>
                <w:rFonts w:asciiTheme="minorHAnsi" w:hAnsiTheme="minorHAnsi" w:cstheme="minorHAnsi"/>
                <w:sz w:val="20"/>
                <w:szCs w:val="20"/>
              </w:rPr>
            </w:pPr>
          </w:p>
        </w:tc>
      </w:tr>
      <w:tr w:rsidR="00247CE3"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47CE3" w:rsidRPr="00662B63" w:rsidRDefault="00247CE3" w:rsidP="007C754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247CE3" w:rsidRPr="00662B63" w:rsidRDefault="00247CE3" w:rsidP="007C754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47CE3" w:rsidRPr="00662B63" w:rsidRDefault="00247CE3" w:rsidP="007C7542">
            <w:pPr>
              <w:ind w:left="-109"/>
              <w:jc w:val="center"/>
              <w:rPr>
                <w:rFonts w:asciiTheme="minorHAnsi" w:hAnsiTheme="minorHAnsi" w:cstheme="minorHAnsi"/>
                <w:sz w:val="20"/>
                <w:szCs w:val="20"/>
              </w:rPr>
            </w:pPr>
          </w:p>
        </w:tc>
      </w:tr>
      <w:tr w:rsidR="00247CE3"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47CE3" w:rsidRPr="00662B63" w:rsidRDefault="00247CE3" w:rsidP="007C754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247CE3" w:rsidRPr="00662B63" w:rsidRDefault="00247CE3" w:rsidP="007C754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47CE3" w:rsidRPr="00662B63" w:rsidRDefault="00247CE3" w:rsidP="007C7542">
            <w:pPr>
              <w:ind w:left="-109"/>
              <w:jc w:val="center"/>
              <w:rPr>
                <w:rFonts w:asciiTheme="minorHAnsi" w:hAnsiTheme="minorHAnsi" w:cstheme="minorHAnsi"/>
                <w:sz w:val="20"/>
                <w:szCs w:val="20"/>
              </w:rPr>
            </w:pPr>
          </w:p>
        </w:tc>
      </w:tr>
      <w:tr w:rsidR="00247CE3"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47CE3" w:rsidRPr="00662B63" w:rsidRDefault="00247CE3" w:rsidP="007C754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247CE3" w:rsidRPr="00662B63" w:rsidRDefault="00247CE3" w:rsidP="007C754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47CE3" w:rsidRPr="00662B63" w:rsidRDefault="00247CE3" w:rsidP="007C7542">
            <w:pPr>
              <w:ind w:left="-109"/>
              <w:jc w:val="center"/>
              <w:rPr>
                <w:rFonts w:asciiTheme="minorHAnsi" w:hAnsiTheme="minorHAnsi" w:cstheme="minorHAnsi"/>
                <w:sz w:val="20"/>
                <w:szCs w:val="20"/>
              </w:rPr>
            </w:pPr>
          </w:p>
        </w:tc>
      </w:tr>
      <w:tr w:rsidR="00247CE3"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47CE3" w:rsidRPr="00662B63" w:rsidRDefault="00247CE3" w:rsidP="007C7542">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247CE3" w:rsidRPr="00662B63" w:rsidRDefault="00247CE3" w:rsidP="007C754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47CE3" w:rsidRPr="00662B63" w:rsidRDefault="00247CE3" w:rsidP="007C7542">
            <w:pPr>
              <w:ind w:left="-109"/>
              <w:jc w:val="center"/>
              <w:rPr>
                <w:rFonts w:asciiTheme="minorHAnsi" w:hAnsiTheme="minorHAnsi" w:cstheme="minorHAnsi"/>
                <w:sz w:val="20"/>
                <w:szCs w:val="20"/>
              </w:rPr>
            </w:pPr>
          </w:p>
        </w:tc>
      </w:tr>
      <w:tr w:rsidR="00247CE3"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47CE3" w:rsidRPr="00662B63" w:rsidRDefault="00247CE3" w:rsidP="007C7542">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247CE3" w:rsidRPr="00662B63" w:rsidRDefault="00247CE3" w:rsidP="007C754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47CE3" w:rsidRPr="00662B63" w:rsidRDefault="00247CE3" w:rsidP="007C7542">
            <w:pPr>
              <w:ind w:left="-109"/>
              <w:jc w:val="center"/>
              <w:rPr>
                <w:rFonts w:asciiTheme="minorHAnsi" w:hAnsiTheme="minorHAnsi" w:cstheme="minorHAnsi"/>
                <w:sz w:val="20"/>
                <w:szCs w:val="20"/>
              </w:rPr>
            </w:pPr>
          </w:p>
        </w:tc>
      </w:tr>
      <w:tr w:rsidR="00247CE3"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47CE3" w:rsidRPr="00662B63" w:rsidRDefault="00247CE3" w:rsidP="007C754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247CE3" w:rsidRPr="00662B63" w:rsidRDefault="00247CE3" w:rsidP="007C754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47CE3" w:rsidRPr="00662B63" w:rsidRDefault="00247CE3" w:rsidP="007C7542">
            <w:pPr>
              <w:ind w:left="-109"/>
              <w:jc w:val="center"/>
              <w:rPr>
                <w:rFonts w:asciiTheme="minorHAnsi" w:hAnsiTheme="minorHAnsi" w:cstheme="minorHAnsi"/>
                <w:sz w:val="20"/>
                <w:szCs w:val="20"/>
              </w:rPr>
            </w:pPr>
          </w:p>
        </w:tc>
      </w:tr>
      <w:tr w:rsidR="00247CE3"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47CE3" w:rsidRPr="00662B63" w:rsidRDefault="00247CE3" w:rsidP="007C754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247CE3" w:rsidRPr="00662B63" w:rsidRDefault="00247CE3" w:rsidP="007C754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47CE3" w:rsidRPr="00662B63" w:rsidRDefault="00247CE3" w:rsidP="007C7542">
            <w:pPr>
              <w:ind w:left="-109"/>
              <w:jc w:val="center"/>
              <w:rPr>
                <w:rFonts w:asciiTheme="minorHAnsi" w:hAnsiTheme="minorHAnsi" w:cstheme="minorHAnsi"/>
                <w:sz w:val="20"/>
                <w:szCs w:val="20"/>
              </w:rPr>
            </w:pPr>
          </w:p>
        </w:tc>
      </w:tr>
      <w:tr w:rsidR="00247CE3"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47CE3" w:rsidRPr="00662B63" w:rsidRDefault="00247CE3" w:rsidP="007C754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247CE3" w:rsidRPr="00662B63" w:rsidRDefault="00247CE3" w:rsidP="007C754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47CE3" w:rsidRPr="00662B63" w:rsidRDefault="00247CE3" w:rsidP="007C7542">
            <w:pPr>
              <w:ind w:left="-109"/>
              <w:jc w:val="center"/>
              <w:rPr>
                <w:rFonts w:asciiTheme="minorHAnsi" w:hAnsiTheme="minorHAnsi" w:cstheme="minorHAnsi"/>
                <w:sz w:val="20"/>
                <w:szCs w:val="20"/>
              </w:rPr>
            </w:pPr>
          </w:p>
        </w:tc>
      </w:tr>
      <w:tr w:rsidR="00247CE3"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47CE3" w:rsidRPr="00662B63" w:rsidRDefault="00247CE3" w:rsidP="007C7542">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247CE3" w:rsidRPr="00662B63" w:rsidRDefault="00247CE3" w:rsidP="007C754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47CE3" w:rsidRPr="00662B63" w:rsidRDefault="00247CE3" w:rsidP="007C7542">
            <w:pPr>
              <w:ind w:left="-109"/>
              <w:jc w:val="center"/>
              <w:rPr>
                <w:rFonts w:asciiTheme="minorHAnsi" w:hAnsiTheme="minorHAnsi" w:cstheme="minorHAnsi"/>
                <w:sz w:val="20"/>
                <w:szCs w:val="20"/>
              </w:rPr>
            </w:pPr>
          </w:p>
        </w:tc>
      </w:tr>
      <w:tr w:rsidR="00247CE3"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47CE3" w:rsidRPr="00662B63" w:rsidRDefault="00247CE3" w:rsidP="007C754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247CE3" w:rsidRPr="00662B63" w:rsidRDefault="00247CE3" w:rsidP="007C754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ind w:rightChars="-54" w:right="-130"/>
              <w:jc w:val="center"/>
              <w:rPr>
                <w:sz w:val="20"/>
                <w:szCs w:val="20"/>
              </w:rPr>
            </w:pPr>
            <w:r>
              <w:rPr>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47CE3" w:rsidRPr="00662B63" w:rsidRDefault="00247CE3" w:rsidP="007C7542">
            <w:pPr>
              <w:ind w:left="-109"/>
              <w:jc w:val="center"/>
              <w:rPr>
                <w:rFonts w:asciiTheme="minorHAnsi" w:hAnsiTheme="minorHAnsi" w:cstheme="minorHAnsi"/>
                <w:sz w:val="20"/>
                <w:szCs w:val="20"/>
              </w:rPr>
            </w:pPr>
          </w:p>
        </w:tc>
      </w:tr>
      <w:tr w:rsidR="00247CE3"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247CE3" w:rsidRPr="00662B63" w:rsidRDefault="00247CE3" w:rsidP="007C7542">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247CE3" w:rsidRPr="00662B63" w:rsidRDefault="00247CE3" w:rsidP="007C7542">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ind w:rightChars="-54" w:right="-130"/>
              <w:jc w:val="center"/>
              <w:rPr>
                <w:b/>
                <w:bCs/>
                <w:sz w:val="20"/>
                <w:szCs w:val="20"/>
              </w:rPr>
            </w:pPr>
            <w:r>
              <w:rPr>
                <w:b/>
                <w:bCs/>
                <w:sz w:val="20"/>
                <w:szCs w:val="20"/>
              </w:rPr>
              <w:t>8</w:t>
            </w:r>
          </w:p>
        </w:tc>
        <w:tc>
          <w:tcPr>
            <w:tcW w:w="857"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jc w:val="center"/>
              <w:rPr>
                <w:b/>
                <w:bCs/>
                <w:sz w:val="20"/>
                <w:szCs w:val="20"/>
              </w:rPr>
            </w:pPr>
            <w:r>
              <w:rPr>
                <w:b/>
                <w:bCs/>
                <w:sz w:val="20"/>
                <w:szCs w:val="20"/>
              </w:rPr>
              <w:t>7</w:t>
            </w:r>
          </w:p>
        </w:tc>
        <w:tc>
          <w:tcPr>
            <w:tcW w:w="1001"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ind w:rightChars="-54" w:right="-130"/>
              <w:jc w:val="center"/>
              <w:rPr>
                <w:b/>
                <w:bCs/>
                <w:sz w:val="20"/>
                <w:szCs w:val="20"/>
              </w:rPr>
            </w:pPr>
            <w:r>
              <w:rPr>
                <w:b/>
                <w:bCs/>
                <w:sz w:val="20"/>
                <w:szCs w:val="20"/>
              </w:rPr>
              <w:t>8</w:t>
            </w:r>
          </w:p>
        </w:tc>
        <w:tc>
          <w:tcPr>
            <w:tcW w:w="1000" w:type="dxa"/>
            <w:tcBorders>
              <w:top w:val="single" w:sz="4" w:space="0" w:color="000000"/>
              <w:left w:val="single" w:sz="4" w:space="0" w:color="000000"/>
              <w:bottom w:val="single" w:sz="4" w:space="0" w:color="000000"/>
              <w:right w:val="single" w:sz="4" w:space="0" w:color="000000"/>
            </w:tcBorders>
          </w:tcPr>
          <w:p w:rsidR="00247CE3" w:rsidRPr="00662B63" w:rsidRDefault="00247CE3" w:rsidP="007C7542">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247CE3" w:rsidRPr="00662B63" w:rsidRDefault="00247CE3" w:rsidP="007C7542">
            <w:pPr>
              <w:ind w:left="-109"/>
              <w:jc w:val="center"/>
              <w:rPr>
                <w:rFonts w:asciiTheme="minorHAnsi" w:hAnsiTheme="minorHAnsi" w:cstheme="minorHAnsi"/>
                <w:b/>
                <w:bCs/>
                <w:sz w:val="20"/>
                <w:szCs w:val="20"/>
              </w:rPr>
            </w:pPr>
          </w:p>
        </w:tc>
      </w:tr>
    </w:tbl>
    <w:p w:rsidR="00DC040C" w:rsidRPr="00A740A5" w:rsidRDefault="007C7542" w:rsidP="00A740A5">
      <w:pPr>
        <w:jc w:val="both"/>
        <w:rPr>
          <w:rFonts w:asciiTheme="minorHAnsi" w:hAnsiTheme="minorHAnsi" w:cstheme="minorHAnsi"/>
          <w:bCs/>
        </w:rPr>
      </w:pPr>
      <w:r w:rsidRPr="00A740A5">
        <w:rPr>
          <w:rFonts w:asciiTheme="minorHAnsi" w:hAnsiTheme="minorHAnsi" w:cstheme="minorHAnsi"/>
          <w:bCs/>
        </w:rPr>
        <w:t>Il Presidente ritiene che ai fini della c</w:t>
      </w:r>
      <w:r w:rsidRPr="00A740A5">
        <w:rPr>
          <w:rFonts w:asciiTheme="minorHAnsi" w:hAnsiTheme="minorHAnsi" w:cs="Calibri-Bold"/>
          <w:bCs/>
        </w:rPr>
        <w:t xml:space="preserve">ostituzione dell’elenco dei Formatori nell’ambito del Regolamento di Formazione n.3/2013 possano valere i medesimi </w:t>
      </w:r>
      <w:r w:rsidR="00DC040C" w:rsidRPr="00A740A5">
        <w:rPr>
          <w:rFonts w:asciiTheme="minorHAnsi" w:hAnsiTheme="minorHAnsi" w:cstheme="minorHAnsi"/>
          <w:bCs/>
        </w:rPr>
        <w:t xml:space="preserve">criteri </w:t>
      </w:r>
      <w:r w:rsidRPr="00A740A5">
        <w:rPr>
          <w:rFonts w:asciiTheme="minorHAnsi" w:hAnsiTheme="minorHAnsi" w:cstheme="minorHAnsi"/>
          <w:bCs/>
        </w:rPr>
        <w:t xml:space="preserve">già definiti per le Agenzie Formative, </w:t>
      </w:r>
      <w:r w:rsidR="00821E9A">
        <w:rPr>
          <w:rFonts w:asciiTheme="minorHAnsi" w:hAnsiTheme="minorHAnsi" w:cstheme="minorHAnsi"/>
          <w:bCs/>
        </w:rPr>
        <w:t xml:space="preserve">e cioè possesso di laurea magistrale o laurea triennale con almeno due esperienze, </w:t>
      </w:r>
      <w:r w:rsidR="00DC040C" w:rsidRPr="00A740A5">
        <w:rPr>
          <w:rFonts w:asciiTheme="minorHAnsi" w:hAnsiTheme="minorHAnsi" w:cstheme="minorHAnsi"/>
          <w:bCs/>
        </w:rPr>
        <w:t>salvaguardando le competenze professionali</w:t>
      </w:r>
      <w:r w:rsidR="00821E9A">
        <w:rPr>
          <w:rFonts w:asciiTheme="minorHAnsi" w:hAnsiTheme="minorHAnsi" w:cstheme="minorHAnsi"/>
          <w:bCs/>
        </w:rPr>
        <w:t>, secondo il principio che chi vuole fare attività formativa ai dottori agronomi e dottori forestali deve avere lo stesso livello di istruzione universitaria</w:t>
      </w:r>
      <w:r w:rsidR="00DC040C" w:rsidRPr="00A740A5">
        <w:rPr>
          <w:rFonts w:asciiTheme="minorHAnsi" w:hAnsiTheme="minorHAnsi" w:cstheme="minorHAnsi"/>
          <w:bCs/>
        </w:rPr>
        <w:t>.</w:t>
      </w:r>
      <w:r w:rsidR="00C3013C">
        <w:rPr>
          <w:rFonts w:asciiTheme="minorHAnsi" w:hAnsiTheme="minorHAnsi" w:cstheme="minorHAnsi"/>
          <w:bCs/>
        </w:rPr>
        <w:t xml:space="preserve"> Occorre inoltre studiare la soluzione per una corretta interpretazione delle caratteristiche del formatore.</w:t>
      </w:r>
    </w:p>
    <w:p w:rsidR="009500DA" w:rsidRPr="001136FC" w:rsidRDefault="009500DA" w:rsidP="009500DA">
      <w:pPr>
        <w:jc w:val="center"/>
        <w:rPr>
          <w:rFonts w:asciiTheme="minorHAnsi" w:hAnsiTheme="minorHAnsi" w:cstheme="minorHAnsi"/>
          <w:b/>
          <w:bCs/>
          <w:u w:val="single"/>
        </w:rPr>
      </w:pPr>
      <w:r w:rsidRPr="001136FC">
        <w:rPr>
          <w:rFonts w:asciiTheme="minorHAnsi" w:hAnsiTheme="minorHAnsi" w:cstheme="minorHAnsi"/>
          <w:b/>
          <w:bCs/>
          <w:u w:val="single"/>
        </w:rPr>
        <w:t>IL CONSIGLIO</w:t>
      </w:r>
    </w:p>
    <w:p w:rsidR="009500DA" w:rsidRPr="001136FC" w:rsidRDefault="00A740A5" w:rsidP="009500DA">
      <w:pPr>
        <w:jc w:val="both"/>
        <w:rPr>
          <w:rFonts w:asciiTheme="minorHAnsi" w:hAnsiTheme="minorHAnsi" w:cstheme="minorHAnsi"/>
          <w:bCs/>
        </w:rPr>
      </w:pPr>
      <w:r>
        <w:rPr>
          <w:rFonts w:asciiTheme="minorHAnsi" w:hAnsiTheme="minorHAnsi" w:cstheme="minorHAnsi"/>
          <w:bCs/>
        </w:rPr>
        <w:t>Ascoltata la proposta del Presidente,</w:t>
      </w:r>
    </w:p>
    <w:p w:rsidR="009500DA" w:rsidRPr="001136FC" w:rsidRDefault="009500DA" w:rsidP="009500DA">
      <w:pPr>
        <w:jc w:val="center"/>
        <w:rPr>
          <w:rFonts w:asciiTheme="minorHAnsi" w:hAnsiTheme="minorHAnsi" w:cstheme="minorHAnsi"/>
          <w:b/>
          <w:bCs/>
          <w:u w:val="single"/>
        </w:rPr>
      </w:pPr>
      <w:r w:rsidRPr="001136FC">
        <w:rPr>
          <w:rFonts w:asciiTheme="minorHAnsi" w:hAnsiTheme="minorHAnsi" w:cstheme="minorHAnsi"/>
          <w:b/>
          <w:bCs/>
          <w:u w:val="single"/>
        </w:rPr>
        <w:t>DELIBERA</w:t>
      </w:r>
    </w:p>
    <w:p w:rsidR="009500DA" w:rsidRPr="00A740A5" w:rsidRDefault="00A740A5" w:rsidP="00A8196D">
      <w:pPr>
        <w:pStyle w:val="Paragrafoelenco"/>
        <w:numPr>
          <w:ilvl w:val="0"/>
          <w:numId w:val="40"/>
        </w:numPr>
        <w:ind w:left="426"/>
        <w:jc w:val="both"/>
        <w:rPr>
          <w:rFonts w:asciiTheme="minorHAnsi" w:hAnsiTheme="minorHAnsi" w:cstheme="minorHAnsi"/>
          <w:b/>
          <w:bCs/>
          <w:u w:val="single"/>
        </w:rPr>
      </w:pPr>
      <w:r w:rsidRPr="00A740A5">
        <w:rPr>
          <w:rFonts w:asciiTheme="minorHAnsi" w:hAnsiTheme="minorHAnsi" w:cstheme="minorHAnsi"/>
          <w:b/>
          <w:bCs/>
          <w:u w:val="single"/>
        </w:rPr>
        <w:t xml:space="preserve">Che ai fini della costituzione </w:t>
      </w:r>
      <w:r w:rsidRPr="00A740A5">
        <w:rPr>
          <w:rFonts w:asciiTheme="minorHAnsi" w:hAnsiTheme="minorHAnsi" w:cs="Calibri-Bold"/>
          <w:b/>
          <w:bCs/>
          <w:u w:val="single"/>
        </w:rPr>
        <w:t xml:space="preserve">dell’elenco dei Formatori nell’ambito del Regolamento di Formazione n.3/2013 possano valere i medesimi </w:t>
      </w:r>
      <w:r w:rsidRPr="00A740A5">
        <w:rPr>
          <w:rFonts w:asciiTheme="minorHAnsi" w:hAnsiTheme="minorHAnsi" w:cstheme="minorHAnsi"/>
          <w:b/>
          <w:bCs/>
          <w:u w:val="single"/>
        </w:rPr>
        <w:t>criteri già definiti per le Agenzie Formative, salvaguardando le competenze professionali.</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9500DA" w:rsidRPr="00662B63" w:rsidTr="00470013">
        <w:trPr>
          <w:trHeight w:val="321"/>
        </w:trPr>
        <w:tc>
          <w:tcPr>
            <w:tcW w:w="7230" w:type="dxa"/>
          </w:tcPr>
          <w:p w:rsidR="009500DA" w:rsidRPr="00662B63" w:rsidRDefault="009500DA"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9500DA" w:rsidRPr="00662B63" w:rsidRDefault="009500DA" w:rsidP="00470013">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9500DA" w:rsidRPr="00662B63" w:rsidTr="00470013">
        <w:trPr>
          <w:trHeight w:val="321"/>
        </w:trPr>
        <w:tc>
          <w:tcPr>
            <w:tcW w:w="7230" w:type="dxa"/>
            <w:tcBorders>
              <w:bottom w:val="dotted" w:sz="4" w:space="0" w:color="C6D9F1"/>
            </w:tcBorders>
          </w:tcPr>
          <w:p w:rsidR="009500DA" w:rsidRPr="00662B63" w:rsidRDefault="009500DA"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9500DA" w:rsidRPr="00662B63" w:rsidRDefault="009500DA" w:rsidP="00470013">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106"/>
        <w:tblOverlap w:val="never"/>
        <w:tblW w:w="10138"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ook w:val="04A0"/>
      </w:tblPr>
      <w:tblGrid>
        <w:gridCol w:w="524"/>
        <w:gridCol w:w="2561"/>
        <w:gridCol w:w="567"/>
        <w:gridCol w:w="4536"/>
        <w:gridCol w:w="992"/>
        <w:gridCol w:w="958"/>
      </w:tblGrid>
      <w:tr w:rsidR="007C7542" w:rsidRPr="00334667" w:rsidTr="00A740A5">
        <w:trPr>
          <w:trHeight w:val="556"/>
        </w:trPr>
        <w:tc>
          <w:tcPr>
            <w:tcW w:w="524" w:type="dxa"/>
            <w:tcBorders>
              <w:top w:val="nil"/>
            </w:tcBorders>
          </w:tcPr>
          <w:p w:rsidR="007C7542" w:rsidRPr="008A00CB" w:rsidRDefault="007C7542" w:rsidP="007C7542">
            <w:pPr>
              <w:spacing w:line="360" w:lineRule="auto"/>
              <w:jc w:val="both"/>
              <w:rPr>
                <w:rFonts w:asciiTheme="minorHAnsi" w:hAnsiTheme="minorHAnsi" w:cstheme="minorHAnsi"/>
                <w:b/>
              </w:rPr>
            </w:pPr>
            <w:r w:rsidRPr="008A00CB">
              <w:rPr>
                <w:rFonts w:asciiTheme="minorHAnsi" w:hAnsiTheme="minorHAnsi" w:cstheme="minorHAnsi"/>
                <w:b/>
              </w:rPr>
              <w:t>43</w:t>
            </w:r>
            <w:r w:rsidR="00A740A5">
              <w:rPr>
                <w:rFonts w:asciiTheme="minorHAnsi" w:hAnsiTheme="minorHAnsi" w:cstheme="minorHAnsi"/>
                <w:b/>
              </w:rPr>
              <w:t>.</w:t>
            </w:r>
          </w:p>
        </w:tc>
        <w:tc>
          <w:tcPr>
            <w:tcW w:w="9614" w:type="dxa"/>
            <w:gridSpan w:val="5"/>
          </w:tcPr>
          <w:p w:rsidR="007C7542" w:rsidRPr="00A740A5" w:rsidRDefault="007C7542" w:rsidP="00A740A5">
            <w:pPr>
              <w:autoSpaceDE w:val="0"/>
              <w:autoSpaceDN w:val="0"/>
              <w:adjustRightInd w:val="0"/>
              <w:jc w:val="both"/>
              <w:rPr>
                <w:rFonts w:asciiTheme="minorHAnsi" w:hAnsiTheme="minorHAnsi" w:cstheme="minorHAnsi"/>
                <w:b/>
              </w:rPr>
            </w:pPr>
            <w:r w:rsidRPr="00A740A5">
              <w:rPr>
                <w:rFonts w:asciiTheme="minorHAnsi" w:hAnsiTheme="minorHAnsi" w:cs="Calibri-Bold"/>
                <w:b/>
                <w:bCs/>
              </w:rPr>
              <w:t>Linee di indirizzo per la definizione di conflitto d’interesse dei</w:t>
            </w:r>
            <w:r w:rsidR="00A740A5">
              <w:rPr>
                <w:rFonts w:asciiTheme="minorHAnsi" w:hAnsiTheme="minorHAnsi" w:cs="Calibri-Bold"/>
                <w:b/>
                <w:bCs/>
              </w:rPr>
              <w:t xml:space="preserve"> </w:t>
            </w:r>
            <w:r w:rsidRPr="00A740A5">
              <w:rPr>
                <w:rFonts w:asciiTheme="minorHAnsi" w:hAnsiTheme="minorHAnsi" w:cs="Calibri-Bold"/>
                <w:b/>
                <w:bCs/>
              </w:rPr>
              <w:t>formatori delle agenzie formative: esame e determinazioni</w:t>
            </w:r>
          </w:p>
        </w:tc>
      </w:tr>
      <w:tr w:rsidR="007C7542" w:rsidRPr="00334667" w:rsidTr="00A740A5">
        <w:trPr>
          <w:trHeight w:val="211"/>
        </w:trPr>
        <w:tc>
          <w:tcPr>
            <w:tcW w:w="524" w:type="dxa"/>
          </w:tcPr>
          <w:p w:rsidR="007C7542" w:rsidRPr="00334667" w:rsidRDefault="007C7542" w:rsidP="007C7542">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2561" w:type="dxa"/>
          </w:tcPr>
          <w:p w:rsidR="007C7542" w:rsidRPr="00334667" w:rsidRDefault="007C7542" w:rsidP="007C7542">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567" w:type="dxa"/>
          </w:tcPr>
          <w:p w:rsidR="007C7542" w:rsidRPr="00334667" w:rsidRDefault="007C7542" w:rsidP="007C7542">
            <w:pPr>
              <w:spacing w:line="360" w:lineRule="auto"/>
              <w:jc w:val="both"/>
              <w:rPr>
                <w:rFonts w:asciiTheme="minorHAnsi" w:hAnsiTheme="minorHAnsi" w:cstheme="minorHAnsi"/>
                <w:b/>
                <w:sz w:val="20"/>
                <w:szCs w:val="20"/>
              </w:rPr>
            </w:pPr>
            <w:r>
              <w:rPr>
                <w:rFonts w:asciiTheme="minorHAnsi" w:hAnsiTheme="minorHAnsi" w:cstheme="minorHAnsi"/>
                <w:b/>
                <w:sz w:val="20"/>
                <w:szCs w:val="20"/>
              </w:rPr>
              <w:t>354</w:t>
            </w:r>
          </w:p>
        </w:tc>
        <w:tc>
          <w:tcPr>
            <w:tcW w:w="4536" w:type="dxa"/>
          </w:tcPr>
          <w:p w:rsidR="007C7542" w:rsidRPr="00334667" w:rsidRDefault="007C7542" w:rsidP="007C7542">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Pr="007029F9">
              <w:rPr>
                <w:rFonts w:asciiTheme="minorHAnsi" w:hAnsiTheme="minorHAnsi" w:cstheme="minorHAnsi"/>
                <w:b/>
                <w:sz w:val="20"/>
                <w:szCs w:val="20"/>
              </w:rPr>
              <w:t>Sisti</w:t>
            </w:r>
            <w:r>
              <w:rPr>
                <w:rFonts w:asciiTheme="minorHAnsi" w:hAnsiTheme="minorHAnsi" w:cstheme="minorHAnsi"/>
                <w:b/>
                <w:sz w:val="20"/>
                <w:szCs w:val="20"/>
              </w:rPr>
              <w:t xml:space="preserve"> Antignati-Pecora-Cipriani-Pisanti</w:t>
            </w:r>
          </w:p>
        </w:tc>
        <w:tc>
          <w:tcPr>
            <w:tcW w:w="992" w:type="dxa"/>
          </w:tcPr>
          <w:p w:rsidR="007C7542" w:rsidRPr="00334667" w:rsidRDefault="007C7542" w:rsidP="007C7542">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958" w:type="dxa"/>
          </w:tcPr>
          <w:p w:rsidR="007C7542" w:rsidRPr="00334667" w:rsidRDefault="007C7542" w:rsidP="007C7542">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C01E43" w:rsidRPr="00662B63" w:rsidTr="00A740A5">
        <w:trPr>
          <w:trHeight w:val="768"/>
        </w:trPr>
        <w:tc>
          <w:tcPr>
            <w:tcW w:w="2856" w:type="dxa"/>
          </w:tcPr>
          <w:p w:rsidR="00C01E43" w:rsidRPr="00662B63" w:rsidRDefault="00C01E43" w:rsidP="007E485A">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C01E43" w:rsidRPr="00662B63" w:rsidRDefault="00C01E43" w:rsidP="007E485A">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C01E43" w:rsidRPr="00662B63" w:rsidRDefault="00C01E43" w:rsidP="007E485A">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C01E43" w:rsidRPr="00662B63" w:rsidTr="00A740A5">
        <w:trPr>
          <w:trHeight w:val="267"/>
        </w:trPr>
        <w:tc>
          <w:tcPr>
            <w:tcW w:w="2856" w:type="dxa"/>
          </w:tcPr>
          <w:p w:rsidR="00C01E43" w:rsidRPr="00662B63" w:rsidRDefault="00C01E43" w:rsidP="007E485A">
            <w:pPr>
              <w:jc w:val="both"/>
              <w:rPr>
                <w:rFonts w:asciiTheme="minorHAnsi" w:hAnsiTheme="minorHAnsi" w:cstheme="minorHAnsi"/>
                <w:bCs/>
                <w:sz w:val="20"/>
                <w:szCs w:val="20"/>
              </w:rPr>
            </w:pPr>
            <w:r w:rsidRPr="00662B63">
              <w:rPr>
                <w:rFonts w:asciiTheme="minorHAnsi" w:hAnsiTheme="minorHAnsi" w:cstheme="minorHAnsi"/>
                <w:bCs/>
                <w:sz w:val="20"/>
                <w:szCs w:val="20"/>
              </w:rPr>
              <w:lastRenderedPageBreak/>
              <w:t>Verbalizza Riccardo Pisanti</w:t>
            </w:r>
          </w:p>
        </w:tc>
        <w:tc>
          <w:tcPr>
            <w:tcW w:w="7600" w:type="dxa"/>
            <w:gridSpan w:val="8"/>
          </w:tcPr>
          <w:p w:rsidR="00C01E43" w:rsidRPr="00662B63" w:rsidRDefault="00C01E43" w:rsidP="007E485A">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C01E43" w:rsidRPr="00662B63" w:rsidTr="00A740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C01E43" w:rsidRPr="00662B63" w:rsidRDefault="00C01E43" w:rsidP="007E485A">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C01E43" w:rsidRPr="00662B63" w:rsidRDefault="00C01E43" w:rsidP="007E485A">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247CE3" w:rsidRPr="00662B63" w:rsidTr="00A740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247CE3" w:rsidRPr="00662B63" w:rsidRDefault="00247CE3" w:rsidP="00A740A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247CE3" w:rsidRPr="00662B63" w:rsidRDefault="00247CE3" w:rsidP="00A740A5">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247CE3" w:rsidRPr="00662B63" w:rsidRDefault="00247CE3" w:rsidP="00A740A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47CE3" w:rsidRPr="00662B63" w:rsidRDefault="00247CE3" w:rsidP="00A740A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47CE3" w:rsidRPr="00662B63" w:rsidRDefault="00247CE3" w:rsidP="00A740A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47CE3" w:rsidRPr="00662B63" w:rsidRDefault="00247CE3" w:rsidP="00A740A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47CE3" w:rsidRPr="00662B63" w:rsidRDefault="00247CE3" w:rsidP="00A740A5">
            <w:pPr>
              <w:ind w:left="-109"/>
              <w:jc w:val="center"/>
              <w:rPr>
                <w:rFonts w:asciiTheme="minorHAnsi" w:hAnsiTheme="minorHAnsi" w:cstheme="minorHAnsi"/>
                <w:sz w:val="20"/>
                <w:szCs w:val="20"/>
              </w:rPr>
            </w:pPr>
          </w:p>
        </w:tc>
      </w:tr>
      <w:tr w:rsidR="00247CE3" w:rsidRPr="00662B63" w:rsidTr="00A740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47CE3" w:rsidRPr="00662B63" w:rsidRDefault="00247CE3" w:rsidP="00A740A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247CE3" w:rsidRPr="00662B63" w:rsidRDefault="00247CE3" w:rsidP="00A740A5">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247CE3" w:rsidRPr="00662B63" w:rsidRDefault="00247CE3" w:rsidP="00A740A5">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247CE3" w:rsidRPr="00662B63" w:rsidRDefault="00247CE3" w:rsidP="00A740A5">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247CE3" w:rsidRPr="00662B63" w:rsidRDefault="00247CE3" w:rsidP="00A740A5">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247CE3" w:rsidRPr="00662B63" w:rsidRDefault="00247CE3" w:rsidP="00A740A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47CE3" w:rsidRPr="00662B63" w:rsidRDefault="00247CE3" w:rsidP="00A740A5">
            <w:pPr>
              <w:ind w:left="-109"/>
              <w:jc w:val="center"/>
              <w:rPr>
                <w:rFonts w:asciiTheme="minorHAnsi" w:hAnsiTheme="minorHAnsi" w:cstheme="minorHAnsi"/>
                <w:sz w:val="20"/>
                <w:szCs w:val="20"/>
              </w:rPr>
            </w:pPr>
          </w:p>
        </w:tc>
      </w:tr>
      <w:tr w:rsidR="00247CE3" w:rsidRPr="00662B63" w:rsidTr="00A740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47CE3" w:rsidRPr="00662B63" w:rsidRDefault="00247CE3" w:rsidP="00A740A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247CE3" w:rsidRPr="00662B63" w:rsidRDefault="00247CE3" w:rsidP="00A740A5">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247CE3" w:rsidRPr="00662B63" w:rsidRDefault="00247CE3" w:rsidP="00A740A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47CE3" w:rsidRPr="00662B63" w:rsidRDefault="00247CE3" w:rsidP="00A740A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47CE3" w:rsidRPr="00662B63" w:rsidRDefault="00247CE3" w:rsidP="00A740A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47CE3" w:rsidRPr="00662B63" w:rsidRDefault="00247CE3" w:rsidP="00A740A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47CE3" w:rsidRPr="00662B63" w:rsidRDefault="00247CE3" w:rsidP="00A740A5">
            <w:pPr>
              <w:ind w:left="-109"/>
              <w:jc w:val="center"/>
              <w:rPr>
                <w:rFonts w:asciiTheme="minorHAnsi" w:hAnsiTheme="minorHAnsi" w:cstheme="minorHAnsi"/>
                <w:sz w:val="20"/>
                <w:szCs w:val="20"/>
              </w:rPr>
            </w:pPr>
          </w:p>
        </w:tc>
      </w:tr>
      <w:tr w:rsidR="00247CE3" w:rsidRPr="00662B63" w:rsidTr="00A740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47CE3" w:rsidRPr="00662B63" w:rsidRDefault="00247CE3" w:rsidP="00A740A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247CE3" w:rsidRPr="00662B63" w:rsidRDefault="00247CE3" w:rsidP="00A740A5">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47CE3" w:rsidRPr="00662B63" w:rsidRDefault="00247CE3" w:rsidP="00A740A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47CE3" w:rsidRPr="00662B63" w:rsidRDefault="00247CE3" w:rsidP="00A740A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47CE3" w:rsidRPr="00662B63" w:rsidRDefault="00247CE3" w:rsidP="00A740A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47CE3" w:rsidRPr="00662B63" w:rsidRDefault="00247CE3" w:rsidP="00A740A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47CE3" w:rsidRPr="00662B63" w:rsidRDefault="00247CE3" w:rsidP="00A740A5">
            <w:pPr>
              <w:ind w:left="-109"/>
              <w:jc w:val="center"/>
              <w:rPr>
                <w:rFonts w:asciiTheme="minorHAnsi" w:hAnsiTheme="minorHAnsi" w:cstheme="minorHAnsi"/>
                <w:sz w:val="20"/>
                <w:szCs w:val="20"/>
              </w:rPr>
            </w:pPr>
          </w:p>
        </w:tc>
      </w:tr>
      <w:tr w:rsidR="00247CE3" w:rsidRPr="00662B63" w:rsidTr="00A740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47CE3" w:rsidRPr="00662B63" w:rsidRDefault="00247CE3" w:rsidP="00A740A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247CE3" w:rsidRPr="00662B63" w:rsidRDefault="00247CE3" w:rsidP="00A740A5">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47CE3" w:rsidRPr="00662B63" w:rsidRDefault="00247CE3" w:rsidP="00A740A5">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247CE3" w:rsidRPr="00662B63" w:rsidRDefault="00247CE3" w:rsidP="00A740A5">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247CE3" w:rsidRPr="00662B63" w:rsidRDefault="00247CE3" w:rsidP="00A740A5">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247CE3" w:rsidRPr="00662B63" w:rsidRDefault="00247CE3" w:rsidP="00A740A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47CE3" w:rsidRPr="00662B63" w:rsidRDefault="00247CE3" w:rsidP="00A740A5">
            <w:pPr>
              <w:ind w:left="-109"/>
              <w:jc w:val="center"/>
              <w:rPr>
                <w:rFonts w:asciiTheme="minorHAnsi" w:hAnsiTheme="minorHAnsi" w:cstheme="minorHAnsi"/>
                <w:sz w:val="20"/>
                <w:szCs w:val="20"/>
              </w:rPr>
            </w:pPr>
          </w:p>
        </w:tc>
      </w:tr>
      <w:tr w:rsidR="00247CE3" w:rsidRPr="00662B63" w:rsidTr="00A740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47CE3" w:rsidRPr="00662B63" w:rsidRDefault="00247CE3" w:rsidP="00A740A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247CE3" w:rsidRPr="00662B63" w:rsidRDefault="00247CE3" w:rsidP="00A740A5">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47CE3" w:rsidRPr="00662B63" w:rsidRDefault="00247CE3" w:rsidP="00A740A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47CE3" w:rsidRPr="00662B63" w:rsidRDefault="00247CE3" w:rsidP="00A740A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47CE3" w:rsidRPr="00662B63" w:rsidRDefault="00247CE3" w:rsidP="00A740A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47CE3" w:rsidRPr="00662B63" w:rsidRDefault="00247CE3" w:rsidP="00A740A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47CE3" w:rsidRPr="00662B63" w:rsidRDefault="00247CE3" w:rsidP="00A740A5">
            <w:pPr>
              <w:ind w:left="-109"/>
              <w:jc w:val="center"/>
              <w:rPr>
                <w:rFonts w:asciiTheme="minorHAnsi" w:hAnsiTheme="minorHAnsi" w:cstheme="minorHAnsi"/>
                <w:sz w:val="20"/>
                <w:szCs w:val="20"/>
              </w:rPr>
            </w:pPr>
          </w:p>
        </w:tc>
      </w:tr>
      <w:tr w:rsidR="00247CE3" w:rsidRPr="00662B63" w:rsidTr="00A740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47CE3" w:rsidRPr="00662B63" w:rsidRDefault="00247CE3" w:rsidP="00A740A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247CE3" w:rsidRPr="00662B63" w:rsidRDefault="00247CE3" w:rsidP="00A740A5">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47CE3" w:rsidRPr="00662B63" w:rsidRDefault="00247CE3" w:rsidP="00A740A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47CE3" w:rsidRPr="00662B63" w:rsidRDefault="00247CE3" w:rsidP="00A740A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47CE3" w:rsidRPr="00662B63" w:rsidRDefault="00247CE3" w:rsidP="00A740A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47CE3" w:rsidRPr="00662B63" w:rsidRDefault="00247CE3" w:rsidP="00A740A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47CE3" w:rsidRPr="00662B63" w:rsidRDefault="00247CE3" w:rsidP="00A740A5">
            <w:pPr>
              <w:ind w:left="-109"/>
              <w:jc w:val="center"/>
              <w:rPr>
                <w:rFonts w:asciiTheme="minorHAnsi" w:hAnsiTheme="minorHAnsi" w:cstheme="minorHAnsi"/>
                <w:sz w:val="20"/>
                <w:szCs w:val="20"/>
              </w:rPr>
            </w:pPr>
          </w:p>
        </w:tc>
      </w:tr>
      <w:tr w:rsidR="00247CE3" w:rsidRPr="00662B63" w:rsidTr="00A740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47CE3" w:rsidRPr="00662B63" w:rsidRDefault="00247CE3" w:rsidP="00A740A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247CE3" w:rsidRPr="00662B63" w:rsidRDefault="00247CE3" w:rsidP="00A740A5">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47CE3" w:rsidRPr="00662B63" w:rsidRDefault="00247CE3" w:rsidP="00A740A5">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247CE3" w:rsidRPr="00662B63" w:rsidRDefault="00247CE3" w:rsidP="00A740A5">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247CE3" w:rsidRPr="00662B63" w:rsidRDefault="00247CE3" w:rsidP="00A740A5">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247CE3" w:rsidRPr="00662B63" w:rsidRDefault="00247CE3" w:rsidP="00A740A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47CE3" w:rsidRPr="00662B63" w:rsidRDefault="00247CE3" w:rsidP="00A740A5">
            <w:pPr>
              <w:ind w:left="-109"/>
              <w:jc w:val="center"/>
              <w:rPr>
                <w:rFonts w:asciiTheme="minorHAnsi" w:hAnsiTheme="minorHAnsi" w:cstheme="minorHAnsi"/>
                <w:sz w:val="20"/>
                <w:szCs w:val="20"/>
              </w:rPr>
            </w:pPr>
          </w:p>
        </w:tc>
      </w:tr>
      <w:tr w:rsidR="00247CE3" w:rsidRPr="00662B63" w:rsidTr="00A740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47CE3" w:rsidRPr="00662B63" w:rsidRDefault="00247CE3" w:rsidP="00A740A5">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247CE3" w:rsidRPr="00662B63" w:rsidRDefault="00247CE3" w:rsidP="00A740A5">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47CE3" w:rsidRPr="00662B63" w:rsidRDefault="00247CE3" w:rsidP="00A740A5">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247CE3" w:rsidRPr="00662B63" w:rsidRDefault="00247CE3" w:rsidP="00A740A5">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247CE3" w:rsidRPr="00662B63" w:rsidRDefault="00247CE3" w:rsidP="00A740A5">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247CE3" w:rsidRPr="00662B63" w:rsidRDefault="00247CE3" w:rsidP="00A740A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47CE3" w:rsidRPr="00662B63" w:rsidRDefault="00247CE3" w:rsidP="00A740A5">
            <w:pPr>
              <w:ind w:left="-109"/>
              <w:jc w:val="center"/>
              <w:rPr>
                <w:rFonts w:asciiTheme="minorHAnsi" w:hAnsiTheme="minorHAnsi" w:cstheme="minorHAnsi"/>
                <w:sz w:val="20"/>
                <w:szCs w:val="20"/>
              </w:rPr>
            </w:pPr>
          </w:p>
        </w:tc>
      </w:tr>
      <w:tr w:rsidR="00247CE3" w:rsidRPr="00662B63" w:rsidTr="00A740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47CE3" w:rsidRPr="00662B63" w:rsidRDefault="00247CE3" w:rsidP="00A740A5">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247CE3" w:rsidRPr="00662B63" w:rsidRDefault="00247CE3" w:rsidP="00A740A5">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47CE3" w:rsidRPr="00662B63" w:rsidRDefault="00247CE3" w:rsidP="00A740A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47CE3" w:rsidRPr="00662B63" w:rsidRDefault="00247CE3" w:rsidP="00A740A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47CE3" w:rsidRPr="00662B63" w:rsidRDefault="00247CE3" w:rsidP="00A740A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47CE3" w:rsidRPr="00662B63" w:rsidRDefault="00247CE3" w:rsidP="00A740A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47CE3" w:rsidRPr="00662B63" w:rsidRDefault="00247CE3" w:rsidP="00A740A5">
            <w:pPr>
              <w:ind w:left="-109"/>
              <w:jc w:val="center"/>
              <w:rPr>
                <w:rFonts w:asciiTheme="minorHAnsi" w:hAnsiTheme="minorHAnsi" w:cstheme="minorHAnsi"/>
                <w:sz w:val="20"/>
                <w:szCs w:val="20"/>
              </w:rPr>
            </w:pPr>
          </w:p>
        </w:tc>
      </w:tr>
      <w:tr w:rsidR="00247CE3" w:rsidRPr="00662B63" w:rsidTr="00A740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47CE3" w:rsidRPr="00662B63" w:rsidRDefault="00247CE3" w:rsidP="00A740A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247CE3" w:rsidRPr="00662B63" w:rsidRDefault="00247CE3" w:rsidP="00A740A5">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47CE3" w:rsidRPr="00662B63" w:rsidRDefault="00247CE3" w:rsidP="00A740A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47CE3" w:rsidRPr="00662B63" w:rsidRDefault="00247CE3" w:rsidP="00A740A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47CE3" w:rsidRPr="00662B63" w:rsidRDefault="00247CE3" w:rsidP="00A740A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47CE3" w:rsidRPr="00662B63" w:rsidRDefault="00247CE3" w:rsidP="00A740A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47CE3" w:rsidRPr="00662B63" w:rsidRDefault="00247CE3" w:rsidP="00A740A5">
            <w:pPr>
              <w:ind w:left="-109"/>
              <w:jc w:val="center"/>
              <w:rPr>
                <w:rFonts w:asciiTheme="minorHAnsi" w:hAnsiTheme="minorHAnsi" w:cstheme="minorHAnsi"/>
                <w:sz w:val="20"/>
                <w:szCs w:val="20"/>
              </w:rPr>
            </w:pPr>
          </w:p>
        </w:tc>
      </w:tr>
      <w:tr w:rsidR="00247CE3" w:rsidRPr="00662B63" w:rsidTr="00A740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47CE3" w:rsidRPr="00662B63" w:rsidRDefault="00247CE3" w:rsidP="00A740A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247CE3" w:rsidRPr="00662B63" w:rsidRDefault="00247CE3" w:rsidP="00A740A5">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47CE3" w:rsidRPr="00662B63" w:rsidRDefault="00247CE3" w:rsidP="00A740A5">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247CE3" w:rsidRPr="00662B63" w:rsidRDefault="00247CE3" w:rsidP="00A740A5">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247CE3" w:rsidRPr="00662B63" w:rsidRDefault="00247CE3" w:rsidP="00A740A5">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247CE3" w:rsidRPr="00662B63" w:rsidRDefault="00247CE3" w:rsidP="00A740A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47CE3" w:rsidRPr="00662B63" w:rsidRDefault="00247CE3" w:rsidP="00A740A5">
            <w:pPr>
              <w:ind w:left="-109"/>
              <w:jc w:val="center"/>
              <w:rPr>
                <w:rFonts w:asciiTheme="minorHAnsi" w:hAnsiTheme="minorHAnsi" w:cstheme="minorHAnsi"/>
                <w:sz w:val="20"/>
                <w:szCs w:val="20"/>
              </w:rPr>
            </w:pPr>
          </w:p>
        </w:tc>
      </w:tr>
      <w:tr w:rsidR="00247CE3" w:rsidRPr="00662B63" w:rsidTr="00A740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47CE3" w:rsidRPr="00662B63" w:rsidRDefault="00247CE3" w:rsidP="00A740A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247CE3" w:rsidRPr="00662B63" w:rsidRDefault="00247CE3" w:rsidP="00A740A5">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47CE3" w:rsidRPr="00662B63" w:rsidRDefault="00247CE3" w:rsidP="00A740A5">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247CE3" w:rsidRPr="00662B63" w:rsidRDefault="00247CE3" w:rsidP="00A740A5">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247CE3" w:rsidRPr="00662B63" w:rsidRDefault="00247CE3" w:rsidP="00A740A5">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247CE3" w:rsidRPr="00662B63" w:rsidRDefault="00247CE3" w:rsidP="00A740A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47CE3" w:rsidRPr="00662B63" w:rsidRDefault="00247CE3" w:rsidP="00A740A5">
            <w:pPr>
              <w:ind w:left="-109"/>
              <w:jc w:val="center"/>
              <w:rPr>
                <w:rFonts w:asciiTheme="minorHAnsi" w:hAnsiTheme="minorHAnsi" w:cstheme="minorHAnsi"/>
                <w:sz w:val="20"/>
                <w:szCs w:val="20"/>
              </w:rPr>
            </w:pPr>
          </w:p>
        </w:tc>
      </w:tr>
      <w:tr w:rsidR="00247CE3" w:rsidRPr="00662B63" w:rsidTr="00A740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47CE3" w:rsidRPr="00662B63" w:rsidRDefault="00247CE3" w:rsidP="00A740A5">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247CE3" w:rsidRPr="00662B63" w:rsidRDefault="00247CE3" w:rsidP="00A740A5">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47CE3" w:rsidRPr="00662B63" w:rsidRDefault="00247CE3" w:rsidP="00A740A5">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47CE3" w:rsidRPr="00662B63" w:rsidRDefault="00247CE3" w:rsidP="00A740A5">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47CE3" w:rsidRPr="00662B63" w:rsidRDefault="00247CE3" w:rsidP="00A740A5">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47CE3" w:rsidRPr="00662B63" w:rsidRDefault="00247CE3" w:rsidP="00A740A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47CE3" w:rsidRPr="00662B63" w:rsidRDefault="00247CE3" w:rsidP="00A740A5">
            <w:pPr>
              <w:ind w:left="-109"/>
              <w:jc w:val="center"/>
              <w:rPr>
                <w:rFonts w:asciiTheme="minorHAnsi" w:hAnsiTheme="minorHAnsi" w:cstheme="minorHAnsi"/>
                <w:sz w:val="20"/>
                <w:szCs w:val="20"/>
              </w:rPr>
            </w:pPr>
          </w:p>
        </w:tc>
      </w:tr>
      <w:tr w:rsidR="00247CE3" w:rsidRPr="00662B63" w:rsidTr="00A740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47CE3" w:rsidRPr="00662B63" w:rsidRDefault="00247CE3" w:rsidP="00A740A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247CE3" w:rsidRPr="00662B63" w:rsidRDefault="00247CE3" w:rsidP="00A740A5">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47CE3" w:rsidRPr="00662B63" w:rsidRDefault="00247CE3" w:rsidP="00A740A5">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247CE3" w:rsidRPr="00662B63" w:rsidRDefault="00247CE3" w:rsidP="00A740A5">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247CE3" w:rsidRPr="00662B63" w:rsidRDefault="00247CE3" w:rsidP="00A740A5">
            <w:pPr>
              <w:ind w:rightChars="-54" w:right="-130"/>
              <w:jc w:val="center"/>
              <w:rPr>
                <w:sz w:val="20"/>
                <w:szCs w:val="20"/>
              </w:rPr>
            </w:pPr>
            <w:r>
              <w:rPr>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247CE3" w:rsidRPr="00662B63" w:rsidRDefault="00247CE3" w:rsidP="00A740A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47CE3" w:rsidRPr="00662B63" w:rsidRDefault="00247CE3" w:rsidP="00A740A5">
            <w:pPr>
              <w:ind w:left="-109"/>
              <w:jc w:val="center"/>
              <w:rPr>
                <w:rFonts w:asciiTheme="minorHAnsi" w:hAnsiTheme="minorHAnsi" w:cstheme="minorHAnsi"/>
                <w:sz w:val="20"/>
                <w:szCs w:val="20"/>
              </w:rPr>
            </w:pPr>
          </w:p>
        </w:tc>
      </w:tr>
      <w:tr w:rsidR="00247CE3" w:rsidRPr="00662B63" w:rsidTr="00A740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247CE3" w:rsidRPr="00662B63" w:rsidRDefault="00247CE3" w:rsidP="00A740A5">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247CE3" w:rsidRPr="00662B63" w:rsidRDefault="00247CE3" w:rsidP="00A740A5">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247CE3" w:rsidRPr="00662B63" w:rsidRDefault="00247CE3" w:rsidP="00A740A5">
            <w:pPr>
              <w:ind w:rightChars="-54" w:right="-130"/>
              <w:jc w:val="center"/>
              <w:rPr>
                <w:b/>
                <w:bCs/>
                <w:sz w:val="20"/>
                <w:szCs w:val="20"/>
              </w:rPr>
            </w:pPr>
            <w:r>
              <w:rPr>
                <w:b/>
                <w:bCs/>
                <w:sz w:val="20"/>
                <w:szCs w:val="20"/>
              </w:rPr>
              <w:t>8</w:t>
            </w:r>
          </w:p>
        </w:tc>
        <w:tc>
          <w:tcPr>
            <w:tcW w:w="857" w:type="dxa"/>
            <w:tcBorders>
              <w:top w:val="single" w:sz="4" w:space="0" w:color="000000"/>
              <w:left w:val="single" w:sz="4" w:space="0" w:color="000000"/>
              <w:bottom w:val="single" w:sz="4" w:space="0" w:color="000000"/>
              <w:right w:val="single" w:sz="4" w:space="0" w:color="000000"/>
            </w:tcBorders>
          </w:tcPr>
          <w:p w:rsidR="00247CE3" w:rsidRPr="00662B63" w:rsidRDefault="00247CE3" w:rsidP="00A740A5">
            <w:pPr>
              <w:jc w:val="center"/>
              <w:rPr>
                <w:b/>
                <w:bCs/>
                <w:sz w:val="20"/>
                <w:szCs w:val="20"/>
              </w:rPr>
            </w:pPr>
            <w:r>
              <w:rPr>
                <w:b/>
                <w:bCs/>
                <w:sz w:val="20"/>
                <w:szCs w:val="20"/>
              </w:rPr>
              <w:t>7</w:t>
            </w:r>
          </w:p>
        </w:tc>
        <w:tc>
          <w:tcPr>
            <w:tcW w:w="1001" w:type="dxa"/>
            <w:tcBorders>
              <w:top w:val="single" w:sz="4" w:space="0" w:color="000000"/>
              <w:left w:val="single" w:sz="4" w:space="0" w:color="000000"/>
              <w:bottom w:val="single" w:sz="4" w:space="0" w:color="000000"/>
              <w:right w:val="single" w:sz="4" w:space="0" w:color="000000"/>
            </w:tcBorders>
          </w:tcPr>
          <w:p w:rsidR="00247CE3" w:rsidRPr="00662B63" w:rsidRDefault="00247CE3" w:rsidP="00A740A5">
            <w:pPr>
              <w:ind w:rightChars="-54" w:right="-130"/>
              <w:jc w:val="center"/>
              <w:rPr>
                <w:b/>
                <w:bCs/>
                <w:sz w:val="20"/>
                <w:szCs w:val="20"/>
              </w:rPr>
            </w:pPr>
            <w:r>
              <w:rPr>
                <w:b/>
                <w:bCs/>
                <w:sz w:val="20"/>
                <w:szCs w:val="20"/>
              </w:rPr>
              <w:t>8</w:t>
            </w:r>
          </w:p>
        </w:tc>
        <w:tc>
          <w:tcPr>
            <w:tcW w:w="1000" w:type="dxa"/>
            <w:tcBorders>
              <w:top w:val="single" w:sz="4" w:space="0" w:color="000000"/>
              <w:left w:val="single" w:sz="4" w:space="0" w:color="000000"/>
              <w:bottom w:val="single" w:sz="4" w:space="0" w:color="000000"/>
              <w:right w:val="single" w:sz="4" w:space="0" w:color="000000"/>
            </w:tcBorders>
          </w:tcPr>
          <w:p w:rsidR="00247CE3" w:rsidRPr="00662B63" w:rsidRDefault="00247CE3" w:rsidP="00A740A5">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247CE3" w:rsidRPr="00662B63" w:rsidRDefault="00247CE3" w:rsidP="00A740A5">
            <w:pPr>
              <w:ind w:left="-109"/>
              <w:jc w:val="center"/>
              <w:rPr>
                <w:rFonts w:asciiTheme="minorHAnsi" w:hAnsiTheme="minorHAnsi" w:cstheme="minorHAnsi"/>
                <w:b/>
                <w:bCs/>
                <w:sz w:val="20"/>
                <w:szCs w:val="20"/>
              </w:rPr>
            </w:pPr>
          </w:p>
        </w:tc>
      </w:tr>
    </w:tbl>
    <w:p w:rsidR="00012311" w:rsidRPr="00A740A5" w:rsidRDefault="00A740A5" w:rsidP="00DC040C">
      <w:pPr>
        <w:jc w:val="both"/>
        <w:rPr>
          <w:rFonts w:asciiTheme="minorHAnsi" w:hAnsiTheme="minorHAnsi" w:cstheme="minorHAnsi"/>
          <w:bCs/>
        </w:rPr>
      </w:pPr>
      <w:r w:rsidRPr="00A740A5">
        <w:rPr>
          <w:rFonts w:asciiTheme="minorHAnsi" w:hAnsiTheme="minorHAnsi" w:cs="Calibri-Bold"/>
          <w:bCs/>
        </w:rPr>
        <w:t>Il Presidente apre la discussione per definire le situazioni di conflitto d’interesse dei formatori delle agenzie formative</w:t>
      </w:r>
      <w:r>
        <w:rPr>
          <w:rFonts w:asciiTheme="minorHAnsi" w:hAnsiTheme="minorHAnsi" w:cs="Calibri-Bold"/>
          <w:bCs/>
        </w:rPr>
        <w:t>. Dalla discussione emerge che i</w:t>
      </w:r>
      <w:r w:rsidR="00DC040C" w:rsidRPr="00A740A5">
        <w:rPr>
          <w:rFonts w:asciiTheme="minorHAnsi" w:hAnsiTheme="minorHAnsi" w:cstheme="minorHAnsi"/>
          <w:bCs/>
        </w:rPr>
        <w:t xml:space="preserve"> Consiglieri </w:t>
      </w:r>
      <w:r>
        <w:rPr>
          <w:rFonts w:asciiTheme="minorHAnsi" w:hAnsiTheme="minorHAnsi" w:cstheme="minorHAnsi"/>
          <w:bCs/>
        </w:rPr>
        <w:t>degli ordini e i Consiglieri Nazionali, non possono richiedere l’accreditamento di proprie</w:t>
      </w:r>
      <w:r w:rsidR="00DC040C" w:rsidRPr="00A740A5">
        <w:rPr>
          <w:rFonts w:asciiTheme="minorHAnsi" w:hAnsiTheme="minorHAnsi" w:cstheme="minorHAnsi"/>
          <w:bCs/>
        </w:rPr>
        <w:t xml:space="preserve"> agenzie formative</w:t>
      </w:r>
      <w:r w:rsidR="0081232B">
        <w:rPr>
          <w:rFonts w:asciiTheme="minorHAnsi" w:hAnsiTheme="minorHAnsi" w:cstheme="minorHAnsi"/>
          <w:bCs/>
        </w:rPr>
        <w:t xml:space="preserve">. </w:t>
      </w:r>
      <w:r w:rsidR="00A90210">
        <w:rPr>
          <w:rFonts w:asciiTheme="minorHAnsi" w:hAnsiTheme="minorHAnsi" w:cstheme="minorHAnsi"/>
          <w:bCs/>
        </w:rPr>
        <w:t>Viene dato mandato al Centro Studi di definire con maggior dettaglio i limiti del conflitto di interesse attraverso apposite Linee Guida.</w:t>
      </w:r>
    </w:p>
    <w:p w:rsidR="001F352D" w:rsidRPr="004C2A2E" w:rsidRDefault="001F352D" w:rsidP="001F352D">
      <w:pPr>
        <w:jc w:val="center"/>
        <w:rPr>
          <w:rFonts w:asciiTheme="minorHAnsi" w:hAnsiTheme="minorHAnsi" w:cstheme="minorHAnsi"/>
          <w:b/>
          <w:bCs/>
          <w:u w:val="single"/>
        </w:rPr>
      </w:pPr>
      <w:r w:rsidRPr="004C2A2E">
        <w:rPr>
          <w:rFonts w:asciiTheme="minorHAnsi" w:hAnsiTheme="minorHAnsi" w:cstheme="minorHAnsi"/>
          <w:b/>
          <w:bCs/>
          <w:u w:val="single"/>
        </w:rPr>
        <w:t>IL CONSIGLIO</w:t>
      </w:r>
    </w:p>
    <w:p w:rsidR="00A740A5" w:rsidRPr="00A740A5" w:rsidRDefault="00A740A5" w:rsidP="00A740A5">
      <w:pPr>
        <w:jc w:val="both"/>
        <w:rPr>
          <w:rFonts w:asciiTheme="minorHAnsi" w:hAnsiTheme="minorHAnsi" w:cstheme="minorHAnsi"/>
          <w:bCs/>
        </w:rPr>
      </w:pPr>
      <w:r w:rsidRPr="00A740A5">
        <w:rPr>
          <w:rFonts w:asciiTheme="minorHAnsi" w:hAnsiTheme="minorHAnsi" w:cstheme="minorHAnsi"/>
          <w:bCs/>
        </w:rPr>
        <w:t>Dopo ampia discussione,</w:t>
      </w:r>
    </w:p>
    <w:p w:rsidR="001F352D" w:rsidRPr="004C2A2E" w:rsidRDefault="001F352D" w:rsidP="001F352D">
      <w:pPr>
        <w:jc w:val="center"/>
        <w:rPr>
          <w:rFonts w:asciiTheme="minorHAnsi" w:hAnsiTheme="minorHAnsi" w:cstheme="minorHAnsi"/>
          <w:b/>
          <w:bCs/>
          <w:u w:val="single"/>
        </w:rPr>
      </w:pPr>
      <w:r w:rsidRPr="004C2A2E">
        <w:rPr>
          <w:rFonts w:asciiTheme="minorHAnsi" w:hAnsiTheme="minorHAnsi" w:cstheme="minorHAnsi"/>
          <w:b/>
          <w:bCs/>
          <w:u w:val="single"/>
        </w:rPr>
        <w:t>DELIBERA</w:t>
      </w:r>
    </w:p>
    <w:p w:rsidR="00A740A5" w:rsidRPr="00A740A5" w:rsidRDefault="00A740A5" w:rsidP="00A8196D">
      <w:pPr>
        <w:pStyle w:val="Paragrafoelenco"/>
        <w:numPr>
          <w:ilvl w:val="0"/>
          <w:numId w:val="41"/>
        </w:numPr>
        <w:ind w:left="426"/>
        <w:jc w:val="both"/>
        <w:rPr>
          <w:rFonts w:asciiTheme="minorHAnsi" w:hAnsiTheme="minorHAnsi" w:cstheme="minorHAnsi"/>
          <w:b/>
          <w:bCs/>
          <w:u w:val="single"/>
        </w:rPr>
      </w:pPr>
      <w:r w:rsidRPr="00A740A5">
        <w:rPr>
          <w:rFonts w:asciiTheme="minorHAnsi" w:hAnsiTheme="minorHAnsi" w:cstheme="minorHAnsi"/>
          <w:b/>
          <w:bCs/>
          <w:u w:val="single"/>
        </w:rPr>
        <w:t xml:space="preserve">Di stabilire </w:t>
      </w:r>
      <w:r w:rsidRPr="00A740A5">
        <w:rPr>
          <w:rFonts w:asciiTheme="minorHAnsi" w:hAnsiTheme="minorHAnsi" w:cs="Calibri-Bold"/>
          <w:b/>
          <w:bCs/>
          <w:u w:val="single"/>
        </w:rPr>
        <w:t>che i</w:t>
      </w:r>
      <w:r w:rsidRPr="00A740A5">
        <w:rPr>
          <w:rFonts w:asciiTheme="minorHAnsi" w:hAnsiTheme="minorHAnsi" w:cstheme="minorHAnsi"/>
          <w:b/>
          <w:bCs/>
          <w:u w:val="single"/>
        </w:rPr>
        <w:t xml:space="preserve"> Consiglieri degli ordini e i Consiglieri Nazionali, non possono richiedere l’accreditamento di proprie agenzie formative.</w:t>
      </w:r>
    </w:p>
    <w:p w:rsidR="006F0F30" w:rsidRDefault="006F0F30" w:rsidP="00A8196D">
      <w:pPr>
        <w:pStyle w:val="Paragrafoelenco"/>
        <w:numPr>
          <w:ilvl w:val="0"/>
          <w:numId w:val="41"/>
        </w:numPr>
        <w:ind w:left="426"/>
        <w:jc w:val="both"/>
        <w:rPr>
          <w:rFonts w:asciiTheme="minorHAnsi" w:hAnsiTheme="minorHAnsi" w:cstheme="minorHAnsi"/>
          <w:b/>
          <w:bCs/>
          <w:u w:val="single"/>
        </w:rPr>
      </w:pPr>
      <w:r w:rsidRPr="006F0F30">
        <w:rPr>
          <w:rFonts w:asciiTheme="minorHAnsi" w:hAnsiTheme="minorHAnsi" w:cstheme="minorHAnsi"/>
          <w:b/>
          <w:bCs/>
          <w:u w:val="single"/>
        </w:rPr>
        <w:t>Di dare mandato al Centro Studi di definire con maggior dettaglio i limiti del conflitto di interesse attraverso apposite Linee Guida.</w:t>
      </w:r>
    </w:p>
    <w:p w:rsidR="0081232B" w:rsidRPr="0081232B" w:rsidRDefault="0081232B" w:rsidP="00A8196D">
      <w:pPr>
        <w:pStyle w:val="Paragrafoelenco"/>
        <w:numPr>
          <w:ilvl w:val="0"/>
          <w:numId w:val="41"/>
        </w:numPr>
        <w:ind w:left="426"/>
        <w:jc w:val="both"/>
        <w:rPr>
          <w:rFonts w:asciiTheme="minorHAnsi" w:hAnsiTheme="minorHAnsi" w:cstheme="minorHAnsi"/>
          <w:b/>
          <w:bCs/>
          <w:u w:val="single"/>
        </w:rPr>
      </w:pPr>
      <w:r w:rsidRPr="0081232B">
        <w:rPr>
          <w:rFonts w:asciiTheme="minorHAnsi" w:hAnsiTheme="minorHAnsi" w:cstheme="minorHAnsi"/>
          <w:b/>
          <w:bCs/>
          <w:u w:val="single"/>
        </w:rPr>
        <w:t xml:space="preserve">Di rinviare ogni definizione dei limiti del conflitto di interesse </w:t>
      </w:r>
      <w:r>
        <w:rPr>
          <w:rFonts w:asciiTheme="minorHAnsi" w:hAnsiTheme="minorHAnsi" w:cstheme="minorHAnsi"/>
          <w:b/>
          <w:bCs/>
          <w:u w:val="single"/>
        </w:rPr>
        <w:t>in una prossima seduta.</w:t>
      </w:r>
    </w:p>
    <w:tbl>
      <w:tblPr>
        <w:tblW w:w="1156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2856"/>
        <w:gridCol w:w="1364"/>
        <w:gridCol w:w="258"/>
        <w:gridCol w:w="1457"/>
        <w:gridCol w:w="858"/>
        <w:gridCol w:w="288"/>
        <w:gridCol w:w="569"/>
        <w:gridCol w:w="1001"/>
        <w:gridCol w:w="1000"/>
        <w:gridCol w:w="805"/>
        <w:gridCol w:w="1110"/>
      </w:tblGrid>
      <w:tr w:rsidR="001F352D" w:rsidRPr="00662B63" w:rsidTr="00C77B06">
        <w:trPr>
          <w:trHeight w:val="321"/>
        </w:trPr>
        <w:tc>
          <w:tcPr>
            <w:tcW w:w="7081" w:type="dxa"/>
            <w:gridSpan w:val="6"/>
          </w:tcPr>
          <w:p w:rsidR="001F352D" w:rsidRPr="00662B63" w:rsidRDefault="001F352D" w:rsidP="007E485A">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2438" w:type="dxa"/>
            <w:gridSpan w:val="5"/>
          </w:tcPr>
          <w:p w:rsidR="001F352D" w:rsidRPr="00662B63" w:rsidRDefault="001F352D" w:rsidP="007E485A">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1F352D" w:rsidRPr="00662B63" w:rsidTr="00C77B06">
        <w:trPr>
          <w:trHeight w:val="321"/>
        </w:trPr>
        <w:tc>
          <w:tcPr>
            <w:tcW w:w="7081" w:type="dxa"/>
            <w:gridSpan w:val="6"/>
            <w:tcBorders>
              <w:bottom w:val="nil"/>
            </w:tcBorders>
          </w:tcPr>
          <w:p w:rsidR="001F352D" w:rsidRPr="00662B63" w:rsidRDefault="001F352D" w:rsidP="007E485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2438" w:type="dxa"/>
            <w:gridSpan w:val="5"/>
            <w:tcBorders>
              <w:bottom w:val="nil"/>
            </w:tcBorders>
          </w:tcPr>
          <w:p w:rsidR="001F352D" w:rsidRPr="00662B63" w:rsidRDefault="001F352D" w:rsidP="007E485A">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r w:rsidR="002B6B30" w:rsidRPr="00662B63" w:rsidTr="00C77B06">
        <w:trPr>
          <w:trHeight w:val="321"/>
        </w:trPr>
        <w:tc>
          <w:tcPr>
            <w:tcW w:w="11566" w:type="dxa"/>
            <w:gridSpan w:val="11"/>
            <w:tcBorders>
              <w:top w:val="nil"/>
              <w:left w:val="nil"/>
              <w:bottom w:val="dotted" w:sz="4" w:space="0" w:color="C6D9F1"/>
              <w:right w:val="nil"/>
            </w:tcBorders>
          </w:tcPr>
          <w:p w:rsidR="002B6B30" w:rsidRDefault="002B6B30" w:rsidP="007E485A">
            <w:pPr>
              <w:jc w:val="both"/>
              <w:rPr>
                <w:rFonts w:asciiTheme="minorHAnsi" w:hAnsiTheme="minorHAnsi" w:cstheme="minorHAnsi"/>
                <w:bCs/>
                <w:sz w:val="20"/>
                <w:szCs w:val="20"/>
              </w:rPr>
            </w:pPr>
          </w:p>
          <w:tbl>
            <w:tblPr>
              <w:tblStyle w:val="Grigliatabella"/>
              <w:tblpPr w:leftFromText="141" w:rightFromText="141" w:vertAnchor="text" w:horzAnchor="margin" w:tblpY="-210"/>
              <w:tblOverlap w:val="never"/>
              <w:tblW w:w="10485"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ook w:val="04A0"/>
            </w:tblPr>
            <w:tblGrid>
              <w:gridCol w:w="524"/>
              <w:gridCol w:w="2732"/>
              <w:gridCol w:w="567"/>
              <w:gridCol w:w="4024"/>
              <w:gridCol w:w="1364"/>
              <w:gridCol w:w="1274"/>
            </w:tblGrid>
            <w:tr w:rsidR="002B6B30" w:rsidRPr="00334667" w:rsidTr="00351A98">
              <w:trPr>
                <w:trHeight w:val="502"/>
              </w:trPr>
              <w:tc>
                <w:tcPr>
                  <w:tcW w:w="524" w:type="dxa"/>
                </w:tcPr>
                <w:p w:rsidR="002B6B30" w:rsidRPr="008A00CB" w:rsidRDefault="002B6B30" w:rsidP="002B6B30">
                  <w:pPr>
                    <w:spacing w:line="360" w:lineRule="auto"/>
                    <w:jc w:val="both"/>
                    <w:rPr>
                      <w:rFonts w:asciiTheme="minorHAnsi" w:hAnsiTheme="minorHAnsi" w:cstheme="minorHAnsi"/>
                      <w:b/>
                    </w:rPr>
                  </w:pPr>
                  <w:r w:rsidRPr="008A00CB">
                    <w:rPr>
                      <w:rFonts w:asciiTheme="minorHAnsi" w:hAnsiTheme="minorHAnsi" w:cstheme="minorHAnsi"/>
                      <w:b/>
                    </w:rPr>
                    <w:t>44</w:t>
                  </w:r>
                  <w:r w:rsidR="00A740A5">
                    <w:rPr>
                      <w:rFonts w:asciiTheme="minorHAnsi" w:hAnsiTheme="minorHAnsi" w:cstheme="minorHAnsi"/>
                      <w:b/>
                    </w:rPr>
                    <w:t>.</w:t>
                  </w:r>
                </w:p>
              </w:tc>
              <w:tc>
                <w:tcPr>
                  <w:tcW w:w="9961" w:type="dxa"/>
                  <w:gridSpan w:val="5"/>
                </w:tcPr>
                <w:p w:rsidR="002B6B30" w:rsidRPr="00A740A5" w:rsidRDefault="00874F14" w:rsidP="004466AA">
                  <w:pPr>
                    <w:autoSpaceDE w:val="0"/>
                    <w:autoSpaceDN w:val="0"/>
                    <w:adjustRightInd w:val="0"/>
                    <w:jc w:val="both"/>
                    <w:rPr>
                      <w:rFonts w:asciiTheme="minorHAnsi" w:hAnsiTheme="minorHAnsi" w:cstheme="minorHAnsi"/>
                      <w:b/>
                    </w:rPr>
                  </w:pPr>
                  <w:r w:rsidRPr="00A740A5">
                    <w:rPr>
                      <w:rFonts w:asciiTheme="minorHAnsi" w:hAnsiTheme="minorHAnsi" w:cs="Calibri-Bold"/>
                      <w:b/>
                      <w:bCs/>
                    </w:rPr>
                    <w:t>Costituzione dell’elenco delle Riviste accreditate per la pubblicazione</w:t>
                  </w:r>
                  <w:r w:rsidR="004466AA">
                    <w:rPr>
                      <w:rFonts w:asciiTheme="minorHAnsi" w:hAnsiTheme="minorHAnsi" w:cs="Calibri-Bold"/>
                      <w:b/>
                      <w:bCs/>
                    </w:rPr>
                    <w:t xml:space="preserve"> </w:t>
                  </w:r>
                  <w:r w:rsidRPr="00A740A5">
                    <w:rPr>
                      <w:rFonts w:asciiTheme="minorHAnsi" w:hAnsiTheme="minorHAnsi" w:cs="Calibri-Bold"/>
                      <w:b/>
                      <w:bCs/>
                    </w:rPr>
                    <w:t>dei lavori professionali: esami e determinazioni</w:t>
                  </w:r>
                </w:p>
              </w:tc>
            </w:tr>
            <w:tr w:rsidR="002B6B30" w:rsidRPr="00334667" w:rsidTr="00351A98">
              <w:trPr>
                <w:trHeight w:val="256"/>
              </w:trPr>
              <w:tc>
                <w:tcPr>
                  <w:tcW w:w="524" w:type="dxa"/>
                </w:tcPr>
                <w:p w:rsidR="002B6B30" w:rsidRPr="00334667" w:rsidRDefault="002B6B30" w:rsidP="002B6B30">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2732" w:type="dxa"/>
                </w:tcPr>
                <w:p w:rsidR="002B6B30" w:rsidRPr="00334667" w:rsidRDefault="002B6B30" w:rsidP="002B6B30">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567" w:type="dxa"/>
                </w:tcPr>
                <w:p w:rsidR="002B6B30" w:rsidRPr="00334667" w:rsidRDefault="00874F14" w:rsidP="002B6B30">
                  <w:pPr>
                    <w:spacing w:line="360" w:lineRule="auto"/>
                    <w:jc w:val="both"/>
                    <w:rPr>
                      <w:rFonts w:asciiTheme="minorHAnsi" w:hAnsiTheme="minorHAnsi" w:cstheme="minorHAnsi"/>
                      <w:b/>
                      <w:sz w:val="20"/>
                      <w:szCs w:val="20"/>
                    </w:rPr>
                  </w:pPr>
                  <w:r>
                    <w:rPr>
                      <w:rFonts w:asciiTheme="minorHAnsi" w:hAnsiTheme="minorHAnsi" w:cstheme="minorHAnsi"/>
                      <w:b/>
                      <w:sz w:val="20"/>
                      <w:szCs w:val="20"/>
                    </w:rPr>
                    <w:t>355</w:t>
                  </w:r>
                </w:p>
              </w:tc>
              <w:tc>
                <w:tcPr>
                  <w:tcW w:w="4024" w:type="dxa"/>
                </w:tcPr>
                <w:p w:rsidR="002B6B30" w:rsidRPr="00334667" w:rsidRDefault="002B6B30" w:rsidP="00874F14">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874F14">
                    <w:rPr>
                      <w:rFonts w:asciiTheme="minorHAnsi" w:hAnsiTheme="minorHAnsi" w:cstheme="minorHAnsi"/>
                      <w:sz w:val="20"/>
                      <w:szCs w:val="20"/>
                    </w:rPr>
                    <w:t>Sisti-Antignati-Pecora-Cipriani-Pisanti</w:t>
                  </w:r>
                </w:p>
              </w:tc>
              <w:tc>
                <w:tcPr>
                  <w:tcW w:w="1364" w:type="dxa"/>
                </w:tcPr>
                <w:p w:rsidR="002B6B30" w:rsidRPr="00334667" w:rsidRDefault="002B6B30" w:rsidP="002B6B30">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274" w:type="dxa"/>
                </w:tcPr>
                <w:p w:rsidR="002B6B30" w:rsidRPr="00334667" w:rsidRDefault="002B6B30" w:rsidP="002B6B30">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p w:rsidR="002B6B30" w:rsidRDefault="002B6B30" w:rsidP="007E485A">
            <w:pPr>
              <w:jc w:val="both"/>
              <w:rPr>
                <w:rFonts w:asciiTheme="minorHAnsi" w:hAnsiTheme="minorHAnsi" w:cstheme="minorHAnsi"/>
                <w:bCs/>
                <w:sz w:val="20"/>
                <w:szCs w:val="20"/>
              </w:rPr>
            </w:pPr>
          </w:p>
        </w:tc>
      </w:tr>
      <w:tr w:rsidR="00C01E43" w:rsidRPr="00662B63" w:rsidTr="00C77B06">
        <w:tblPrEx>
          <w:tblBorders>
            <w:insideH w:val="dotted" w:sz="4" w:space="0" w:color="C6D9F1"/>
            <w:insideV w:val="dotted" w:sz="4" w:space="0" w:color="C6D9F1"/>
          </w:tblBorders>
        </w:tblPrEx>
        <w:trPr>
          <w:gridAfter w:val="1"/>
          <w:wAfter w:w="1110" w:type="dxa"/>
          <w:trHeight w:val="768"/>
        </w:trPr>
        <w:tc>
          <w:tcPr>
            <w:tcW w:w="2856" w:type="dxa"/>
          </w:tcPr>
          <w:p w:rsidR="00C01E43" w:rsidRPr="00662B63" w:rsidRDefault="00C01E43" w:rsidP="007E485A">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C01E43" w:rsidRPr="00662B63" w:rsidRDefault="00C01E43" w:rsidP="007E485A">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7"/>
          </w:tcPr>
          <w:p w:rsidR="00C01E43" w:rsidRPr="00662B63" w:rsidRDefault="00C01E43" w:rsidP="007E485A">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C01E43" w:rsidRPr="00662B63" w:rsidTr="00C77B06">
        <w:tblPrEx>
          <w:tblBorders>
            <w:insideH w:val="dotted" w:sz="4" w:space="0" w:color="C6D9F1"/>
            <w:insideV w:val="dotted" w:sz="4" w:space="0" w:color="C6D9F1"/>
          </w:tblBorders>
        </w:tblPrEx>
        <w:trPr>
          <w:gridAfter w:val="1"/>
          <w:wAfter w:w="1110" w:type="dxa"/>
          <w:trHeight w:val="82"/>
        </w:trPr>
        <w:tc>
          <w:tcPr>
            <w:tcW w:w="2856" w:type="dxa"/>
          </w:tcPr>
          <w:p w:rsidR="00C01E43" w:rsidRPr="00662B63" w:rsidRDefault="00C01E43" w:rsidP="007E485A">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9"/>
          </w:tcPr>
          <w:p w:rsidR="00C01E43" w:rsidRPr="00662B63" w:rsidRDefault="00C01E43" w:rsidP="007E485A">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C01E43" w:rsidRPr="00662B63" w:rsidTr="00C77B06">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Borders>
              <w:top w:val="single" w:sz="4" w:space="0" w:color="000000"/>
              <w:bottom w:val="single" w:sz="4" w:space="0" w:color="000000"/>
            </w:tcBorders>
            <w:shd w:val="pct5" w:color="auto" w:fill="auto"/>
          </w:tcPr>
          <w:p w:rsidR="00C01E43" w:rsidRPr="00662B63" w:rsidRDefault="00C01E43" w:rsidP="004466AA">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C01E43" w:rsidRPr="00662B63" w:rsidRDefault="00C01E43" w:rsidP="004466AA">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4466AA">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gridSpan w:val="2"/>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4466A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4466AA">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4466A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C01E43" w:rsidRPr="00662B63" w:rsidRDefault="00C01E43" w:rsidP="004466AA">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247CE3" w:rsidRPr="00662B63" w:rsidTr="00C77B06">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Borders>
              <w:top w:val="single" w:sz="4" w:space="0" w:color="000000"/>
            </w:tcBorders>
          </w:tcPr>
          <w:p w:rsidR="00247CE3" w:rsidRPr="00662B63" w:rsidRDefault="00247CE3" w:rsidP="004466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247CE3" w:rsidRPr="00662B63" w:rsidRDefault="00247CE3" w:rsidP="004466AA">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247CE3" w:rsidRPr="00662B63" w:rsidRDefault="00247CE3" w:rsidP="004466A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247CE3" w:rsidRPr="00662B63" w:rsidRDefault="00247CE3" w:rsidP="004466A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47CE3" w:rsidRPr="00662B63" w:rsidRDefault="00247CE3" w:rsidP="004466A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47CE3" w:rsidRPr="00662B63" w:rsidRDefault="00247CE3" w:rsidP="004466A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47CE3" w:rsidRPr="00662B63" w:rsidRDefault="00247CE3" w:rsidP="004466AA">
            <w:pPr>
              <w:ind w:left="-109"/>
              <w:jc w:val="center"/>
              <w:rPr>
                <w:rFonts w:asciiTheme="minorHAnsi" w:hAnsiTheme="minorHAnsi" w:cstheme="minorHAnsi"/>
                <w:sz w:val="20"/>
                <w:szCs w:val="20"/>
              </w:rPr>
            </w:pPr>
          </w:p>
        </w:tc>
      </w:tr>
      <w:tr w:rsidR="00247CE3" w:rsidRPr="00662B63" w:rsidTr="00C77B06">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247CE3" w:rsidRPr="00662B63" w:rsidRDefault="00247CE3" w:rsidP="004466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247CE3" w:rsidRPr="00662B63" w:rsidRDefault="00247CE3" w:rsidP="004466AA">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247CE3" w:rsidRPr="00662B63" w:rsidRDefault="00247CE3" w:rsidP="004466AA">
            <w:pPr>
              <w:ind w:rightChars="-54" w:right="-130"/>
              <w:jc w:val="center"/>
              <w:rPr>
                <w:rFonts w:asciiTheme="minorHAnsi" w:hAnsiTheme="minorHAnsi" w:cstheme="minorHAnsi"/>
                <w:sz w:val="20"/>
                <w:szCs w:val="20"/>
              </w:rPr>
            </w:pPr>
          </w:p>
        </w:tc>
        <w:tc>
          <w:tcPr>
            <w:tcW w:w="857" w:type="dxa"/>
            <w:gridSpan w:val="2"/>
            <w:tcBorders>
              <w:top w:val="single" w:sz="4" w:space="0" w:color="000000"/>
              <w:left w:val="single" w:sz="4" w:space="0" w:color="000000"/>
              <w:bottom w:val="single" w:sz="4" w:space="0" w:color="000000"/>
              <w:right w:val="single" w:sz="4" w:space="0" w:color="000000"/>
            </w:tcBorders>
          </w:tcPr>
          <w:p w:rsidR="00247CE3" w:rsidRPr="00662B63" w:rsidRDefault="00247CE3" w:rsidP="004466A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247CE3" w:rsidRPr="00662B63" w:rsidRDefault="00247CE3" w:rsidP="004466A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247CE3" w:rsidRPr="00662B63" w:rsidRDefault="00247CE3" w:rsidP="004466A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47CE3" w:rsidRPr="00662B63" w:rsidRDefault="00247CE3" w:rsidP="004466AA">
            <w:pPr>
              <w:ind w:left="-109"/>
              <w:jc w:val="center"/>
              <w:rPr>
                <w:rFonts w:asciiTheme="minorHAnsi" w:hAnsiTheme="minorHAnsi" w:cstheme="minorHAnsi"/>
                <w:sz w:val="20"/>
                <w:szCs w:val="20"/>
              </w:rPr>
            </w:pPr>
          </w:p>
        </w:tc>
      </w:tr>
      <w:tr w:rsidR="00247CE3" w:rsidRPr="00662B63" w:rsidTr="00C77B06">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247CE3" w:rsidRPr="00662B63" w:rsidRDefault="00247CE3" w:rsidP="004466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lastRenderedPageBreak/>
              <w:t xml:space="preserve">Dott. Agr. Riccardo Pisanti </w:t>
            </w:r>
          </w:p>
        </w:tc>
        <w:tc>
          <w:tcPr>
            <w:tcW w:w="1715" w:type="dxa"/>
            <w:gridSpan w:val="2"/>
            <w:tcBorders>
              <w:right w:val="single" w:sz="4" w:space="0" w:color="000000"/>
            </w:tcBorders>
          </w:tcPr>
          <w:p w:rsidR="00247CE3" w:rsidRPr="00662B63" w:rsidRDefault="00247CE3" w:rsidP="004466AA">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247CE3" w:rsidRPr="00662B63" w:rsidRDefault="00247CE3" w:rsidP="004466A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247CE3" w:rsidRPr="00662B63" w:rsidRDefault="00247CE3" w:rsidP="004466A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47CE3" w:rsidRPr="00662B63" w:rsidRDefault="00247CE3" w:rsidP="004466A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47CE3" w:rsidRPr="00662B63" w:rsidRDefault="00247CE3" w:rsidP="004466A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47CE3" w:rsidRPr="00662B63" w:rsidRDefault="00247CE3" w:rsidP="004466AA">
            <w:pPr>
              <w:ind w:left="-109"/>
              <w:jc w:val="center"/>
              <w:rPr>
                <w:rFonts w:asciiTheme="minorHAnsi" w:hAnsiTheme="minorHAnsi" w:cstheme="minorHAnsi"/>
                <w:sz w:val="20"/>
                <w:szCs w:val="20"/>
              </w:rPr>
            </w:pPr>
          </w:p>
        </w:tc>
      </w:tr>
      <w:tr w:rsidR="00247CE3" w:rsidRPr="00662B63" w:rsidTr="00C77B06">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247CE3" w:rsidRPr="00662B63" w:rsidRDefault="00247CE3" w:rsidP="004466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247CE3" w:rsidRPr="00662B63" w:rsidRDefault="00247CE3" w:rsidP="004466A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47CE3" w:rsidRPr="00662B63" w:rsidRDefault="00247CE3" w:rsidP="004466A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247CE3" w:rsidRPr="00662B63" w:rsidRDefault="00247CE3" w:rsidP="004466A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47CE3" w:rsidRPr="00662B63" w:rsidRDefault="00247CE3" w:rsidP="004466A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47CE3" w:rsidRPr="00662B63" w:rsidRDefault="00247CE3" w:rsidP="004466A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47CE3" w:rsidRPr="00662B63" w:rsidRDefault="00247CE3" w:rsidP="004466AA">
            <w:pPr>
              <w:ind w:left="-109"/>
              <w:jc w:val="center"/>
              <w:rPr>
                <w:rFonts w:asciiTheme="minorHAnsi" w:hAnsiTheme="minorHAnsi" w:cstheme="minorHAnsi"/>
                <w:sz w:val="20"/>
                <w:szCs w:val="20"/>
              </w:rPr>
            </w:pPr>
          </w:p>
        </w:tc>
      </w:tr>
      <w:tr w:rsidR="00247CE3" w:rsidRPr="00662B63" w:rsidTr="00C77B06">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247CE3" w:rsidRPr="00662B63" w:rsidRDefault="00247CE3" w:rsidP="004466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247CE3" w:rsidRPr="00662B63" w:rsidRDefault="00247CE3" w:rsidP="004466A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47CE3" w:rsidRPr="00662B63" w:rsidRDefault="00247CE3" w:rsidP="004466AA">
            <w:pPr>
              <w:ind w:rightChars="-54" w:right="-130"/>
              <w:jc w:val="center"/>
              <w:rPr>
                <w:rFonts w:asciiTheme="minorHAnsi" w:hAnsiTheme="minorHAnsi" w:cstheme="minorHAnsi"/>
                <w:sz w:val="20"/>
                <w:szCs w:val="20"/>
              </w:rPr>
            </w:pPr>
          </w:p>
        </w:tc>
        <w:tc>
          <w:tcPr>
            <w:tcW w:w="857" w:type="dxa"/>
            <w:gridSpan w:val="2"/>
            <w:tcBorders>
              <w:top w:val="single" w:sz="4" w:space="0" w:color="000000"/>
              <w:left w:val="single" w:sz="4" w:space="0" w:color="000000"/>
              <w:bottom w:val="single" w:sz="4" w:space="0" w:color="000000"/>
              <w:right w:val="single" w:sz="4" w:space="0" w:color="000000"/>
            </w:tcBorders>
          </w:tcPr>
          <w:p w:rsidR="00247CE3" w:rsidRPr="00662B63" w:rsidRDefault="00247CE3" w:rsidP="004466A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247CE3" w:rsidRPr="00662B63" w:rsidRDefault="00247CE3" w:rsidP="004466AA">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247CE3" w:rsidRPr="00662B63" w:rsidRDefault="00247CE3" w:rsidP="004466A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47CE3" w:rsidRPr="00662B63" w:rsidRDefault="00247CE3" w:rsidP="004466AA">
            <w:pPr>
              <w:ind w:left="-109"/>
              <w:jc w:val="center"/>
              <w:rPr>
                <w:rFonts w:asciiTheme="minorHAnsi" w:hAnsiTheme="minorHAnsi" w:cstheme="minorHAnsi"/>
                <w:sz w:val="20"/>
                <w:szCs w:val="20"/>
              </w:rPr>
            </w:pPr>
          </w:p>
        </w:tc>
      </w:tr>
      <w:tr w:rsidR="00247CE3" w:rsidRPr="00662B63" w:rsidTr="00C77B06">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247CE3" w:rsidRPr="00662B63" w:rsidRDefault="00247CE3" w:rsidP="004466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247CE3" w:rsidRPr="00662B63" w:rsidRDefault="00247CE3" w:rsidP="004466A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47CE3" w:rsidRPr="00662B63" w:rsidRDefault="00247CE3" w:rsidP="004466A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247CE3" w:rsidRPr="00662B63" w:rsidRDefault="00247CE3" w:rsidP="004466A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47CE3" w:rsidRPr="00662B63" w:rsidRDefault="00247CE3" w:rsidP="004466A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47CE3" w:rsidRPr="00662B63" w:rsidRDefault="00247CE3" w:rsidP="004466A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47CE3" w:rsidRPr="00662B63" w:rsidRDefault="00247CE3" w:rsidP="004466AA">
            <w:pPr>
              <w:ind w:left="-109"/>
              <w:jc w:val="center"/>
              <w:rPr>
                <w:rFonts w:asciiTheme="minorHAnsi" w:hAnsiTheme="minorHAnsi" w:cstheme="minorHAnsi"/>
                <w:sz w:val="20"/>
                <w:szCs w:val="20"/>
              </w:rPr>
            </w:pPr>
          </w:p>
        </w:tc>
      </w:tr>
      <w:tr w:rsidR="00247CE3" w:rsidRPr="00662B63" w:rsidTr="00C77B06">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247CE3" w:rsidRPr="00662B63" w:rsidRDefault="00247CE3" w:rsidP="004466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247CE3" w:rsidRPr="00662B63" w:rsidRDefault="00247CE3" w:rsidP="004466A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47CE3" w:rsidRPr="00662B63" w:rsidRDefault="00247CE3" w:rsidP="004466A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247CE3" w:rsidRPr="00662B63" w:rsidRDefault="00247CE3" w:rsidP="004466A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47CE3" w:rsidRPr="00662B63" w:rsidRDefault="00247CE3" w:rsidP="004466A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47CE3" w:rsidRPr="00662B63" w:rsidRDefault="00247CE3" w:rsidP="004466A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47CE3" w:rsidRPr="00662B63" w:rsidRDefault="00247CE3" w:rsidP="004466AA">
            <w:pPr>
              <w:ind w:left="-109"/>
              <w:jc w:val="center"/>
              <w:rPr>
                <w:rFonts w:asciiTheme="minorHAnsi" w:hAnsiTheme="minorHAnsi" w:cstheme="minorHAnsi"/>
                <w:sz w:val="20"/>
                <w:szCs w:val="20"/>
              </w:rPr>
            </w:pPr>
          </w:p>
        </w:tc>
      </w:tr>
      <w:tr w:rsidR="00247CE3" w:rsidRPr="00662B63" w:rsidTr="00C77B06">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247CE3" w:rsidRPr="00662B63" w:rsidRDefault="00247CE3" w:rsidP="004466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247CE3" w:rsidRPr="00662B63" w:rsidRDefault="00247CE3" w:rsidP="004466A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47CE3" w:rsidRPr="00662B63" w:rsidRDefault="00247CE3" w:rsidP="004466AA">
            <w:pPr>
              <w:ind w:rightChars="-54" w:right="-130"/>
              <w:jc w:val="center"/>
              <w:rPr>
                <w:rFonts w:asciiTheme="minorHAnsi" w:hAnsiTheme="minorHAnsi" w:cstheme="minorHAnsi"/>
                <w:sz w:val="20"/>
                <w:szCs w:val="20"/>
              </w:rPr>
            </w:pPr>
          </w:p>
        </w:tc>
        <w:tc>
          <w:tcPr>
            <w:tcW w:w="857" w:type="dxa"/>
            <w:gridSpan w:val="2"/>
            <w:tcBorders>
              <w:top w:val="single" w:sz="4" w:space="0" w:color="000000"/>
              <w:left w:val="single" w:sz="4" w:space="0" w:color="000000"/>
              <w:bottom w:val="single" w:sz="4" w:space="0" w:color="000000"/>
              <w:right w:val="single" w:sz="4" w:space="0" w:color="000000"/>
            </w:tcBorders>
          </w:tcPr>
          <w:p w:rsidR="00247CE3" w:rsidRPr="00662B63" w:rsidRDefault="00247CE3" w:rsidP="004466A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247CE3" w:rsidRPr="00662B63" w:rsidRDefault="00247CE3" w:rsidP="004466AA">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247CE3" w:rsidRPr="00662B63" w:rsidRDefault="00247CE3" w:rsidP="004466A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47CE3" w:rsidRPr="00662B63" w:rsidRDefault="00247CE3" w:rsidP="004466AA">
            <w:pPr>
              <w:ind w:left="-109"/>
              <w:jc w:val="center"/>
              <w:rPr>
                <w:rFonts w:asciiTheme="minorHAnsi" w:hAnsiTheme="minorHAnsi" w:cstheme="minorHAnsi"/>
                <w:sz w:val="20"/>
                <w:szCs w:val="20"/>
              </w:rPr>
            </w:pPr>
          </w:p>
        </w:tc>
      </w:tr>
      <w:tr w:rsidR="00247CE3" w:rsidRPr="00662B63" w:rsidTr="00C77B06">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247CE3" w:rsidRPr="00662B63" w:rsidRDefault="00247CE3" w:rsidP="004466AA">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247CE3" w:rsidRPr="00662B63" w:rsidRDefault="00247CE3" w:rsidP="004466A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47CE3" w:rsidRPr="00662B63" w:rsidRDefault="00247CE3" w:rsidP="004466AA">
            <w:pPr>
              <w:ind w:rightChars="-54" w:right="-130"/>
              <w:jc w:val="center"/>
              <w:rPr>
                <w:rFonts w:asciiTheme="minorHAnsi" w:hAnsiTheme="minorHAnsi" w:cstheme="minorHAnsi"/>
                <w:sz w:val="20"/>
                <w:szCs w:val="20"/>
              </w:rPr>
            </w:pPr>
          </w:p>
        </w:tc>
        <w:tc>
          <w:tcPr>
            <w:tcW w:w="857" w:type="dxa"/>
            <w:gridSpan w:val="2"/>
            <w:tcBorders>
              <w:top w:val="single" w:sz="4" w:space="0" w:color="000000"/>
              <w:left w:val="single" w:sz="4" w:space="0" w:color="000000"/>
              <w:bottom w:val="single" w:sz="4" w:space="0" w:color="000000"/>
              <w:right w:val="single" w:sz="4" w:space="0" w:color="000000"/>
            </w:tcBorders>
          </w:tcPr>
          <w:p w:rsidR="00247CE3" w:rsidRPr="00662B63" w:rsidRDefault="00247CE3" w:rsidP="004466A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247CE3" w:rsidRPr="00662B63" w:rsidRDefault="00247CE3" w:rsidP="004466AA">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247CE3" w:rsidRPr="00662B63" w:rsidRDefault="00247CE3" w:rsidP="004466A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47CE3" w:rsidRPr="00662B63" w:rsidRDefault="00247CE3" w:rsidP="004466AA">
            <w:pPr>
              <w:ind w:left="-109"/>
              <w:jc w:val="center"/>
              <w:rPr>
                <w:rFonts w:asciiTheme="minorHAnsi" w:hAnsiTheme="minorHAnsi" w:cstheme="minorHAnsi"/>
                <w:sz w:val="20"/>
                <w:szCs w:val="20"/>
              </w:rPr>
            </w:pPr>
          </w:p>
        </w:tc>
      </w:tr>
      <w:tr w:rsidR="00247CE3" w:rsidRPr="00662B63" w:rsidTr="00C77B06">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247CE3" w:rsidRPr="00662B63" w:rsidRDefault="00247CE3" w:rsidP="004466AA">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247CE3" w:rsidRPr="00662B63" w:rsidRDefault="00247CE3" w:rsidP="004466A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47CE3" w:rsidRPr="00662B63" w:rsidRDefault="00247CE3" w:rsidP="004466A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247CE3" w:rsidRPr="00662B63" w:rsidRDefault="00247CE3" w:rsidP="004466A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47CE3" w:rsidRPr="00662B63" w:rsidRDefault="00247CE3" w:rsidP="004466A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47CE3" w:rsidRPr="00662B63" w:rsidRDefault="00247CE3" w:rsidP="004466A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47CE3" w:rsidRPr="00662B63" w:rsidRDefault="00247CE3" w:rsidP="004466AA">
            <w:pPr>
              <w:ind w:left="-109"/>
              <w:jc w:val="center"/>
              <w:rPr>
                <w:rFonts w:asciiTheme="minorHAnsi" w:hAnsiTheme="minorHAnsi" w:cstheme="minorHAnsi"/>
                <w:sz w:val="20"/>
                <w:szCs w:val="20"/>
              </w:rPr>
            </w:pPr>
          </w:p>
        </w:tc>
      </w:tr>
      <w:tr w:rsidR="00247CE3" w:rsidRPr="00662B63" w:rsidTr="00C77B06">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247CE3" w:rsidRPr="00662B63" w:rsidRDefault="00247CE3" w:rsidP="004466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247CE3" w:rsidRPr="00662B63" w:rsidRDefault="00247CE3" w:rsidP="004466A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47CE3" w:rsidRPr="00662B63" w:rsidRDefault="00247CE3" w:rsidP="004466A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247CE3" w:rsidRPr="00662B63" w:rsidRDefault="00247CE3" w:rsidP="004466A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47CE3" w:rsidRPr="00662B63" w:rsidRDefault="00247CE3" w:rsidP="004466A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47CE3" w:rsidRPr="00662B63" w:rsidRDefault="00247CE3" w:rsidP="004466A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47CE3" w:rsidRPr="00662B63" w:rsidRDefault="00247CE3" w:rsidP="004466AA">
            <w:pPr>
              <w:ind w:left="-109"/>
              <w:jc w:val="center"/>
              <w:rPr>
                <w:rFonts w:asciiTheme="minorHAnsi" w:hAnsiTheme="minorHAnsi" w:cstheme="minorHAnsi"/>
                <w:sz w:val="20"/>
                <w:szCs w:val="20"/>
              </w:rPr>
            </w:pPr>
          </w:p>
        </w:tc>
      </w:tr>
      <w:tr w:rsidR="00247CE3" w:rsidRPr="00662B63" w:rsidTr="00C77B06">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247CE3" w:rsidRPr="00662B63" w:rsidRDefault="00247CE3" w:rsidP="004466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247CE3" w:rsidRPr="00662B63" w:rsidRDefault="00247CE3" w:rsidP="004466A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47CE3" w:rsidRPr="00662B63" w:rsidRDefault="00247CE3" w:rsidP="004466AA">
            <w:pPr>
              <w:ind w:rightChars="-54" w:right="-130"/>
              <w:jc w:val="center"/>
              <w:rPr>
                <w:rFonts w:asciiTheme="minorHAnsi" w:hAnsiTheme="minorHAnsi" w:cstheme="minorHAnsi"/>
                <w:sz w:val="20"/>
                <w:szCs w:val="20"/>
              </w:rPr>
            </w:pPr>
          </w:p>
        </w:tc>
        <w:tc>
          <w:tcPr>
            <w:tcW w:w="857" w:type="dxa"/>
            <w:gridSpan w:val="2"/>
            <w:tcBorders>
              <w:top w:val="single" w:sz="4" w:space="0" w:color="000000"/>
              <w:left w:val="single" w:sz="4" w:space="0" w:color="000000"/>
              <w:bottom w:val="single" w:sz="4" w:space="0" w:color="000000"/>
              <w:right w:val="single" w:sz="4" w:space="0" w:color="000000"/>
            </w:tcBorders>
          </w:tcPr>
          <w:p w:rsidR="00247CE3" w:rsidRPr="00662B63" w:rsidRDefault="00247CE3" w:rsidP="004466A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247CE3" w:rsidRPr="00662B63" w:rsidRDefault="00247CE3" w:rsidP="004466AA">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247CE3" w:rsidRPr="00662B63" w:rsidRDefault="00247CE3" w:rsidP="004466A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47CE3" w:rsidRPr="00662B63" w:rsidRDefault="00247CE3" w:rsidP="004466AA">
            <w:pPr>
              <w:ind w:left="-109"/>
              <w:jc w:val="center"/>
              <w:rPr>
                <w:rFonts w:asciiTheme="minorHAnsi" w:hAnsiTheme="minorHAnsi" w:cstheme="minorHAnsi"/>
                <w:sz w:val="20"/>
                <w:szCs w:val="20"/>
              </w:rPr>
            </w:pPr>
          </w:p>
        </w:tc>
      </w:tr>
      <w:tr w:rsidR="00247CE3" w:rsidRPr="00662B63" w:rsidTr="00C77B06">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247CE3" w:rsidRPr="00662B63" w:rsidRDefault="00247CE3" w:rsidP="004466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247CE3" w:rsidRPr="00662B63" w:rsidRDefault="00247CE3" w:rsidP="004466A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47CE3" w:rsidRPr="00662B63" w:rsidRDefault="00247CE3" w:rsidP="004466AA">
            <w:pPr>
              <w:ind w:rightChars="-54" w:right="-130"/>
              <w:jc w:val="center"/>
              <w:rPr>
                <w:rFonts w:asciiTheme="minorHAnsi" w:hAnsiTheme="minorHAnsi" w:cstheme="minorHAnsi"/>
                <w:sz w:val="20"/>
                <w:szCs w:val="20"/>
              </w:rPr>
            </w:pPr>
          </w:p>
        </w:tc>
        <w:tc>
          <w:tcPr>
            <w:tcW w:w="857" w:type="dxa"/>
            <w:gridSpan w:val="2"/>
            <w:tcBorders>
              <w:top w:val="single" w:sz="4" w:space="0" w:color="000000"/>
              <w:left w:val="single" w:sz="4" w:space="0" w:color="000000"/>
              <w:bottom w:val="single" w:sz="4" w:space="0" w:color="000000"/>
              <w:right w:val="single" w:sz="4" w:space="0" w:color="000000"/>
            </w:tcBorders>
          </w:tcPr>
          <w:p w:rsidR="00247CE3" w:rsidRPr="00662B63" w:rsidRDefault="00247CE3" w:rsidP="004466A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247CE3" w:rsidRPr="00662B63" w:rsidRDefault="00247CE3" w:rsidP="004466A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247CE3" w:rsidRPr="00662B63" w:rsidRDefault="00247CE3" w:rsidP="004466A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47CE3" w:rsidRPr="00662B63" w:rsidRDefault="00247CE3" w:rsidP="004466AA">
            <w:pPr>
              <w:ind w:left="-109"/>
              <w:jc w:val="center"/>
              <w:rPr>
                <w:rFonts w:asciiTheme="minorHAnsi" w:hAnsiTheme="minorHAnsi" w:cstheme="minorHAnsi"/>
                <w:sz w:val="20"/>
                <w:szCs w:val="20"/>
              </w:rPr>
            </w:pPr>
          </w:p>
        </w:tc>
      </w:tr>
      <w:tr w:rsidR="00247CE3" w:rsidRPr="00662B63" w:rsidTr="00C77B06">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247CE3" w:rsidRPr="00662B63" w:rsidRDefault="00247CE3" w:rsidP="004466AA">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247CE3" w:rsidRPr="00662B63" w:rsidRDefault="00247CE3" w:rsidP="004466A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47CE3" w:rsidRPr="00662B63" w:rsidRDefault="00247CE3" w:rsidP="004466AA">
            <w:pPr>
              <w:ind w:rightChars="-54" w:right="-130"/>
              <w:jc w:val="center"/>
              <w:rPr>
                <w:sz w:val="20"/>
                <w:szCs w:val="20"/>
              </w:rPr>
            </w:pPr>
            <w:r>
              <w:rPr>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247CE3" w:rsidRPr="00662B63" w:rsidRDefault="00247CE3" w:rsidP="004466A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47CE3" w:rsidRPr="00662B63" w:rsidRDefault="00247CE3" w:rsidP="004466A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47CE3" w:rsidRPr="00662B63" w:rsidRDefault="00247CE3" w:rsidP="004466A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47CE3" w:rsidRPr="00662B63" w:rsidRDefault="00247CE3" w:rsidP="004466AA">
            <w:pPr>
              <w:ind w:left="-109"/>
              <w:jc w:val="center"/>
              <w:rPr>
                <w:rFonts w:asciiTheme="minorHAnsi" w:hAnsiTheme="minorHAnsi" w:cstheme="minorHAnsi"/>
                <w:sz w:val="20"/>
                <w:szCs w:val="20"/>
              </w:rPr>
            </w:pPr>
          </w:p>
        </w:tc>
      </w:tr>
      <w:tr w:rsidR="00247CE3" w:rsidRPr="00662B63" w:rsidTr="00C77B06">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247CE3" w:rsidRPr="00662B63" w:rsidRDefault="00247CE3" w:rsidP="004466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247CE3" w:rsidRPr="00662B63" w:rsidRDefault="00247CE3" w:rsidP="004466A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47CE3" w:rsidRPr="00662B63" w:rsidRDefault="00247CE3" w:rsidP="004466AA">
            <w:pPr>
              <w:ind w:rightChars="-54" w:right="-130"/>
              <w:jc w:val="center"/>
              <w:rPr>
                <w:sz w:val="20"/>
                <w:szCs w:val="20"/>
              </w:rPr>
            </w:pPr>
          </w:p>
        </w:tc>
        <w:tc>
          <w:tcPr>
            <w:tcW w:w="857" w:type="dxa"/>
            <w:gridSpan w:val="2"/>
            <w:tcBorders>
              <w:top w:val="single" w:sz="4" w:space="0" w:color="000000"/>
              <w:left w:val="single" w:sz="4" w:space="0" w:color="000000"/>
              <w:bottom w:val="single" w:sz="4" w:space="0" w:color="000000"/>
              <w:right w:val="single" w:sz="4" w:space="0" w:color="000000"/>
            </w:tcBorders>
          </w:tcPr>
          <w:p w:rsidR="00247CE3" w:rsidRPr="00662B63" w:rsidRDefault="00247CE3" w:rsidP="004466AA">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247CE3" w:rsidRPr="00662B63" w:rsidRDefault="00247CE3" w:rsidP="004466AA">
            <w:pPr>
              <w:ind w:rightChars="-54" w:right="-130"/>
              <w:jc w:val="center"/>
              <w:rPr>
                <w:sz w:val="20"/>
                <w:szCs w:val="20"/>
              </w:rPr>
            </w:pPr>
            <w:r>
              <w:rPr>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247CE3" w:rsidRPr="00662B63" w:rsidRDefault="00247CE3" w:rsidP="004466A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47CE3" w:rsidRPr="00662B63" w:rsidRDefault="00247CE3" w:rsidP="004466AA">
            <w:pPr>
              <w:ind w:left="-109"/>
              <w:jc w:val="center"/>
              <w:rPr>
                <w:rFonts w:asciiTheme="minorHAnsi" w:hAnsiTheme="minorHAnsi" w:cstheme="minorHAnsi"/>
                <w:sz w:val="20"/>
                <w:szCs w:val="20"/>
              </w:rPr>
            </w:pPr>
          </w:p>
        </w:tc>
      </w:tr>
      <w:tr w:rsidR="00247CE3" w:rsidRPr="00662B63" w:rsidTr="00C77B06">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Borders>
              <w:bottom w:val="single" w:sz="4" w:space="0" w:color="000000"/>
            </w:tcBorders>
          </w:tcPr>
          <w:p w:rsidR="00247CE3" w:rsidRPr="00662B63" w:rsidRDefault="00247CE3" w:rsidP="004466AA">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247CE3" w:rsidRPr="00662B63" w:rsidRDefault="00247CE3" w:rsidP="004466AA">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247CE3" w:rsidRPr="00662B63" w:rsidRDefault="00247CE3" w:rsidP="004466AA">
            <w:pPr>
              <w:ind w:rightChars="-54" w:right="-130"/>
              <w:jc w:val="center"/>
              <w:rPr>
                <w:b/>
                <w:bCs/>
                <w:sz w:val="20"/>
                <w:szCs w:val="20"/>
              </w:rPr>
            </w:pPr>
            <w:r>
              <w:rPr>
                <w:b/>
                <w:bCs/>
                <w:sz w:val="20"/>
                <w:szCs w:val="20"/>
              </w:rPr>
              <w:t>8</w:t>
            </w:r>
          </w:p>
        </w:tc>
        <w:tc>
          <w:tcPr>
            <w:tcW w:w="857" w:type="dxa"/>
            <w:gridSpan w:val="2"/>
            <w:tcBorders>
              <w:top w:val="single" w:sz="4" w:space="0" w:color="000000"/>
              <w:left w:val="single" w:sz="4" w:space="0" w:color="000000"/>
              <w:bottom w:val="single" w:sz="4" w:space="0" w:color="000000"/>
              <w:right w:val="single" w:sz="4" w:space="0" w:color="000000"/>
            </w:tcBorders>
          </w:tcPr>
          <w:p w:rsidR="00247CE3" w:rsidRPr="00662B63" w:rsidRDefault="00247CE3" w:rsidP="004466AA">
            <w:pPr>
              <w:jc w:val="center"/>
              <w:rPr>
                <w:b/>
                <w:bCs/>
                <w:sz w:val="20"/>
                <w:szCs w:val="20"/>
              </w:rPr>
            </w:pPr>
            <w:r>
              <w:rPr>
                <w:b/>
                <w:bCs/>
                <w:sz w:val="20"/>
                <w:szCs w:val="20"/>
              </w:rPr>
              <w:t>7</w:t>
            </w:r>
          </w:p>
        </w:tc>
        <w:tc>
          <w:tcPr>
            <w:tcW w:w="1001" w:type="dxa"/>
            <w:tcBorders>
              <w:top w:val="single" w:sz="4" w:space="0" w:color="000000"/>
              <w:left w:val="single" w:sz="4" w:space="0" w:color="000000"/>
              <w:bottom w:val="single" w:sz="4" w:space="0" w:color="000000"/>
              <w:right w:val="single" w:sz="4" w:space="0" w:color="000000"/>
            </w:tcBorders>
          </w:tcPr>
          <w:p w:rsidR="00247CE3" w:rsidRPr="00662B63" w:rsidRDefault="00247CE3" w:rsidP="004466AA">
            <w:pPr>
              <w:ind w:rightChars="-54" w:right="-130"/>
              <w:jc w:val="center"/>
              <w:rPr>
                <w:b/>
                <w:bCs/>
                <w:sz w:val="20"/>
                <w:szCs w:val="20"/>
              </w:rPr>
            </w:pPr>
            <w:r>
              <w:rPr>
                <w:b/>
                <w:bCs/>
                <w:sz w:val="20"/>
                <w:szCs w:val="20"/>
              </w:rPr>
              <w:t>8</w:t>
            </w:r>
          </w:p>
        </w:tc>
        <w:tc>
          <w:tcPr>
            <w:tcW w:w="1000" w:type="dxa"/>
            <w:tcBorders>
              <w:top w:val="single" w:sz="4" w:space="0" w:color="000000"/>
              <w:left w:val="single" w:sz="4" w:space="0" w:color="000000"/>
              <w:bottom w:val="single" w:sz="4" w:space="0" w:color="000000"/>
              <w:right w:val="single" w:sz="4" w:space="0" w:color="000000"/>
            </w:tcBorders>
          </w:tcPr>
          <w:p w:rsidR="00247CE3" w:rsidRPr="00662B63" w:rsidRDefault="00247CE3" w:rsidP="004466AA">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247CE3" w:rsidRPr="00662B63" w:rsidRDefault="00247CE3" w:rsidP="004466AA">
            <w:pPr>
              <w:ind w:left="-109"/>
              <w:jc w:val="center"/>
              <w:rPr>
                <w:rFonts w:asciiTheme="minorHAnsi" w:hAnsiTheme="minorHAnsi" w:cstheme="minorHAnsi"/>
                <w:b/>
                <w:bCs/>
                <w:sz w:val="20"/>
                <w:szCs w:val="20"/>
              </w:rPr>
            </w:pPr>
          </w:p>
        </w:tc>
      </w:tr>
    </w:tbl>
    <w:p w:rsidR="00180AA6" w:rsidRDefault="00180AA6" w:rsidP="00180AA6">
      <w:pPr>
        <w:jc w:val="both"/>
        <w:rPr>
          <w:rFonts w:asciiTheme="minorHAnsi" w:hAnsiTheme="minorHAnsi" w:cstheme="minorHAnsi"/>
          <w:bCs/>
        </w:rPr>
      </w:pPr>
      <w:r w:rsidRPr="00180AA6">
        <w:rPr>
          <w:rFonts w:asciiTheme="minorHAnsi" w:hAnsiTheme="minorHAnsi" w:cstheme="minorHAnsi"/>
          <w:bCs/>
        </w:rPr>
        <w:t>Il Presidente ritiene che ai fini della c</w:t>
      </w:r>
      <w:r w:rsidRPr="00180AA6">
        <w:rPr>
          <w:rFonts w:asciiTheme="minorHAnsi" w:hAnsiTheme="minorHAnsi" w:cs="Calibri-Bold"/>
          <w:bCs/>
        </w:rPr>
        <w:t>ostituzione dell’elenco delle Riviste accreditate per la pubblicazione dei lavori professionali</w:t>
      </w:r>
      <w:r>
        <w:rPr>
          <w:rFonts w:asciiTheme="minorHAnsi" w:hAnsiTheme="minorHAnsi" w:cs="Calibri-Bold"/>
          <w:bCs/>
        </w:rPr>
        <w:t xml:space="preserve">, </w:t>
      </w:r>
      <w:r w:rsidRPr="00180AA6">
        <w:rPr>
          <w:rFonts w:asciiTheme="minorHAnsi" w:hAnsiTheme="minorHAnsi" w:cs="Calibri-Bold"/>
          <w:bCs/>
        </w:rPr>
        <w:t>nell’ambito del Regolamento di</w:t>
      </w:r>
      <w:r w:rsidRPr="00A740A5">
        <w:rPr>
          <w:rFonts w:asciiTheme="minorHAnsi" w:hAnsiTheme="minorHAnsi" w:cs="Calibri-Bold"/>
          <w:bCs/>
        </w:rPr>
        <w:t xml:space="preserve"> Formazione n.3/2013</w:t>
      </w:r>
      <w:r>
        <w:rPr>
          <w:rFonts w:asciiTheme="minorHAnsi" w:hAnsiTheme="minorHAnsi" w:cs="Calibri-Bold"/>
          <w:bCs/>
        </w:rPr>
        <w:t>,</w:t>
      </w:r>
      <w:r w:rsidRPr="00A740A5">
        <w:rPr>
          <w:rFonts w:asciiTheme="minorHAnsi" w:hAnsiTheme="minorHAnsi" w:cs="Calibri-Bold"/>
          <w:bCs/>
        </w:rPr>
        <w:t xml:space="preserve"> possano valere i medesimi </w:t>
      </w:r>
      <w:r w:rsidRPr="00A740A5">
        <w:rPr>
          <w:rFonts w:asciiTheme="minorHAnsi" w:hAnsiTheme="minorHAnsi" w:cstheme="minorHAnsi"/>
          <w:bCs/>
        </w:rPr>
        <w:t>criteri già definiti per le Agenzie Formative</w:t>
      </w:r>
      <w:r w:rsidR="00C3013C">
        <w:rPr>
          <w:rFonts w:asciiTheme="minorHAnsi" w:hAnsiTheme="minorHAnsi" w:cstheme="minorHAnsi"/>
          <w:bCs/>
        </w:rPr>
        <w:t xml:space="preserve"> utilizzata anche dall’ANVUR</w:t>
      </w:r>
      <w:r>
        <w:rPr>
          <w:rFonts w:asciiTheme="minorHAnsi" w:hAnsiTheme="minorHAnsi" w:cstheme="minorHAnsi"/>
          <w:bCs/>
        </w:rPr>
        <w:t>.</w:t>
      </w:r>
    </w:p>
    <w:p w:rsidR="00180AA6" w:rsidRPr="001136FC" w:rsidRDefault="00180AA6" w:rsidP="00180AA6">
      <w:pPr>
        <w:jc w:val="center"/>
        <w:rPr>
          <w:rFonts w:asciiTheme="minorHAnsi" w:hAnsiTheme="minorHAnsi" w:cstheme="minorHAnsi"/>
          <w:b/>
          <w:bCs/>
          <w:u w:val="single"/>
        </w:rPr>
      </w:pPr>
      <w:r w:rsidRPr="001136FC">
        <w:rPr>
          <w:rFonts w:asciiTheme="minorHAnsi" w:hAnsiTheme="minorHAnsi" w:cstheme="minorHAnsi"/>
          <w:b/>
          <w:bCs/>
          <w:u w:val="single"/>
        </w:rPr>
        <w:t>IL CONSIGLIO</w:t>
      </w:r>
    </w:p>
    <w:p w:rsidR="00180AA6" w:rsidRPr="001136FC" w:rsidRDefault="00180AA6" w:rsidP="00180AA6">
      <w:pPr>
        <w:jc w:val="both"/>
        <w:rPr>
          <w:rFonts w:asciiTheme="minorHAnsi" w:hAnsiTheme="minorHAnsi" w:cstheme="minorHAnsi"/>
          <w:bCs/>
        </w:rPr>
      </w:pPr>
      <w:r>
        <w:rPr>
          <w:rFonts w:asciiTheme="minorHAnsi" w:hAnsiTheme="minorHAnsi" w:cstheme="minorHAnsi"/>
          <w:bCs/>
        </w:rPr>
        <w:t>Ascoltata la proposta del Presidente,</w:t>
      </w:r>
    </w:p>
    <w:p w:rsidR="00180AA6" w:rsidRPr="001136FC" w:rsidRDefault="00180AA6" w:rsidP="00180AA6">
      <w:pPr>
        <w:jc w:val="center"/>
        <w:rPr>
          <w:rFonts w:asciiTheme="minorHAnsi" w:hAnsiTheme="minorHAnsi" w:cstheme="minorHAnsi"/>
          <w:b/>
          <w:bCs/>
          <w:u w:val="single"/>
        </w:rPr>
      </w:pPr>
      <w:r w:rsidRPr="001136FC">
        <w:rPr>
          <w:rFonts w:asciiTheme="minorHAnsi" w:hAnsiTheme="minorHAnsi" w:cstheme="minorHAnsi"/>
          <w:b/>
          <w:bCs/>
          <w:u w:val="single"/>
        </w:rPr>
        <w:t>DELIBERA</w:t>
      </w:r>
    </w:p>
    <w:p w:rsidR="00F451B2" w:rsidRPr="00F451B2" w:rsidRDefault="00180AA6" w:rsidP="00A8196D">
      <w:pPr>
        <w:pStyle w:val="Paragrafoelenco"/>
        <w:numPr>
          <w:ilvl w:val="0"/>
          <w:numId w:val="48"/>
        </w:numPr>
        <w:ind w:left="426"/>
        <w:jc w:val="both"/>
        <w:rPr>
          <w:rFonts w:asciiTheme="minorHAnsi" w:hAnsiTheme="minorHAnsi" w:cstheme="minorHAnsi"/>
          <w:b/>
          <w:bCs/>
          <w:u w:val="single"/>
        </w:rPr>
      </w:pPr>
      <w:r w:rsidRPr="00180AA6">
        <w:rPr>
          <w:rFonts w:asciiTheme="minorHAnsi" w:hAnsiTheme="minorHAnsi" w:cstheme="minorHAnsi"/>
          <w:b/>
          <w:bCs/>
          <w:u w:val="single"/>
        </w:rPr>
        <w:t xml:space="preserve">Che ai fini della costituzione </w:t>
      </w:r>
      <w:r w:rsidRPr="00180AA6">
        <w:rPr>
          <w:rFonts w:asciiTheme="minorHAnsi" w:hAnsiTheme="minorHAnsi" w:cs="Calibri-Bold"/>
          <w:b/>
          <w:bCs/>
          <w:u w:val="single"/>
        </w:rPr>
        <w:t xml:space="preserve">dell’elenco delle Riviste accreditate per la pubblicazione dei lavori professionali possano valere i medesimi </w:t>
      </w:r>
      <w:r w:rsidRPr="00180AA6">
        <w:rPr>
          <w:rFonts w:asciiTheme="minorHAnsi" w:hAnsiTheme="minorHAnsi" w:cstheme="minorHAnsi"/>
          <w:b/>
          <w:bCs/>
          <w:u w:val="single"/>
        </w:rPr>
        <w:t xml:space="preserve">criteri già definiti </w:t>
      </w:r>
      <w:r w:rsidR="00C3013C">
        <w:rPr>
          <w:rFonts w:asciiTheme="minorHAnsi" w:hAnsiTheme="minorHAnsi" w:cstheme="minorHAnsi"/>
          <w:b/>
          <w:bCs/>
          <w:u w:val="single"/>
        </w:rPr>
        <w:t xml:space="preserve">dall’ANVUR </w:t>
      </w:r>
      <w:r w:rsidRPr="00180AA6">
        <w:rPr>
          <w:rFonts w:asciiTheme="minorHAnsi" w:hAnsiTheme="minorHAnsi" w:cstheme="minorHAnsi"/>
          <w:b/>
          <w:bCs/>
          <w:u w:val="single"/>
        </w:rPr>
        <w:t>per le Agenzie Formative, salvaguardando le competenze professionali.</w:t>
      </w:r>
    </w:p>
    <w:tbl>
      <w:tblPr>
        <w:tblW w:w="1156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081"/>
        <w:gridCol w:w="4485"/>
      </w:tblGrid>
      <w:tr w:rsidR="00180AA6" w:rsidRPr="00662B63" w:rsidTr="00203A71">
        <w:trPr>
          <w:trHeight w:val="321"/>
        </w:trPr>
        <w:tc>
          <w:tcPr>
            <w:tcW w:w="7081" w:type="dxa"/>
          </w:tcPr>
          <w:p w:rsidR="00180AA6" w:rsidRPr="00662B63" w:rsidRDefault="00180AA6" w:rsidP="00203A71">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4485" w:type="dxa"/>
          </w:tcPr>
          <w:p w:rsidR="00180AA6" w:rsidRPr="00662B63" w:rsidRDefault="00180AA6" w:rsidP="00203A71">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180AA6" w:rsidRPr="00662B63" w:rsidTr="00203A71">
        <w:trPr>
          <w:trHeight w:val="321"/>
        </w:trPr>
        <w:tc>
          <w:tcPr>
            <w:tcW w:w="7081" w:type="dxa"/>
            <w:tcBorders>
              <w:bottom w:val="nil"/>
            </w:tcBorders>
          </w:tcPr>
          <w:p w:rsidR="00180AA6" w:rsidRPr="00662B63" w:rsidRDefault="00180AA6" w:rsidP="00203A71">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4485" w:type="dxa"/>
            <w:tcBorders>
              <w:bottom w:val="nil"/>
            </w:tcBorders>
          </w:tcPr>
          <w:p w:rsidR="00180AA6" w:rsidRPr="00662B63" w:rsidRDefault="00180AA6" w:rsidP="00203A71">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180AA6" w:rsidRPr="008A00CB" w:rsidRDefault="00180AA6" w:rsidP="001F352D">
      <w:pPr>
        <w:jc w:val="center"/>
        <w:rPr>
          <w:rFonts w:asciiTheme="minorHAnsi" w:hAnsiTheme="minorHAnsi" w:cstheme="minorHAnsi"/>
          <w:b/>
          <w:bCs/>
          <w:u w:val="single"/>
        </w:rPr>
      </w:pPr>
    </w:p>
    <w:tbl>
      <w:tblPr>
        <w:tblW w:w="1113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165"/>
        <w:gridCol w:w="3971"/>
      </w:tblGrid>
      <w:tr w:rsidR="001F352D" w:rsidRPr="00662B63" w:rsidTr="00C01E43">
        <w:trPr>
          <w:trHeight w:val="321"/>
        </w:trPr>
        <w:tc>
          <w:tcPr>
            <w:tcW w:w="7165" w:type="dxa"/>
          </w:tcPr>
          <w:p w:rsidR="001F352D" w:rsidRPr="00662B63" w:rsidRDefault="001F352D" w:rsidP="007E485A">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971" w:type="dxa"/>
          </w:tcPr>
          <w:p w:rsidR="001F352D" w:rsidRPr="00662B63" w:rsidRDefault="001F352D" w:rsidP="007E485A">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bl>
    <w:tbl>
      <w:tblPr>
        <w:tblStyle w:val="Grigliatabella"/>
        <w:tblpPr w:leftFromText="141" w:rightFromText="141" w:vertAnchor="text" w:horzAnchor="margin" w:tblpY="-210"/>
        <w:tblOverlap w:val="never"/>
        <w:tblW w:w="15396"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ook w:val="04A0"/>
      </w:tblPr>
      <w:tblGrid>
        <w:gridCol w:w="524"/>
        <w:gridCol w:w="2732"/>
        <w:gridCol w:w="567"/>
        <w:gridCol w:w="4024"/>
        <w:gridCol w:w="1364"/>
        <w:gridCol w:w="1365"/>
        <w:gridCol w:w="2410"/>
        <w:gridCol w:w="2410"/>
      </w:tblGrid>
      <w:tr w:rsidR="004466AA" w:rsidRPr="00334667" w:rsidTr="004466AA">
        <w:trPr>
          <w:trHeight w:val="502"/>
        </w:trPr>
        <w:tc>
          <w:tcPr>
            <w:tcW w:w="524" w:type="dxa"/>
          </w:tcPr>
          <w:p w:rsidR="004466AA" w:rsidRPr="008A00CB" w:rsidRDefault="004466AA" w:rsidP="004466AA">
            <w:pPr>
              <w:spacing w:line="360" w:lineRule="auto"/>
              <w:jc w:val="both"/>
              <w:rPr>
                <w:rFonts w:asciiTheme="minorHAnsi" w:hAnsiTheme="minorHAnsi" w:cstheme="minorHAnsi"/>
                <w:b/>
              </w:rPr>
            </w:pPr>
            <w:r>
              <w:rPr>
                <w:rFonts w:asciiTheme="minorHAnsi" w:hAnsiTheme="minorHAnsi" w:cstheme="minorHAnsi"/>
                <w:b/>
              </w:rPr>
              <w:t>45.</w:t>
            </w:r>
          </w:p>
        </w:tc>
        <w:tc>
          <w:tcPr>
            <w:tcW w:w="10052" w:type="dxa"/>
            <w:gridSpan w:val="5"/>
          </w:tcPr>
          <w:p w:rsidR="004466AA" w:rsidRPr="00180AA6" w:rsidRDefault="004466AA" w:rsidP="004466AA">
            <w:pPr>
              <w:autoSpaceDE w:val="0"/>
              <w:autoSpaceDN w:val="0"/>
              <w:adjustRightInd w:val="0"/>
              <w:jc w:val="both"/>
              <w:rPr>
                <w:rFonts w:asciiTheme="minorHAnsi" w:hAnsiTheme="minorHAnsi" w:cs="Calibri"/>
                <w:b/>
              </w:rPr>
            </w:pPr>
            <w:r w:rsidRPr="00180AA6">
              <w:rPr>
                <w:rFonts w:asciiTheme="minorHAnsi" w:hAnsiTheme="minorHAnsi" w:cs="Calibri-Bold"/>
                <w:b/>
                <w:bCs/>
              </w:rPr>
              <w:t>Convenzione tra CONAF e Ordine dei Dottori Agronomi e dei Dottori Forestali di Roma per la gestione degli eventi formativi a carattere</w:t>
            </w:r>
            <w:r w:rsidR="00D361A0">
              <w:rPr>
                <w:rFonts w:asciiTheme="minorHAnsi" w:hAnsiTheme="minorHAnsi" w:cs="Calibri-Bold"/>
                <w:b/>
                <w:bCs/>
              </w:rPr>
              <w:t xml:space="preserve"> </w:t>
            </w:r>
            <w:r w:rsidRPr="00180AA6">
              <w:rPr>
                <w:rFonts w:asciiTheme="minorHAnsi" w:hAnsiTheme="minorHAnsi" w:cs="Calibri-Bold"/>
                <w:b/>
                <w:bCs/>
              </w:rPr>
              <w:t>nazionale: esame e determinazioni.</w:t>
            </w:r>
          </w:p>
        </w:tc>
        <w:tc>
          <w:tcPr>
            <w:tcW w:w="2410" w:type="dxa"/>
          </w:tcPr>
          <w:p w:rsidR="004466AA" w:rsidRPr="00B515A9" w:rsidRDefault="004466AA" w:rsidP="00203A71">
            <w:pPr>
              <w:jc w:val="center"/>
              <w:rPr>
                <w:rFonts w:asciiTheme="minorHAnsi" w:hAnsiTheme="minorHAnsi" w:cstheme="minorHAnsi"/>
                <w:sz w:val="20"/>
                <w:szCs w:val="20"/>
              </w:rPr>
            </w:pPr>
            <w:r>
              <w:rPr>
                <w:rFonts w:asciiTheme="minorHAnsi" w:hAnsiTheme="minorHAnsi" w:cstheme="minorHAnsi"/>
                <w:sz w:val="20"/>
                <w:szCs w:val="20"/>
              </w:rPr>
              <w:t>356</w:t>
            </w:r>
          </w:p>
        </w:tc>
        <w:tc>
          <w:tcPr>
            <w:tcW w:w="2410" w:type="dxa"/>
          </w:tcPr>
          <w:p w:rsidR="004466AA" w:rsidRPr="0074321C" w:rsidRDefault="004466AA" w:rsidP="00203A71">
            <w:pPr>
              <w:jc w:val="center"/>
              <w:rPr>
                <w:rFonts w:asciiTheme="minorHAnsi" w:hAnsiTheme="minorHAnsi" w:cstheme="minorHAnsi"/>
                <w:sz w:val="20"/>
                <w:szCs w:val="20"/>
              </w:rPr>
            </w:pPr>
            <w:r w:rsidRPr="0074321C">
              <w:rPr>
                <w:rFonts w:asciiTheme="minorHAnsi" w:hAnsiTheme="minorHAnsi" w:cstheme="minorHAnsi"/>
                <w:sz w:val="20"/>
                <w:szCs w:val="20"/>
              </w:rPr>
              <w:t xml:space="preserve">Sisti </w:t>
            </w:r>
            <w:r>
              <w:rPr>
                <w:rFonts w:asciiTheme="minorHAnsi" w:hAnsiTheme="minorHAnsi" w:cstheme="minorHAnsi"/>
                <w:sz w:val="20"/>
                <w:szCs w:val="20"/>
              </w:rPr>
              <w:t>Antignati-Cipriani-Pecora-Pisanti</w:t>
            </w:r>
          </w:p>
        </w:tc>
      </w:tr>
      <w:tr w:rsidR="004466AA" w:rsidRPr="00334667" w:rsidTr="004466AA">
        <w:trPr>
          <w:gridAfter w:val="2"/>
          <w:wAfter w:w="4820" w:type="dxa"/>
          <w:trHeight w:val="256"/>
        </w:trPr>
        <w:tc>
          <w:tcPr>
            <w:tcW w:w="524" w:type="dxa"/>
          </w:tcPr>
          <w:p w:rsidR="004466AA" w:rsidRPr="00334667" w:rsidRDefault="004466AA" w:rsidP="00203A71">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2732" w:type="dxa"/>
          </w:tcPr>
          <w:p w:rsidR="004466AA" w:rsidRPr="00334667" w:rsidRDefault="004466AA" w:rsidP="00203A71">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567" w:type="dxa"/>
          </w:tcPr>
          <w:p w:rsidR="004466AA" w:rsidRPr="00334667" w:rsidRDefault="004466AA" w:rsidP="004466AA">
            <w:pPr>
              <w:spacing w:line="360" w:lineRule="auto"/>
              <w:jc w:val="both"/>
              <w:rPr>
                <w:rFonts w:asciiTheme="minorHAnsi" w:hAnsiTheme="minorHAnsi" w:cstheme="minorHAnsi"/>
                <w:b/>
                <w:sz w:val="20"/>
                <w:szCs w:val="20"/>
              </w:rPr>
            </w:pPr>
            <w:r>
              <w:rPr>
                <w:rFonts w:asciiTheme="minorHAnsi" w:hAnsiTheme="minorHAnsi" w:cstheme="minorHAnsi"/>
                <w:b/>
                <w:sz w:val="20"/>
                <w:szCs w:val="20"/>
              </w:rPr>
              <w:t>356</w:t>
            </w:r>
          </w:p>
        </w:tc>
        <w:tc>
          <w:tcPr>
            <w:tcW w:w="4024" w:type="dxa"/>
          </w:tcPr>
          <w:p w:rsidR="004466AA" w:rsidRPr="00334667" w:rsidRDefault="004466AA" w:rsidP="00203A71">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Pr>
                <w:rFonts w:asciiTheme="minorHAnsi" w:hAnsiTheme="minorHAnsi" w:cstheme="minorHAnsi"/>
                <w:sz w:val="20"/>
                <w:szCs w:val="20"/>
              </w:rPr>
              <w:t>Sisti-Antignati-Pecora-Cipriani-Pisanti</w:t>
            </w:r>
          </w:p>
        </w:tc>
        <w:tc>
          <w:tcPr>
            <w:tcW w:w="1364" w:type="dxa"/>
          </w:tcPr>
          <w:p w:rsidR="004466AA" w:rsidRPr="00334667" w:rsidRDefault="004466AA" w:rsidP="00203A71">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65" w:type="dxa"/>
          </w:tcPr>
          <w:p w:rsidR="004466AA" w:rsidRPr="00334667" w:rsidRDefault="004466AA" w:rsidP="00203A71">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pPr w:leftFromText="141" w:rightFromText="141" w:vertAnchor="text" w:horzAnchor="margin" w:tblpY="136"/>
        <w:tblW w:w="1045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4466AA" w:rsidRPr="00662B63" w:rsidTr="004466AA">
        <w:trPr>
          <w:trHeight w:val="768"/>
        </w:trPr>
        <w:tc>
          <w:tcPr>
            <w:tcW w:w="2856" w:type="dxa"/>
          </w:tcPr>
          <w:p w:rsidR="004466AA" w:rsidRPr="00662B63" w:rsidRDefault="004466AA" w:rsidP="004466AA">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4466AA" w:rsidRPr="00662B63" w:rsidRDefault="004466AA" w:rsidP="004466AA">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4466AA" w:rsidRPr="00662B63" w:rsidRDefault="004466AA" w:rsidP="004466AA">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4466AA" w:rsidRPr="00662B63" w:rsidTr="004466AA">
        <w:trPr>
          <w:trHeight w:val="197"/>
        </w:trPr>
        <w:tc>
          <w:tcPr>
            <w:tcW w:w="2856" w:type="dxa"/>
          </w:tcPr>
          <w:p w:rsidR="004466AA" w:rsidRPr="00662B63" w:rsidRDefault="004466AA" w:rsidP="004466AA">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4466AA" w:rsidRPr="00662B63" w:rsidRDefault="004466AA" w:rsidP="004466AA">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4466AA" w:rsidRPr="00662B63" w:rsidTr="004466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4466AA" w:rsidRPr="00662B63" w:rsidRDefault="004466AA" w:rsidP="004466AA">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4466AA" w:rsidRPr="00662B63" w:rsidRDefault="004466AA" w:rsidP="004466AA">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4466AA" w:rsidRPr="00662B63" w:rsidRDefault="004466AA" w:rsidP="004466AA">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4466AA" w:rsidRPr="00662B63" w:rsidRDefault="004466AA" w:rsidP="004466A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4466AA" w:rsidRPr="00662B63" w:rsidRDefault="004466AA" w:rsidP="004466AA">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4466AA" w:rsidRPr="00662B63" w:rsidRDefault="004466AA" w:rsidP="004466A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4466AA" w:rsidRPr="00662B63" w:rsidRDefault="004466AA" w:rsidP="004466AA">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4466AA" w:rsidRPr="00662B63" w:rsidTr="004466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4466AA" w:rsidRPr="00662B63" w:rsidRDefault="004466AA" w:rsidP="004466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4466AA" w:rsidRPr="00662B63" w:rsidRDefault="004466AA" w:rsidP="004466AA">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4466AA" w:rsidRPr="00662B63" w:rsidRDefault="004466AA" w:rsidP="004466A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466AA" w:rsidRPr="00662B63" w:rsidRDefault="004466AA" w:rsidP="004466A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466AA" w:rsidRPr="00662B63" w:rsidRDefault="004466AA" w:rsidP="004466A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466AA" w:rsidRPr="00662B63" w:rsidRDefault="004466AA" w:rsidP="004466A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466AA" w:rsidRPr="00662B63" w:rsidRDefault="004466AA" w:rsidP="004466AA">
            <w:pPr>
              <w:ind w:left="-109"/>
              <w:jc w:val="center"/>
              <w:rPr>
                <w:rFonts w:asciiTheme="minorHAnsi" w:hAnsiTheme="minorHAnsi" w:cstheme="minorHAnsi"/>
                <w:sz w:val="20"/>
                <w:szCs w:val="20"/>
              </w:rPr>
            </w:pPr>
          </w:p>
        </w:tc>
      </w:tr>
      <w:tr w:rsidR="004466AA" w:rsidRPr="00662B63" w:rsidTr="004466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466AA" w:rsidRPr="00662B63" w:rsidRDefault="004466AA" w:rsidP="004466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4466AA" w:rsidRPr="00662B63" w:rsidRDefault="004466AA" w:rsidP="004466AA">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4466AA" w:rsidRPr="00662B63" w:rsidRDefault="004466AA" w:rsidP="004466A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4466AA" w:rsidRPr="00662B63" w:rsidRDefault="004466AA" w:rsidP="004466A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4466AA" w:rsidRPr="00662B63" w:rsidRDefault="004466AA" w:rsidP="004466A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4466AA" w:rsidRPr="00662B63" w:rsidRDefault="004466AA" w:rsidP="004466A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466AA" w:rsidRPr="00662B63" w:rsidRDefault="004466AA" w:rsidP="004466AA">
            <w:pPr>
              <w:ind w:left="-109"/>
              <w:jc w:val="center"/>
              <w:rPr>
                <w:rFonts w:asciiTheme="minorHAnsi" w:hAnsiTheme="minorHAnsi" w:cstheme="minorHAnsi"/>
                <w:sz w:val="20"/>
                <w:szCs w:val="20"/>
              </w:rPr>
            </w:pPr>
          </w:p>
        </w:tc>
      </w:tr>
      <w:tr w:rsidR="004466AA" w:rsidRPr="00662B63" w:rsidTr="004466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466AA" w:rsidRPr="00662B63" w:rsidRDefault="004466AA" w:rsidP="004466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4466AA" w:rsidRPr="00662B63" w:rsidRDefault="004466AA" w:rsidP="004466AA">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4466AA" w:rsidRPr="00662B63" w:rsidRDefault="004466AA" w:rsidP="004466A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466AA" w:rsidRPr="00662B63" w:rsidRDefault="004466AA" w:rsidP="004466A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466AA" w:rsidRPr="00662B63" w:rsidRDefault="004466AA" w:rsidP="004466A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466AA" w:rsidRPr="00662B63" w:rsidRDefault="004466AA" w:rsidP="004466A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466AA" w:rsidRPr="00662B63" w:rsidRDefault="004466AA" w:rsidP="004466AA">
            <w:pPr>
              <w:ind w:left="-109"/>
              <w:jc w:val="center"/>
              <w:rPr>
                <w:rFonts w:asciiTheme="minorHAnsi" w:hAnsiTheme="minorHAnsi" w:cstheme="minorHAnsi"/>
                <w:sz w:val="20"/>
                <w:szCs w:val="20"/>
              </w:rPr>
            </w:pPr>
          </w:p>
        </w:tc>
      </w:tr>
      <w:tr w:rsidR="004466AA" w:rsidRPr="00662B63" w:rsidTr="004466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466AA" w:rsidRPr="00662B63" w:rsidRDefault="004466AA" w:rsidP="004466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4466AA" w:rsidRPr="00662B63" w:rsidRDefault="004466AA" w:rsidP="004466A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466AA" w:rsidRPr="00662B63" w:rsidRDefault="004466AA" w:rsidP="004466A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466AA" w:rsidRPr="00662B63" w:rsidRDefault="004466AA" w:rsidP="004466A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466AA" w:rsidRPr="00662B63" w:rsidRDefault="004466AA" w:rsidP="004466A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466AA" w:rsidRPr="00662B63" w:rsidRDefault="004466AA" w:rsidP="004466A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466AA" w:rsidRPr="00662B63" w:rsidRDefault="004466AA" w:rsidP="004466AA">
            <w:pPr>
              <w:ind w:left="-109"/>
              <w:jc w:val="center"/>
              <w:rPr>
                <w:rFonts w:asciiTheme="minorHAnsi" w:hAnsiTheme="minorHAnsi" w:cstheme="minorHAnsi"/>
                <w:sz w:val="20"/>
                <w:szCs w:val="20"/>
              </w:rPr>
            </w:pPr>
          </w:p>
        </w:tc>
      </w:tr>
      <w:tr w:rsidR="004466AA" w:rsidRPr="00662B63" w:rsidTr="004466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466AA" w:rsidRPr="00662B63" w:rsidRDefault="004466AA" w:rsidP="004466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4466AA" w:rsidRPr="00662B63" w:rsidRDefault="004466AA" w:rsidP="004466A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466AA" w:rsidRPr="00662B63" w:rsidRDefault="004466AA" w:rsidP="004466A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4466AA" w:rsidRPr="00662B63" w:rsidRDefault="004466AA" w:rsidP="004466A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4466AA" w:rsidRPr="00662B63" w:rsidRDefault="004466AA" w:rsidP="004466AA">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4466AA" w:rsidRPr="00662B63" w:rsidRDefault="004466AA" w:rsidP="004466A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466AA" w:rsidRPr="00662B63" w:rsidRDefault="004466AA" w:rsidP="004466AA">
            <w:pPr>
              <w:ind w:left="-109"/>
              <w:jc w:val="center"/>
              <w:rPr>
                <w:rFonts w:asciiTheme="minorHAnsi" w:hAnsiTheme="minorHAnsi" w:cstheme="minorHAnsi"/>
                <w:sz w:val="20"/>
                <w:szCs w:val="20"/>
              </w:rPr>
            </w:pPr>
          </w:p>
        </w:tc>
      </w:tr>
      <w:tr w:rsidR="004466AA" w:rsidRPr="00662B63" w:rsidTr="004466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466AA" w:rsidRPr="00662B63" w:rsidRDefault="004466AA" w:rsidP="004466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4466AA" w:rsidRPr="00662B63" w:rsidRDefault="004466AA" w:rsidP="004466A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466AA" w:rsidRPr="00662B63" w:rsidRDefault="004466AA" w:rsidP="004466A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466AA" w:rsidRPr="00662B63" w:rsidRDefault="004466AA" w:rsidP="004466A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466AA" w:rsidRPr="00662B63" w:rsidRDefault="004466AA" w:rsidP="004466A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466AA" w:rsidRPr="00662B63" w:rsidRDefault="004466AA" w:rsidP="004466A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466AA" w:rsidRPr="00662B63" w:rsidRDefault="004466AA" w:rsidP="004466AA">
            <w:pPr>
              <w:ind w:left="-109"/>
              <w:jc w:val="center"/>
              <w:rPr>
                <w:rFonts w:asciiTheme="minorHAnsi" w:hAnsiTheme="minorHAnsi" w:cstheme="minorHAnsi"/>
                <w:sz w:val="20"/>
                <w:szCs w:val="20"/>
              </w:rPr>
            </w:pPr>
          </w:p>
        </w:tc>
      </w:tr>
      <w:tr w:rsidR="004466AA" w:rsidRPr="00662B63" w:rsidTr="004466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466AA" w:rsidRPr="00662B63" w:rsidRDefault="004466AA" w:rsidP="004466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4466AA" w:rsidRPr="00662B63" w:rsidRDefault="004466AA" w:rsidP="004466A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466AA" w:rsidRPr="00662B63" w:rsidRDefault="004466AA" w:rsidP="004466A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466AA" w:rsidRPr="00662B63" w:rsidRDefault="004466AA" w:rsidP="004466A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466AA" w:rsidRPr="00662B63" w:rsidRDefault="004466AA" w:rsidP="004466A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466AA" w:rsidRPr="00662B63" w:rsidRDefault="004466AA" w:rsidP="004466A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466AA" w:rsidRPr="00662B63" w:rsidRDefault="004466AA" w:rsidP="004466AA">
            <w:pPr>
              <w:ind w:left="-109"/>
              <w:jc w:val="center"/>
              <w:rPr>
                <w:rFonts w:asciiTheme="minorHAnsi" w:hAnsiTheme="minorHAnsi" w:cstheme="minorHAnsi"/>
                <w:sz w:val="20"/>
                <w:szCs w:val="20"/>
              </w:rPr>
            </w:pPr>
          </w:p>
        </w:tc>
      </w:tr>
      <w:tr w:rsidR="004466AA" w:rsidRPr="00662B63" w:rsidTr="004466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466AA" w:rsidRPr="00662B63" w:rsidRDefault="004466AA" w:rsidP="004466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lastRenderedPageBreak/>
              <w:t>Dott. Agr. Giuliano D’Antonio</w:t>
            </w:r>
          </w:p>
        </w:tc>
        <w:tc>
          <w:tcPr>
            <w:tcW w:w="1715" w:type="dxa"/>
            <w:gridSpan w:val="2"/>
            <w:tcBorders>
              <w:right w:val="single" w:sz="4" w:space="0" w:color="000000"/>
            </w:tcBorders>
          </w:tcPr>
          <w:p w:rsidR="004466AA" w:rsidRPr="00662B63" w:rsidRDefault="004466AA" w:rsidP="004466A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466AA" w:rsidRPr="00662B63" w:rsidRDefault="004466AA" w:rsidP="004466A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4466AA" w:rsidRPr="00662B63" w:rsidRDefault="004466AA" w:rsidP="004466A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4466AA" w:rsidRPr="00662B63" w:rsidRDefault="004466AA" w:rsidP="004466AA">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4466AA" w:rsidRPr="00662B63" w:rsidRDefault="004466AA" w:rsidP="004466A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466AA" w:rsidRPr="00662B63" w:rsidRDefault="004466AA" w:rsidP="004466AA">
            <w:pPr>
              <w:ind w:left="-109"/>
              <w:jc w:val="center"/>
              <w:rPr>
                <w:rFonts w:asciiTheme="minorHAnsi" w:hAnsiTheme="minorHAnsi" w:cstheme="minorHAnsi"/>
                <w:sz w:val="20"/>
                <w:szCs w:val="20"/>
              </w:rPr>
            </w:pPr>
          </w:p>
        </w:tc>
      </w:tr>
      <w:tr w:rsidR="004466AA" w:rsidRPr="00662B63" w:rsidTr="004466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466AA" w:rsidRPr="00662B63" w:rsidRDefault="004466AA" w:rsidP="004466AA">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4466AA" w:rsidRPr="00662B63" w:rsidRDefault="004466AA" w:rsidP="004466A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466AA" w:rsidRPr="00662B63" w:rsidRDefault="004466AA" w:rsidP="004466A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4466AA" w:rsidRPr="00662B63" w:rsidRDefault="004466AA" w:rsidP="004466A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4466AA" w:rsidRPr="00662B63" w:rsidRDefault="004466AA" w:rsidP="004466AA">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4466AA" w:rsidRPr="00662B63" w:rsidRDefault="004466AA" w:rsidP="004466A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466AA" w:rsidRPr="00662B63" w:rsidRDefault="004466AA" w:rsidP="004466AA">
            <w:pPr>
              <w:ind w:left="-109"/>
              <w:jc w:val="center"/>
              <w:rPr>
                <w:rFonts w:asciiTheme="minorHAnsi" w:hAnsiTheme="minorHAnsi" w:cstheme="minorHAnsi"/>
                <w:sz w:val="20"/>
                <w:szCs w:val="20"/>
              </w:rPr>
            </w:pPr>
          </w:p>
        </w:tc>
      </w:tr>
      <w:tr w:rsidR="004466AA" w:rsidRPr="00662B63" w:rsidTr="004466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466AA" w:rsidRPr="00662B63" w:rsidRDefault="004466AA" w:rsidP="004466AA">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4466AA" w:rsidRPr="00662B63" w:rsidRDefault="004466AA" w:rsidP="004466A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466AA" w:rsidRPr="00662B63" w:rsidRDefault="004466AA" w:rsidP="004466A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466AA" w:rsidRPr="00662B63" w:rsidRDefault="004466AA" w:rsidP="004466A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466AA" w:rsidRPr="00662B63" w:rsidRDefault="004466AA" w:rsidP="004466A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466AA" w:rsidRPr="00662B63" w:rsidRDefault="004466AA" w:rsidP="004466A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466AA" w:rsidRPr="00662B63" w:rsidRDefault="004466AA" w:rsidP="004466AA">
            <w:pPr>
              <w:ind w:left="-109"/>
              <w:jc w:val="center"/>
              <w:rPr>
                <w:rFonts w:asciiTheme="minorHAnsi" w:hAnsiTheme="minorHAnsi" w:cstheme="minorHAnsi"/>
                <w:sz w:val="20"/>
                <w:szCs w:val="20"/>
              </w:rPr>
            </w:pPr>
          </w:p>
        </w:tc>
      </w:tr>
      <w:tr w:rsidR="004466AA" w:rsidRPr="00662B63" w:rsidTr="004466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466AA" w:rsidRPr="00662B63" w:rsidRDefault="004466AA" w:rsidP="004466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4466AA" w:rsidRPr="00662B63" w:rsidRDefault="004466AA" w:rsidP="004466A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466AA" w:rsidRPr="00662B63" w:rsidRDefault="004466AA" w:rsidP="004466A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466AA" w:rsidRPr="00662B63" w:rsidRDefault="004466AA" w:rsidP="004466A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466AA" w:rsidRPr="00662B63" w:rsidRDefault="004466AA" w:rsidP="004466A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466AA" w:rsidRPr="00662B63" w:rsidRDefault="004466AA" w:rsidP="004466A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466AA" w:rsidRPr="00662B63" w:rsidRDefault="004466AA" w:rsidP="004466AA">
            <w:pPr>
              <w:ind w:left="-109"/>
              <w:jc w:val="center"/>
              <w:rPr>
                <w:rFonts w:asciiTheme="minorHAnsi" w:hAnsiTheme="minorHAnsi" w:cstheme="minorHAnsi"/>
                <w:sz w:val="20"/>
                <w:szCs w:val="20"/>
              </w:rPr>
            </w:pPr>
          </w:p>
        </w:tc>
      </w:tr>
      <w:tr w:rsidR="004466AA" w:rsidRPr="00662B63" w:rsidTr="004466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466AA" w:rsidRPr="00662B63" w:rsidRDefault="004466AA" w:rsidP="004466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4466AA" w:rsidRPr="00662B63" w:rsidRDefault="004466AA" w:rsidP="004466A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466AA" w:rsidRPr="00662B63" w:rsidRDefault="004466AA" w:rsidP="004466A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4466AA" w:rsidRPr="00662B63" w:rsidRDefault="004466AA" w:rsidP="004466A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4466AA" w:rsidRPr="00662B63" w:rsidRDefault="004466AA" w:rsidP="004466AA">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4466AA" w:rsidRPr="00662B63" w:rsidRDefault="004466AA" w:rsidP="004466A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466AA" w:rsidRPr="00662B63" w:rsidRDefault="004466AA" w:rsidP="004466AA">
            <w:pPr>
              <w:ind w:left="-109"/>
              <w:jc w:val="center"/>
              <w:rPr>
                <w:rFonts w:asciiTheme="minorHAnsi" w:hAnsiTheme="minorHAnsi" w:cstheme="minorHAnsi"/>
                <w:sz w:val="20"/>
                <w:szCs w:val="20"/>
              </w:rPr>
            </w:pPr>
          </w:p>
        </w:tc>
      </w:tr>
      <w:tr w:rsidR="004466AA" w:rsidRPr="00662B63" w:rsidTr="004466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466AA" w:rsidRPr="00662B63" w:rsidRDefault="004466AA" w:rsidP="004466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4466AA" w:rsidRPr="00662B63" w:rsidRDefault="004466AA" w:rsidP="004466A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466AA" w:rsidRPr="00662B63" w:rsidRDefault="004466AA" w:rsidP="004466A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4466AA" w:rsidRPr="00662B63" w:rsidRDefault="004466AA" w:rsidP="004466A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4466AA" w:rsidRPr="00662B63" w:rsidRDefault="004466AA" w:rsidP="004466A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4466AA" w:rsidRPr="00662B63" w:rsidRDefault="004466AA" w:rsidP="004466A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466AA" w:rsidRPr="00662B63" w:rsidRDefault="004466AA" w:rsidP="004466AA">
            <w:pPr>
              <w:ind w:left="-109"/>
              <w:jc w:val="center"/>
              <w:rPr>
                <w:rFonts w:asciiTheme="minorHAnsi" w:hAnsiTheme="minorHAnsi" w:cstheme="minorHAnsi"/>
                <w:sz w:val="20"/>
                <w:szCs w:val="20"/>
              </w:rPr>
            </w:pPr>
          </w:p>
        </w:tc>
      </w:tr>
      <w:tr w:rsidR="004466AA" w:rsidRPr="00662B63" w:rsidTr="004466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466AA" w:rsidRPr="00662B63" w:rsidRDefault="004466AA" w:rsidP="004466AA">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4466AA" w:rsidRPr="00662B63" w:rsidRDefault="004466AA" w:rsidP="004466A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466AA" w:rsidRPr="00662B63" w:rsidRDefault="004466AA" w:rsidP="004466A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466AA" w:rsidRPr="00662B63" w:rsidRDefault="004466AA" w:rsidP="004466A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466AA" w:rsidRPr="00662B63" w:rsidRDefault="004466AA" w:rsidP="004466A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466AA" w:rsidRPr="00662B63" w:rsidRDefault="004466AA" w:rsidP="004466A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466AA" w:rsidRPr="00662B63" w:rsidRDefault="004466AA" w:rsidP="004466AA">
            <w:pPr>
              <w:ind w:left="-109"/>
              <w:jc w:val="center"/>
              <w:rPr>
                <w:rFonts w:asciiTheme="minorHAnsi" w:hAnsiTheme="minorHAnsi" w:cstheme="minorHAnsi"/>
                <w:sz w:val="20"/>
                <w:szCs w:val="20"/>
              </w:rPr>
            </w:pPr>
          </w:p>
        </w:tc>
      </w:tr>
      <w:tr w:rsidR="004466AA" w:rsidRPr="00662B63" w:rsidTr="004466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466AA" w:rsidRPr="00662B63" w:rsidRDefault="004466AA" w:rsidP="004466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4466AA" w:rsidRPr="00662B63" w:rsidRDefault="004466AA" w:rsidP="004466A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466AA" w:rsidRPr="00662B63" w:rsidRDefault="004466AA" w:rsidP="004466AA">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4466AA" w:rsidRPr="00662B63" w:rsidRDefault="004466AA" w:rsidP="004466AA">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4466AA" w:rsidRPr="00662B63" w:rsidRDefault="004466AA" w:rsidP="004466AA">
            <w:pPr>
              <w:ind w:rightChars="-54" w:right="-130"/>
              <w:jc w:val="center"/>
              <w:rPr>
                <w:sz w:val="20"/>
                <w:szCs w:val="20"/>
              </w:rPr>
            </w:pPr>
            <w:r>
              <w:rPr>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4466AA" w:rsidRPr="00662B63" w:rsidRDefault="004466AA" w:rsidP="004466A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466AA" w:rsidRPr="00662B63" w:rsidRDefault="004466AA" w:rsidP="004466AA">
            <w:pPr>
              <w:ind w:left="-109"/>
              <w:jc w:val="center"/>
              <w:rPr>
                <w:rFonts w:asciiTheme="minorHAnsi" w:hAnsiTheme="minorHAnsi" w:cstheme="minorHAnsi"/>
                <w:sz w:val="20"/>
                <w:szCs w:val="20"/>
              </w:rPr>
            </w:pPr>
          </w:p>
        </w:tc>
      </w:tr>
      <w:tr w:rsidR="004466AA" w:rsidRPr="00662B63" w:rsidTr="004466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4466AA" w:rsidRPr="00662B63" w:rsidRDefault="004466AA" w:rsidP="004466AA">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4466AA" w:rsidRPr="00662B63" w:rsidRDefault="004466AA" w:rsidP="004466AA">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4466AA" w:rsidRPr="00662B63" w:rsidRDefault="004466AA" w:rsidP="004466AA">
            <w:pPr>
              <w:ind w:rightChars="-54" w:right="-130"/>
              <w:jc w:val="center"/>
              <w:rPr>
                <w:b/>
                <w:bCs/>
                <w:sz w:val="20"/>
                <w:szCs w:val="20"/>
              </w:rPr>
            </w:pPr>
            <w:r>
              <w:rPr>
                <w:b/>
                <w:bCs/>
                <w:sz w:val="20"/>
                <w:szCs w:val="20"/>
              </w:rPr>
              <w:t>8</w:t>
            </w:r>
          </w:p>
        </w:tc>
        <w:tc>
          <w:tcPr>
            <w:tcW w:w="857" w:type="dxa"/>
            <w:tcBorders>
              <w:top w:val="single" w:sz="4" w:space="0" w:color="000000"/>
              <w:left w:val="single" w:sz="4" w:space="0" w:color="000000"/>
              <w:bottom w:val="single" w:sz="4" w:space="0" w:color="000000"/>
              <w:right w:val="single" w:sz="4" w:space="0" w:color="000000"/>
            </w:tcBorders>
          </w:tcPr>
          <w:p w:rsidR="004466AA" w:rsidRPr="00662B63" w:rsidRDefault="004466AA" w:rsidP="004466AA">
            <w:pPr>
              <w:jc w:val="center"/>
              <w:rPr>
                <w:b/>
                <w:bCs/>
                <w:sz w:val="20"/>
                <w:szCs w:val="20"/>
              </w:rPr>
            </w:pPr>
            <w:r>
              <w:rPr>
                <w:b/>
                <w:bCs/>
                <w:sz w:val="20"/>
                <w:szCs w:val="20"/>
              </w:rPr>
              <w:t>7</w:t>
            </w:r>
          </w:p>
        </w:tc>
        <w:tc>
          <w:tcPr>
            <w:tcW w:w="1001" w:type="dxa"/>
            <w:tcBorders>
              <w:top w:val="single" w:sz="4" w:space="0" w:color="000000"/>
              <w:left w:val="single" w:sz="4" w:space="0" w:color="000000"/>
              <w:bottom w:val="single" w:sz="4" w:space="0" w:color="000000"/>
              <w:right w:val="single" w:sz="4" w:space="0" w:color="000000"/>
            </w:tcBorders>
          </w:tcPr>
          <w:p w:rsidR="004466AA" w:rsidRPr="00662B63" w:rsidRDefault="004466AA" w:rsidP="004466AA">
            <w:pPr>
              <w:ind w:rightChars="-54" w:right="-130"/>
              <w:jc w:val="center"/>
              <w:rPr>
                <w:b/>
                <w:bCs/>
                <w:sz w:val="20"/>
                <w:szCs w:val="20"/>
              </w:rPr>
            </w:pPr>
            <w:r>
              <w:rPr>
                <w:b/>
                <w:bCs/>
                <w:sz w:val="20"/>
                <w:szCs w:val="20"/>
              </w:rPr>
              <w:t>8</w:t>
            </w:r>
          </w:p>
        </w:tc>
        <w:tc>
          <w:tcPr>
            <w:tcW w:w="1000" w:type="dxa"/>
            <w:tcBorders>
              <w:top w:val="single" w:sz="4" w:space="0" w:color="000000"/>
              <w:left w:val="single" w:sz="4" w:space="0" w:color="000000"/>
              <w:bottom w:val="single" w:sz="4" w:space="0" w:color="000000"/>
              <w:right w:val="single" w:sz="4" w:space="0" w:color="000000"/>
            </w:tcBorders>
          </w:tcPr>
          <w:p w:rsidR="004466AA" w:rsidRPr="00662B63" w:rsidRDefault="004466AA" w:rsidP="004466AA">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4466AA" w:rsidRPr="00662B63" w:rsidRDefault="004466AA" w:rsidP="004466AA">
            <w:pPr>
              <w:ind w:left="-109"/>
              <w:jc w:val="center"/>
              <w:rPr>
                <w:rFonts w:asciiTheme="minorHAnsi" w:hAnsiTheme="minorHAnsi" w:cstheme="minorHAnsi"/>
                <w:b/>
                <w:bCs/>
                <w:sz w:val="20"/>
                <w:szCs w:val="20"/>
              </w:rPr>
            </w:pPr>
          </w:p>
        </w:tc>
      </w:tr>
    </w:tbl>
    <w:p w:rsidR="004466AA" w:rsidRPr="00180AA6" w:rsidRDefault="004466AA" w:rsidP="001F352D">
      <w:pPr>
        <w:jc w:val="both"/>
        <w:rPr>
          <w:rFonts w:asciiTheme="minorHAnsi" w:hAnsiTheme="minorHAnsi" w:cs="Calibri-Bold"/>
          <w:bCs/>
        </w:rPr>
      </w:pPr>
      <w:r w:rsidRPr="00180AA6">
        <w:rPr>
          <w:rFonts w:asciiTheme="minorHAnsi" w:hAnsiTheme="minorHAnsi" w:cstheme="minorHAnsi"/>
        </w:rPr>
        <w:t>Il Presidente informa che la c</w:t>
      </w:r>
      <w:r w:rsidRPr="00180AA6">
        <w:rPr>
          <w:rFonts w:asciiTheme="minorHAnsi" w:hAnsiTheme="minorHAnsi" w:cs="Calibri-Bold"/>
          <w:bCs/>
        </w:rPr>
        <w:t>onvenzione tra CONAF e Ordine dei Dottori Agronomi e dei Dottori Forestali di Roma per la gestione degli eventi formativi a carattere nazionale è stata approvata dall’Ordine di Roma.</w:t>
      </w:r>
    </w:p>
    <w:p w:rsidR="00E51F5D" w:rsidRDefault="00E51F5D" w:rsidP="00E51F5D">
      <w:pPr>
        <w:jc w:val="center"/>
        <w:rPr>
          <w:rFonts w:asciiTheme="minorHAnsi" w:hAnsiTheme="minorHAnsi" w:cstheme="minorHAnsi"/>
          <w:b/>
          <w:bCs/>
          <w:u w:val="single"/>
        </w:rPr>
      </w:pPr>
      <w:r w:rsidRPr="004C2A2E">
        <w:rPr>
          <w:rFonts w:asciiTheme="minorHAnsi" w:hAnsiTheme="minorHAnsi" w:cstheme="minorHAnsi"/>
          <w:b/>
          <w:bCs/>
          <w:u w:val="single"/>
        </w:rPr>
        <w:t>IL CONSIGLIO</w:t>
      </w:r>
    </w:p>
    <w:p w:rsidR="00180AA6" w:rsidRPr="00180AA6" w:rsidRDefault="00180AA6" w:rsidP="00180AA6">
      <w:pPr>
        <w:jc w:val="both"/>
        <w:rPr>
          <w:rFonts w:asciiTheme="minorHAnsi" w:hAnsiTheme="minorHAnsi" w:cstheme="minorHAnsi"/>
          <w:bCs/>
        </w:rPr>
      </w:pPr>
      <w:r w:rsidRPr="00180AA6">
        <w:rPr>
          <w:rFonts w:asciiTheme="minorHAnsi" w:hAnsiTheme="minorHAnsi" w:cstheme="minorHAnsi"/>
          <w:bCs/>
        </w:rPr>
        <w:t>Ascoltata la comunicazione del Presidente,</w:t>
      </w:r>
    </w:p>
    <w:p w:rsidR="00E51F5D" w:rsidRDefault="00E51F5D" w:rsidP="00E51F5D">
      <w:pPr>
        <w:jc w:val="center"/>
        <w:rPr>
          <w:rFonts w:asciiTheme="minorHAnsi" w:hAnsiTheme="minorHAnsi" w:cstheme="minorHAnsi"/>
          <w:b/>
          <w:bCs/>
          <w:u w:val="single"/>
        </w:rPr>
      </w:pPr>
      <w:r w:rsidRPr="004C2A2E">
        <w:rPr>
          <w:rFonts w:asciiTheme="minorHAnsi" w:hAnsiTheme="minorHAnsi" w:cstheme="minorHAnsi"/>
          <w:b/>
          <w:bCs/>
          <w:u w:val="single"/>
        </w:rPr>
        <w:t>DELIBERA</w:t>
      </w:r>
    </w:p>
    <w:p w:rsidR="00D361A0" w:rsidRPr="00D361A0" w:rsidRDefault="00D361A0" w:rsidP="00A8196D">
      <w:pPr>
        <w:pStyle w:val="Paragrafoelenco"/>
        <w:numPr>
          <w:ilvl w:val="0"/>
          <w:numId w:val="13"/>
        </w:numPr>
        <w:ind w:left="567"/>
        <w:jc w:val="both"/>
        <w:rPr>
          <w:rFonts w:asciiTheme="minorHAnsi" w:hAnsiTheme="minorHAnsi" w:cstheme="minorHAnsi"/>
          <w:b/>
          <w:bCs/>
          <w:u w:val="single"/>
        </w:rPr>
      </w:pPr>
      <w:r w:rsidRPr="00D361A0">
        <w:rPr>
          <w:rFonts w:asciiTheme="minorHAnsi" w:hAnsiTheme="minorHAnsi" w:cstheme="minorHAnsi"/>
          <w:b/>
          <w:bCs/>
          <w:u w:val="single"/>
        </w:rPr>
        <w:t>Di prendere atto che l’O</w:t>
      </w:r>
      <w:r w:rsidR="00DC040C" w:rsidRPr="00D361A0">
        <w:rPr>
          <w:rFonts w:asciiTheme="minorHAnsi" w:hAnsiTheme="minorHAnsi" w:cstheme="minorHAnsi"/>
          <w:b/>
          <w:bCs/>
          <w:u w:val="single"/>
        </w:rPr>
        <w:t>rdine di Roma ha approvato</w:t>
      </w:r>
      <w:r w:rsidR="00180AA6" w:rsidRPr="00D361A0">
        <w:rPr>
          <w:rFonts w:asciiTheme="minorHAnsi" w:hAnsiTheme="minorHAnsi" w:cstheme="minorHAnsi"/>
          <w:b/>
          <w:bCs/>
          <w:u w:val="single"/>
        </w:rPr>
        <w:t xml:space="preserve"> </w:t>
      </w:r>
      <w:r w:rsidRPr="00D361A0">
        <w:rPr>
          <w:rFonts w:asciiTheme="minorHAnsi" w:hAnsiTheme="minorHAnsi" w:cs="Calibri-Bold"/>
          <w:b/>
          <w:bCs/>
          <w:u w:val="single"/>
        </w:rPr>
        <w:t>la convenzione tra CONAF e Ordine dei Dottori Agronomi e dei Dottori Forestali di Roma per la gestione degli eventi formativi a carattere nazionale.</w:t>
      </w:r>
    </w:p>
    <w:p w:rsidR="00DC040C" w:rsidRPr="00DC040C" w:rsidRDefault="00D361A0" w:rsidP="00A8196D">
      <w:pPr>
        <w:pStyle w:val="Paragrafoelenco"/>
        <w:numPr>
          <w:ilvl w:val="0"/>
          <w:numId w:val="13"/>
        </w:numPr>
        <w:ind w:left="567"/>
        <w:jc w:val="both"/>
        <w:rPr>
          <w:rFonts w:asciiTheme="minorHAnsi" w:hAnsiTheme="minorHAnsi" w:cstheme="minorHAnsi"/>
          <w:b/>
          <w:bCs/>
          <w:u w:val="single"/>
        </w:rPr>
      </w:pPr>
      <w:r>
        <w:rPr>
          <w:rFonts w:asciiTheme="minorHAnsi" w:hAnsiTheme="minorHAnsi" w:cstheme="minorHAnsi"/>
          <w:b/>
          <w:bCs/>
          <w:u w:val="single"/>
        </w:rPr>
        <w:t xml:space="preserve">Che </w:t>
      </w:r>
      <w:r w:rsidR="00180AA6">
        <w:rPr>
          <w:rFonts w:asciiTheme="minorHAnsi" w:hAnsiTheme="minorHAnsi" w:cstheme="minorHAnsi"/>
          <w:b/>
          <w:bCs/>
          <w:u w:val="single"/>
        </w:rPr>
        <w:t>la stessa sarà sottoscritta la prossima settimana</w:t>
      </w:r>
      <w:r w:rsidR="00DC040C">
        <w:rPr>
          <w:rFonts w:asciiTheme="minorHAnsi" w:hAnsiTheme="minorHAnsi" w:cstheme="minorHAnsi"/>
          <w:b/>
          <w:bCs/>
          <w:u w:val="single"/>
        </w:rPr>
        <w:t>.</w:t>
      </w:r>
    </w:p>
    <w:tbl>
      <w:tblPr>
        <w:tblW w:w="9039"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338"/>
        <w:gridCol w:w="1701"/>
      </w:tblGrid>
      <w:tr w:rsidR="00E51F5D" w:rsidRPr="00662B63" w:rsidTr="00180AA6">
        <w:trPr>
          <w:trHeight w:val="321"/>
        </w:trPr>
        <w:tc>
          <w:tcPr>
            <w:tcW w:w="7338" w:type="dxa"/>
          </w:tcPr>
          <w:p w:rsidR="00E51F5D" w:rsidRPr="00662B63" w:rsidRDefault="00E51F5D"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1701" w:type="dxa"/>
          </w:tcPr>
          <w:p w:rsidR="00E51F5D" w:rsidRPr="00662B63" w:rsidRDefault="00E51F5D" w:rsidP="00470013">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E51F5D" w:rsidRPr="00662B63" w:rsidTr="00180AA6">
        <w:trPr>
          <w:trHeight w:val="321"/>
        </w:trPr>
        <w:tc>
          <w:tcPr>
            <w:tcW w:w="7338" w:type="dxa"/>
            <w:tcBorders>
              <w:bottom w:val="dotted" w:sz="4" w:space="0" w:color="C6D9F1"/>
            </w:tcBorders>
          </w:tcPr>
          <w:p w:rsidR="00E51F5D" w:rsidRPr="00662B63" w:rsidRDefault="00E51F5D"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1701" w:type="dxa"/>
            <w:tcBorders>
              <w:bottom w:val="dotted" w:sz="4" w:space="0" w:color="C6D9F1"/>
            </w:tcBorders>
          </w:tcPr>
          <w:p w:rsidR="00E51F5D" w:rsidRPr="00662B63" w:rsidRDefault="00E51F5D" w:rsidP="00470013">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1F352D" w:rsidRDefault="001F352D" w:rsidP="001F352D">
      <w:pPr>
        <w:jc w:val="both"/>
        <w:rPr>
          <w:rFonts w:asciiTheme="minorHAnsi" w:hAnsiTheme="minorHAnsi" w:cstheme="minorHAnsi"/>
          <w:sz w:val="20"/>
          <w:szCs w:val="20"/>
        </w:rPr>
      </w:pPr>
    </w:p>
    <w:p w:rsidR="00C77B06" w:rsidRDefault="00C77B06" w:rsidP="00C77B06">
      <w:pPr>
        <w:jc w:val="both"/>
        <w:rPr>
          <w:rFonts w:asciiTheme="minorHAnsi" w:hAnsiTheme="minorHAnsi" w:cstheme="minorHAnsi"/>
          <w:sz w:val="20"/>
          <w:szCs w:val="20"/>
        </w:rPr>
      </w:pPr>
    </w:p>
    <w:tbl>
      <w:tblPr>
        <w:tblStyle w:val="Grigliatabella"/>
        <w:tblW w:w="10024"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817"/>
        <w:gridCol w:w="2552"/>
        <w:gridCol w:w="708"/>
        <w:gridCol w:w="3356"/>
        <w:gridCol w:w="1294"/>
        <w:gridCol w:w="1297"/>
      </w:tblGrid>
      <w:tr w:rsidR="00C77B06" w:rsidRPr="0052118A" w:rsidTr="00321E58">
        <w:trPr>
          <w:trHeight w:val="249"/>
        </w:trPr>
        <w:tc>
          <w:tcPr>
            <w:tcW w:w="817" w:type="dxa"/>
          </w:tcPr>
          <w:p w:rsidR="00C77B06" w:rsidRPr="0052118A" w:rsidRDefault="00C77B06" w:rsidP="00321E58">
            <w:pPr>
              <w:jc w:val="both"/>
              <w:rPr>
                <w:rFonts w:asciiTheme="minorHAnsi" w:hAnsiTheme="minorHAnsi" w:cstheme="minorHAnsi"/>
                <w:b/>
              </w:rPr>
            </w:pPr>
            <w:r w:rsidRPr="0052118A">
              <w:rPr>
                <w:rFonts w:asciiTheme="minorHAnsi" w:hAnsiTheme="minorHAnsi" w:cstheme="minorHAnsi"/>
                <w:b/>
              </w:rPr>
              <w:t>4</w:t>
            </w:r>
            <w:r>
              <w:rPr>
                <w:rFonts w:asciiTheme="minorHAnsi" w:hAnsiTheme="minorHAnsi" w:cstheme="minorHAnsi"/>
                <w:b/>
              </w:rPr>
              <w:t>9.</w:t>
            </w:r>
          </w:p>
        </w:tc>
        <w:tc>
          <w:tcPr>
            <w:tcW w:w="9207" w:type="dxa"/>
            <w:gridSpan w:val="5"/>
          </w:tcPr>
          <w:p w:rsidR="00C77B06" w:rsidRPr="005F4B65" w:rsidRDefault="00C77B06" w:rsidP="00321E58">
            <w:pPr>
              <w:autoSpaceDE w:val="0"/>
              <w:autoSpaceDN w:val="0"/>
              <w:adjustRightInd w:val="0"/>
              <w:contextualSpacing/>
              <w:jc w:val="both"/>
              <w:rPr>
                <w:rFonts w:asciiTheme="minorHAnsi" w:hAnsiTheme="minorHAnsi" w:cs="Calibri"/>
                <w:sz w:val="22"/>
                <w:szCs w:val="22"/>
              </w:rPr>
            </w:pPr>
            <w:r w:rsidRPr="005F4B65">
              <w:rPr>
                <w:rFonts w:asciiTheme="minorHAnsi" w:hAnsiTheme="minorHAnsi" w:cs="Calibri-Bold"/>
                <w:bCs/>
                <w:sz w:val="22"/>
                <w:szCs w:val="22"/>
              </w:rPr>
              <w:t>Proposta di legge Italia Nostra CONAF: esame preliminare</w:t>
            </w:r>
          </w:p>
        </w:tc>
      </w:tr>
      <w:tr w:rsidR="00C77B06" w:rsidRPr="00712290" w:rsidTr="00321E58">
        <w:trPr>
          <w:trHeight w:val="186"/>
        </w:trPr>
        <w:tc>
          <w:tcPr>
            <w:tcW w:w="817" w:type="dxa"/>
          </w:tcPr>
          <w:p w:rsidR="00C77B06" w:rsidRPr="00712290" w:rsidRDefault="00C77B06" w:rsidP="00321E58">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a)</w:t>
            </w:r>
          </w:p>
        </w:tc>
        <w:tc>
          <w:tcPr>
            <w:tcW w:w="2552" w:type="dxa"/>
          </w:tcPr>
          <w:p w:rsidR="00C77B06" w:rsidRPr="00712290" w:rsidRDefault="00C77B06" w:rsidP="00321E58">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Proposta atto deliberativo n. </w:t>
            </w:r>
          </w:p>
        </w:tc>
        <w:tc>
          <w:tcPr>
            <w:tcW w:w="708" w:type="dxa"/>
          </w:tcPr>
          <w:p w:rsidR="00C77B06" w:rsidRPr="00E911D1" w:rsidRDefault="00C77B06" w:rsidP="00321E58">
            <w:pPr>
              <w:spacing w:line="360" w:lineRule="auto"/>
              <w:jc w:val="center"/>
              <w:rPr>
                <w:rFonts w:asciiTheme="minorHAnsi" w:hAnsiTheme="minorHAnsi" w:cstheme="minorHAnsi"/>
                <w:b/>
                <w:i/>
                <w:sz w:val="20"/>
                <w:szCs w:val="20"/>
              </w:rPr>
            </w:pPr>
            <w:r>
              <w:rPr>
                <w:rFonts w:asciiTheme="minorHAnsi" w:hAnsiTheme="minorHAnsi" w:cstheme="minorHAnsi"/>
                <w:b/>
                <w:i/>
                <w:sz w:val="20"/>
                <w:szCs w:val="20"/>
              </w:rPr>
              <w:t>360</w:t>
            </w:r>
          </w:p>
        </w:tc>
        <w:tc>
          <w:tcPr>
            <w:tcW w:w="3356" w:type="dxa"/>
          </w:tcPr>
          <w:p w:rsidR="00C77B06" w:rsidRPr="00712290" w:rsidRDefault="00C77B06" w:rsidP="00321E58">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Relatore </w:t>
            </w:r>
            <w:r>
              <w:rPr>
                <w:rFonts w:asciiTheme="minorHAnsi" w:hAnsiTheme="minorHAnsi" w:cstheme="minorHAnsi"/>
                <w:b/>
                <w:i/>
                <w:sz w:val="20"/>
                <w:szCs w:val="20"/>
              </w:rPr>
              <w:t>Sisti</w:t>
            </w:r>
          </w:p>
        </w:tc>
        <w:tc>
          <w:tcPr>
            <w:tcW w:w="1294" w:type="dxa"/>
          </w:tcPr>
          <w:p w:rsidR="00C77B06" w:rsidRPr="00712290" w:rsidRDefault="00C77B06" w:rsidP="00321E58">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Allegato</w:t>
            </w:r>
          </w:p>
        </w:tc>
        <w:tc>
          <w:tcPr>
            <w:tcW w:w="1297" w:type="dxa"/>
          </w:tcPr>
          <w:p w:rsidR="00C77B06" w:rsidRPr="00712290" w:rsidRDefault="00C77B06" w:rsidP="00321E58">
            <w:pPr>
              <w:jc w:val="center"/>
              <w:rPr>
                <w:rFonts w:asciiTheme="minorHAnsi" w:hAnsiTheme="minorHAnsi" w:cstheme="minorHAnsi"/>
                <w:i/>
                <w:sz w:val="16"/>
                <w:szCs w:val="20"/>
              </w:rPr>
            </w:pPr>
            <w:r w:rsidRPr="00712290">
              <w:rPr>
                <w:rFonts w:asciiTheme="minorHAnsi" w:hAnsiTheme="minorHAnsi" w:cstheme="minorHAnsi"/>
                <w:i/>
                <w:sz w:val="16"/>
                <w:szCs w:val="20"/>
              </w:rPr>
              <w:t>1</w:t>
            </w:r>
          </w:p>
        </w:tc>
      </w:tr>
    </w:tbl>
    <w:tbl>
      <w:tblPr>
        <w:tblW w:w="1045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C77B06" w:rsidRPr="00662B63" w:rsidTr="00321E58">
        <w:trPr>
          <w:trHeight w:val="768"/>
        </w:trPr>
        <w:tc>
          <w:tcPr>
            <w:tcW w:w="2856" w:type="dxa"/>
          </w:tcPr>
          <w:p w:rsidR="00C77B06" w:rsidRPr="00662B63" w:rsidRDefault="00C77B06" w:rsidP="00321E58">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C77B06" w:rsidRPr="00662B63" w:rsidRDefault="00C77B06" w:rsidP="00321E58">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C77B06" w:rsidRPr="00662B63" w:rsidRDefault="00C77B06" w:rsidP="00321E58">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C77B06" w:rsidRPr="00662B63" w:rsidTr="00321E58">
        <w:trPr>
          <w:trHeight w:val="281"/>
        </w:trPr>
        <w:tc>
          <w:tcPr>
            <w:tcW w:w="2856" w:type="dxa"/>
          </w:tcPr>
          <w:p w:rsidR="00C77B06" w:rsidRPr="00662B63" w:rsidRDefault="00C77B06" w:rsidP="00321E58">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C77B06" w:rsidRPr="00662B63" w:rsidRDefault="00C77B06" w:rsidP="00321E58">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C77B06" w:rsidRPr="00662B63" w:rsidTr="00321E5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C77B06" w:rsidRPr="00662B63" w:rsidRDefault="00C77B06" w:rsidP="00321E58">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C77B06" w:rsidRPr="00662B63" w:rsidRDefault="00C77B06" w:rsidP="00321E58">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C77B06" w:rsidRPr="00662B63" w:rsidRDefault="00C77B06" w:rsidP="00321E58">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C77B06" w:rsidRPr="00662B63" w:rsidRDefault="00C77B06" w:rsidP="00321E58">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C77B06" w:rsidRPr="00662B63" w:rsidRDefault="00C77B06" w:rsidP="00321E58">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C77B06" w:rsidRPr="00662B63" w:rsidRDefault="00C77B06" w:rsidP="00321E58">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C77B06" w:rsidRPr="00662B63" w:rsidRDefault="00C77B06" w:rsidP="00321E58">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C77B06" w:rsidRPr="00662B63" w:rsidTr="00321E5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C77B06" w:rsidRPr="00662B63" w:rsidRDefault="00C77B06" w:rsidP="00321E5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C77B06" w:rsidRPr="00662B63" w:rsidRDefault="00C77B06" w:rsidP="00321E58">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C77B06" w:rsidRPr="00662B63" w:rsidRDefault="00C77B06" w:rsidP="00321E5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77B06" w:rsidRPr="00662B63" w:rsidRDefault="00C77B06" w:rsidP="00321E5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77B06" w:rsidRPr="00662B63" w:rsidRDefault="00C77B06" w:rsidP="00321E5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77B06" w:rsidRPr="00662B63" w:rsidRDefault="00C77B06" w:rsidP="00321E5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77B06" w:rsidRPr="00662B63" w:rsidRDefault="00C77B06" w:rsidP="00321E58">
            <w:pPr>
              <w:ind w:left="-109"/>
              <w:jc w:val="center"/>
              <w:rPr>
                <w:rFonts w:asciiTheme="minorHAnsi" w:hAnsiTheme="minorHAnsi" w:cstheme="minorHAnsi"/>
                <w:sz w:val="20"/>
                <w:szCs w:val="20"/>
              </w:rPr>
            </w:pPr>
          </w:p>
        </w:tc>
      </w:tr>
      <w:tr w:rsidR="00C77B06" w:rsidRPr="00662B63" w:rsidTr="00321E5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77B06" w:rsidRPr="00662B63" w:rsidRDefault="00C77B06" w:rsidP="00321E5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C77B06" w:rsidRPr="00662B63" w:rsidRDefault="00C77B06" w:rsidP="00321E58">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C77B06" w:rsidRPr="00662B63" w:rsidRDefault="00C77B06" w:rsidP="00321E5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C77B06" w:rsidRPr="00662B63" w:rsidRDefault="00C77B06" w:rsidP="00321E5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C77B06" w:rsidRPr="00662B63" w:rsidRDefault="00C77B06" w:rsidP="00321E5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C77B06" w:rsidRPr="00662B63" w:rsidRDefault="00C77B06" w:rsidP="00321E5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77B06" w:rsidRPr="00662B63" w:rsidRDefault="00C77B06" w:rsidP="00321E58">
            <w:pPr>
              <w:ind w:left="-109"/>
              <w:jc w:val="center"/>
              <w:rPr>
                <w:rFonts w:asciiTheme="minorHAnsi" w:hAnsiTheme="minorHAnsi" w:cstheme="minorHAnsi"/>
                <w:sz w:val="20"/>
                <w:szCs w:val="20"/>
              </w:rPr>
            </w:pPr>
          </w:p>
        </w:tc>
      </w:tr>
      <w:tr w:rsidR="00C77B06" w:rsidRPr="00662B63" w:rsidTr="00321E5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77B06" w:rsidRPr="00662B63" w:rsidRDefault="00C77B06" w:rsidP="00321E5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C77B06" w:rsidRPr="00662B63" w:rsidRDefault="00C77B06" w:rsidP="00321E58">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C77B06" w:rsidRPr="00662B63" w:rsidRDefault="00C77B06" w:rsidP="00321E5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77B06" w:rsidRPr="00662B63" w:rsidRDefault="00C77B06" w:rsidP="00321E5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77B06" w:rsidRPr="00662B63" w:rsidRDefault="00C77B06" w:rsidP="00321E5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77B06" w:rsidRPr="00662B63" w:rsidRDefault="00C77B06" w:rsidP="00321E5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77B06" w:rsidRPr="00662B63" w:rsidRDefault="00C77B06" w:rsidP="00321E58">
            <w:pPr>
              <w:ind w:left="-109"/>
              <w:jc w:val="center"/>
              <w:rPr>
                <w:rFonts w:asciiTheme="minorHAnsi" w:hAnsiTheme="minorHAnsi" w:cstheme="minorHAnsi"/>
                <w:sz w:val="20"/>
                <w:szCs w:val="20"/>
              </w:rPr>
            </w:pPr>
          </w:p>
        </w:tc>
      </w:tr>
      <w:tr w:rsidR="00C77B06" w:rsidRPr="00662B63" w:rsidTr="00321E5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77B06" w:rsidRPr="00662B63" w:rsidRDefault="00C77B06" w:rsidP="00321E5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C77B06" w:rsidRPr="00662B63" w:rsidRDefault="00C77B06" w:rsidP="00321E5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77B06" w:rsidRPr="00662B63" w:rsidRDefault="00C77B06" w:rsidP="00321E5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77B06" w:rsidRPr="00662B63" w:rsidRDefault="00C77B06" w:rsidP="00321E5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77B06" w:rsidRPr="00662B63" w:rsidRDefault="00C77B06" w:rsidP="00321E5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77B06" w:rsidRPr="00662B63" w:rsidRDefault="00C77B06" w:rsidP="00321E5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77B06" w:rsidRPr="00662B63" w:rsidRDefault="00C77B06" w:rsidP="00321E58">
            <w:pPr>
              <w:ind w:left="-109"/>
              <w:jc w:val="center"/>
              <w:rPr>
                <w:rFonts w:asciiTheme="minorHAnsi" w:hAnsiTheme="minorHAnsi" w:cstheme="minorHAnsi"/>
                <w:sz w:val="20"/>
                <w:szCs w:val="20"/>
              </w:rPr>
            </w:pPr>
          </w:p>
        </w:tc>
      </w:tr>
      <w:tr w:rsidR="00C77B06" w:rsidRPr="00662B63" w:rsidTr="00321E5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77B06" w:rsidRPr="00662B63" w:rsidRDefault="00C77B06" w:rsidP="00321E5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C77B06" w:rsidRPr="00662B63" w:rsidRDefault="00C77B06" w:rsidP="00321E5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77B06" w:rsidRPr="00662B63" w:rsidRDefault="00C77B06" w:rsidP="00321E5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C77B06" w:rsidRPr="00662B63" w:rsidRDefault="00C77B06" w:rsidP="00321E5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C77B06" w:rsidRPr="00662B63" w:rsidRDefault="00C77B06" w:rsidP="00321E58">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C77B06" w:rsidRPr="00662B63" w:rsidRDefault="00C77B06" w:rsidP="00321E5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77B06" w:rsidRPr="00662B63" w:rsidRDefault="00C77B06" w:rsidP="00321E58">
            <w:pPr>
              <w:ind w:left="-109"/>
              <w:jc w:val="center"/>
              <w:rPr>
                <w:rFonts w:asciiTheme="minorHAnsi" w:hAnsiTheme="minorHAnsi" w:cstheme="minorHAnsi"/>
                <w:sz w:val="20"/>
                <w:szCs w:val="20"/>
              </w:rPr>
            </w:pPr>
          </w:p>
        </w:tc>
      </w:tr>
      <w:tr w:rsidR="00C77B06" w:rsidRPr="00662B63" w:rsidTr="00321E5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77B06" w:rsidRPr="00662B63" w:rsidRDefault="00C77B06" w:rsidP="00321E5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C77B06" w:rsidRPr="00662B63" w:rsidRDefault="00C77B06" w:rsidP="00321E5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77B06" w:rsidRPr="00662B63" w:rsidRDefault="00C77B06" w:rsidP="00321E5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77B06" w:rsidRPr="00662B63" w:rsidRDefault="00C77B06" w:rsidP="00321E5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77B06" w:rsidRPr="00662B63" w:rsidRDefault="00C77B06" w:rsidP="00321E5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77B06" w:rsidRPr="00662B63" w:rsidRDefault="00C77B06" w:rsidP="00321E5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77B06" w:rsidRPr="00662B63" w:rsidRDefault="00C77B06" w:rsidP="00321E58">
            <w:pPr>
              <w:ind w:left="-109"/>
              <w:jc w:val="center"/>
              <w:rPr>
                <w:rFonts w:asciiTheme="minorHAnsi" w:hAnsiTheme="minorHAnsi" w:cstheme="minorHAnsi"/>
                <w:sz w:val="20"/>
                <w:szCs w:val="20"/>
              </w:rPr>
            </w:pPr>
          </w:p>
        </w:tc>
      </w:tr>
      <w:tr w:rsidR="00C77B06" w:rsidRPr="00662B63" w:rsidTr="00321E5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77B06" w:rsidRPr="00662B63" w:rsidRDefault="00C77B06" w:rsidP="00321E5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C77B06" w:rsidRPr="00662B63" w:rsidRDefault="00C77B06" w:rsidP="00321E5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77B06" w:rsidRPr="00662B63" w:rsidRDefault="00C77B06" w:rsidP="00321E5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77B06" w:rsidRPr="00662B63" w:rsidRDefault="00C77B06" w:rsidP="00321E5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77B06" w:rsidRPr="00662B63" w:rsidRDefault="00C77B06" w:rsidP="00321E5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77B06" w:rsidRPr="00662B63" w:rsidRDefault="00C77B06" w:rsidP="00321E5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77B06" w:rsidRPr="00662B63" w:rsidRDefault="00C77B06" w:rsidP="00321E58">
            <w:pPr>
              <w:ind w:left="-109"/>
              <w:jc w:val="center"/>
              <w:rPr>
                <w:rFonts w:asciiTheme="minorHAnsi" w:hAnsiTheme="minorHAnsi" w:cstheme="minorHAnsi"/>
                <w:sz w:val="20"/>
                <w:szCs w:val="20"/>
              </w:rPr>
            </w:pPr>
          </w:p>
        </w:tc>
      </w:tr>
      <w:tr w:rsidR="00C77B06" w:rsidRPr="00662B63" w:rsidTr="00321E5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77B06" w:rsidRPr="00662B63" w:rsidRDefault="00C77B06" w:rsidP="00321E5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C77B06" w:rsidRPr="00662B63" w:rsidRDefault="00C77B06" w:rsidP="00321E5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77B06" w:rsidRPr="00662B63" w:rsidRDefault="00C77B06" w:rsidP="00321E5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C77B06" w:rsidRPr="00662B63" w:rsidRDefault="00C77B06" w:rsidP="00321E5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C77B06" w:rsidRPr="00662B63" w:rsidRDefault="00C77B06" w:rsidP="00321E58">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C77B06" w:rsidRPr="00662B63" w:rsidRDefault="00C77B06" w:rsidP="00321E5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77B06" w:rsidRPr="00662B63" w:rsidRDefault="00C77B06" w:rsidP="00321E58">
            <w:pPr>
              <w:ind w:left="-109"/>
              <w:jc w:val="center"/>
              <w:rPr>
                <w:rFonts w:asciiTheme="minorHAnsi" w:hAnsiTheme="minorHAnsi" w:cstheme="minorHAnsi"/>
                <w:sz w:val="20"/>
                <w:szCs w:val="20"/>
              </w:rPr>
            </w:pPr>
          </w:p>
        </w:tc>
      </w:tr>
      <w:tr w:rsidR="00C77B06" w:rsidRPr="00662B63" w:rsidTr="00321E5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77B06" w:rsidRPr="00662B63" w:rsidRDefault="00C77B06" w:rsidP="00321E58">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C77B06" w:rsidRPr="00662B63" w:rsidRDefault="00C77B06" w:rsidP="00321E5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77B06" w:rsidRPr="00662B63" w:rsidRDefault="00C77B06" w:rsidP="00321E5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C77B06" w:rsidRPr="00662B63" w:rsidRDefault="00C77B06" w:rsidP="00321E5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C77B06" w:rsidRPr="00662B63" w:rsidRDefault="00C77B06" w:rsidP="00321E58">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C77B06" w:rsidRPr="00662B63" w:rsidRDefault="00C77B06" w:rsidP="00321E5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77B06" w:rsidRPr="00662B63" w:rsidRDefault="00C77B06" w:rsidP="00321E58">
            <w:pPr>
              <w:ind w:left="-109"/>
              <w:jc w:val="center"/>
              <w:rPr>
                <w:rFonts w:asciiTheme="minorHAnsi" w:hAnsiTheme="minorHAnsi" w:cstheme="minorHAnsi"/>
                <w:sz w:val="20"/>
                <w:szCs w:val="20"/>
              </w:rPr>
            </w:pPr>
          </w:p>
        </w:tc>
      </w:tr>
      <w:tr w:rsidR="00C77B06" w:rsidRPr="00662B63" w:rsidTr="00321E5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77B06" w:rsidRPr="00662B63" w:rsidRDefault="00C77B06" w:rsidP="00321E58">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C77B06" w:rsidRPr="00662B63" w:rsidRDefault="00C77B06" w:rsidP="00321E5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77B06" w:rsidRPr="00662B63" w:rsidRDefault="00C77B06" w:rsidP="00321E5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77B06" w:rsidRPr="00662B63" w:rsidRDefault="00C77B06" w:rsidP="00321E5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77B06" w:rsidRPr="00662B63" w:rsidRDefault="00C77B06" w:rsidP="00321E5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77B06" w:rsidRPr="00662B63" w:rsidRDefault="00C77B06" w:rsidP="00321E5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77B06" w:rsidRPr="00662B63" w:rsidRDefault="00C77B06" w:rsidP="00321E58">
            <w:pPr>
              <w:ind w:left="-109"/>
              <w:jc w:val="center"/>
              <w:rPr>
                <w:rFonts w:asciiTheme="minorHAnsi" w:hAnsiTheme="minorHAnsi" w:cstheme="minorHAnsi"/>
                <w:sz w:val="20"/>
                <w:szCs w:val="20"/>
              </w:rPr>
            </w:pPr>
          </w:p>
        </w:tc>
      </w:tr>
      <w:tr w:rsidR="00C77B06" w:rsidRPr="00662B63" w:rsidTr="00321E5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77B06" w:rsidRPr="00662B63" w:rsidRDefault="00C77B06" w:rsidP="00321E5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C77B06" w:rsidRPr="00662B63" w:rsidRDefault="00C77B06" w:rsidP="00321E5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77B06" w:rsidRPr="00662B63" w:rsidRDefault="00C77B06" w:rsidP="00321E5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77B06" w:rsidRPr="00662B63" w:rsidRDefault="00C77B06" w:rsidP="00321E5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77B06" w:rsidRPr="00662B63" w:rsidRDefault="00C77B06" w:rsidP="00321E5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77B06" w:rsidRPr="00662B63" w:rsidRDefault="00C77B06" w:rsidP="00321E5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77B06" w:rsidRPr="00662B63" w:rsidRDefault="00C77B06" w:rsidP="00321E58">
            <w:pPr>
              <w:ind w:left="-109"/>
              <w:jc w:val="center"/>
              <w:rPr>
                <w:rFonts w:asciiTheme="minorHAnsi" w:hAnsiTheme="minorHAnsi" w:cstheme="minorHAnsi"/>
                <w:sz w:val="20"/>
                <w:szCs w:val="20"/>
              </w:rPr>
            </w:pPr>
          </w:p>
        </w:tc>
      </w:tr>
      <w:tr w:rsidR="00C77B06" w:rsidRPr="00662B63" w:rsidTr="00321E5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77B06" w:rsidRPr="00662B63" w:rsidRDefault="00C77B06" w:rsidP="00321E5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C77B06" w:rsidRPr="00662B63" w:rsidRDefault="00C77B06" w:rsidP="00321E5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77B06" w:rsidRPr="00662B63" w:rsidRDefault="00C77B06" w:rsidP="00321E5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C77B06" w:rsidRPr="00662B63" w:rsidRDefault="00C77B06" w:rsidP="00321E5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C77B06" w:rsidRPr="00662B63" w:rsidRDefault="00C77B06" w:rsidP="00321E58">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C77B06" w:rsidRPr="00662B63" w:rsidRDefault="00C77B06" w:rsidP="00321E5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77B06" w:rsidRPr="00662B63" w:rsidRDefault="00C77B06" w:rsidP="00321E58">
            <w:pPr>
              <w:ind w:left="-109"/>
              <w:jc w:val="center"/>
              <w:rPr>
                <w:rFonts w:asciiTheme="minorHAnsi" w:hAnsiTheme="minorHAnsi" w:cstheme="minorHAnsi"/>
                <w:sz w:val="20"/>
                <w:szCs w:val="20"/>
              </w:rPr>
            </w:pPr>
          </w:p>
        </w:tc>
      </w:tr>
      <w:tr w:rsidR="00C77B06" w:rsidRPr="00662B63" w:rsidTr="00321E5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77B06" w:rsidRPr="00662B63" w:rsidRDefault="00C77B06" w:rsidP="00321E5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C77B06" w:rsidRPr="00662B63" w:rsidRDefault="00C77B06" w:rsidP="00321E5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77B06" w:rsidRPr="00662B63" w:rsidRDefault="00C77B06" w:rsidP="00321E5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C77B06" w:rsidRPr="00662B63" w:rsidRDefault="00C77B06" w:rsidP="00321E5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C77B06" w:rsidRPr="00662B63" w:rsidRDefault="00C77B06" w:rsidP="00321E5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C77B06" w:rsidRPr="00662B63" w:rsidRDefault="00C77B06" w:rsidP="00321E5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77B06" w:rsidRPr="00662B63" w:rsidRDefault="00C77B06" w:rsidP="00321E58">
            <w:pPr>
              <w:ind w:left="-109"/>
              <w:jc w:val="center"/>
              <w:rPr>
                <w:rFonts w:asciiTheme="minorHAnsi" w:hAnsiTheme="minorHAnsi" w:cstheme="minorHAnsi"/>
                <w:sz w:val="20"/>
                <w:szCs w:val="20"/>
              </w:rPr>
            </w:pPr>
          </w:p>
        </w:tc>
      </w:tr>
      <w:tr w:rsidR="00C77B06" w:rsidRPr="00662B63" w:rsidTr="00321E5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77B06" w:rsidRPr="00662B63" w:rsidRDefault="00C77B06" w:rsidP="00321E58">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C77B06" w:rsidRPr="00662B63" w:rsidRDefault="00C77B06" w:rsidP="00321E5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77B06" w:rsidRPr="00662B63" w:rsidRDefault="00C77B06" w:rsidP="00321E58">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77B06" w:rsidRPr="00662B63" w:rsidRDefault="00C77B06" w:rsidP="00321E58">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77B06" w:rsidRPr="00662B63" w:rsidRDefault="00C77B06" w:rsidP="00321E58">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77B06" w:rsidRPr="00662B63" w:rsidRDefault="00C77B06" w:rsidP="00321E5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77B06" w:rsidRPr="00662B63" w:rsidRDefault="00C77B06" w:rsidP="00321E58">
            <w:pPr>
              <w:ind w:left="-109"/>
              <w:jc w:val="center"/>
              <w:rPr>
                <w:rFonts w:asciiTheme="minorHAnsi" w:hAnsiTheme="minorHAnsi" w:cstheme="minorHAnsi"/>
                <w:sz w:val="20"/>
                <w:szCs w:val="20"/>
              </w:rPr>
            </w:pPr>
          </w:p>
        </w:tc>
      </w:tr>
      <w:tr w:rsidR="00C77B06" w:rsidRPr="00662B63" w:rsidTr="00321E5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77B06" w:rsidRPr="00662B63" w:rsidRDefault="00C77B06" w:rsidP="00321E5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lastRenderedPageBreak/>
              <w:t>Agr. Iun. Giuseppina Bisogno</w:t>
            </w:r>
          </w:p>
        </w:tc>
        <w:tc>
          <w:tcPr>
            <w:tcW w:w="1715" w:type="dxa"/>
            <w:gridSpan w:val="2"/>
            <w:tcBorders>
              <w:right w:val="single" w:sz="4" w:space="0" w:color="000000"/>
            </w:tcBorders>
          </w:tcPr>
          <w:p w:rsidR="00C77B06" w:rsidRPr="00662B63" w:rsidRDefault="00C77B06" w:rsidP="00321E5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77B06" w:rsidRPr="00662B63" w:rsidRDefault="00C77B06" w:rsidP="00321E58">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C77B06" w:rsidRPr="00662B63" w:rsidRDefault="00C77B06" w:rsidP="00321E58">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C77B06" w:rsidRPr="00662B63" w:rsidRDefault="00C77B06" w:rsidP="00321E58">
            <w:pPr>
              <w:ind w:rightChars="-54" w:right="-130"/>
              <w:jc w:val="center"/>
              <w:rPr>
                <w:sz w:val="20"/>
                <w:szCs w:val="20"/>
              </w:rPr>
            </w:pPr>
            <w:r>
              <w:rPr>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C77B06" w:rsidRPr="00662B63" w:rsidRDefault="00C77B06" w:rsidP="00321E5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77B06" w:rsidRPr="00662B63" w:rsidRDefault="00C77B06" w:rsidP="00321E58">
            <w:pPr>
              <w:ind w:left="-109"/>
              <w:jc w:val="center"/>
              <w:rPr>
                <w:rFonts w:asciiTheme="minorHAnsi" w:hAnsiTheme="minorHAnsi" w:cstheme="minorHAnsi"/>
                <w:sz w:val="20"/>
                <w:szCs w:val="20"/>
              </w:rPr>
            </w:pPr>
          </w:p>
        </w:tc>
      </w:tr>
      <w:tr w:rsidR="00C77B06" w:rsidRPr="00662B63" w:rsidTr="00321E5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C77B06" w:rsidRPr="00662B63" w:rsidRDefault="00C77B06" w:rsidP="00321E58">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C77B06" w:rsidRPr="00662B63" w:rsidRDefault="00C77B06" w:rsidP="00321E58">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C77B06" w:rsidRPr="00662B63" w:rsidRDefault="00C77B06" w:rsidP="00321E58">
            <w:pPr>
              <w:ind w:rightChars="-54" w:right="-130"/>
              <w:jc w:val="center"/>
              <w:rPr>
                <w:b/>
                <w:bCs/>
                <w:sz w:val="20"/>
                <w:szCs w:val="20"/>
              </w:rPr>
            </w:pPr>
            <w:r>
              <w:rPr>
                <w:b/>
                <w:bCs/>
                <w:sz w:val="20"/>
                <w:szCs w:val="20"/>
              </w:rPr>
              <w:t>8</w:t>
            </w:r>
          </w:p>
        </w:tc>
        <w:tc>
          <w:tcPr>
            <w:tcW w:w="857" w:type="dxa"/>
            <w:tcBorders>
              <w:top w:val="single" w:sz="4" w:space="0" w:color="000000"/>
              <w:left w:val="single" w:sz="4" w:space="0" w:color="000000"/>
              <w:bottom w:val="single" w:sz="4" w:space="0" w:color="000000"/>
              <w:right w:val="single" w:sz="4" w:space="0" w:color="000000"/>
            </w:tcBorders>
          </w:tcPr>
          <w:p w:rsidR="00C77B06" w:rsidRPr="00662B63" w:rsidRDefault="00C77B06" w:rsidP="00321E58">
            <w:pPr>
              <w:jc w:val="center"/>
              <w:rPr>
                <w:b/>
                <w:bCs/>
                <w:sz w:val="20"/>
                <w:szCs w:val="20"/>
              </w:rPr>
            </w:pPr>
            <w:r>
              <w:rPr>
                <w:b/>
                <w:bCs/>
                <w:sz w:val="20"/>
                <w:szCs w:val="20"/>
              </w:rPr>
              <w:t>7</w:t>
            </w:r>
          </w:p>
        </w:tc>
        <w:tc>
          <w:tcPr>
            <w:tcW w:w="1001" w:type="dxa"/>
            <w:tcBorders>
              <w:top w:val="single" w:sz="4" w:space="0" w:color="000000"/>
              <w:left w:val="single" w:sz="4" w:space="0" w:color="000000"/>
              <w:bottom w:val="single" w:sz="4" w:space="0" w:color="000000"/>
              <w:right w:val="single" w:sz="4" w:space="0" w:color="000000"/>
            </w:tcBorders>
          </w:tcPr>
          <w:p w:rsidR="00C77B06" w:rsidRPr="00662B63" w:rsidRDefault="00C77B06" w:rsidP="00321E58">
            <w:pPr>
              <w:ind w:rightChars="-54" w:right="-130"/>
              <w:jc w:val="center"/>
              <w:rPr>
                <w:b/>
                <w:bCs/>
                <w:sz w:val="20"/>
                <w:szCs w:val="20"/>
              </w:rPr>
            </w:pPr>
            <w:r>
              <w:rPr>
                <w:b/>
                <w:bCs/>
                <w:sz w:val="20"/>
                <w:szCs w:val="20"/>
              </w:rPr>
              <w:t>8</w:t>
            </w:r>
          </w:p>
        </w:tc>
        <w:tc>
          <w:tcPr>
            <w:tcW w:w="1000" w:type="dxa"/>
            <w:tcBorders>
              <w:top w:val="single" w:sz="4" w:space="0" w:color="000000"/>
              <w:left w:val="single" w:sz="4" w:space="0" w:color="000000"/>
              <w:bottom w:val="single" w:sz="4" w:space="0" w:color="000000"/>
              <w:right w:val="single" w:sz="4" w:space="0" w:color="000000"/>
            </w:tcBorders>
          </w:tcPr>
          <w:p w:rsidR="00C77B06" w:rsidRPr="00662B63" w:rsidRDefault="00C77B06" w:rsidP="00321E58">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C77B06" w:rsidRPr="00662B63" w:rsidRDefault="00C77B06" w:rsidP="00321E58">
            <w:pPr>
              <w:ind w:left="-109"/>
              <w:jc w:val="center"/>
              <w:rPr>
                <w:rFonts w:asciiTheme="minorHAnsi" w:hAnsiTheme="minorHAnsi" w:cstheme="minorHAnsi"/>
                <w:b/>
                <w:bCs/>
                <w:sz w:val="20"/>
                <w:szCs w:val="20"/>
              </w:rPr>
            </w:pPr>
          </w:p>
        </w:tc>
      </w:tr>
    </w:tbl>
    <w:p w:rsidR="00C77B06" w:rsidRPr="003717C7" w:rsidRDefault="00C77B06" w:rsidP="00C77B06">
      <w:pPr>
        <w:jc w:val="both"/>
        <w:rPr>
          <w:rFonts w:asciiTheme="minorHAnsi" w:hAnsiTheme="minorHAnsi" w:cstheme="minorHAnsi"/>
          <w:bCs/>
        </w:rPr>
      </w:pPr>
      <w:r w:rsidRPr="003717C7">
        <w:rPr>
          <w:rFonts w:asciiTheme="minorHAnsi" w:hAnsiTheme="minorHAnsi" w:cstheme="minorHAnsi"/>
          <w:bCs/>
        </w:rPr>
        <w:t xml:space="preserve">Il Presidente inviata i Consiglieri a fornire il proprio contributo sulla proposta di Legge </w:t>
      </w:r>
      <w:r w:rsidRPr="003717C7">
        <w:rPr>
          <w:rFonts w:asciiTheme="minorHAnsi" w:hAnsiTheme="minorHAnsi" w:cstheme="minorHAnsi"/>
        </w:rPr>
        <w:t xml:space="preserve">delega recante </w:t>
      </w:r>
      <w:r>
        <w:rPr>
          <w:rFonts w:asciiTheme="minorHAnsi" w:hAnsiTheme="minorHAnsi" w:cstheme="minorHAnsi"/>
        </w:rPr>
        <w:t>“</w:t>
      </w:r>
      <w:r w:rsidRPr="003717C7">
        <w:rPr>
          <w:rFonts w:asciiTheme="minorHAnsi" w:hAnsiTheme="minorHAnsi" w:cstheme="minorHAnsi"/>
          <w:i/>
          <w:iCs/>
        </w:rPr>
        <w:t>norme in materia di agricoltura come forma di cura e conoscenza del territorio e di diffusione di moduli di economia etica per le Comunità e per la salvaguardia del paesaggio agrari</w:t>
      </w:r>
      <w:r>
        <w:rPr>
          <w:rFonts w:asciiTheme="minorHAnsi" w:hAnsiTheme="minorHAnsi" w:cstheme="minorHAnsi"/>
          <w:iCs/>
        </w:rPr>
        <w:t>o”</w:t>
      </w:r>
      <w:r w:rsidRPr="003717C7">
        <w:rPr>
          <w:rFonts w:asciiTheme="minorHAnsi" w:hAnsiTheme="minorHAnsi" w:cstheme="minorHAnsi"/>
          <w:bCs/>
        </w:rPr>
        <w:t xml:space="preserve">, anche nella prospettiva dell’organizzazione </w:t>
      </w:r>
      <w:r>
        <w:rPr>
          <w:rFonts w:asciiTheme="minorHAnsi" w:hAnsiTheme="minorHAnsi" w:cstheme="minorHAnsi"/>
          <w:bCs/>
        </w:rPr>
        <w:t xml:space="preserve">del </w:t>
      </w:r>
      <w:r w:rsidRPr="003717C7">
        <w:rPr>
          <w:rFonts w:asciiTheme="minorHAnsi" w:hAnsiTheme="minorHAnsi" w:cstheme="minorHAnsi"/>
          <w:bCs/>
        </w:rPr>
        <w:t xml:space="preserve"> convegno</w:t>
      </w:r>
      <w:r>
        <w:rPr>
          <w:rFonts w:asciiTheme="minorHAnsi" w:hAnsiTheme="minorHAnsi" w:cstheme="minorHAnsi"/>
          <w:bCs/>
        </w:rPr>
        <w:t xml:space="preserve"> che si svolgerà il prossimo settembre</w:t>
      </w:r>
      <w:r w:rsidRPr="003717C7">
        <w:rPr>
          <w:rFonts w:asciiTheme="minorHAnsi" w:hAnsiTheme="minorHAnsi" w:cstheme="minorHAnsi"/>
          <w:bCs/>
        </w:rPr>
        <w:t xml:space="preserve">.  </w:t>
      </w:r>
    </w:p>
    <w:p w:rsidR="00C77B06" w:rsidRDefault="00C77B06" w:rsidP="00C77B06">
      <w:pPr>
        <w:jc w:val="center"/>
        <w:rPr>
          <w:rFonts w:asciiTheme="minorHAnsi" w:hAnsiTheme="minorHAnsi" w:cstheme="minorHAnsi"/>
          <w:b/>
          <w:bCs/>
          <w:u w:val="single"/>
        </w:rPr>
      </w:pPr>
      <w:r w:rsidRPr="0002693E">
        <w:rPr>
          <w:rFonts w:asciiTheme="minorHAnsi" w:hAnsiTheme="minorHAnsi" w:cstheme="minorHAnsi"/>
          <w:b/>
          <w:bCs/>
          <w:u w:val="single"/>
        </w:rPr>
        <w:t>IL CONSIGLIO</w:t>
      </w:r>
    </w:p>
    <w:p w:rsidR="00C77B06" w:rsidRPr="002611B3" w:rsidRDefault="00C77B06" w:rsidP="00C77B06">
      <w:pPr>
        <w:jc w:val="both"/>
        <w:rPr>
          <w:rFonts w:asciiTheme="minorHAnsi" w:hAnsiTheme="minorHAnsi" w:cstheme="minorHAnsi"/>
          <w:bCs/>
        </w:rPr>
      </w:pPr>
      <w:r w:rsidRPr="002611B3">
        <w:rPr>
          <w:rFonts w:asciiTheme="minorHAnsi" w:hAnsiTheme="minorHAnsi" w:cstheme="minorHAnsi"/>
          <w:bCs/>
        </w:rPr>
        <w:t>Ascoltata la proposta del Presidente,</w:t>
      </w:r>
    </w:p>
    <w:p w:rsidR="00C77B06" w:rsidRDefault="00C77B06" w:rsidP="00C77B06">
      <w:pPr>
        <w:jc w:val="center"/>
        <w:rPr>
          <w:rFonts w:asciiTheme="minorHAnsi" w:hAnsiTheme="minorHAnsi" w:cstheme="minorHAnsi"/>
          <w:b/>
          <w:bCs/>
          <w:u w:val="single"/>
        </w:rPr>
      </w:pPr>
      <w:r w:rsidRPr="004C2A2E">
        <w:rPr>
          <w:rFonts w:asciiTheme="minorHAnsi" w:hAnsiTheme="minorHAnsi" w:cstheme="minorHAnsi"/>
          <w:b/>
          <w:bCs/>
          <w:u w:val="single"/>
        </w:rPr>
        <w:t>DELIBERA</w:t>
      </w:r>
    </w:p>
    <w:p w:rsidR="00C77B06" w:rsidRPr="00821E9A" w:rsidRDefault="00C77B06" w:rsidP="00A8196D">
      <w:pPr>
        <w:pStyle w:val="Paragrafoelenco"/>
        <w:numPr>
          <w:ilvl w:val="0"/>
          <w:numId w:val="49"/>
        </w:numPr>
        <w:jc w:val="both"/>
        <w:rPr>
          <w:rFonts w:asciiTheme="minorHAnsi" w:hAnsiTheme="minorHAnsi" w:cstheme="minorHAnsi"/>
          <w:b/>
          <w:bCs/>
          <w:u w:val="single"/>
        </w:rPr>
      </w:pPr>
      <w:r>
        <w:rPr>
          <w:rFonts w:asciiTheme="minorHAnsi" w:hAnsiTheme="minorHAnsi" w:cstheme="minorHAnsi"/>
          <w:b/>
          <w:bCs/>
          <w:u w:val="single"/>
        </w:rPr>
        <w:t xml:space="preserve">Sulla necessità che ciascun consigliere fornisca il proprio contributo sulla proposta di </w:t>
      </w:r>
      <w:r w:rsidRPr="00821E9A">
        <w:rPr>
          <w:rFonts w:asciiTheme="minorHAnsi" w:hAnsiTheme="minorHAnsi" w:cstheme="minorHAnsi"/>
          <w:b/>
          <w:bCs/>
          <w:u w:val="single"/>
        </w:rPr>
        <w:t>Legge CONAF/Italia Nostra “</w:t>
      </w:r>
      <w:r w:rsidRPr="00821E9A">
        <w:rPr>
          <w:rFonts w:asciiTheme="minorHAnsi" w:hAnsiTheme="minorHAnsi" w:cstheme="minorHAnsi"/>
          <w:b/>
          <w:i/>
          <w:iCs/>
          <w:u w:val="single"/>
        </w:rPr>
        <w:t>norme in materia di agricoltura come forma di cura e conoscenza del territorio e di diffusione di moduli di economia etica per le Comunità e per la salvaguardia del paesaggio agrari</w:t>
      </w:r>
      <w:r w:rsidRPr="00821E9A">
        <w:rPr>
          <w:rFonts w:asciiTheme="minorHAnsi" w:hAnsiTheme="minorHAnsi" w:cstheme="minorHAnsi"/>
          <w:b/>
          <w:bCs/>
          <w:u w:val="single"/>
        </w:rPr>
        <w:t>”.</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C77B06" w:rsidRPr="00662B63" w:rsidTr="00321E58">
        <w:trPr>
          <w:trHeight w:val="321"/>
        </w:trPr>
        <w:tc>
          <w:tcPr>
            <w:tcW w:w="7230" w:type="dxa"/>
          </w:tcPr>
          <w:p w:rsidR="00C77B06" w:rsidRPr="00662B63" w:rsidRDefault="00C77B06" w:rsidP="00321E58">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C77B06" w:rsidRPr="00662B63" w:rsidRDefault="00C77B06" w:rsidP="00321E58">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C77B06" w:rsidRPr="00662B63" w:rsidTr="00321E58">
        <w:trPr>
          <w:trHeight w:val="321"/>
        </w:trPr>
        <w:tc>
          <w:tcPr>
            <w:tcW w:w="7230" w:type="dxa"/>
            <w:tcBorders>
              <w:bottom w:val="dotted" w:sz="4" w:space="0" w:color="C6D9F1"/>
            </w:tcBorders>
          </w:tcPr>
          <w:p w:rsidR="00C77B06" w:rsidRPr="00662B63" w:rsidRDefault="00C77B06" w:rsidP="00321E58">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C77B06" w:rsidRPr="00662B63" w:rsidRDefault="00C77B06" w:rsidP="00321E58">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C77B06" w:rsidRDefault="00C77B06" w:rsidP="001F352D">
      <w:pPr>
        <w:jc w:val="both"/>
        <w:rPr>
          <w:rFonts w:asciiTheme="minorHAnsi" w:hAnsiTheme="minorHAnsi" w:cstheme="minorHAnsi"/>
          <w:sz w:val="20"/>
          <w:szCs w:val="20"/>
        </w:rPr>
      </w:pPr>
    </w:p>
    <w:p w:rsidR="00C01E43" w:rsidRPr="00C77B06" w:rsidRDefault="00C04329" w:rsidP="00C341CF">
      <w:pPr>
        <w:jc w:val="both"/>
        <w:rPr>
          <w:rFonts w:asciiTheme="minorHAnsi" w:hAnsiTheme="minorHAnsi" w:cstheme="minorHAnsi"/>
          <w:sz w:val="22"/>
          <w:szCs w:val="22"/>
        </w:rPr>
      </w:pPr>
      <w:r w:rsidRPr="00C77B06">
        <w:rPr>
          <w:rFonts w:asciiTheme="minorHAnsi" w:hAnsiTheme="minorHAnsi" w:cstheme="minorHAnsi"/>
          <w:sz w:val="22"/>
          <w:szCs w:val="22"/>
        </w:rPr>
        <w:t xml:space="preserve">I punti all’ordine del giorno sono rinviati ad una successiva seduta: </w:t>
      </w:r>
    </w:p>
    <w:p w:rsidR="00C77B06" w:rsidRPr="00C77B06" w:rsidRDefault="00C77B06" w:rsidP="00C77B06">
      <w:pPr>
        <w:tabs>
          <w:tab w:val="left" w:pos="525"/>
        </w:tabs>
        <w:autoSpaceDE w:val="0"/>
        <w:autoSpaceDN w:val="0"/>
        <w:adjustRightInd w:val="0"/>
        <w:ind w:left="525" w:hanging="525"/>
        <w:jc w:val="both"/>
        <w:rPr>
          <w:rFonts w:asciiTheme="minorHAnsi" w:hAnsiTheme="minorHAnsi" w:cstheme="minorHAnsi"/>
          <w:sz w:val="22"/>
          <w:szCs w:val="22"/>
        </w:rPr>
      </w:pPr>
      <w:r w:rsidRPr="00C77B06">
        <w:rPr>
          <w:rFonts w:asciiTheme="minorHAnsi" w:hAnsiTheme="minorHAnsi" w:cstheme="minorHAnsi"/>
          <w:sz w:val="22"/>
          <w:szCs w:val="22"/>
        </w:rPr>
        <w:t>46</w:t>
      </w:r>
      <w:r w:rsidRPr="00C77B06">
        <w:rPr>
          <w:rFonts w:asciiTheme="minorHAnsi" w:hAnsiTheme="minorHAnsi" w:cstheme="minorHAnsi"/>
          <w:sz w:val="22"/>
          <w:szCs w:val="22"/>
        </w:rPr>
        <w:tab/>
      </w:r>
      <w:r w:rsidRPr="00C77B06">
        <w:rPr>
          <w:rFonts w:asciiTheme="minorHAnsi" w:hAnsiTheme="minorHAnsi" w:cs="Calibri-Bold"/>
          <w:bCs/>
          <w:sz w:val="22"/>
          <w:szCs w:val="22"/>
        </w:rPr>
        <w:t>Convenzione operativa ai sensi dell’art. 4 della convezione quadro tra la conferenza di agraria ed il CONAF: esame e determinazioni.</w:t>
      </w:r>
    </w:p>
    <w:p w:rsidR="00821E9A" w:rsidRPr="00C77B06" w:rsidRDefault="00C77B06" w:rsidP="00C77B06">
      <w:pPr>
        <w:tabs>
          <w:tab w:val="left" w:pos="567"/>
        </w:tabs>
        <w:autoSpaceDE w:val="0"/>
        <w:autoSpaceDN w:val="0"/>
        <w:adjustRightInd w:val="0"/>
        <w:contextualSpacing/>
        <w:jc w:val="both"/>
        <w:rPr>
          <w:rFonts w:asciiTheme="minorHAnsi" w:hAnsiTheme="minorHAnsi" w:cstheme="minorHAnsi"/>
          <w:sz w:val="22"/>
          <w:szCs w:val="22"/>
        </w:rPr>
      </w:pPr>
      <w:r w:rsidRPr="00C77B06">
        <w:rPr>
          <w:rFonts w:asciiTheme="minorHAnsi" w:hAnsiTheme="minorHAnsi" w:cstheme="minorHAnsi"/>
          <w:sz w:val="22"/>
          <w:szCs w:val="22"/>
        </w:rPr>
        <w:t>47</w:t>
      </w:r>
      <w:r w:rsidRPr="00C77B06">
        <w:rPr>
          <w:rFonts w:asciiTheme="minorHAnsi" w:hAnsiTheme="minorHAnsi" w:cstheme="minorHAnsi"/>
          <w:sz w:val="22"/>
          <w:szCs w:val="22"/>
        </w:rPr>
        <w:tab/>
        <w:t>Procedura di accertamento della regolarità formativa: esame e determinazioni.</w:t>
      </w:r>
    </w:p>
    <w:p w:rsidR="00C77B06" w:rsidRPr="00C77B06" w:rsidRDefault="00C77B06" w:rsidP="00C77B06">
      <w:pPr>
        <w:tabs>
          <w:tab w:val="left" w:pos="567"/>
          <w:tab w:val="left" w:pos="817"/>
        </w:tabs>
        <w:autoSpaceDE w:val="0"/>
        <w:autoSpaceDN w:val="0"/>
        <w:adjustRightInd w:val="0"/>
        <w:ind w:left="564" w:hanging="564"/>
        <w:jc w:val="both"/>
        <w:rPr>
          <w:rFonts w:asciiTheme="minorHAnsi" w:hAnsiTheme="minorHAnsi" w:cstheme="minorHAnsi"/>
          <w:sz w:val="22"/>
          <w:szCs w:val="22"/>
        </w:rPr>
      </w:pPr>
      <w:r w:rsidRPr="00C77B06">
        <w:rPr>
          <w:rFonts w:asciiTheme="minorHAnsi" w:hAnsiTheme="minorHAnsi" w:cstheme="minorHAnsi"/>
          <w:sz w:val="22"/>
          <w:szCs w:val="22"/>
        </w:rPr>
        <w:t>48</w:t>
      </w:r>
      <w:r w:rsidRPr="00C77B06">
        <w:rPr>
          <w:rFonts w:asciiTheme="minorHAnsi" w:hAnsiTheme="minorHAnsi" w:cstheme="minorHAnsi"/>
          <w:sz w:val="22"/>
          <w:szCs w:val="22"/>
        </w:rPr>
        <w:tab/>
      </w:r>
      <w:r w:rsidRPr="00C77B06">
        <w:rPr>
          <w:rFonts w:asciiTheme="minorHAnsi" w:hAnsiTheme="minorHAnsi" w:cs="Calibri-Bold"/>
          <w:bCs/>
          <w:sz w:val="22"/>
          <w:szCs w:val="22"/>
        </w:rPr>
        <w:t>Manuale delle procedure per la gestione della formazione continua per il periodo 2014</w:t>
      </w:r>
      <w:r w:rsidRPr="00C77B06">
        <w:rPr>
          <w:rFonts w:asciiTheme="minorHAnsi" w:hAnsiTheme="minorHAnsi" w:cs="Cambria Math"/>
          <w:bCs/>
          <w:sz w:val="22"/>
          <w:szCs w:val="22"/>
        </w:rPr>
        <w:t>‐</w:t>
      </w:r>
      <w:r w:rsidRPr="00C77B06">
        <w:rPr>
          <w:rFonts w:asciiTheme="minorHAnsi" w:hAnsiTheme="minorHAnsi" w:cs="Calibri-Bold"/>
          <w:bCs/>
          <w:sz w:val="22"/>
          <w:szCs w:val="22"/>
        </w:rPr>
        <w:t>2016: esame e determinazioni.</w:t>
      </w:r>
    </w:p>
    <w:p w:rsidR="00C04329" w:rsidRPr="00C77B06" w:rsidRDefault="00C04329" w:rsidP="00C04329">
      <w:pPr>
        <w:tabs>
          <w:tab w:val="left" w:pos="567"/>
        </w:tabs>
        <w:autoSpaceDE w:val="0"/>
        <w:autoSpaceDN w:val="0"/>
        <w:adjustRightInd w:val="0"/>
        <w:contextualSpacing/>
        <w:rPr>
          <w:rFonts w:asciiTheme="minorHAnsi" w:hAnsiTheme="minorHAnsi" w:cs="Calibri"/>
          <w:sz w:val="22"/>
          <w:szCs w:val="22"/>
        </w:rPr>
      </w:pPr>
      <w:r w:rsidRPr="00C77B06">
        <w:rPr>
          <w:rFonts w:asciiTheme="minorHAnsi" w:hAnsiTheme="minorHAnsi" w:cstheme="minorHAnsi"/>
          <w:sz w:val="22"/>
          <w:szCs w:val="22"/>
        </w:rPr>
        <w:t>50</w:t>
      </w:r>
      <w:r w:rsidRPr="00C77B06">
        <w:rPr>
          <w:rFonts w:asciiTheme="minorHAnsi" w:hAnsiTheme="minorHAnsi" w:cstheme="minorHAnsi"/>
          <w:sz w:val="22"/>
          <w:szCs w:val="22"/>
        </w:rPr>
        <w:tab/>
      </w:r>
      <w:r w:rsidRPr="00C77B06">
        <w:rPr>
          <w:rFonts w:asciiTheme="minorHAnsi" w:hAnsiTheme="minorHAnsi" w:cs="Calibri-Bold"/>
          <w:bCs/>
          <w:sz w:val="22"/>
          <w:szCs w:val="22"/>
        </w:rPr>
        <w:t>Protocollo FAO/WAA e sede permanente: presa d’atto</w:t>
      </w:r>
    </w:p>
    <w:p w:rsidR="00C04329" w:rsidRPr="00C77B06" w:rsidRDefault="00C04329" w:rsidP="00C04329">
      <w:pPr>
        <w:tabs>
          <w:tab w:val="left" w:pos="567"/>
        </w:tabs>
        <w:contextualSpacing/>
        <w:rPr>
          <w:rFonts w:asciiTheme="minorHAnsi" w:hAnsiTheme="minorHAnsi" w:cstheme="minorHAnsi"/>
          <w:sz w:val="22"/>
          <w:szCs w:val="22"/>
        </w:rPr>
      </w:pPr>
      <w:r w:rsidRPr="00C77B06">
        <w:rPr>
          <w:rFonts w:asciiTheme="minorHAnsi" w:hAnsiTheme="minorHAnsi" w:cstheme="minorHAnsi"/>
          <w:sz w:val="22"/>
          <w:szCs w:val="22"/>
        </w:rPr>
        <w:t>51</w:t>
      </w:r>
      <w:r w:rsidRPr="00C77B06">
        <w:rPr>
          <w:rFonts w:asciiTheme="minorHAnsi" w:hAnsiTheme="minorHAnsi" w:cstheme="minorHAnsi"/>
          <w:sz w:val="22"/>
          <w:szCs w:val="22"/>
        </w:rPr>
        <w:tab/>
      </w:r>
      <w:r w:rsidRPr="00C77B06">
        <w:rPr>
          <w:rFonts w:asciiTheme="minorHAnsi" w:hAnsiTheme="minorHAnsi" w:cs="Calibri-Bold"/>
          <w:bCs/>
          <w:sz w:val="22"/>
          <w:szCs w:val="22"/>
        </w:rPr>
        <w:t>Proposta convenzione portale Gare e Concorsi Agronomi: esame e determinazioni</w:t>
      </w:r>
    </w:p>
    <w:p w:rsidR="00C04329" w:rsidRPr="00C77B06" w:rsidRDefault="00C04329" w:rsidP="00C04329">
      <w:pPr>
        <w:tabs>
          <w:tab w:val="left" w:pos="567"/>
        </w:tabs>
        <w:rPr>
          <w:rFonts w:asciiTheme="minorHAnsi" w:hAnsiTheme="minorHAnsi" w:cs="Calibri"/>
          <w:sz w:val="22"/>
          <w:szCs w:val="22"/>
        </w:rPr>
      </w:pPr>
      <w:r w:rsidRPr="00C77B06">
        <w:rPr>
          <w:rFonts w:asciiTheme="minorHAnsi" w:hAnsiTheme="minorHAnsi" w:cstheme="minorHAnsi"/>
          <w:sz w:val="22"/>
          <w:szCs w:val="22"/>
        </w:rPr>
        <w:t>52</w:t>
      </w:r>
      <w:r w:rsidRPr="00C77B06">
        <w:rPr>
          <w:rFonts w:asciiTheme="minorHAnsi" w:hAnsiTheme="minorHAnsi" w:cstheme="minorHAnsi"/>
          <w:sz w:val="22"/>
          <w:szCs w:val="22"/>
        </w:rPr>
        <w:tab/>
      </w:r>
      <w:r w:rsidRPr="00C77B06">
        <w:rPr>
          <w:rFonts w:asciiTheme="minorHAnsi" w:hAnsiTheme="minorHAnsi" w:cs="Calibri-Bold"/>
          <w:bCs/>
          <w:sz w:val="22"/>
          <w:szCs w:val="22"/>
        </w:rPr>
        <w:t>Protocollo d’intesa per il progetto “Fascicolo del fabbricato“: esame e determinazioni</w:t>
      </w:r>
    </w:p>
    <w:p w:rsidR="00C04329" w:rsidRPr="00C77B06" w:rsidRDefault="00C04329" w:rsidP="00C04329">
      <w:pPr>
        <w:tabs>
          <w:tab w:val="left" w:pos="567"/>
        </w:tabs>
        <w:autoSpaceDE w:val="0"/>
        <w:autoSpaceDN w:val="0"/>
        <w:adjustRightInd w:val="0"/>
        <w:rPr>
          <w:rFonts w:asciiTheme="minorHAnsi" w:hAnsiTheme="minorHAnsi" w:cs="Arial-BoldMT"/>
          <w:bCs/>
          <w:sz w:val="22"/>
          <w:szCs w:val="22"/>
        </w:rPr>
      </w:pPr>
      <w:r w:rsidRPr="00C77B06">
        <w:rPr>
          <w:rFonts w:asciiTheme="minorHAnsi" w:hAnsiTheme="minorHAnsi" w:cstheme="minorHAnsi"/>
          <w:sz w:val="22"/>
          <w:szCs w:val="22"/>
        </w:rPr>
        <w:t>53</w:t>
      </w:r>
      <w:r w:rsidRPr="00C77B06">
        <w:rPr>
          <w:rFonts w:asciiTheme="minorHAnsi" w:hAnsiTheme="minorHAnsi" w:cstheme="minorHAnsi"/>
          <w:sz w:val="22"/>
          <w:szCs w:val="22"/>
        </w:rPr>
        <w:tab/>
      </w:r>
      <w:r w:rsidRPr="00C77B06">
        <w:rPr>
          <w:rFonts w:asciiTheme="minorHAnsi" w:hAnsiTheme="minorHAnsi" w:cs="Calibri-Bold"/>
          <w:bCs/>
          <w:sz w:val="22"/>
          <w:szCs w:val="22"/>
        </w:rPr>
        <w:t>Circolare sulle valutazioni di impatto ambientale, strategico e vinca: esame e determinazioni</w:t>
      </w:r>
    </w:p>
    <w:p w:rsidR="00C04329" w:rsidRPr="00C77B06" w:rsidRDefault="00C04329" w:rsidP="00C04329">
      <w:pPr>
        <w:tabs>
          <w:tab w:val="left" w:pos="567"/>
        </w:tabs>
        <w:autoSpaceDE w:val="0"/>
        <w:autoSpaceDN w:val="0"/>
        <w:adjustRightInd w:val="0"/>
        <w:rPr>
          <w:rFonts w:asciiTheme="minorHAnsi" w:hAnsiTheme="minorHAnsi" w:cs="Calibri"/>
          <w:sz w:val="22"/>
          <w:szCs w:val="22"/>
        </w:rPr>
      </w:pPr>
      <w:r w:rsidRPr="00C77B06">
        <w:rPr>
          <w:rFonts w:asciiTheme="minorHAnsi" w:hAnsiTheme="minorHAnsi" w:cstheme="minorHAnsi"/>
          <w:sz w:val="22"/>
          <w:szCs w:val="22"/>
        </w:rPr>
        <w:t>54</w:t>
      </w:r>
      <w:r w:rsidRPr="00C77B06">
        <w:rPr>
          <w:rFonts w:asciiTheme="minorHAnsi" w:hAnsiTheme="minorHAnsi" w:cstheme="minorHAnsi"/>
          <w:sz w:val="22"/>
          <w:szCs w:val="22"/>
        </w:rPr>
        <w:tab/>
      </w:r>
      <w:r w:rsidRPr="00C77B06">
        <w:rPr>
          <w:rFonts w:asciiTheme="minorHAnsi" w:hAnsiTheme="minorHAnsi" w:cs="Calibri-Bold"/>
          <w:bCs/>
          <w:sz w:val="22"/>
          <w:szCs w:val="22"/>
        </w:rPr>
        <w:t>Circolare sulle competenze sul Paesaggio: esame e determinazioni.</w:t>
      </w:r>
    </w:p>
    <w:p w:rsidR="00C04329" w:rsidRPr="00C77B06" w:rsidRDefault="00C04329" w:rsidP="00C04329">
      <w:pPr>
        <w:tabs>
          <w:tab w:val="left" w:pos="567"/>
        </w:tabs>
        <w:autoSpaceDE w:val="0"/>
        <w:autoSpaceDN w:val="0"/>
        <w:adjustRightInd w:val="0"/>
        <w:rPr>
          <w:rFonts w:asciiTheme="minorHAnsi" w:hAnsiTheme="minorHAnsi" w:cs="Arial-BoldMT"/>
          <w:bCs/>
          <w:sz w:val="22"/>
          <w:szCs w:val="22"/>
        </w:rPr>
      </w:pPr>
      <w:r w:rsidRPr="00C77B06">
        <w:rPr>
          <w:rFonts w:asciiTheme="minorHAnsi" w:hAnsiTheme="minorHAnsi" w:cstheme="minorHAnsi"/>
          <w:sz w:val="22"/>
          <w:szCs w:val="22"/>
        </w:rPr>
        <w:t>55</w:t>
      </w:r>
      <w:r w:rsidRPr="00C77B06">
        <w:rPr>
          <w:rFonts w:asciiTheme="minorHAnsi" w:hAnsiTheme="minorHAnsi" w:cstheme="minorHAnsi"/>
          <w:sz w:val="22"/>
          <w:szCs w:val="22"/>
        </w:rPr>
        <w:tab/>
      </w:r>
      <w:r w:rsidRPr="00C77B06">
        <w:rPr>
          <w:rFonts w:asciiTheme="minorHAnsi" w:hAnsiTheme="minorHAnsi" w:cs="Calibri-Bold"/>
          <w:bCs/>
          <w:sz w:val="22"/>
          <w:szCs w:val="22"/>
        </w:rPr>
        <w:t>Tutela della Professione: esame e determinazioni</w:t>
      </w:r>
    </w:p>
    <w:p w:rsidR="00C04329" w:rsidRPr="00C77B06" w:rsidRDefault="00C04329" w:rsidP="00C04329">
      <w:pPr>
        <w:tabs>
          <w:tab w:val="left" w:pos="567"/>
        </w:tabs>
        <w:autoSpaceDE w:val="0"/>
        <w:autoSpaceDN w:val="0"/>
        <w:adjustRightInd w:val="0"/>
        <w:rPr>
          <w:rFonts w:asciiTheme="minorHAnsi" w:hAnsiTheme="minorHAnsi" w:cs="Arial-BoldMT"/>
          <w:bCs/>
          <w:sz w:val="22"/>
          <w:szCs w:val="22"/>
        </w:rPr>
      </w:pPr>
      <w:r w:rsidRPr="00C77B06">
        <w:rPr>
          <w:rFonts w:asciiTheme="minorHAnsi" w:hAnsiTheme="minorHAnsi" w:cstheme="minorHAnsi"/>
          <w:sz w:val="22"/>
          <w:szCs w:val="22"/>
        </w:rPr>
        <w:t>56</w:t>
      </w:r>
      <w:r w:rsidRPr="00C77B06">
        <w:rPr>
          <w:rFonts w:asciiTheme="minorHAnsi" w:hAnsiTheme="minorHAnsi" w:cstheme="minorHAnsi"/>
          <w:sz w:val="22"/>
          <w:szCs w:val="22"/>
        </w:rPr>
        <w:tab/>
      </w:r>
      <w:r w:rsidRPr="00C77B06">
        <w:rPr>
          <w:rFonts w:asciiTheme="minorHAnsi" w:hAnsiTheme="minorHAnsi" w:cs="Calibri-Bold"/>
          <w:bCs/>
          <w:sz w:val="22"/>
          <w:szCs w:val="22"/>
        </w:rPr>
        <w:t>Richiesta di intervento su bando Ministero Beni Culturali: esame e determinazioni</w:t>
      </w:r>
    </w:p>
    <w:p w:rsidR="00C04329" w:rsidRPr="00C77B06" w:rsidRDefault="00C04329" w:rsidP="00C04329">
      <w:pPr>
        <w:tabs>
          <w:tab w:val="left" w:pos="567"/>
        </w:tabs>
        <w:autoSpaceDE w:val="0"/>
        <w:autoSpaceDN w:val="0"/>
        <w:adjustRightInd w:val="0"/>
        <w:rPr>
          <w:rFonts w:asciiTheme="minorHAnsi" w:hAnsiTheme="minorHAnsi" w:cs="Arial-BoldMT"/>
          <w:bCs/>
          <w:sz w:val="22"/>
          <w:szCs w:val="22"/>
        </w:rPr>
      </w:pPr>
      <w:r w:rsidRPr="00C77B06">
        <w:rPr>
          <w:rFonts w:asciiTheme="minorHAnsi" w:hAnsiTheme="minorHAnsi" w:cstheme="minorHAnsi"/>
          <w:sz w:val="22"/>
          <w:szCs w:val="22"/>
        </w:rPr>
        <w:t>57</w:t>
      </w:r>
      <w:r w:rsidRPr="00C77B06">
        <w:rPr>
          <w:rFonts w:asciiTheme="minorHAnsi" w:hAnsiTheme="minorHAnsi" w:cstheme="minorHAnsi"/>
          <w:sz w:val="22"/>
          <w:szCs w:val="22"/>
        </w:rPr>
        <w:tab/>
      </w:r>
      <w:r w:rsidRPr="00C77B06">
        <w:rPr>
          <w:rFonts w:asciiTheme="minorHAnsi" w:hAnsiTheme="minorHAnsi" w:cs="Calibri-Bold"/>
          <w:bCs/>
          <w:sz w:val="22"/>
          <w:szCs w:val="22"/>
        </w:rPr>
        <w:t xml:space="preserve">Progetto di sviluppo agricolo nella Regione di Volvogrado: esame e determinazioni </w:t>
      </w:r>
    </w:p>
    <w:p w:rsidR="00C04329" w:rsidRPr="00C77B06" w:rsidRDefault="00C04329" w:rsidP="00C04329">
      <w:pPr>
        <w:tabs>
          <w:tab w:val="left" w:pos="567"/>
        </w:tabs>
        <w:autoSpaceDE w:val="0"/>
        <w:autoSpaceDN w:val="0"/>
        <w:adjustRightInd w:val="0"/>
        <w:ind w:left="564" w:hanging="564"/>
        <w:rPr>
          <w:rFonts w:asciiTheme="minorHAnsi" w:hAnsiTheme="minorHAnsi" w:cs="Arial-BoldMT"/>
          <w:bCs/>
          <w:sz w:val="22"/>
          <w:szCs w:val="22"/>
        </w:rPr>
      </w:pPr>
      <w:r w:rsidRPr="00C77B06">
        <w:rPr>
          <w:rFonts w:asciiTheme="minorHAnsi" w:hAnsiTheme="minorHAnsi" w:cstheme="minorHAnsi"/>
          <w:sz w:val="22"/>
          <w:szCs w:val="22"/>
        </w:rPr>
        <w:t>58</w:t>
      </w:r>
      <w:r w:rsidRPr="00C77B06">
        <w:rPr>
          <w:rFonts w:asciiTheme="minorHAnsi" w:hAnsiTheme="minorHAnsi" w:cstheme="minorHAnsi"/>
          <w:sz w:val="22"/>
          <w:szCs w:val="22"/>
        </w:rPr>
        <w:tab/>
      </w:r>
      <w:r w:rsidRPr="00C77B06">
        <w:rPr>
          <w:rFonts w:asciiTheme="minorHAnsi" w:hAnsiTheme="minorHAnsi" w:cs="Calibri-Bold"/>
          <w:bCs/>
          <w:sz w:val="22"/>
          <w:szCs w:val="22"/>
        </w:rPr>
        <w:t>Art. 59 – Direttiva 2005/36/CE come modificata dalla direttiva 2013/55/UE,relativa al riconoscimento delle qualifiche professionali. Piano Nazionale di riforma delle professioni: esame e determinazioni</w:t>
      </w:r>
    </w:p>
    <w:p w:rsidR="00C04329" w:rsidRPr="00C77B06" w:rsidRDefault="00C04329" w:rsidP="00C04329">
      <w:pPr>
        <w:tabs>
          <w:tab w:val="left" w:pos="567"/>
        </w:tabs>
        <w:autoSpaceDE w:val="0"/>
        <w:autoSpaceDN w:val="0"/>
        <w:adjustRightInd w:val="0"/>
        <w:ind w:left="564" w:hanging="564"/>
        <w:jc w:val="both"/>
        <w:rPr>
          <w:rFonts w:asciiTheme="minorHAnsi" w:hAnsiTheme="minorHAnsi" w:cs="Calibri"/>
          <w:sz w:val="22"/>
          <w:szCs w:val="22"/>
        </w:rPr>
      </w:pPr>
      <w:r w:rsidRPr="00C77B06">
        <w:rPr>
          <w:rFonts w:asciiTheme="minorHAnsi" w:hAnsiTheme="minorHAnsi" w:cstheme="minorHAnsi"/>
          <w:sz w:val="22"/>
          <w:szCs w:val="22"/>
        </w:rPr>
        <w:t>59</w:t>
      </w:r>
      <w:r w:rsidRPr="00C77B06">
        <w:rPr>
          <w:rFonts w:asciiTheme="minorHAnsi" w:hAnsiTheme="minorHAnsi" w:cstheme="minorHAnsi"/>
          <w:sz w:val="22"/>
          <w:szCs w:val="22"/>
        </w:rPr>
        <w:tab/>
      </w:r>
      <w:r w:rsidRPr="00C77B06">
        <w:rPr>
          <w:rFonts w:asciiTheme="minorHAnsi" w:hAnsiTheme="minorHAnsi" w:cs="Calibri-Bold"/>
          <w:bCs/>
          <w:sz w:val="22"/>
          <w:szCs w:val="22"/>
        </w:rPr>
        <w:t>Paysage</w:t>
      </w:r>
      <w:r w:rsidRPr="00C77B06">
        <w:rPr>
          <w:rFonts w:asciiTheme="minorHAnsi" w:hAnsiTheme="minorHAnsi" w:cs="Cambria Math"/>
          <w:bCs/>
          <w:sz w:val="22"/>
          <w:szCs w:val="22"/>
        </w:rPr>
        <w:t>‐</w:t>
      </w:r>
      <w:r w:rsidRPr="00C77B06">
        <w:rPr>
          <w:rFonts w:asciiTheme="minorHAnsi" w:hAnsiTheme="minorHAnsi" w:cs="Calibri-Bold"/>
          <w:bCs/>
          <w:sz w:val="22"/>
          <w:szCs w:val="22"/>
        </w:rPr>
        <w:t xml:space="preserve"> richiesta di patrocinio a Simposio Internazionale BRAND&amp;LANDSCAPE e richiesta di partecipazione del Dott. Andrea Sisti in qualità di componente della giuria: esame e determinazioni.</w:t>
      </w:r>
    </w:p>
    <w:p w:rsidR="00C04329" w:rsidRPr="00C77B06" w:rsidRDefault="00C04329" w:rsidP="00C04329">
      <w:pPr>
        <w:tabs>
          <w:tab w:val="left" w:pos="567"/>
        </w:tabs>
        <w:autoSpaceDE w:val="0"/>
        <w:autoSpaceDN w:val="0"/>
        <w:adjustRightInd w:val="0"/>
        <w:jc w:val="both"/>
        <w:rPr>
          <w:rFonts w:asciiTheme="minorHAnsi" w:hAnsiTheme="minorHAnsi" w:cs="Calibri"/>
          <w:sz w:val="22"/>
          <w:szCs w:val="22"/>
        </w:rPr>
      </w:pPr>
      <w:r w:rsidRPr="00C77B06">
        <w:rPr>
          <w:rFonts w:asciiTheme="minorHAnsi" w:hAnsiTheme="minorHAnsi" w:cstheme="minorHAnsi"/>
          <w:sz w:val="22"/>
          <w:szCs w:val="22"/>
        </w:rPr>
        <w:t>60</w:t>
      </w:r>
      <w:r w:rsidRPr="00C77B06">
        <w:rPr>
          <w:rFonts w:asciiTheme="minorHAnsi" w:hAnsiTheme="minorHAnsi" w:cstheme="minorHAnsi"/>
          <w:sz w:val="22"/>
          <w:szCs w:val="22"/>
        </w:rPr>
        <w:tab/>
      </w:r>
      <w:r w:rsidRPr="00C77B06">
        <w:rPr>
          <w:rFonts w:asciiTheme="minorHAnsi" w:hAnsiTheme="minorHAnsi" w:cs="Calibri-Bold"/>
          <w:bCs/>
          <w:sz w:val="22"/>
          <w:szCs w:val="22"/>
        </w:rPr>
        <w:t>Regolamento patrocini onerosi e partecipazione ad eventi: esame e determinazioni.</w:t>
      </w:r>
    </w:p>
    <w:p w:rsidR="00C04329" w:rsidRPr="00C77B06" w:rsidRDefault="00C04329" w:rsidP="00C04329">
      <w:pPr>
        <w:tabs>
          <w:tab w:val="left" w:pos="567"/>
        </w:tabs>
        <w:autoSpaceDE w:val="0"/>
        <w:autoSpaceDN w:val="0"/>
        <w:adjustRightInd w:val="0"/>
        <w:jc w:val="both"/>
        <w:rPr>
          <w:rFonts w:asciiTheme="minorHAnsi" w:hAnsiTheme="minorHAnsi" w:cs="Calibri"/>
          <w:sz w:val="22"/>
          <w:szCs w:val="22"/>
        </w:rPr>
      </w:pPr>
      <w:r w:rsidRPr="00C77B06">
        <w:rPr>
          <w:rFonts w:asciiTheme="minorHAnsi" w:hAnsiTheme="minorHAnsi" w:cstheme="minorHAnsi"/>
          <w:sz w:val="22"/>
          <w:szCs w:val="22"/>
        </w:rPr>
        <w:t>61</w:t>
      </w:r>
      <w:r w:rsidRPr="00C77B06">
        <w:rPr>
          <w:rFonts w:asciiTheme="minorHAnsi" w:hAnsiTheme="minorHAnsi" w:cstheme="minorHAnsi"/>
          <w:sz w:val="22"/>
          <w:szCs w:val="22"/>
        </w:rPr>
        <w:tab/>
      </w:r>
      <w:r w:rsidRPr="00C77B06">
        <w:rPr>
          <w:rFonts w:asciiTheme="minorHAnsi" w:hAnsiTheme="minorHAnsi" w:cs="Calibri-Bold"/>
          <w:bCs/>
          <w:sz w:val="22"/>
          <w:szCs w:val="22"/>
        </w:rPr>
        <w:t>Manifesto dello sviluppo sostenibile nelle isole minori italiane: esame e determinazioni.</w:t>
      </w:r>
    </w:p>
    <w:p w:rsidR="00C04329" w:rsidRPr="00C77B06" w:rsidRDefault="00C04329" w:rsidP="00C04329">
      <w:pPr>
        <w:tabs>
          <w:tab w:val="left" w:pos="567"/>
        </w:tabs>
        <w:autoSpaceDE w:val="0"/>
        <w:autoSpaceDN w:val="0"/>
        <w:adjustRightInd w:val="0"/>
        <w:rPr>
          <w:rFonts w:asciiTheme="minorHAnsi" w:hAnsiTheme="minorHAnsi" w:cs="Calibri"/>
          <w:sz w:val="22"/>
          <w:szCs w:val="22"/>
        </w:rPr>
      </w:pPr>
      <w:r w:rsidRPr="00C77B06">
        <w:rPr>
          <w:rFonts w:asciiTheme="minorHAnsi" w:hAnsiTheme="minorHAnsi" w:cstheme="minorHAnsi"/>
          <w:sz w:val="22"/>
          <w:szCs w:val="22"/>
        </w:rPr>
        <w:t>62</w:t>
      </w:r>
      <w:r w:rsidRPr="00C77B06">
        <w:rPr>
          <w:rFonts w:asciiTheme="minorHAnsi" w:hAnsiTheme="minorHAnsi" w:cstheme="minorHAnsi"/>
          <w:sz w:val="22"/>
          <w:szCs w:val="22"/>
        </w:rPr>
        <w:tab/>
      </w:r>
      <w:r w:rsidRPr="00C77B06">
        <w:rPr>
          <w:rFonts w:asciiTheme="minorHAnsi" w:hAnsiTheme="minorHAnsi" w:cs="Calibri-Bold"/>
          <w:bCs/>
          <w:sz w:val="22"/>
          <w:szCs w:val="22"/>
        </w:rPr>
        <w:t>Varie ed eventuali</w:t>
      </w:r>
    </w:p>
    <w:p w:rsidR="00C04329" w:rsidRDefault="00C04329" w:rsidP="00C341CF">
      <w:pPr>
        <w:jc w:val="both"/>
        <w:rPr>
          <w:rFonts w:asciiTheme="minorHAnsi" w:hAnsiTheme="minorHAnsi" w:cstheme="minorHAnsi"/>
          <w:sz w:val="20"/>
          <w:szCs w:val="20"/>
        </w:rPr>
      </w:pPr>
    </w:p>
    <w:p w:rsidR="009C4073" w:rsidRPr="000779BB" w:rsidRDefault="009C4073" w:rsidP="009C4073">
      <w:pPr>
        <w:jc w:val="both"/>
        <w:rPr>
          <w:rFonts w:asciiTheme="minorHAnsi" w:hAnsiTheme="minorHAnsi" w:cstheme="minorHAnsi"/>
        </w:rPr>
      </w:pPr>
      <w:r w:rsidRPr="000779BB">
        <w:rPr>
          <w:rFonts w:asciiTheme="minorHAnsi" w:hAnsiTheme="minorHAnsi" w:cstheme="minorHAnsi"/>
        </w:rPr>
        <w:t>Le Delibere della presente seduta che non hanno rilevanza pubblica, pur costituendo parte integrale del presente verbale</w:t>
      </w:r>
      <w:r w:rsidR="00183399" w:rsidRPr="000779BB">
        <w:rPr>
          <w:rFonts w:asciiTheme="minorHAnsi" w:hAnsiTheme="minorHAnsi" w:cstheme="minorHAnsi"/>
        </w:rPr>
        <w:t>,</w:t>
      </w:r>
      <w:r w:rsidRPr="000779BB">
        <w:rPr>
          <w:rFonts w:asciiTheme="minorHAnsi" w:hAnsiTheme="minorHAnsi" w:cstheme="minorHAnsi"/>
        </w:rPr>
        <w:t xml:space="preserve"> non verranno pubblicate sul sito Web.</w:t>
      </w:r>
    </w:p>
    <w:p w:rsidR="00B712EA" w:rsidRDefault="00B712EA" w:rsidP="009C4073">
      <w:pPr>
        <w:jc w:val="both"/>
        <w:rPr>
          <w:rFonts w:asciiTheme="minorHAnsi" w:hAnsiTheme="minorHAnsi" w:cstheme="minorHAnsi"/>
        </w:rPr>
      </w:pPr>
    </w:p>
    <w:p w:rsidR="009C4073" w:rsidRPr="000779BB" w:rsidRDefault="00B712EA" w:rsidP="009C4073">
      <w:pPr>
        <w:jc w:val="both"/>
        <w:rPr>
          <w:rFonts w:asciiTheme="minorHAnsi" w:hAnsiTheme="minorHAnsi" w:cstheme="minorHAnsi"/>
        </w:rPr>
      </w:pPr>
      <w:r>
        <w:rPr>
          <w:rFonts w:asciiTheme="minorHAnsi" w:hAnsiTheme="minorHAnsi" w:cstheme="minorHAnsi"/>
        </w:rPr>
        <w:t>Alle ore 18,45 la seduta è conclusa.</w:t>
      </w:r>
    </w:p>
    <w:p w:rsidR="00B712EA" w:rsidRPr="00B712EA" w:rsidRDefault="00B712EA" w:rsidP="009C4073">
      <w:pPr>
        <w:jc w:val="both"/>
        <w:rPr>
          <w:rFonts w:asciiTheme="minorHAnsi" w:hAnsiTheme="minorHAnsi" w:cstheme="minorHAnsi"/>
          <w:sz w:val="6"/>
          <w:szCs w:val="6"/>
        </w:rPr>
      </w:pPr>
    </w:p>
    <w:p w:rsidR="009C4073" w:rsidRPr="000779BB" w:rsidRDefault="009C4073" w:rsidP="009C4073">
      <w:pPr>
        <w:jc w:val="both"/>
        <w:rPr>
          <w:rFonts w:asciiTheme="minorHAnsi" w:hAnsiTheme="minorHAnsi" w:cstheme="minorHAnsi"/>
        </w:rPr>
      </w:pPr>
      <w:r w:rsidRPr="000779BB">
        <w:rPr>
          <w:rFonts w:asciiTheme="minorHAnsi" w:hAnsiTheme="minorHAnsi" w:cstheme="minorHAnsi"/>
        </w:rPr>
        <w:t>Letto, firmato e sottoscritto</w:t>
      </w:r>
      <w:r w:rsidR="0092750C" w:rsidRPr="000779BB">
        <w:rPr>
          <w:rFonts w:asciiTheme="minorHAnsi" w:hAnsiTheme="minorHAnsi" w:cstheme="minorHAnsi"/>
        </w:rPr>
        <w:t>.</w:t>
      </w:r>
    </w:p>
    <w:tbl>
      <w:tblPr>
        <w:tblpPr w:leftFromText="141" w:rightFromText="141" w:vertAnchor="text" w:horzAnchor="margin" w:tblpY="60"/>
        <w:tblOverlap w:val="never"/>
        <w:tblW w:w="0" w:type="auto"/>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1E0"/>
      </w:tblPr>
      <w:tblGrid>
        <w:gridCol w:w="4889"/>
      </w:tblGrid>
      <w:tr w:rsidR="0024159E" w:rsidRPr="00520C8D" w:rsidTr="0024159E">
        <w:tc>
          <w:tcPr>
            <w:tcW w:w="4889" w:type="dxa"/>
          </w:tcPr>
          <w:p w:rsidR="0024159E" w:rsidRPr="00520C8D" w:rsidRDefault="0024159E" w:rsidP="0024159E">
            <w:pPr>
              <w:jc w:val="center"/>
              <w:rPr>
                <w:rFonts w:asciiTheme="minorHAnsi" w:hAnsiTheme="minorHAnsi"/>
                <w:sz w:val="20"/>
                <w:szCs w:val="20"/>
              </w:rPr>
            </w:pPr>
            <w:r w:rsidRPr="00520C8D">
              <w:rPr>
                <w:rFonts w:asciiTheme="minorHAnsi" w:hAnsiTheme="minorHAnsi"/>
                <w:sz w:val="20"/>
                <w:szCs w:val="20"/>
              </w:rPr>
              <w:t xml:space="preserve">Il Consigliere Segretario </w:t>
            </w:r>
          </w:p>
        </w:tc>
      </w:tr>
      <w:tr w:rsidR="0024159E" w:rsidRPr="00520C8D" w:rsidTr="0024159E">
        <w:tc>
          <w:tcPr>
            <w:tcW w:w="4889" w:type="dxa"/>
          </w:tcPr>
          <w:p w:rsidR="0024159E" w:rsidRPr="00520C8D" w:rsidRDefault="0024159E" w:rsidP="0024159E">
            <w:pPr>
              <w:jc w:val="center"/>
              <w:rPr>
                <w:rFonts w:asciiTheme="minorHAnsi" w:hAnsiTheme="minorHAnsi"/>
                <w:i/>
                <w:sz w:val="20"/>
                <w:szCs w:val="20"/>
              </w:rPr>
            </w:pPr>
            <w:r w:rsidRPr="00520C8D">
              <w:rPr>
                <w:rFonts w:asciiTheme="minorHAnsi" w:hAnsiTheme="minorHAnsi"/>
                <w:i/>
                <w:sz w:val="20"/>
                <w:szCs w:val="20"/>
              </w:rPr>
              <w:t xml:space="preserve">Riccardo Pisanti, </w:t>
            </w:r>
            <w:r w:rsidRPr="00520C8D">
              <w:rPr>
                <w:rFonts w:asciiTheme="minorHAnsi" w:hAnsiTheme="minorHAnsi"/>
                <w:b/>
                <w:i/>
                <w:sz w:val="20"/>
                <w:szCs w:val="20"/>
              </w:rPr>
              <w:t>Dottore Agronomo</w:t>
            </w:r>
          </w:p>
        </w:tc>
      </w:tr>
    </w:tbl>
    <w:tbl>
      <w:tblPr>
        <w:tblpPr w:leftFromText="141" w:rightFromText="141" w:vertAnchor="text" w:horzAnchor="page" w:tblpX="6383" w:tblpY="40"/>
        <w:tblOverlap w:val="never"/>
        <w:tblW w:w="0" w:type="auto"/>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1E0"/>
      </w:tblPr>
      <w:tblGrid>
        <w:gridCol w:w="4889"/>
      </w:tblGrid>
      <w:tr w:rsidR="0024159E" w:rsidRPr="00520C8D" w:rsidTr="0024159E">
        <w:tc>
          <w:tcPr>
            <w:tcW w:w="4889" w:type="dxa"/>
          </w:tcPr>
          <w:p w:rsidR="0024159E" w:rsidRPr="00520C8D" w:rsidRDefault="0024159E" w:rsidP="0024159E">
            <w:pPr>
              <w:jc w:val="center"/>
              <w:rPr>
                <w:rFonts w:asciiTheme="minorHAnsi" w:hAnsiTheme="minorHAnsi"/>
                <w:sz w:val="20"/>
                <w:szCs w:val="20"/>
              </w:rPr>
            </w:pPr>
            <w:r w:rsidRPr="00520C8D">
              <w:rPr>
                <w:rFonts w:asciiTheme="minorHAnsi" w:hAnsiTheme="minorHAnsi"/>
                <w:sz w:val="20"/>
                <w:szCs w:val="20"/>
              </w:rPr>
              <w:t>Il Presidente</w:t>
            </w:r>
          </w:p>
        </w:tc>
      </w:tr>
      <w:tr w:rsidR="0024159E" w:rsidRPr="00520C8D" w:rsidTr="0024159E">
        <w:tc>
          <w:tcPr>
            <w:tcW w:w="4889" w:type="dxa"/>
          </w:tcPr>
          <w:p w:rsidR="0024159E" w:rsidRPr="00520C8D" w:rsidRDefault="0024159E" w:rsidP="0024159E">
            <w:pPr>
              <w:jc w:val="center"/>
              <w:rPr>
                <w:rFonts w:asciiTheme="minorHAnsi" w:hAnsiTheme="minorHAnsi"/>
                <w:i/>
                <w:sz w:val="20"/>
                <w:szCs w:val="20"/>
              </w:rPr>
            </w:pPr>
            <w:r w:rsidRPr="00520C8D">
              <w:rPr>
                <w:rFonts w:asciiTheme="minorHAnsi" w:hAnsiTheme="minorHAnsi"/>
                <w:i/>
                <w:sz w:val="20"/>
                <w:szCs w:val="20"/>
              </w:rPr>
              <w:t xml:space="preserve">Andrea Sisti, </w:t>
            </w:r>
            <w:r w:rsidRPr="00520C8D">
              <w:rPr>
                <w:rFonts w:asciiTheme="minorHAnsi" w:hAnsiTheme="minorHAnsi"/>
                <w:b/>
                <w:i/>
                <w:sz w:val="20"/>
                <w:szCs w:val="20"/>
              </w:rPr>
              <w:t>Dottore Agronomo</w:t>
            </w:r>
          </w:p>
        </w:tc>
      </w:tr>
    </w:tbl>
    <w:p w:rsidR="00F670F8" w:rsidRPr="00520C8D" w:rsidRDefault="00F670F8" w:rsidP="0024159E">
      <w:pPr>
        <w:jc w:val="both"/>
        <w:rPr>
          <w:rFonts w:asciiTheme="minorHAnsi" w:hAnsiTheme="minorHAnsi" w:cstheme="minorHAnsi"/>
          <w:bCs/>
          <w:sz w:val="20"/>
          <w:szCs w:val="20"/>
        </w:rPr>
      </w:pPr>
    </w:p>
    <w:sectPr w:rsidR="00F670F8" w:rsidRPr="00520C8D" w:rsidSect="00B329E3">
      <w:headerReference w:type="even" r:id="rId9"/>
      <w:headerReference w:type="default" r:id="rId10"/>
      <w:footerReference w:type="even" r:id="rId11"/>
      <w:footerReference w:type="default" r:id="rId12"/>
      <w:headerReference w:type="first" r:id="rId13"/>
      <w:footerReference w:type="first" r:id="rId14"/>
      <w:pgSz w:w="11906" w:h="16838"/>
      <w:pgMar w:top="719"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0C5B" w:rsidRDefault="00620C5B">
      <w:r>
        <w:separator/>
      </w:r>
    </w:p>
  </w:endnote>
  <w:endnote w:type="continuationSeparator" w:id="1">
    <w:p w:rsidR="00620C5B" w:rsidRDefault="00620C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Bold">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Bold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E58" w:rsidRDefault="00321E58" w:rsidP="00BD362E">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321E58" w:rsidRDefault="00321E58" w:rsidP="003918F7">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E58" w:rsidRDefault="00321E58" w:rsidP="00BD362E">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81232B">
      <w:rPr>
        <w:rStyle w:val="Numeropagina"/>
        <w:noProof/>
      </w:rPr>
      <w:t>49</w:t>
    </w:r>
    <w:r>
      <w:rPr>
        <w:rStyle w:val="Numeropagina"/>
      </w:rPr>
      <w:fldChar w:fldCharType="end"/>
    </w:r>
  </w:p>
  <w:sdt>
    <w:sdtPr>
      <w:id w:val="32922125"/>
      <w:docPartObj>
        <w:docPartGallery w:val="Page Numbers (Bottom of Page)"/>
        <w:docPartUnique/>
      </w:docPartObj>
    </w:sdtPr>
    <w:sdtContent>
      <w:p w:rsidR="00321E58" w:rsidRDefault="00321E58" w:rsidP="00406EB8">
        <w:pPr>
          <w:pStyle w:val="Pidipagina"/>
          <w:jc w:val="center"/>
          <w:rPr>
            <w:b/>
            <w:color w:val="0000FF"/>
            <w:sz w:val="22"/>
          </w:rPr>
        </w:pPr>
        <w:r w:rsidRPr="00961704">
          <w:rPr>
            <w:b/>
            <w:color w:val="0000FF"/>
            <w:sz w:val="22"/>
          </w:rPr>
          <w:t>Consiglio dell’Ordine Nazionale dei Dottori Agronomi e dei Dottori Forestali</w:t>
        </w:r>
      </w:p>
      <w:p w:rsidR="00321E58" w:rsidRPr="00961704" w:rsidRDefault="00321E58" w:rsidP="00406EB8">
        <w:pPr>
          <w:jc w:val="center"/>
          <w:rPr>
            <w:b/>
            <w:color w:val="0000FF"/>
            <w:sz w:val="22"/>
          </w:rPr>
        </w:pPr>
        <w:r w:rsidRPr="00D316E9">
          <w:rPr>
            <w:b/>
            <w:color w:val="0000FF"/>
            <w:sz w:val="22"/>
          </w:rPr>
          <w:t>Autorità di Vigilanza - Ministero della Giustizia</w:t>
        </w:r>
      </w:p>
      <w:p w:rsidR="00321E58" w:rsidRPr="00961704" w:rsidRDefault="00321E58" w:rsidP="00406EB8">
        <w:pPr>
          <w:pStyle w:val="Pidipagina"/>
          <w:jc w:val="center"/>
          <w:rPr>
            <w:sz w:val="22"/>
          </w:rPr>
        </w:pPr>
        <w:r w:rsidRPr="00961704">
          <w:rPr>
            <w:sz w:val="22"/>
          </w:rPr>
          <w:t>Via Po, 22 - 00198 Roma - Tel 06.8540174 - Fax 06.8555961 – www.conaf.it</w:t>
        </w:r>
      </w:p>
      <w:p w:rsidR="00321E58" w:rsidRPr="00757E72" w:rsidRDefault="00321E58" w:rsidP="00561D82">
        <w:pPr>
          <w:pStyle w:val="Pidipagina"/>
        </w:pPr>
      </w:p>
      <w:p w:rsidR="00321E58" w:rsidRDefault="00321E58">
        <w:pPr>
          <w:pStyle w:val="Pidipagina"/>
          <w:jc w:val="right"/>
        </w:pPr>
      </w:p>
    </w:sdtContent>
  </w:sdt>
  <w:p w:rsidR="00321E58" w:rsidRPr="00757E72" w:rsidRDefault="00321E58" w:rsidP="00757E72">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E58" w:rsidRDefault="00321E58">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0C5B" w:rsidRDefault="00620C5B">
      <w:r>
        <w:separator/>
      </w:r>
    </w:p>
  </w:footnote>
  <w:footnote w:type="continuationSeparator" w:id="1">
    <w:p w:rsidR="00620C5B" w:rsidRDefault="00620C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E58" w:rsidRDefault="00321E58">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sz w:val="8"/>
      </w:rPr>
      <w:id w:val="3698691"/>
      <w:docPartObj>
        <w:docPartGallery w:val="Watermarks"/>
        <w:docPartUnique/>
      </w:docPartObj>
    </w:sdtPr>
    <w:sdtContent>
      <w:p w:rsidR="00321E58" w:rsidRDefault="00321E58" w:rsidP="00FF4316">
        <w:pPr>
          <w:pStyle w:val="Intestazione"/>
          <w:jc w:val="center"/>
          <w:rPr>
            <w:rFonts w:asciiTheme="majorHAnsi" w:hAnsiTheme="majorHAnsi"/>
            <w:sz w:val="8"/>
          </w:rPr>
        </w:pPr>
        <w:r>
          <w:rPr>
            <w:rFonts w:asciiTheme="majorHAnsi" w:hAnsiTheme="majorHAnsi"/>
            <w:noProof/>
            <w:sz w:val="8"/>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7144" o:spid="_x0000_s2050" type="#_x0000_t136" style="position:absolute;left:0;text-align:left;margin-left:0;margin-top:0;width:611.3pt;height:67.9pt;rotation:315;z-index:-251654144;mso-position-horizontal:center;mso-position-horizontal-relative:margin;mso-position-vertical:center;mso-position-vertical-relative:margin" o:allowincell="f" fillcolor="silver" stroked="f">
              <v:textpath style="font-family:&quot;Calibri&quot;;font-size:1pt" string="BOZZA VERBALE DEL 16 GIUGNO 2016"/>
              <w10:wrap anchorx="margin" anchory="margin"/>
            </v:shape>
          </w:pict>
        </w:r>
      </w:p>
    </w:sdtContent>
  </w:sdt>
  <w:sdt>
    <w:sdtPr>
      <w:rPr>
        <w:rFonts w:asciiTheme="majorHAnsi" w:hAnsiTheme="majorHAnsi"/>
        <w:sz w:val="8"/>
      </w:rPr>
      <w:id w:val="5349446"/>
      <w:docPartObj>
        <w:docPartGallery w:val="Page Numbers (Margins)"/>
        <w:docPartUnique/>
      </w:docPartObj>
    </w:sdtPr>
    <w:sdtContent>
      <w:p w:rsidR="00321E58" w:rsidRDefault="00321E58" w:rsidP="00FF4316">
        <w:pPr>
          <w:pStyle w:val="Intestazione"/>
          <w:jc w:val="center"/>
          <w:rPr>
            <w:rFonts w:asciiTheme="majorHAnsi" w:hAnsiTheme="majorHAnsi"/>
            <w:sz w:val="8"/>
          </w:rPr>
        </w:pPr>
        <w:r>
          <w:rPr>
            <w:rFonts w:asciiTheme="majorHAnsi" w:hAnsiTheme="majorHAnsi"/>
            <w:noProof/>
            <w:sz w:val="8"/>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 o:spid="_x0000_s2051" type="#_x0000_t13" style="position:absolute;left:0;text-align:left;margin-left:0;margin-top:0;width:45.75pt;height:32.25pt;rotation:180;z-index:251660288;visibility:visible;mso-position-horizontal:center;mso-position-horizontal-relative:right-margin-area;mso-position-vertical:top;mso-position-vertical-relative:margin;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" o:allowincell="f" adj="13609,5370" fillcolor="#c0504d [3205]" stroked="f" strokecolor="#4f81bd [3204]">
              <v:textbox inset=",0,,0">
                <w:txbxContent>
                  <w:p w:rsidR="00321E58" w:rsidRDefault="00321E58">
                    <w:pPr>
                      <w:pStyle w:val="Pidipagina"/>
                      <w:jc w:val="center"/>
                      <w:rPr>
                        <w:color w:val="FFFFFF" w:themeColor="background1"/>
                      </w:rPr>
                    </w:pPr>
                    <w:r w:rsidRPr="001A08D0">
                      <w:fldChar w:fldCharType="begin"/>
                    </w:r>
                    <w:r>
                      <w:instrText xml:space="preserve"> PAGE   \* MERGEFORMAT </w:instrText>
                    </w:r>
                    <w:r w:rsidRPr="001A08D0">
                      <w:fldChar w:fldCharType="separate"/>
                    </w:r>
                    <w:r w:rsidR="0081232B" w:rsidRPr="0081232B">
                      <w:rPr>
                        <w:noProof/>
                        <w:color w:val="FFFFFF" w:themeColor="background1"/>
                      </w:rPr>
                      <w:t>49</w:t>
                    </w:r>
                    <w:r>
                      <w:rPr>
                        <w:noProof/>
                        <w:color w:val="FFFFFF" w:themeColor="background1"/>
                      </w:rPr>
                      <w:fldChar w:fldCharType="end"/>
                    </w:r>
                  </w:p>
                  <w:p w:rsidR="00321E58" w:rsidRDefault="00321E58"/>
                </w:txbxContent>
              </v:textbox>
              <w10:wrap anchorx="margin" anchory="margin"/>
            </v:shape>
          </w:pict>
        </w:r>
      </w:p>
    </w:sdtContent>
  </w:sdt>
  <w:p w:rsidR="00321E58" w:rsidRDefault="00321E58" w:rsidP="00FF4316">
    <w:pPr>
      <w:pStyle w:val="Intestazione"/>
      <w:jc w:val="center"/>
      <w:rPr>
        <w:rFonts w:asciiTheme="majorHAnsi" w:hAnsiTheme="majorHAnsi"/>
        <w:sz w:val="8"/>
      </w:rPr>
    </w:pPr>
  </w:p>
  <w:p w:rsidR="00321E58" w:rsidRDefault="00321E58" w:rsidP="00FF4316">
    <w:pPr>
      <w:pStyle w:val="Intestazione"/>
      <w:jc w:val="center"/>
      <w:rPr>
        <w:rFonts w:asciiTheme="majorHAnsi" w:hAnsiTheme="majorHAnsi"/>
        <w:sz w:val="8"/>
      </w:rPr>
    </w:pPr>
  </w:p>
  <w:p w:rsidR="00321E58" w:rsidRDefault="00321E58" w:rsidP="00FF4316">
    <w:pPr>
      <w:pStyle w:val="Intestazione"/>
      <w:jc w:val="center"/>
      <w:rPr>
        <w:rFonts w:asciiTheme="majorHAnsi" w:hAnsiTheme="majorHAnsi"/>
        <w:sz w:val="8"/>
      </w:rPr>
    </w:pPr>
    <w:r>
      <w:rPr>
        <w:rFonts w:asciiTheme="majorHAnsi" w:hAnsiTheme="majorHAnsi"/>
        <w:noProof/>
        <w:sz w:val="8"/>
      </w:rPr>
      <w:drawing>
        <wp:anchor distT="0" distB="0" distL="114300" distR="114300" simplePos="0" relativeHeight="251658240" behindDoc="0" locked="0" layoutInCell="1" allowOverlap="1">
          <wp:simplePos x="0" y="0"/>
          <wp:positionH relativeFrom="column">
            <wp:posOffset>2034540</wp:posOffset>
          </wp:positionH>
          <wp:positionV relativeFrom="paragraph">
            <wp:posOffset>-276225</wp:posOffset>
          </wp:positionV>
          <wp:extent cx="1840865" cy="838200"/>
          <wp:effectExtent l="19050" t="0" r="6985" b="0"/>
          <wp:wrapNone/>
          <wp:docPr id="3" name="Immagine 3" descr="cona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af_LOGO"/>
                  <pic:cNvPicPr>
                    <a:picLocks noChangeAspect="1" noChangeArrowheads="1"/>
                  </pic:cNvPicPr>
                </pic:nvPicPr>
                <pic:blipFill>
                  <a:blip r:embed="rId1"/>
                  <a:srcRect/>
                  <a:stretch>
                    <a:fillRect/>
                  </a:stretch>
                </pic:blipFill>
                <pic:spPr bwMode="auto">
                  <a:xfrm>
                    <a:off x="0" y="0"/>
                    <a:ext cx="1840865" cy="838200"/>
                  </a:xfrm>
                  <a:prstGeom prst="rect">
                    <a:avLst/>
                  </a:prstGeom>
                  <a:noFill/>
                  <a:ln w="9525">
                    <a:noFill/>
                    <a:miter lim="800000"/>
                    <a:headEnd/>
                    <a:tailEnd/>
                  </a:ln>
                </pic:spPr>
              </pic:pic>
            </a:graphicData>
          </a:graphic>
        </wp:anchor>
      </w:drawing>
    </w:r>
  </w:p>
  <w:p w:rsidR="00321E58" w:rsidRDefault="00321E58" w:rsidP="00FF4316">
    <w:pPr>
      <w:pStyle w:val="Intestazione"/>
      <w:jc w:val="center"/>
      <w:rPr>
        <w:rFonts w:asciiTheme="majorHAnsi" w:hAnsiTheme="majorHAnsi"/>
        <w:sz w:val="8"/>
      </w:rPr>
    </w:pPr>
  </w:p>
  <w:p w:rsidR="00321E58" w:rsidRDefault="00321E58" w:rsidP="00FF4316">
    <w:pPr>
      <w:pStyle w:val="Intestazione"/>
      <w:jc w:val="center"/>
      <w:rPr>
        <w:rFonts w:asciiTheme="majorHAnsi" w:hAnsiTheme="majorHAnsi"/>
        <w:sz w:val="8"/>
      </w:rPr>
    </w:pPr>
  </w:p>
  <w:p w:rsidR="00321E58" w:rsidRDefault="00321E58" w:rsidP="00FF4316">
    <w:pPr>
      <w:pStyle w:val="Intestazione"/>
      <w:jc w:val="center"/>
      <w:rPr>
        <w:rFonts w:asciiTheme="majorHAnsi" w:hAnsiTheme="majorHAnsi"/>
        <w:sz w:val="8"/>
      </w:rPr>
    </w:pPr>
  </w:p>
  <w:p w:rsidR="00321E58" w:rsidRDefault="00321E58" w:rsidP="00FF4316">
    <w:pPr>
      <w:pStyle w:val="Intestazione"/>
      <w:jc w:val="center"/>
      <w:rPr>
        <w:rFonts w:asciiTheme="majorHAnsi" w:hAnsiTheme="majorHAnsi"/>
        <w:sz w:val="8"/>
      </w:rPr>
    </w:pPr>
  </w:p>
  <w:p w:rsidR="00321E58" w:rsidRDefault="00321E58" w:rsidP="00FF4316">
    <w:pPr>
      <w:pStyle w:val="Intestazione"/>
      <w:jc w:val="center"/>
      <w:rPr>
        <w:rFonts w:asciiTheme="majorHAnsi" w:hAnsiTheme="majorHAnsi"/>
        <w:sz w:val="8"/>
      </w:rPr>
    </w:pPr>
  </w:p>
  <w:p w:rsidR="00321E58" w:rsidRDefault="00321E58" w:rsidP="00FF4316">
    <w:pPr>
      <w:pStyle w:val="Intestazione"/>
      <w:jc w:val="center"/>
      <w:rPr>
        <w:rFonts w:asciiTheme="majorHAnsi" w:hAnsiTheme="majorHAnsi"/>
        <w:sz w:val="8"/>
      </w:rPr>
    </w:pPr>
  </w:p>
  <w:p w:rsidR="00321E58" w:rsidRDefault="00321E58" w:rsidP="00FF4316">
    <w:pPr>
      <w:pStyle w:val="Intestazione"/>
      <w:jc w:val="center"/>
      <w:rPr>
        <w:rFonts w:asciiTheme="majorHAnsi" w:hAnsiTheme="majorHAnsi"/>
        <w:sz w:val="8"/>
      </w:rPr>
    </w:pPr>
  </w:p>
  <w:p w:rsidR="00321E58" w:rsidRDefault="00321E58" w:rsidP="00FF4316">
    <w:pPr>
      <w:pStyle w:val="Intestazione"/>
      <w:jc w:val="center"/>
      <w:rPr>
        <w:rFonts w:asciiTheme="majorHAnsi" w:hAnsiTheme="majorHAnsi"/>
        <w:sz w:val="8"/>
      </w:rPr>
    </w:pPr>
  </w:p>
  <w:p w:rsidR="00321E58" w:rsidRDefault="00321E58" w:rsidP="00FF4316">
    <w:pPr>
      <w:pStyle w:val="Intestazione"/>
      <w:jc w:val="center"/>
      <w:rPr>
        <w:rFonts w:asciiTheme="majorHAnsi" w:hAnsiTheme="majorHAnsi"/>
        <w:sz w:val="8"/>
      </w:rPr>
    </w:pPr>
  </w:p>
  <w:p w:rsidR="00321E58" w:rsidRDefault="00321E58" w:rsidP="00FF4316">
    <w:pPr>
      <w:pStyle w:val="Intestazione"/>
      <w:jc w:val="center"/>
      <w:rPr>
        <w:rFonts w:asciiTheme="majorHAnsi" w:hAnsiTheme="majorHAnsi"/>
        <w:sz w:val="8"/>
      </w:rPr>
    </w:pPr>
  </w:p>
  <w:p w:rsidR="00321E58" w:rsidRDefault="00321E58" w:rsidP="00FF4316">
    <w:pPr>
      <w:pStyle w:val="Intestazione"/>
      <w:jc w:val="center"/>
      <w:rPr>
        <w:rFonts w:asciiTheme="majorHAnsi" w:hAnsiTheme="majorHAnsi"/>
        <w:sz w:val="8"/>
      </w:rPr>
    </w:pPr>
  </w:p>
  <w:p w:rsidR="00321E58" w:rsidRDefault="00321E58" w:rsidP="00FF4316">
    <w:pPr>
      <w:pStyle w:val="Intestazione"/>
      <w:jc w:val="center"/>
      <w:rPr>
        <w:rFonts w:asciiTheme="majorHAnsi" w:hAnsiTheme="majorHAnsi"/>
        <w:sz w:val="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E58" w:rsidRDefault="00321E58">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21CF4"/>
    <w:multiLevelType w:val="hybridMultilevel"/>
    <w:tmpl w:val="579430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5F65801"/>
    <w:multiLevelType w:val="hybridMultilevel"/>
    <w:tmpl w:val="F976D834"/>
    <w:lvl w:ilvl="0" w:tplc="0410000F">
      <w:start w:val="1"/>
      <w:numFmt w:val="decimal"/>
      <w:lvlText w:val="%1."/>
      <w:lvlJc w:val="left"/>
      <w:pPr>
        <w:ind w:left="10000" w:hanging="360"/>
      </w:pPr>
      <w:rPr>
        <w:rFonts w:hint="default"/>
      </w:rPr>
    </w:lvl>
    <w:lvl w:ilvl="1" w:tplc="04100019" w:tentative="1">
      <w:start w:val="1"/>
      <w:numFmt w:val="lowerLetter"/>
      <w:lvlText w:val="%2."/>
      <w:lvlJc w:val="left"/>
      <w:pPr>
        <w:ind w:left="10720" w:hanging="360"/>
      </w:pPr>
    </w:lvl>
    <w:lvl w:ilvl="2" w:tplc="0410001B" w:tentative="1">
      <w:start w:val="1"/>
      <w:numFmt w:val="lowerRoman"/>
      <w:lvlText w:val="%3."/>
      <w:lvlJc w:val="right"/>
      <w:pPr>
        <w:ind w:left="11440" w:hanging="180"/>
      </w:pPr>
    </w:lvl>
    <w:lvl w:ilvl="3" w:tplc="0410000F" w:tentative="1">
      <w:start w:val="1"/>
      <w:numFmt w:val="decimal"/>
      <w:lvlText w:val="%4."/>
      <w:lvlJc w:val="left"/>
      <w:pPr>
        <w:ind w:left="12160" w:hanging="360"/>
      </w:pPr>
    </w:lvl>
    <w:lvl w:ilvl="4" w:tplc="04100019" w:tentative="1">
      <w:start w:val="1"/>
      <w:numFmt w:val="lowerLetter"/>
      <w:lvlText w:val="%5."/>
      <w:lvlJc w:val="left"/>
      <w:pPr>
        <w:ind w:left="12880" w:hanging="360"/>
      </w:pPr>
    </w:lvl>
    <w:lvl w:ilvl="5" w:tplc="0410001B" w:tentative="1">
      <w:start w:val="1"/>
      <w:numFmt w:val="lowerRoman"/>
      <w:lvlText w:val="%6."/>
      <w:lvlJc w:val="right"/>
      <w:pPr>
        <w:ind w:left="13600" w:hanging="180"/>
      </w:pPr>
    </w:lvl>
    <w:lvl w:ilvl="6" w:tplc="0410000F" w:tentative="1">
      <w:start w:val="1"/>
      <w:numFmt w:val="decimal"/>
      <w:lvlText w:val="%7."/>
      <w:lvlJc w:val="left"/>
      <w:pPr>
        <w:ind w:left="14320" w:hanging="360"/>
      </w:pPr>
    </w:lvl>
    <w:lvl w:ilvl="7" w:tplc="04100019" w:tentative="1">
      <w:start w:val="1"/>
      <w:numFmt w:val="lowerLetter"/>
      <w:lvlText w:val="%8."/>
      <w:lvlJc w:val="left"/>
      <w:pPr>
        <w:ind w:left="15040" w:hanging="360"/>
      </w:pPr>
    </w:lvl>
    <w:lvl w:ilvl="8" w:tplc="0410001B" w:tentative="1">
      <w:start w:val="1"/>
      <w:numFmt w:val="lowerRoman"/>
      <w:lvlText w:val="%9."/>
      <w:lvlJc w:val="right"/>
      <w:pPr>
        <w:ind w:left="15760" w:hanging="180"/>
      </w:pPr>
    </w:lvl>
  </w:abstractNum>
  <w:abstractNum w:abstractNumId="2">
    <w:nsid w:val="0CF71D75"/>
    <w:multiLevelType w:val="hybridMultilevel"/>
    <w:tmpl w:val="470E48E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0111F7E"/>
    <w:multiLevelType w:val="hybridMultilevel"/>
    <w:tmpl w:val="149C0C9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31A08A7"/>
    <w:multiLevelType w:val="hybridMultilevel"/>
    <w:tmpl w:val="BD2E48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4315825"/>
    <w:multiLevelType w:val="hybridMultilevel"/>
    <w:tmpl w:val="20FCB4CC"/>
    <w:lvl w:ilvl="0" w:tplc="35020AAE">
      <w:start w:val="1"/>
      <w:numFmt w:val="decimal"/>
      <w:lvlText w:val="%1."/>
      <w:lvlJc w:val="left"/>
      <w:pPr>
        <w:ind w:left="720" w:hanging="360"/>
      </w:pPr>
      <w:rPr>
        <w:rFonts w:asciiTheme="minorHAnsi" w:hAnsiTheme="minorHAnsi" w:cstheme="minorHAnsi"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51B61D8"/>
    <w:multiLevelType w:val="hybridMultilevel"/>
    <w:tmpl w:val="340C2EFA"/>
    <w:lvl w:ilvl="0" w:tplc="391C3C3C">
      <w:start w:val="1"/>
      <w:numFmt w:val="decimal"/>
      <w:lvlText w:val="%1."/>
      <w:lvlJc w:val="left"/>
      <w:pPr>
        <w:ind w:left="720" w:hanging="360"/>
      </w:pPr>
      <w:rPr>
        <w:rFonts w:hint="default"/>
        <w:b/>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E166A78"/>
    <w:multiLevelType w:val="hybridMultilevel"/>
    <w:tmpl w:val="8DA806B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06B5CE7"/>
    <w:multiLevelType w:val="hybridMultilevel"/>
    <w:tmpl w:val="883CF0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21016286"/>
    <w:multiLevelType w:val="hybridMultilevel"/>
    <w:tmpl w:val="42BA384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24867CC"/>
    <w:multiLevelType w:val="hybridMultilevel"/>
    <w:tmpl w:val="B68CA74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nsid w:val="23E668B2"/>
    <w:multiLevelType w:val="hybridMultilevel"/>
    <w:tmpl w:val="2228D4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243C415B"/>
    <w:multiLevelType w:val="hybridMultilevel"/>
    <w:tmpl w:val="4C76D40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6013FE2"/>
    <w:multiLevelType w:val="hybridMultilevel"/>
    <w:tmpl w:val="4C76D40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62466A8"/>
    <w:multiLevelType w:val="hybridMultilevel"/>
    <w:tmpl w:val="FF6C569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2DD616FF"/>
    <w:multiLevelType w:val="hybridMultilevel"/>
    <w:tmpl w:val="C23040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2FDE1AEF"/>
    <w:multiLevelType w:val="hybridMultilevel"/>
    <w:tmpl w:val="D7FC829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31C924B6"/>
    <w:multiLevelType w:val="hybridMultilevel"/>
    <w:tmpl w:val="F4146A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3448705D"/>
    <w:multiLevelType w:val="hybridMultilevel"/>
    <w:tmpl w:val="5CC44CC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35BC283B"/>
    <w:multiLevelType w:val="hybridMultilevel"/>
    <w:tmpl w:val="14E011E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36726884"/>
    <w:multiLevelType w:val="hybridMultilevel"/>
    <w:tmpl w:val="FC62E93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39E24550"/>
    <w:multiLevelType w:val="hybridMultilevel"/>
    <w:tmpl w:val="287A5B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3ED47C4F"/>
    <w:multiLevelType w:val="hybridMultilevel"/>
    <w:tmpl w:val="5042640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447E6794"/>
    <w:multiLevelType w:val="hybridMultilevel"/>
    <w:tmpl w:val="EA7E84B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47401B25"/>
    <w:multiLevelType w:val="hybridMultilevel"/>
    <w:tmpl w:val="988C9FC4"/>
    <w:lvl w:ilvl="0" w:tplc="8C2C019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5">
    <w:nsid w:val="496F7EB0"/>
    <w:multiLevelType w:val="hybridMultilevel"/>
    <w:tmpl w:val="140C58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4A501FB9"/>
    <w:multiLevelType w:val="hybridMultilevel"/>
    <w:tmpl w:val="CD18D04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4B066A84"/>
    <w:multiLevelType w:val="hybridMultilevel"/>
    <w:tmpl w:val="080286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4B46753C"/>
    <w:multiLevelType w:val="hybridMultilevel"/>
    <w:tmpl w:val="B5900D5E"/>
    <w:lvl w:ilvl="0" w:tplc="CC9CF2F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9">
    <w:nsid w:val="52997A1E"/>
    <w:multiLevelType w:val="hybridMultilevel"/>
    <w:tmpl w:val="D540B9F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54120E31"/>
    <w:multiLevelType w:val="hybridMultilevel"/>
    <w:tmpl w:val="E0DAADA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5571268B"/>
    <w:multiLevelType w:val="hybridMultilevel"/>
    <w:tmpl w:val="3E209F4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57C90DA5"/>
    <w:multiLevelType w:val="hybridMultilevel"/>
    <w:tmpl w:val="42BA384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586C5F95"/>
    <w:multiLevelType w:val="hybridMultilevel"/>
    <w:tmpl w:val="B38C91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5B201486"/>
    <w:multiLevelType w:val="hybridMultilevel"/>
    <w:tmpl w:val="BD2E48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5B437139"/>
    <w:multiLevelType w:val="hybridMultilevel"/>
    <w:tmpl w:val="8BCC795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5FFD31E9"/>
    <w:multiLevelType w:val="hybridMultilevel"/>
    <w:tmpl w:val="00EE2A96"/>
    <w:lvl w:ilvl="0" w:tplc="1A1CE9D8">
      <w:start w:val="1"/>
      <w:numFmt w:val="decimal"/>
      <w:lvlText w:val="%1."/>
      <w:lvlJc w:val="left"/>
      <w:pPr>
        <w:ind w:left="1080" w:hanging="360"/>
      </w:pPr>
      <w:rPr>
        <w:rFonts w:cstheme="minorHAnsi" w:hint="default"/>
        <w:b/>
        <w:u w:val="single"/>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7">
    <w:nsid w:val="605F7469"/>
    <w:multiLevelType w:val="hybridMultilevel"/>
    <w:tmpl w:val="82989E7A"/>
    <w:lvl w:ilvl="0" w:tplc="B21A3834">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60CD5BEF"/>
    <w:multiLevelType w:val="hybridMultilevel"/>
    <w:tmpl w:val="A5124F2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617E742B"/>
    <w:multiLevelType w:val="hybridMultilevel"/>
    <w:tmpl w:val="3E326BBE"/>
    <w:lvl w:ilvl="0" w:tplc="DD9898C4">
      <w:start w:val="24"/>
      <w:numFmt w:val="bullet"/>
      <w:lvlText w:val="-"/>
      <w:lvlJc w:val="left"/>
      <w:pPr>
        <w:ind w:left="720" w:hanging="360"/>
      </w:pPr>
      <w:rPr>
        <w:rFonts w:ascii="Calibri" w:eastAsia="Times New Roman" w:hAnsi="Calibri"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65692F61"/>
    <w:multiLevelType w:val="hybridMultilevel"/>
    <w:tmpl w:val="87C4E93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nsid w:val="69071221"/>
    <w:multiLevelType w:val="hybridMultilevel"/>
    <w:tmpl w:val="5FE68A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nsid w:val="6EBB5B83"/>
    <w:multiLevelType w:val="hybridMultilevel"/>
    <w:tmpl w:val="C0421B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6FF8461D"/>
    <w:multiLevelType w:val="hybridMultilevel"/>
    <w:tmpl w:val="15CEEE5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746A4FE9"/>
    <w:multiLevelType w:val="hybridMultilevel"/>
    <w:tmpl w:val="B046110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nsid w:val="7A2951DE"/>
    <w:multiLevelType w:val="hybridMultilevel"/>
    <w:tmpl w:val="8558EB3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nsid w:val="7B054E37"/>
    <w:multiLevelType w:val="hybridMultilevel"/>
    <w:tmpl w:val="82989E7A"/>
    <w:lvl w:ilvl="0" w:tplc="B21A3834">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nsid w:val="7BC47228"/>
    <w:multiLevelType w:val="hybridMultilevel"/>
    <w:tmpl w:val="1EDE906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nsid w:val="7D8701C3"/>
    <w:multiLevelType w:val="hybridMultilevel"/>
    <w:tmpl w:val="333C0544"/>
    <w:lvl w:ilvl="0" w:tplc="88547642">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18"/>
  </w:num>
  <w:num w:numId="2">
    <w:abstractNumId w:val="9"/>
  </w:num>
  <w:num w:numId="3">
    <w:abstractNumId w:val="24"/>
  </w:num>
  <w:num w:numId="4">
    <w:abstractNumId w:val="40"/>
  </w:num>
  <w:num w:numId="5">
    <w:abstractNumId w:val="33"/>
  </w:num>
  <w:num w:numId="6">
    <w:abstractNumId w:val="28"/>
  </w:num>
  <w:num w:numId="7">
    <w:abstractNumId w:val="3"/>
  </w:num>
  <w:num w:numId="8">
    <w:abstractNumId w:val="43"/>
  </w:num>
  <w:num w:numId="9">
    <w:abstractNumId w:val="26"/>
  </w:num>
  <w:num w:numId="10">
    <w:abstractNumId w:val="17"/>
  </w:num>
  <w:num w:numId="11">
    <w:abstractNumId w:val="48"/>
  </w:num>
  <w:num w:numId="12">
    <w:abstractNumId w:val="20"/>
  </w:num>
  <w:num w:numId="13">
    <w:abstractNumId w:val="38"/>
  </w:num>
  <w:num w:numId="14">
    <w:abstractNumId w:val="15"/>
  </w:num>
  <w:num w:numId="15">
    <w:abstractNumId w:val="47"/>
  </w:num>
  <w:num w:numId="16">
    <w:abstractNumId w:val="34"/>
  </w:num>
  <w:num w:numId="17">
    <w:abstractNumId w:val="4"/>
  </w:num>
  <w:num w:numId="18">
    <w:abstractNumId w:val="41"/>
  </w:num>
  <w:num w:numId="19">
    <w:abstractNumId w:val="10"/>
  </w:num>
  <w:num w:numId="20">
    <w:abstractNumId w:val="32"/>
  </w:num>
  <w:num w:numId="21">
    <w:abstractNumId w:val="5"/>
  </w:num>
  <w:num w:numId="22">
    <w:abstractNumId w:val="27"/>
  </w:num>
  <w:num w:numId="23">
    <w:abstractNumId w:val="19"/>
  </w:num>
  <w:num w:numId="24">
    <w:abstractNumId w:val="7"/>
  </w:num>
  <w:num w:numId="25">
    <w:abstractNumId w:val="25"/>
  </w:num>
  <w:num w:numId="26">
    <w:abstractNumId w:val="11"/>
  </w:num>
  <w:num w:numId="27">
    <w:abstractNumId w:val="29"/>
  </w:num>
  <w:num w:numId="28">
    <w:abstractNumId w:val="23"/>
  </w:num>
  <w:num w:numId="29">
    <w:abstractNumId w:val="21"/>
  </w:num>
  <w:num w:numId="30">
    <w:abstractNumId w:val="2"/>
  </w:num>
  <w:num w:numId="31">
    <w:abstractNumId w:val="0"/>
  </w:num>
  <w:num w:numId="32">
    <w:abstractNumId w:val="35"/>
  </w:num>
  <w:num w:numId="33">
    <w:abstractNumId w:val="31"/>
  </w:num>
  <w:num w:numId="34">
    <w:abstractNumId w:val="36"/>
  </w:num>
  <w:num w:numId="35">
    <w:abstractNumId w:val="39"/>
  </w:num>
  <w:num w:numId="36">
    <w:abstractNumId w:val="14"/>
  </w:num>
  <w:num w:numId="37">
    <w:abstractNumId w:val="45"/>
  </w:num>
  <w:num w:numId="38">
    <w:abstractNumId w:val="8"/>
  </w:num>
  <w:num w:numId="39">
    <w:abstractNumId w:val="1"/>
  </w:num>
  <w:num w:numId="40">
    <w:abstractNumId w:val="13"/>
  </w:num>
  <w:num w:numId="41">
    <w:abstractNumId w:val="30"/>
  </w:num>
  <w:num w:numId="42">
    <w:abstractNumId w:val="6"/>
  </w:num>
  <w:num w:numId="43">
    <w:abstractNumId w:val="46"/>
  </w:num>
  <w:num w:numId="44">
    <w:abstractNumId w:val="37"/>
  </w:num>
  <w:num w:numId="45">
    <w:abstractNumId w:val="22"/>
  </w:num>
  <w:num w:numId="46">
    <w:abstractNumId w:val="42"/>
  </w:num>
  <w:num w:numId="47">
    <w:abstractNumId w:val="16"/>
  </w:num>
  <w:num w:numId="48">
    <w:abstractNumId w:val="12"/>
  </w:num>
  <w:num w:numId="49">
    <w:abstractNumId w:val="44"/>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stylePaneFormatFilter w:val="3F01"/>
  <w:documentProtection w:edit="forms" w:formatting="1" w:enforcement="0"/>
  <w:defaultTabStop w:val="708"/>
  <w:hyphenationZone w:val="283"/>
  <w:noPunctuationKerning/>
  <w:characterSpacingControl w:val="doNotCompress"/>
  <w:hdrShapeDefaults>
    <o:shapedefaults v:ext="edit" spidmax="18434"/>
    <o:shapelayout v:ext="edit">
      <o:idmap v:ext="edit" data="2"/>
    </o:shapelayout>
  </w:hdrShapeDefaults>
  <w:footnotePr>
    <w:footnote w:id="0"/>
    <w:footnote w:id="1"/>
  </w:footnotePr>
  <w:endnotePr>
    <w:endnote w:id="0"/>
    <w:endnote w:id="1"/>
  </w:endnotePr>
  <w:compat/>
  <w:rsids>
    <w:rsidRoot w:val="000A0C96"/>
    <w:rsid w:val="0000131C"/>
    <w:rsid w:val="0000138A"/>
    <w:rsid w:val="00001548"/>
    <w:rsid w:val="00001D77"/>
    <w:rsid w:val="000027E9"/>
    <w:rsid w:val="00002A17"/>
    <w:rsid w:val="00003296"/>
    <w:rsid w:val="00003369"/>
    <w:rsid w:val="00003D75"/>
    <w:rsid w:val="000052F2"/>
    <w:rsid w:val="00005D64"/>
    <w:rsid w:val="00005F1F"/>
    <w:rsid w:val="000065BE"/>
    <w:rsid w:val="00006F08"/>
    <w:rsid w:val="00006FCD"/>
    <w:rsid w:val="00007906"/>
    <w:rsid w:val="00007A79"/>
    <w:rsid w:val="000104CD"/>
    <w:rsid w:val="000112CE"/>
    <w:rsid w:val="00011528"/>
    <w:rsid w:val="00011ACE"/>
    <w:rsid w:val="00011C51"/>
    <w:rsid w:val="00012311"/>
    <w:rsid w:val="000123DB"/>
    <w:rsid w:val="000140D8"/>
    <w:rsid w:val="0001424D"/>
    <w:rsid w:val="0001453D"/>
    <w:rsid w:val="0001480A"/>
    <w:rsid w:val="00014AFD"/>
    <w:rsid w:val="000151A5"/>
    <w:rsid w:val="0001590D"/>
    <w:rsid w:val="00015DD3"/>
    <w:rsid w:val="00015DFF"/>
    <w:rsid w:val="00022747"/>
    <w:rsid w:val="00022F50"/>
    <w:rsid w:val="0002365B"/>
    <w:rsid w:val="00023BC2"/>
    <w:rsid w:val="00024D53"/>
    <w:rsid w:val="00024D54"/>
    <w:rsid w:val="00024FEB"/>
    <w:rsid w:val="00025519"/>
    <w:rsid w:val="00025569"/>
    <w:rsid w:val="000265DF"/>
    <w:rsid w:val="0002693E"/>
    <w:rsid w:val="00027391"/>
    <w:rsid w:val="000274E3"/>
    <w:rsid w:val="00027CBD"/>
    <w:rsid w:val="00030669"/>
    <w:rsid w:val="00030917"/>
    <w:rsid w:val="00030D5A"/>
    <w:rsid w:val="00030F9D"/>
    <w:rsid w:val="00031C43"/>
    <w:rsid w:val="0003265A"/>
    <w:rsid w:val="00032E11"/>
    <w:rsid w:val="00033D74"/>
    <w:rsid w:val="000341DE"/>
    <w:rsid w:val="0003475E"/>
    <w:rsid w:val="00034A20"/>
    <w:rsid w:val="000350B0"/>
    <w:rsid w:val="0003581B"/>
    <w:rsid w:val="00035B55"/>
    <w:rsid w:val="00035CB3"/>
    <w:rsid w:val="00040A26"/>
    <w:rsid w:val="00042881"/>
    <w:rsid w:val="000469E4"/>
    <w:rsid w:val="0004761C"/>
    <w:rsid w:val="000505EF"/>
    <w:rsid w:val="00050960"/>
    <w:rsid w:val="00052C8D"/>
    <w:rsid w:val="00053F9D"/>
    <w:rsid w:val="0005408F"/>
    <w:rsid w:val="00054541"/>
    <w:rsid w:val="00054731"/>
    <w:rsid w:val="00055556"/>
    <w:rsid w:val="00056AAA"/>
    <w:rsid w:val="0005719E"/>
    <w:rsid w:val="00057B2C"/>
    <w:rsid w:val="00057DFA"/>
    <w:rsid w:val="00060A29"/>
    <w:rsid w:val="00061100"/>
    <w:rsid w:val="0006124F"/>
    <w:rsid w:val="00061D91"/>
    <w:rsid w:val="00061E7A"/>
    <w:rsid w:val="000626E1"/>
    <w:rsid w:val="00064AA2"/>
    <w:rsid w:val="00064E9B"/>
    <w:rsid w:val="000653C6"/>
    <w:rsid w:val="00065585"/>
    <w:rsid w:val="00065672"/>
    <w:rsid w:val="00065CE3"/>
    <w:rsid w:val="00066E2B"/>
    <w:rsid w:val="00066F7F"/>
    <w:rsid w:val="00070408"/>
    <w:rsid w:val="00070B89"/>
    <w:rsid w:val="000737D6"/>
    <w:rsid w:val="000738F7"/>
    <w:rsid w:val="000758A8"/>
    <w:rsid w:val="000776AE"/>
    <w:rsid w:val="000779BB"/>
    <w:rsid w:val="000806DB"/>
    <w:rsid w:val="000807EC"/>
    <w:rsid w:val="00082209"/>
    <w:rsid w:val="00082E23"/>
    <w:rsid w:val="00084458"/>
    <w:rsid w:val="00085473"/>
    <w:rsid w:val="0008610D"/>
    <w:rsid w:val="000874A3"/>
    <w:rsid w:val="000904AE"/>
    <w:rsid w:val="00090920"/>
    <w:rsid w:val="00090CEA"/>
    <w:rsid w:val="00090E68"/>
    <w:rsid w:val="00090FE3"/>
    <w:rsid w:val="00091B4B"/>
    <w:rsid w:val="0009294C"/>
    <w:rsid w:val="00093079"/>
    <w:rsid w:val="000933E6"/>
    <w:rsid w:val="00093878"/>
    <w:rsid w:val="00094606"/>
    <w:rsid w:val="000949C4"/>
    <w:rsid w:val="000951CF"/>
    <w:rsid w:val="0009555A"/>
    <w:rsid w:val="000959B7"/>
    <w:rsid w:val="00096CAB"/>
    <w:rsid w:val="00097475"/>
    <w:rsid w:val="00097FF6"/>
    <w:rsid w:val="000A0C96"/>
    <w:rsid w:val="000A135B"/>
    <w:rsid w:val="000A164C"/>
    <w:rsid w:val="000A1915"/>
    <w:rsid w:val="000A1DD6"/>
    <w:rsid w:val="000A23ED"/>
    <w:rsid w:val="000A2DED"/>
    <w:rsid w:val="000A37D2"/>
    <w:rsid w:val="000A40CF"/>
    <w:rsid w:val="000A4656"/>
    <w:rsid w:val="000A4EB9"/>
    <w:rsid w:val="000A55B9"/>
    <w:rsid w:val="000A5813"/>
    <w:rsid w:val="000A6A12"/>
    <w:rsid w:val="000A7B13"/>
    <w:rsid w:val="000B0541"/>
    <w:rsid w:val="000B072F"/>
    <w:rsid w:val="000B1294"/>
    <w:rsid w:val="000B15B5"/>
    <w:rsid w:val="000B1E2E"/>
    <w:rsid w:val="000B2100"/>
    <w:rsid w:val="000B2E67"/>
    <w:rsid w:val="000B33A3"/>
    <w:rsid w:val="000B3586"/>
    <w:rsid w:val="000B441D"/>
    <w:rsid w:val="000B4C79"/>
    <w:rsid w:val="000B5826"/>
    <w:rsid w:val="000B5EF3"/>
    <w:rsid w:val="000B5FDB"/>
    <w:rsid w:val="000C3E3B"/>
    <w:rsid w:val="000C43F5"/>
    <w:rsid w:val="000C727E"/>
    <w:rsid w:val="000C748C"/>
    <w:rsid w:val="000C772F"/>
    <w:rsid w:val="000D2A98"/>
    <w:rsid w:val="000D51CD"/>
    <w:rsid w:val="000D5223"/>
    <w:rsid w:val="000D6332"/>
    <w:rsid w:val="000E037A"/>
    <w:rsid w:val="000E1352"/>
    <w:rsid w:val="000E1D92"/>
    <w:rsid w:val="000E1F0B"/>
    <w:rsid w:val="000E29FE"/>
    <w:rsid w:val="000E3371"/>
    <w:rsid w:val="000E3C69"/>
    <w:rsid w:val="000E5BAC"/>
    <w:rsid w:val="000E7107"/>
    <w:rsid w:val="000F0AD5"/>
    <w:rsid w:val="000F3292"/>
    <w:rsid w:val="000F3429"/>
    <w:rsid w:val="000F5CF7"/>
    <w:rsid w:val="00100433"/>
    <w:rsid w:val="00100ACE"/>
    <w:rsid w:val="001011ED"/>
    <w:rsid w:val="001013A7"/>
    <w:rsid w:val="00103791"/>
    <w:rsid w:val="00103A3C"/>
    <w:rsid w:val="00104521"/>
    <w:rsid w:val="00106143"/>
    <w:rsid w:val="001068FE"/>
    <w:rsid w:val="0011282A"/>
    <w:rsid w:val="001128C7"/>
    <w:rsid w:val="0011347C"/>
    <w:rsid w:val="001136FC"/>
    <w:rsid w:val="00113941"/>
    <w:rsid w:val="001139A4"/>
    <w:rsid w:val="00114044"/>
    <w:rsid w:val="00114574"/>
    <w:rsid w:val="00114C6D"/>
    <w:rsid w:val="001152D6"/>
    <w:rsid w:val="0011663D"/>
    <w:rsid w:val="00117AC4"/>
    <w:rsid w:val="00117F99"/>
    <w:rsid w:val="001206B6"/>
    <w:rsid w:val="00120D9B"/>
    <w:rsid w:val="001216CC"/>
    <w:rsid w:val="00122C92"/>
    <w:rsid w:val="001241AF"/>
    <w:rsid w:val="00124AF3"/>
    <w:rsid w:val="0012512B"/>
    <w:rsid w:val="001253F8"/>
    <w:rsid w:val="00125550"/>
    <w:rsid w:val="00125E24"/>
    <w:rsid w:val="00127594"/>
    <w:rsid w:val="00127630"/>
    <w:rsid w:val="0012765F"/>
    <w:rsid w:val="00127F25"/>
    <w:rsid w:val="0013067F"/>
    <w:rsid w:val="00131228"/>
    <w:rsid w:val="00131F35"/>
    <w:rsid w:val="0013273E"/>
    <w:rsid w:val="00132D31"/>
    <w:rsid w:val="001338FB"/>
    <w:rsid w:val="00133E11"/>
    <w:rsid w:val="001356AC"/>
    <w:rsid w:val="00137025"/>
    <w:rsid w:val="0013764F"/>
    <w:rsid w:val="00137A02"/>
    <w:rsid w:val="00140A4E"/>
    <w:rsid w:val="00141907"/>
    <w:rsid w:val="00142C30"/>
    <w:rsid w:val="001441F1"/>
    <w:rsid w:val="00144B5C"/>
    <w:rsid w:val="001454C8"/>
    <w:rsid w:val="00146B3E"/>
    <w:rsid w:val="00146B4F"/>
    <w:rsid w:val="00146E10"/>
    <w:rsid w:val="0014754A"/>
    <w:rsid w:val="00147571"/>
    <w:rsid w:val="00151503"/>
    <w:rsid w:val="00151B68"/>
    <w:rsid w:val="00151C9F"/>
    <w:rsid w:val="00152161"/>
    <w:rsid w:val="00152205"/>
    <w:rsid w:val="00153512"/>
    <w:rsid w:val="00153BD0"/>
    <w:rsid w:val="00154E51"/>
    <w:rsid w:val="0015637B"/>
    <w:rsid w:val="00157FA9"/>
    <w:rsid w:val="001606EF"/>
    <w:rsid w:val="00162C74"/>
    <w:rsid w:val="0016331A"/>
    <w:rsid w:val="00163E79"/>
    <w:rsid w:val="00164B8E"/>
    <w:rsid w:val="00165596"/>
    <w:rsid w:val="00165B09"/>
    <w:rsid w:val="00165CA9"/>
    <w:rsid w:val="00166F9D"/>
    <w:rsid w:val="00167D91"/>
    <w:rsid w:val="001701B8"/>
    <w:rsid w:val="00170C45"/>
    <w:rsid w:val="001719B2"/>
    <w:rsid w:val="001723E6"/>
    <w:rsid w:val="00172BD3"/>
    <w:rsid w:val="00173403"/>
    <w:rsid w:val="00180AA6"/>
    <w:rsid w:val="0018112A"/>
    <w:rsid w:val="0018164F"/>
    <w:rsid w:val="001824C7"/>
    <w:rsid w:val="00183399"/>
    <w:rsid w:val="001839AD"/>
    <w:rsid w:val="00183B99"/>
    <w:rsid w:val="00183BED"/>
    <w:rsid w:val="00183D57"/>
    <w:rsid w:val="00184244"/>
    <w:rsid w:val="001864DA"/>
    <w:rsid w:val="00187EC2"/>
    <w:rsid w:val="001906B0"/>
    <w:rsid w:val="00192613"/>
    <w:rsid w:val="001926A4"/>
    <w:rsid w:val="00192A71"/>
    <w:rsid w:val="00193745"/>
    <w:rsid w:val="001961E3"/>
    <w:rsid w:val="0019708B"/>
    <w:rsid w:val="00197906"/>
    <w:rsid w:val="001A07B3"/>
    <w:rsid w:val="001A08D0"/>
    <w:rsid w:val="001A0FEE"/>
    <w:rsid w:val="001A1140"/>
    <w:rsid w:val="001A1BE9"/>
    <w:rsid w:val="001A1C48"/>
    <w:rsid w:val="001A28F8"/>
    <w:rsid w:val="001A39AA"/>
    <w:rsid w:val="001A451C"/>
    <w:rsid w:val="001A49B2"/>
    <w:rsid w:val="001A715D"/>
    <w:rsid w:val="001A7230"/>
    <w:rsid w:val="001A775A"/>
    <w:rsid w:val="001B058E"/>
    <w:rsid w:val="001B1F2E"/>
    <w:rsid w:val="001B2DA9"/>
    <w:rsid w:val="001B4FB5"/>
    <w:rsid w:val="001B53F3"/>
    <w:rsid w:val="001B56AD"/>
    <w:rsid w:val="001B77A1"/>
    <w:rsid w:val="001B78AA"/>
    <w:rsid w:val="001C030E"/>
    <w:rsid w:val="001C0710"/>
    <w:rsid w:val="001C111D"/>
    <w:rsid w:val="001C1271"/>
    <w:rsid w:val="001C15BE"/>
    <w:rsid w:val="001C15C0"/>
    <w:rsid w:val="001C1CD5"/>
    <w:rsid w:val="001C3110"/>
    <w:rsid w:val="001C4267"/>
    <w:rsid w:val="001C4E10"/>
    <w:rsid w:val="001C4FF2"/>
    <w:rsid w:val="001C5793"/>
    <w:rsid w:val="001C766A"/>
    <w:rsid w:val="001D1721"/>
    <w:rsid w:val="001D246D"/>
    <w:rsid w:val="001D46D8"/>
    <w:rsid w:val="001D5438"/>
    <w:rsid w:val="001D54F4"/>
    <w:rsid w:val="001D7299"/>
    <w:rsid w:val="001E089F"/>
    <w:rsid w:val="001E28BD"/>
    <w:rsid w:val="001E3394"/>
    <w:rsid w:val="001E3937"/>
    <w:rsid w:val="001E3E29"/>
    <w:rsid w:val="001E5834"/>
    <w:rsid w:val="001E5A9D"/>
    <w:rsid w:val="001E69F1"/>
    <w:rsid w:val="001E6B89"/>
    <w:rsid w:val="001F05F2"/>
    <w:rsid w:val="001F130F"/>
    <w:rsid w:val="001F23EC"/>
    <w:rsid w:val="001F2850"/>
    <w:rsid w:val="001F334E"/>
    <w:rsid w:val="001F352D"/>
    <w:rsid w:val="001F45F1"/>
    <w:rsid w:val="001F5047"/>
    <w:rsid w:val="001F50E7"/>
    <w:rsid w:val="001F6FFD"/>
    <w:rsid w:val="001F71A4"/>
    <w:rsid w:val="001F7950"/>
    <w:rsid w:val="002010BD"/>
    <w:rsid w:val="00202421"/>
    <w:rsid w:val="002024E9"/>
    <w:rsid w:val="002026BB"/>
    <w:rsid w:val="002036A5"/>
    <w:rsid w:val="00203A71"/>
    <w:rsid w:val="00203EA9"/>
    <w:rsid w:val="0020517D"/>
    <w:rsid w:val="00205A6C"/>
    <w:rsid w:val="00205EF8"/>
    <w:rsid w:val="00206473"/>
    <w:rsid w:val="002067FB"/>
    <w:rsid w:val="002079B7"/>
    <w:rsid w:val="00210071"/>
    <w:rsid w:val="00210115"/>
    <w:rsid w:val="0021067D"/>
    <w:rsid w:val="002125EB"/>
    <w:rsid w:val="00212FF7"/>
    <w:rsid w:val="00213235"/>
    <w:rsid w:val="00213561"/>
    <w:rsid w:val="0021427B"/>
    <w:rsid w:val="00216DA2"/>
    <w:rsid w:val="002173DF"/>
    <w:rsid w:val="00217CD9"/>
    <w:rsid w:val="002209D9"/>
    <w:rsid w:val="00220F14"/>
    <w:rsid w:val="0022112E"/>
    <w:rsid w:val="00221AD6"/>
    <w:rsid w:val="00221FA3"/>
    <w:rsid w:val="002224A8"/>
    <w:rsid w:val="002226E7"/>
    <w:rsid w:val="0022328A"/>
    <w:rsid w:val="00223A08"/>
    <w:rsid w:val="0022430F"/>
    <w:rsid w:val="002257B0"/>
    <w:rsid w:val="0022660C"/>
    <w:rsid w:val="002275E5"/>
    <w:rsid w:val="00227724"/>
    <w:rsid w:val="00227950"/>
    <w:rsid w:val="00227BA5"/>
    <w:rsid w:val="00227FBD"/>
    <w:rsid w:val="0023077F"/>
    <w:rsid w:val="002313C4"/>
    <w:rsid w:val="002314E4"/>
    <w:rsid w:val="002320E8"/>
    <w:rsid w:val="002323FB"/>
    <w:rsid w:val="00233DC9"/>
    <w:rsid w:val="00234218"/>
    <w:rsid w:val="002361F8"/>
    <w:rsid w:val="00236A4F"/>
    <w:rsid w:val="002370CE"/>
    <w:rsid w:val="0024142D"/>
    <w:rsid w:val="0024159E"/>
    <w:rsid w:val="002416C2"/>
    <w:rsid w:val="00241983"/>
    <w:rsid w:val="00241E23"/>
    <w:rsid w:val="00242D8E"/>
    <w:rsid w:val="002434E5"/>
    <w:rsid w:val="0024474A"/>
    <w:rsid w:val="00244FBE"/>
    <w:rsid w:val="002456C5"/>
    <w:rsid w:val="002463EB"/>
    <w:rsid w:val="00246555"/>
    <w:rsid w:val="00246BF3"/>
    <w:rsid w:val="00247CE3"/>
    <w:rsid w:val="00251027"/>
    <w:rsid w:val="002530D3"/>
    <w:rsid w:val="0025513B"/>
    <w:rsid w:val="00256275"/>
    <w:rsid w:val="002562C5"/>
    <w:rsid w:val="00257265"/>
    <w:rsid w:val="002579E6"/>
    <w:rsid w:val="002602C1"/>
    <w:rsid w:val="00260AFD"/>
    <w:rsid w:val="00260CCD"/>
    <w:rsid w:val="002611B3"/>
    <w:rsid w:val="002633AD"/>
    <w:rsid w:val="0026350C"/>
    <w:rsid w:val="00263CED"/>
    <w:rsid w:val="00264320"/>
    <w:rsid w:val="002644BC"/>
    <w:rsid w:val="00264A29"/>
    <w:rsid w:val="00264D31"/>
    <w:rsid w:val="0026557F"/>
    <w:rsid w:val="00267E4B"/>
    <w:rsid w:val="00271649"/>
    <w:rsid w:val="00271831"/>
    <w:rsid w:val="002722B2"/>
    <w:rsid w:val="00273808"/>
    <w:rsid w:val="00273A10"/>
    <w:rsid w:val="002741B1"/>
    <w:rsid w:val="00274B37"/>
    <w:rsid w:val="00274FBE"/>
    <w:rsid w:val="00275AE6"/>
    <w:rsid w:val="002768F1"/>
    <w:rsid w:val="00276B70"/>
    <w:rsid w:val="00276B80"/>
    <w:rsid w:val="002774C8"/>
    <w:rsid w:val="00277556"/>
    <w:rsid w:val="002814C1"/>
    <w:rsid w:val="00281DE1"/>
    <w:rsid w:val="002834D1"/>
    <w:rsid w:val="00283A5A"/>
    <w:rsid w:val="00284247"/>
    <w:rsid w:val="002846BD"/>
    <w:rsid w:val="00284C41"/>
    <w:rsid w:val="00285769"/>
    <w:rsid w:val="002879B8"/>
    <w:rsid w:val="00287B18"/>
    <w:rsid w:val="00291998"/>
    <w:rsid w:val="002921AB"/>
    <w:rsid w:val="00292379"/>
    <w:rsid w:val="002933BB"/>
    <w:rsid w:val="00293635"/>
    <w:rsid w:val="00293D46"/>
    <w:rsid w:val="00294A4E"/>
    <w:rsid w:val="0029562A"/>
    <w:rsid w:val="002959E9"/>
    <w:rsid w:val="00295AB2"/>
    <w:rsid w:val="00295E9D"/>
    <w:rsid w:val="00296380"/>
    <w:rsid w:val="00296999"/>
    <w:rsid w:val="00296F22"/>
    <w:rsid w:val="0029730B"/>
    <w:rsid w:val="00297680"/>
    <w:rsid w:val="002A0120"/>
    <w:rsid w:val="002A11CE"/>
    <w:rsid w:val="002A1AD6"/>
    <w:rsid w:val="002A24EE"/>
    <w:rsid w:val="002A25D9"/>
    <w:rsid w:val="002A27AB"/>
    <w:rsid w:val="002A3A4E"/>
    <w:rsid w:val="002A3FDB"/>
    <w:rsid w:val="002A5343"/>
    <w:rsid w:val="002A5B64"/>
    <w:rsid w:val="002A5C84"/>
    <w:rsid w:val="002A6100"/>
    <w:rsid w:val="002A757F"/>
    <w:rsid w:val="002A7846"/>
    <w:rsid w:val="002A7B9B"/>
    <w:rsid w:val="002B050B"/>
    <w:rsid w:val="002B1218"/>
    <w:rsid w:val="002B1DF9"/>
    <w:rsid w:val="002B1E18"/>
    <w:rsid w:val="002B1FEE"/>
    <w:rsid w:val="002B2687"/>
    <w:rsid w:val="002B2AEE"/>
    <w:rsid w:val="002B2FB1"/>
    <w:rsid w:val="002B35A2"/>
    <w:rsid w:val="002B3EF9"/>
    <w:rsid w:val="002B535C"/>
    <w:rsid w:val="002B548F"/>
    <w:rsid w:val="002B55ED"/>
    <w:rsid w:val="002B5ED2"/>
    <w:rsid w:val="002B6593"/>
    <w:rsid w:val="002B6700"/>
    <w:rsid w:val="002B6B30"/>
    <w:rsid w:val="002B71A7"/>
    <w:rsid w:val="002C03CA"/>
    <w:rsid w:val="002C04D8"/>
    <w:rsid w:val="002C08BA"/>
    <w:rsid w:val="002C0E0A"/>
    <w:rsid w:val="002C1C18"/>
    <w:rsid w:val="002C23D8"/>
    <w:rsid w:val="002C262D"/>
    <w:rsid w:val="002C2FF7"/>
    <w:rsid w:val="002C3D0E"/>
    <w:rsid w:val="002C487A"/>
    <w:rsid w:val="002C55E2"/>
    <w:rsid w:val="002C5D61"/>
    <w:rsid w:val="002C6365"/>
    <w:rsid w:val="002C6834"/>
    <w:rsid w:val="002C6970"/>
    <w:rsid w:val="002C7484"/>
    <w:rsid w:val="002D0244"/>
    <w:rsid w:val="002D06E9"/>
    <w:rsid w:val="002D1717"/>
    <w:rsid w:val="002D1D4C"/>
    <w:rsid w:val="002D1E74"/>
    <w:rsid w:val="002D520C"/>
    <w:rsid w:val="002D593E"/>
    <w:rsid w:val="002D5D52"/>
    <w:rsid w:val="002D61F4"/>
    <w:rsid w:val="002E0BE0"/>
    <w:rsid w:val="002E16F2"/>
    <w:rsid w:val="002E2439"/>
    <w:rsid w:val="002E2F38"/>
    <w:rsid w:val="002E4986"/>
    <w:rsid w:val="002E67FC"/>
    <w:rsid w:val="002F0D24"/>
    <w:rsid w:val="002F2E9C"/>
    <w:rsid w:val="002F30B4"/>
    <w:rsid w:val="002F33E6"/>
    <w:rsid w:val="002F50F2"/>
    <w:rsid w:val="002F5599"/>
    <w:rsid w:val="002F571E"/>
    <w:rsid w:val="002F74D6"/>
    <w:rsid w:val="002F77D6"/>
    <w:rsid w:val="002F78F5"/>
    <w:rsid w:val="003002C0"/>
    <w:rsid w:val="00300A9B"/>
    <w:rsid w:val="003010DF"/>
    <w:rsid w:val="003012A0"/>
    <w:rsid w:val="00301349"/>
    <w:rsid w:val="0030178A"/>
    <w:rsid w:val="00302F6E"/>
    <w:rsid w:val="003035F1"/>
    <w:rsid w:val="0030461C"/>
    <w:rsid w:val="00305955"/>
    <w:rsid w:val="00306060"/>
    <w:rsid w:val="00306D29"/>
    <w:rsid w:val="00307EE2"/>
    <w:rsid w:val="003112AE"/>
    <w:rsid w:val="00311589"/>
    <w:rsid w:val="00311BDE"/>
    <w:rsid w:val="00312611"/>
    <w:rsid w:val="003128FF"/>
    <w:rsid w:val="00315A3D"/>
    <w:rsid w:val="00315DE4"/>
    <w:rsid w:val="00316393"/>
    <w:rsid w:val="0031686D"/>
    <w:rsid w:val="00316F82"/>
    <w:rsid w:val="0032163F"/>
    <w:rsid w:val="003217B4"/>
    <w:rsid w:val="00321E58"/>
    <w:rsid w:val="00321E64"/>
    <w:rsid w:val="00322635"/>
    <w:rsid w:val="00322FE5"/>
    <w:rsid w:val="00323C1D"/>
    <w:rsid w:val="0032450E"/>
    <w:rsid w:val="003247E9"/>
    <w:rsid w:val="0032497F"/>
    <w:rsid w:val="0032535C"/>
    <w:rsid w:val="00325D89"/>
    <w:rsid w:val="00325FD8"/>
    <w:rsid w:val="00326271"/>
    <w:rsid w:val="0032691F"/>
    <w:rsid w:val="00327669"/>
    <w:rsid w:val="0033001D"/>
    <w:rsid w:val="00330099"/>
    <w:rsid w:val="00330884"/>
    <w:rsid w:val="00330A2C"/>
    <w:rsid w:val="0033106E"/>
    <w:rsid w:val="00331942"/>
    <w:rsid w:val="00332411"/>
    <w:rsid w:val="003326AF"/>
    <w:rsid w:val="00332EEB"/>
    <w:rsid w:val="00333BE1"/>
    <w:rsid w:val="00333F31"/>
    <w:rsid w:val="00335860"/>
    <w:rsid w:val="00336008"/>
    <w:rsid w:val="00337854"/>
    <w:rsid w:val="00337E0A"/>
    <w:rsid w:val="0034023A"/>
    <w:rsid w:val="00340253"/>
    <w:rsid w:val="0034158B"/>
    <w:rsid w:val="00341CAB"/>
    <w:rsid w:val="003425C5"/>
    <w:rsid w:val="0034371A"/>
    <w:rsid w:val="00343CE3"/>
    <w:rsid w:val="00344641"/>
    <w:rsid w:val="0034500F"/>
    <w:rsid w:val="00345497"/>
    <w:rsid w:val="00345774"/>
    <w:rsid w:val="00345CF7"/>
    <w:rsid w:val="00346861"/>
    <w:rsid w:val="003475A6"/>
    <w:rsid w:val="003506E0"/>
    <w:rsid w:val="00350FBB"/>
    <w:rsid w:val="0035186D"/>
    <w:rsid w:val="00351A98"/>
    <w:rsid w:val="00352ABB"/>
    <w:rsid w:val="00353489"/>
    <w:rsid w:val="00353B28"/>
    <w:rsid w:val="00354BF9"/>
    <w:rsid w:val="00355105"/>
    <w:rsid w:val="003553E2"/>
    <w:rsid w:val="003556AF"/>
    <w:rsid w:val="00356AF9"/>
    <w:rsid w:val="00357F68"/>
    <w:rsid w:val="00361246"/>
    <w:rsid w:val="00361374"/>
    <w:rsid w:val="00361E65"/>
    <w:rsid w:val="003627CC"/>
    <w:rsid w:val="00363281"/>
    <w:rsid w:val="003634EF"/>
    <w:rsid w:val="0036495C"/>
    <w:rsid w:val="003651F0"/>
    <w:rsid w:val="00365C9D"/>
    <w:rsid w:val="003662DA"/>
    <w:rsid w:val="00366B34"/>
    <w:rsid w:val="00367828"/>
    <w:rsid w:val="003703E8"/>
    <w:rsid w:val="00370D71"/>
    <w:rsid w:val="00371221"/>
    <w:rsid w:val="003717C7"/>
    <w:rsid w:val="00373902"/>
    <w:rsid w:val="00376A94"/>
    <w:rsid w:val="00380F02"/>
    <w:rsid w:val="00381947"/>
    <w:rsid w:val="00381ABA"/>
    <w:rsid w:val="003827BF"/>
    <w:rsid w:val="00383336"/>
    <w:rsid w:val="003835FE"/>
    <w:rsid w:val="003837F7"/>
    <w:rsid w:val="003838D9"/>
    <w:rsid w:val="00383916"/>
    <w:rsid w:val="00383CF2"/>
    <w:rsid w:val="00383D1D"/>
    <w:rsid w:val="00384319"/>
    <w:rsid w:val="00386359"/>
    <w:rsid w:val="00386CB5"/>
    <w:rsid w:val="00387A8F"/>
    <w:rsid w:val="00387E3F"/>
    <w:rsid w:val="00390101"/>
    <w:rsid w:val="00390FEF"/>
    <w:rsid w:val="003918F7"/>
    <w:rsid w:val="00391C21"/>
    <w:rsid w:val="00391C36"/>
    <w:rsid w:val="00391D61"/>
    <w:rsid w:val="00392FA1"/>
    <w:rsid w:val="00394001"/>
    <w:rsid w:val="00394085"/>
    <w:rsid w:val="00394552"/>
    <w:rsid w:val="00394C71"/>
    <w:rsid w:val="00395559"/>
    <w:rsid w:val="00395E4C"/>
    <w:rsid w:val="00396603"/>
    <w:rsid w:val="003968B5"/>
    <w:rsid w:val="00396C7D"/>
    <w:rsid w:val="00396F37"/>
    <w:rsid w:val="003977B0"/>
    <w:rsid w:val="003A02EF"/>
    <w:rsid w:val="003A0586"/>
    <w:rsid w:val="003A0765"/>
    <w:rsid w:val="003A11FF"/>
    <w:rsid w:val="003A129B"/>
    <w:rsid w:val="003A1632"/>
    <w:rsid w:val="003A1699"/>
    <w:rsid w:val="003A1C8C"/>
    <w:rsid w:val="003A2135"/>
    <w:rsid w:val="003A25F6"/>
    <w:rsid w:val="003A3168"/>
    <w:rsid w:val="003A603D"/>
    <w:rsid w:val="003A6154"/>
    <w:rsid w:val="003A6378"/>
    <w:rsid w:val="003A6633"/>
    <w:rsid w:val="003A6BDF"/>
    <w:rsid w:val="003A715E"/>
    <w:rsid w:val="003A78E1"/>
    <w:rsid w:val="003B0C71"/>
    <w:rsid w:val="003B1B4E"/>
    <w:rsid w:val="003B34D1"/>
    <w:rsid w:val="003B3A77"/>
    <w:rsid w:val="003B4648"/>
    <w:rsid w:val="003B50B0"/>
    <w:rsid w:val="003B58A6"/>
    <w:rsid w:val="003B6A7D"/>
    <w:rsid w:val="003B71D2"/>
    <w:rsid w:val="003B73F8"/>
    <w:rsid w:val="003C002D"/>
    <w:rsid w:val="003C038E"/>
    <w:rsid w:val="003C0474"/>
    <w:rsid w:val="003C0D9F"/>
    <w:rsid w:val="003C12C9"/>
    <w:rsid w:val="003C4AF3"/>
    <w:rsid w:val="003C558D"/>
    <w:rsid w:val="003C5A47"/>
    <w:rsid w:val="003C60B6"/>
    <w:rsid w:val="003C6E5E"/>
    <w:rsid w:val="003C7322"/>
    <w:rsid w:val="003C751C"/>
    <w:rsid w:val="003D0065"/>
    <w:rsid w:val="003D05E4"/>
    <w:rsid w:val="003D0882"/>
    <w:rsid w:val="003D0A93"/>
    <w:rsid w:val="003D1197"/>
    <w:rsid w:val="003D1FAD"/>
    <w:rsid w:val="003D26E9"/>
    <w:rsid w:val="003D3B28"/>
    <w:rsid w:val="003D3E71"/>
    <w:rsid w:val="003D406B"/>
    <w:rsid w:val="003D4E02"/>
    <w:rsid w:val="003D5805"/>
    <w:rsid w:val="003D6203"/>
    <w:rsid w:val="003D6984"/>
    <w:rsid w:val="003D70D1"/>
    <w:rsid w:val="003D7C31"/>
    <w:rsid w:val="003E003F"/>
    <w:rsid w:val="003E01CF"/>
    <w:rsid w:val="003E15E8"/>
    <w:rsid w:val="003E174D"/>
    <w:rsid w:val="003E29E7"/>
    <w:rsid w:val="003E3B07"/>
    <w:rsid w:val="003E500A"/>
    <w:rsid w:val="003E5C18"/>
    <w:rsid w:val="003E78B4"/>
    <w:rsid w:val="003E78F5"/>
    <w:rsid w:val="003E7F59"/>
    <w:rsid w:val="003F0B2A"/>
    <w:rsid w:val="003F0ECC"/>
    <w:rsid w:val="003F12B0"/>
    <w:rsid w:val="003F177A"/>
    <w:rsid w:val="003F413F"/>
    <w:rsid w:val="003F47D0"/>
    <w:rsid w:val="003F59E6"/>
    <w:rsid w:val="003F5B41"/>
    <w:rsid w:val="003F5B48"/>
    <w:rsid w:val="003F5EA0"/>
    <w:rsid w:val="003F624F"/>
    <w:rsid w:val="003F687D"/>
    <w:rsid w:val="003F6B47"/>
    <w:rsid w:val="003F6CD6"/>
    <w:rsid w:val="003F6EB2"/>
    <w:rsid w:val="003F7E88"/>
    <w:rsid w:val="0040095C"/>
    <w:rsid w:val="00401CC7"/>
    <w:rsid w:val="00401D3B"/>
    <w:rsid w:val="00401D51"/>
    <w:rsid w:val="00402399"/>
    <w:rsid w:val="00402E00"/>
    <w:rsid w:val="004044E0"/>
    <w:rsid w:val="00405939"/>
    <w:rsid w:val="00406EB8"/>
    <w:rsid w:val="00407598"/>
    <w:rsid w:val="00407AF6"/>
    <w:rsid w:val="0041077D"/>
    <w:rsid w:val="00410896"/>
    <w:rsid w:val="00411399"/>
    <w:rsid w:val="004120BA"/>
    <w:rsid w:val="00412EC0"/>
    <w:rsid w:val="004134FF"/>
    <w:rsid w:val="00413F6E"/>
    <w:rsid w:val="004142CC"/>
    <w:rsid w:val="00415C5F"/>
    <w:rsid w:val="00416726"/>
    <w:rsid w:val="00416C57"/>
    <w:rsid w:val="00420A3F"/>
    <w:rsid w:val="004219E7"/>
    <w:rsid w:val="00422194"/>
    <w:rsid w:val="0042268A"/>
    <w:rsid w:val="00422C86"/>
    <w:rsid w:val="00424709"/>
    <w:rsid w:val="00425855"/>
    <w:rsid w:val="00426140"/>
    <w:rsid w:val="00426900"/>
    <w:rsid w:val="00426B03"/>
    <w:rsid w:val="00427896"/>
    <w:rsid w:val="00427E96"/>
    <w:rsid w:val="00430495"/>
    <w:rsid w:val="0043115E"/>
    <w:rsid w:val="004317D6"/>
    <w:rsid w:val="00433FB0"/>
    <w:rsid w:val="004344D4"/>
    <w:rsid w:val="00435315"/>
    <w:rsid w:val="004363C7"/>
    <w:rsid w:val="00437221"/>
    <w:rsid w:val="004378D8"/>
    <w:rsid w:val="00437F2D"/>
    <w:rsid w:val="0044089F"/>
    <w:rsid w:val="004414A5"/>
    <w:rsid w:val="00442B4D"/>
    <w:rsid w:val="00443E7C"/>
    <w:rsid w:val="00444658"/>
    <w:rsid w:val="00445125"/>
    <w:rsid w:val="00445B2A"/>
    <w:rsid w:val="00445D3C"/>
    <w:rsid w:val="00445D80"/>
    <w:rsid w:val="004466AA"/>
    <w:rsid w:val="00446BED"/>
    <w:rsid w:val="0044749D"/>
    <w:rsid w:val="004500C5"/>
    <w:rsid w:val="004516A5"/>
    <w:rsid w:val="004528F4"/>
    <w:rsid w:val="00455146"/>
    <w:rsid w:val="004552D7"/>
    <w:rsid w:val="004558D7"/>
    <w:rsid w:val="0045599B"/>
    <w:rsid w:val="00456CA7"/>
    <w:rsid w:val="00457B86"/>
    <w:rsid w:val="00457CCC"/>
    <w:rsid w:val="00460559"/>
    <w:rsid w:val="004620AC"/>
    <w:rsid w:val="00462FC3"/>
    <w:rsid w:val="00464095"/>
    <w:rsid w:val="00464806"/>
    <w:rsid w:val="00464FDD"/>
    <w:rsid w:val="00465EE8"/>
    <w:rsid w:val="00466427"/>
    <w:rsid w:val="00467DBA"/>
    <w:rsid w:val="00470013"/>
    <w:rsid w:val="00470F6C"/>
    <w:rsid w:val="00471C5F"/>
    <w:rsid w:val="00471F5B"/>
    <w:rsid w:val="004738D2"/>
    <w:rsid w:val="004748D4"/>
    <w:rsid w:val="00474DC3"/>
    <w:rsid w:val="00474E44"/>
    <w:rsid w:val="004752D8"/>
    <w:rsid w:val="00475EEF"/>
    <w:rsid w:val="00476369"/>
    <w:rsid w:val="0047742A"/>
    <w:rsid w:val="00477B46"/>
    <w:rsid w:val="004807BF"/>
    <w:rsid w:val="0048105A"/>
    <w:rsid w:val="004816D2"/>
    <w:rsid w:val="00484C2A"/>
    <w:rsid w:val="00485559"/>
    <w:rsid w:val="004855B3"/>
    <w:rsid w:val="0048598A"/>
    <w:rsid w:val="00485A45"/>
    <w:rsid w:val="0048662C"/>
    <w:rsid w:val="004909BE"/>
    <w:rsid w:val="00490A7B"/>
    <w:rsid w:val="00490B21"/>
    <w:rsid w:val="004916D4"/>
    <w:rsid w:val="004918A2"/>
    <w:rsid w:val="00491BFE"/>
    <w:rsid w:val="0049209B"/>
    <w:rsid w:val="00492A91"/>
    <w:rsid w:val="00493291"/>
    <w:rsid w:val="00493987"/>
    <w:rsid w:val="0049402F"/>
    <w:rsid w:val="004951A9"/>
    <w:rsid w:val="004954B9"/>
    <w:rsid w:val="004969EE"/>
    <w:rsid w:val="0049742C"/>
    <w:rsid w:val="0049773C"/>
    <w:rsid w:val="00497BE4"/>
    <w:rsid w:val="004A0614"/>
    <w:rsid w:val="004A28EB"/>
    <w:rsid w:val="004A290A"/>
    <w:rsid w:val="004A33D3"/>
    <w:rsid w:val="004A3472"/>
    <w:rsid w:val="004A5B07"/>
    <w:rsid w:val="004A6B9B"/>
    <w:rsid w:val="004A7BC5"/>
    <w:rsid w:val="004B12C7"/>
    <w:rsid w:val="004B199B"/>
    <w:rsid w:val="004B19B4"/>
    <w:rsid w:val="004B2D26"/>
    <w:rsid w:val="004B38B4"/>
    <w:rsid w:val="004B3F24"/>
    <w:rsid w:val="004B66F6"/>
    <w:rsid w:val="004B6975"/>
    <w:rsid w:val="004B73A6"/>
    <w:rsid w:val="004B7C39"/>
    <w:rsid w:val="004C04AB"/>
    <w:rsid w:val="004C1089"/>
    <w:rsid w:val="004C1B7E"/>
    <w:rsid w:val="004C2A2E"/>
    <w:rsid w:val="004C2C98"/>
    <w:rsid w:val="004C2F7B"/>
    <w:rsid w:val="004C3DEA"/>
    <w:rsid w:val="004C6264"/>
    <w:rsid w:val="004C64E5"/>
    <w:rsid w:val="004C6930"/>
    <w:rsid w:val="004D07E5"/>
    <w:rsid w:val="004D1832"/>
    <w:rsid w:val="004D1B14"/>
    <w:rsid w:val="004D1EB2"/>
    <w:rsid w:val="004D34DE"/>
    <w:rsid w:val="004D3D10"/>
    <w:rsid w:val="004D4855"/>
    <w:rsid w:val="004D48D3"/>
    <w:rsid w:val="004D5634"/>
    <w:rsid w:val="004D59E3"/>
    <w:rsid w:val="004D5BE9"/>
    <w:rsid w:val="004D7E0E"/>
    <w:rsid w:val="004E16EF"/>
    <w:rsid w:val="004E2013"/>
    <w:rsid w:val="004E3AD5"/>
    <w:rsid w:val="004E4737"/>
    <w:rsid w:val="004E5CE5"/>
    <w:rsid w:val="004E5DBD"/>
    <w:rsid w:val="004E5E89"/>
    <w:rsid w:val="004E7CD5"/>
    <w:rsid w:val="004F08FF"/>
    <w:rsid w:val="004F0DD4"/>
    <w:rsid w:val="004F15AE"/>
    <w:rsid w:val="004F1E98"/>
    <w:rsid w:val="004F220C"/>
    <w:rsid w:val="004F2511"/>
    <w:rsid w:val="004F3139"/>
    <w:rsid w:val="004F66CF"/>
    <w:rsid w:val="004F70E4"/>
    <w:rsid w:val="004F7296"/>
    <w:rsid w:val="004F7CA3"/>
    <w:rsid w:val="00501B47"/>
    <w:rsid w:val="005030C8"/>
    <w:rsid w:val="005032BA"/>
    <w:rsid w:val="00504D65"/>
    <w:rsid w:val="00505528"/>
    <w:rsid w:val="00505CB7"/>
    <w:rsid w:val="00510359"/>
    <w:rsid w:val="00511445"/>
    <w:rsid w:val="0051165B"/>
    <w:rsid w:val="00511E23"/>
    <w:rsid w:val="00512E9A"/>
    <w:rsid w:val="0051376D"/>
    <w:rsid w:val="00513AA0"/>
    <w:rsid w:val="00513D7A"/>
    <w:rsid w:val="005166D0"/>
    <w:rsid w:val="00516921"/>
    <w:rsid w:val="00516DCA"/>
    <w:rsid w:val="005203BD"/>
    <w:rsid w:val="00520C8D"/>
    <w:rsid w:val="00520F6B"/>
    <w:rsid w:val="0052118A"/>
    <w:rsid w:val="005213A8"/>
    <w:rsid w:val="00521699"/>
    <w:rsid w:val="00521C62"/>
    <w:rsid w:val="005226A5"/>
    <w:rsid w:val="0052286A"/>
    <w:rsid w:val="00522F2B"/>
    <w:rsid w:val="00524828"/>
    <w:rsid w:val="00524F90"/>
    <w:rsid w:val="00525F68"/>
    <w:rsid w:val="00526523"/>
    <w:rsid w:val="00531D36"/>
    <w:rsid w:val="00533263"/>
    <w:rsid w:val="00534BCC"/>
    <w:rsid w:val="00535A67"/>
    <w:rsid w:val="005366A6"/>
    <w:rsid w:val="005418B7"/>
    <w:rsid w:val="00541B5D"/>
    <w:rsid w:val="00542354"/>
    <w:rsid w:val="0054238E"/>
    <w:rsid w:val="00542CD1"/>
    <w:rsid w:val="00543031"/>
    <w:rsid w:val="005435E4"/>
    <w:rsid w:val="005447E6"/>
    <w:rsid w:val="005447F8"/>
    <w:rsid w:val="00544881"/>
    <w:rsid w:val="00545474"/>
    <w:rsid w:val="00550136"/>
    <w:rsid w:val="0055072A"/>
    <w:rsid w:val="00550D22"/>
    <w:rsid w:val="0055115E"/>
    <w:rsid w:val="00552E3B"/>
    <w:rsid w:val="005544E3"/>
    <w:rsid w:val="00554745"/>
    <w:rsid w:val="005548D6"/>
    <w:rsid w:val="00554C0A"/>
    <w:rsid w:val="00554C8D"/>
    <w:rsid w:val="00556FE5"/>
    <w:rsid w:val="0055710B"/>
    <w:rsid w:val="005572E4"/>
    <w:rsid w:val="00557496"/>
    <w:rsid w:val="00560378"/>
    <w:rsid w:val="00561802"/>
    <w:rsid w:val="00561D82"/>
    <w:rsid w:val="00561F36"/>
    <w:rsid w:val="00562222"/>
    <w:rsid w:val="00562F97"/>
    <w:rsid w:val="005632DD"/>
    <w:rsid w:val="00563516"/>
    <w:rsid w:val="005650D8"/>
    <w:rsid w:val="0056636C"/>
    <w:rsid w:val="005671B2"/>
    <w:rsid w:val="00570615"/>
    <w:rsid w:val="005708C3"/>
    <w:rsid w:val="005717C4"/>
    <w:rsid w:val="00571B76"/>
    <w:rsid w:val="00572055"/>
    <w:rsid w:val="00572F39"/>
    <w:rsid w:val="00573075"/>
    <w:rsid w:val="00575ABF"/>
    <w:rsid w:val="00575B7C"/>
    <w:rsid w:val="005772BA"/>
    <w:rsid w:val="00577815"/>
    <w:rsid w:val="005816F7"/>
    <w:rsid w:val="00581CC6"/>
    <w:rsid w:val="005820B4"/>
    <w:rsid w:val="005821FC"/>
    <w:rsid w:val="0058239A"/>
    <w:rsid w:val="00582D6D"/>
    <w:rsid w:val="00583586"/>
    <w:rsid w:val="0058371C"/>
    <w:rsid w:val="00583A17"/>
    <w:rsid w:val="00583AED"/>
    <w:rsid w:val="00583B7C"/>
    <w:rsid w:val="00583EAF"/>
    <w:rsid w:val="00585B02"/>
    <w:rsid w:val="00585EEF"/>
    <w:rsid w:val="00586520"/>
    <w:rsid w:val="0058660E"/>
    <w:rsid w:val="005867D9"/>
    <w:rsid w:val="00586EBD"/>
    <w:rsid w:val="005878C3"/>
    <w:rsid w:val="0059022D"/>
    <w:rsid w:val="00591205"/>
    <w:rsid w:val="00591520"/>
    <w:rsid w:val="00591DFE"/>
    <w:rsid w:val="00592467"/>
    <w:rsid w:val="00592630"/>
    <w:rsid w:val="00592E4B"/>
    <w:rsid w:val="005935E6"/>
    <w:rsid w:val="00593DD8"/>
    <w:rsid w:val="00595802"/>
    <w:rsid w:val="005967DF"/>
    <w:rsid w:val="00596DFE"/>
    <w:rsid w:val="00597C86"/>
    <w:rsid w:val="005A0AA3"/>
    <w:rsid w:val="005A194A"/>
    <w:rsid w:val="005A1EC6"/>
    <w:rsid w:val="005A264E"/>
    <w:rsid w:val="005A2DB7"/>
    <w:rsid w:val="005A2F1E"/>
    <w:rsid w:val="005A335C"/>
    <w:rsid w:val="005A3807"/>
    <w:rsid w:val="005A38DF"/>
    <w:rsid w:val="005A44DA"/>
    <w:rsid w:val="005A4D3A"/>
    <w:rsid w:val="005A56D3"/>
    <w:rsid w:val="005A5B86"/>
    <w:rsid w:val="005A61CD"/>
    <w:rsid w:val="005B03EE"/>
    <w:rsid w:val="005B0670"/>
    <w:rsid w:val="005B0E66"/>
    <w:rsid w:val="005B155A"/>
    <w:rsid w:val="005B19E2"/>
    <w:rsid w:val="005B319B"/>
    <w:rsid w:val="005B4A6A"/>
    <w:rsid w:val="005B517A"/>
    <w:rsid w:val="005B5C3C"/>
    <w:rsid w:val="005B73BB"/>
    <w:rsid w:val="005C0E78"/>
    <w:rsid w:val="005C3A08"/>
    <w:rsid w:val="005C4344"/>
    <w:rsid w:val="005C4BAA"/>
    <w:rsid w:val="005C7CD1"/>
    <w:rsid w:val="005D203C"/>
    <w:rsid w:val="005D24DA"/>
    <w:rsid w:val="005D3116"/>
    <w:rsid w:val="005D3DCE"/>
    <w:rsid w:val="005D427A"/>
    <w:rsid w:val="005D4370"/>
    <w:rsid w:val="005D5093"/>
    <w:rsid w:val="005D54F3"/>
    <w:rsid w:val="005E037D"/>
    <w:rsid w:val="005E0BB8"/>
    <w:rsid w:val="005E3830"/>
    <w:rsid w:val="005E46D8"/>
    <w:rsid w:val="005E4766"/>
    <w:rsid w:val="005E5948"/>
    <w:rsid w:val="005E5F0C"/>
    <w:rsid w:val="005E670C"/>
    <w:rsid w:val="005E6914"/>
    <w:rsid w:val="005E69DD"/>
    <w:rsid w:val="005E73D1"/>
    <w:rsid w:val="005F01DA"/>
    <w:rsid w:val="005F0663"/>
    <w:rsid w:val="005F07D2"/>
    <w:rsid w:val="005F1099"/>
    <w:rsid w:val="005F13ED"/>
    <w:rsid w:val="005F24C4"/>
    <w:rsid w:val="005F4293"/>
    <w:rsid w:val="005F4858"/>
    <w:rsid w:val="005F4961"/>
    <w:rsid w:val="005F4A17"/>
    <w:rsid w:val="005F4ADE"/>
    <w:rsid w:val="005F4B65"/>
    <w:rsid w:val="005F526A"/>
    <w:rsid w:val="005F6D83"/>
    <w:rsid w:val="005F6DEC"/>
    <w:rsid w:val="005F7833"/>
    <w:rsid w:val="005F7DE9"/>
    <w:rsid w:val="00600ADC"/>
    <w:rsid w:val="006010A3"/>
    <w:rsid w:val="006018CF"/>
    <w:rsid w:val="006019B4"/>
    <w:rsid w:val="00601B46"/>
    <w:rsid w:val="00602A12"/>
    <w:rsid w:val="00602E37"/>
    <w:rsid w:val="0060538E"/>
    <w:rsid w:val="006053CE"/>
    <w:rsid w:val="00605732"/>
    <w:rsid w:val="00605C3E"/>
    <w:rsid w:val="006062C7"/>
    <w:rsid w:val="0060779B"/>
    <w:rsid w:val="00610034"/>
    <w:rsid w:val="00610F36"/>
    <w:rsid w:val="00611149"/>
    <w:rsid w:val="006114AD"/>
    <w:rsid w:val="0061194C"/>
    <w:rsid w:val="00611C8F"/>
    <w:rsid w:val="00612897"/>
    <w:rsid w:val="00612D01"/>
    <w:rsid w:val="00612F1F"/>
    <w:rsid w:val="006140BF"/>
    <w:rsid w:val="006141B4"/>
    <w:rsid w:val="00614455"/>
    <w:rsid w:val="0061680D"/>
    <w:rsid w:val="0061738B"/>
    <w:rsid w:val="00617A82"/>
    <w:rsid w:val="00620C5B"/>
    <w:rsid w:val="00623AD7"/>
    <w:rsid w:val="00624626"/>
    <w:rsid w:val="00625614"/>
    <w:rsid w:val="0062641F"/>
    <w:rsid w:val="00626B16"/>
    <w:rsid w:val="00627319"/>
    <w:rsid w:val="006305D2"/>
    <w:rsid w:val="0063355E"/>
    <w:rsid w:val="006356EA"/>
    <w:rsid w:val="00635DDA"/>
    <w:rsid w:val="00636161"/>
    <w:rsid w:val="006368F3"/>
    <w:rsid w:val="00636ACF"/>
    <w:rsid w:val="00637666"/>
    <w:rsid w:val="006376B7"/>
    <w:rsid w:val="00640655"/>
    <w:rsid w:val="00640DAC"/>
    <w:rsid w:val="00641341"/>
    <w:rsid w:val="00641716"/>
    <w:rsid w:val="00643139"/>
    <w:rsid w:val="00643299"/>
    <w:rsid w:val="00645ED7"/>
    <w:rsid w:val="00646879"/>
    <w:rsid w:val="00646CB3"/>
    <w:rsid w:val="00651629"/>
    <w:rsid w:val="00651774"/>
    <w:rsid w:val="00652C20"/>
    <w:rsid w:val="00653C6F"/>
    <w:rsid w:val="00654FB0"/>
    <w:rsid w:val="006553C9"/>
    <w:rsid w:val="006574F2"/>
    <w:rsid w:val="006579BC"/>
    <w:rsid w:val="00661AE4"/>
    <w:rsid w:val="006620B4"/>
    <w:rsid w:val="00662B63"/>
    <w:rsid w:val="00662E72"/>
    <w:rsid w:val="0066438E"/>
    <w:rsid w:val="00665D9D"/>
    <w:rsid w:val="00666122"/>
    <w:rsid w:val="00666321"/>
    <w:rsid w:val="00666923"/>
    <w:rsid w:val="00667682"/>
    <w:rsid w:val="006708E8"/>
    <w:rsid w:val="00670D1E"/>
    <w:rsid w:val="00671CEE"/>
    <w:rsid w:val="00671E01"/>
    <w:rsid w:val="00671EF5"/>
    <w:rsid w:val="006720E4"/>
    <w:rsid w:val="00672E11"/>
    <w:rsid w:val="00672E80"/>
    <w:rsid w:val="006736AE"/>
    <w:rsid w:val="00673FB5"/>
    <w:rsid w:val="0067587D"/>
    <w:rsid w:val="006763C4"/>
    <w:rsid w:val="00676DB7"/>
    <w:rsid w:val="00676E07"/>
    <w:rsid w:val="00676F75"/>
    <w:rsid w:val="00677124"/>
    <w:rsid w:val="00677270"/>
    <w:rsid w:val="00677B86"/>
    <w:rsid w:val="00680509"/>
    <w:rsid w:val="00680641"/>
    <w:rsid w:val="00681881"/>
    <w:rsid w:val="00681AEF"/>
    <w:rsid w:val="0068320D"/>
    <w:rsid w:val="00683919"/>
    <w:rsid w:val="0068412A"/>
    <w:rsid w:val="006846C4"/>
    <w:rsid w:val="0068482D"/>
    <w:rsid w:val="00684ED6"/>
    <w:rsid w:val="00684F9F"/>
    <w:rsid w:val="0068565B"/>
    <w:rsid w:val="006861F3"/>
    <w:rsid w:val="00686ED1"/>
    <w:rsid w:val="0068733B"/>
    <w:rsid w:val="0068761A"/>
    <w:rsid w:val="00687CC7"/>
    <w:rsid w:val="00687DB7"/>
    <w:rsid w:val="00690354"/>
    <w:rsid w:val="00690BD7"/>
    <w:rsid w:val="0069131B"/>
    <w:rsid w:val="00692067"/>
    <w:rsid w:val="006935F5"/>
    <w:rsid w:val="00694272"/>
    <w:rsid w:val="006943E8"/>
    <w:rsid w:val="006950BE"/>
    <w:rsid w:val="00695A91"/>
    <w:rsid w:val="00695CE5"/>
    <w:rsid w:val="00696723"/>
    <w:rsid w:val="00696EF3"/>
    <w:rsid w:val="00697E11"/>
    <w:rsid w:val="006A0CF8"/>
    <w:rsid w:val="006A0DB0"/>
    <w:rsid w:val="006A0F90"/>
    <w:rsid w:val="006A11E9"/>
    <w:rsid w:val="006A11F3"/>
    <w:rsid w:val="006A1CBE"/>
    <w:rsid w:val="006A25BF"/>
    <w:rsid w:val="006A280D"/>
    <w:rsid w:val="006A2CB3"/>
    <w:rsid w:val="006A3116"/>
    <w:rsid w:val="006A4A83"/>
    <w:rsid w:val="006A4D7C"/>
    <w:rsid w:val="006A611F"/>
    <w:rsid w:val="006A6481"/>
    <w:rsid w:val="006B09F9"/>
    <w:rsid w:val="006B1DA6"/>
    <w:rsid w:val="006B1E79"/>
    <w:rsid w:val="006B2A45"/>
    <w:rsid w:val="006B2BFF"/>
    <w:rsid w:val="006B33A4"/>
    <w:rsid w:val="006B42B2"/>
    <w:rsid w:val="006B4E59"/>
    <w:rsid w:val="006B5877"/>
    <w:rsid w:val="006B59D5"/>
    <w:rsid w:val="006B5E3A"/>
    <w:rsid w:val="006B63E8"/>
    <w:rsid w:val="006B6673"/>
    <w:rsid w:val="006B79D9"/>
    <w:rsid w:val="006C16CC"/>
    <w:rsid w:val="006C1B31"/>
    <w:rsid w:val="006C2720"/>
    <w:rsid w:val="006C45A2"/>
    <w:rsid w:val="006C5442"/>
    <w:rsid w:val="006C62C6"/>
    <w:rsid w:val="006C7D40"/>
    <w:rsid w:val="006D0A3D"/>
    <w:rsid w:val="006D1513"/>
    <w:rsid w:val="006D1BE7"/>
    <w:rsid w:val="006D1C39"/>
    <w:rsid w:val="006D2433"/>
    <w:rsid w:val="006D2D21"/>
    <w:rsid w:val="006D3FDF"/>
    <w:rsid w:val="006D50F7"/>
    <w:rsid w:val="006D62B4"/>
    <w:rsid w:val="006D66A2"/>
    <w:rsid w:val="006D791B"/>
    <w:rsid w:val="006E005C"/>
    <w:rsid w:val="006E0EE4"/>
    <w:rsid w:val="006E1070"/>
    <w:rsid w:val="006E174A"/>
    <w:rsid w:val="006E297F"/>
    <w:rsid w:val="006E2D15"/>
    <w:rsid w:val="006E4878"/>
    <w:rsid w:val="006E494B"/>
    <w:rsid w:val="006E4DCE"/>
    <w:rsid w:val="006E4F06"/>
    <w:rsid w:val="006E66F6"/>
    <w:rsid w:val="006E674D"/>
    <w:rsid w:val="006E7E28"/>
    <w:rsid w:val="006F0736"/>
    <w:rsid w:val="006F0F30"/>
    <w:rsid w:val="006F1343"/>
    <w:rsid w:val="006F25DE"/>
    <w:rsid w:val="006F3640"/>
    <w:rsid w:val="006F381A"/>
    <w:rsid w:val="006F395B"/>
    <w:rsid w:val="006F39AF"/>
    <w:rsid w:val="006F4347"/>
    <w:rsid w:val="006F4922"/>
    <w:rsid w:val="006F4E60"/>
    <w:rsid w:val="006F60BE"/>
    <w:rsid w:val="006F6660"/>
    <w:rsid w:val="006F69DD"/>
    <w:rsid w:val="006F7217"/>
    <w:rsid w:val="006F7408"/>
    <w:rsid w:val="0070110C"/>
    <w:rsid w:val="0070188A"/>
    <w:rsid w:val="007048F6"/>
    <w:rsid w:val="00704FF2"/>
    <w:rsid w:val="00705AD5"/>
    <w:rsid w:val="00706C6D"/>
    <w:rsid w:val="00706DDD"/>
    <w:rsid w:val="00706EBE"/>
    <w:rsid w:val="00710E1D"/>
    <w:rsid w:val="00710F9D"/>
    <w:rsid w:val="00711C4C"/>
    <w:rsid w:val="0071210C"/>
    <w:rsid w:val="007143D5"/>
    <w:rsid w:val="007149E4"/>
    <w:rsid w:val="007150E6"/>
    <w:rsid w:val="0071610E"/>
    <w:rsid w:val="00716385"/>
    <w:rsid w:val="007174B1"/>
    <w:rsid w:val="00723866"/>
    <w:rsid w:val="007238EA"/>
    <w:rsid w:val="00723C9C"/>
    <w:rsid w:val="00724CA1"/>
    <w:rsid w:val="007253CF"/>
    <w:rsid w:val="00725C2B"/>
    <w:rsid w:val="00731D81"/>
    <w:rsid w:val="00732578"/>
    <w:rsid w:val="00733D38"/>
    <w:rsid w:val="007340C5"/>
    <w:rsid w:val="00734E80"/>
    <w:rsid w:val="0073530D"/>
    <w:rsid w:val="00735412"/>
    <w:rsid w:val="007367F9"/>
    <w:rsid w:val="00736BEB"/>
    <w:rsid w:val="007374AA"/>
    <w:rsid w:val="007403F2"/>
    <w:rsid w:val="00740E71"/>
    <w:rsid w:val="00740F7C"/>
    <w:rsid w:val="00741C40"/>
    <w:rsid w:val="00741D53"/>
    <w:rsid w:val="00741DA6"/>
    <w:rsid w:val="00741F04"/>
    <w:rsid w:val="00741F29"/>
    <w:rsid w:val="0074321C"/>
    <w:rsid w:val="00743D3B"/>
    <w:rsid w:val="00744CC4"/>
    <w:rsid w:val="007459EA"/>
    <w:rsid w:val="00745C2C"/>
    <w:rsid w:val="007460A1"/>
    <w:rsid w:val="007470DA"/>
    <w:rsid w:val="007476DE"/>
    <w:rsid w:val="0074770A"/>
    <w:rsid w:val="00747EC8"/>
    <w:rsid w:val="00752210"/>
    <w:rsid w:val="007537C6"/>
    <w:rsid w:val="00753EFF"/>
    <w:rsid w:val="00754B26"/>
    <w:rsid w:val="00754E7D"/>
    <w:rsid w:val="00755013"/>
    <w:rsid w:val="007569EC"/>
    <w:rsid w:val="00756A24"/>
    <w:rsid w:val="00757B7D"/>
    <w:rsid w:val="00757E72"/>
    <w:rsid w:val="007607AA"/>
    <w:rsid w:val="007611FD"/>
    <w:rsid w:val="00762969"/>
    <w:rsid w:val="00762F2C"/>
    <w:rsid w:val="00764159"/>
    <w:rsid w:val="0076633D"/>
    <w:rsid w:val="0076712B"/>
    <w:rsid w:val="00767E3F"/>
    <w:rsid w:val="00770519"/>
    <w:rsid w:val="0077179F"/>
    <w:rsid w:val="00771FA8"/>
    <w:rsid w:val="00772BE7"/>
    <w:rsid w:val="007733F8"/>
    <w:rsid w:val="007736D0"/>
    <w:rsid w:val="00773F63"/>
    <w:rsid w:val="0077429C"/>
    <w:rsid w:val="00774E5E"/>
    <w:rsid w:val="00775268"/>
    <w:rsid w:val="0077556E"/>
    <w:rsid w:val="0077590A"/>
    <w:rsid w:val="00777ECD"/>
    <w:rsid w:val="00780DD6"/>
    <w:rsid w:val="00780F7F"/>
    <w:rsid w:val="00781274"/>
    <w:rsid w:val="0078338A"/>
    <w:rsid w:val="007850CD"/>
    <w:rsid w:val="0078566F"/>
    <w:rsid w:val="00785979"/>
    <w:rsid w:val="00785DA2"/>
    <w:rsid w:val="007868B7"/>
    <w:rsid w:val="00786CCC"/>
    <w:rsid w:val="00787AF1"/>
    <w:rsid w:val="007906B9"/>
    <w:rsid w:val="00790A2E"/>
    <w:rsid w:val="00790C13"/>
    <w:rsid w:val="00790CB5"/>
    <w:rsid w:val="00791C9C"/>
    <w:rsid w:val="0079226B"/>
    <w:rsid w:val="007926CD"/>
    <w:rsid w:val="00793559"/>
    <w:rsid w:val="007935DD"/>
    <w:rsid w:val="00793ACC"/>
    <w:rsid w:val="007956F3"/>
    <w:rsid w:val="0079606C"/>
    <w:rsid w:val="00796453"/>
    <w:rsid w:val="007A0DC0"/>
    <w:rsid w:val="007A1871"/>
    <w:rsid w:val="007A2882"/>
    <w:rsid w:val="007A2E77"/>
    <w:rsid w:val="007A338A"/>
    <w:rsid w:val="007A3567"/>
    <w:rsid w:val="007A3748"/>
    <w:rsid w:val="007A3AB3"/>
    <w:rsid w:val="007A4F93"/>
    <w:rsid w:val="007A5C9E"/>
    <w:rsid w:val="007A6513"/>
    <w:rsid w:val="007A6FF7"/>
    <w:rsid w:val="007A732E"/>
    <w:rsid w:val="007B021D"/>
    <w:rsid w:val="007B041D"/>
    <w:rsid w:val="007B0CD3"/>
    <w:rsid w:val="007B3329"/>
    <w:rsid w:val="007B35DF"/>
    <w:rsid w:val="007B3730"/>
    <w:rsid w:val="007B3E9A"/>
    <w:rsid w:val="007B3EC6"/>
    <w:rsid w:val="007B46B4"/>
    <w:rsid w:val="007B4F27"/>
    <w:rsid w:val="007B5AE5"/>
    <w:rsid w:val="007B625B"/>
    <w:rsid w:val="007B6760"/>
    <w:rsid w:val="007C0B57"/>
    <w:rsid w:val="007C120B"/>
    <w:rsid w:val="007C28D6"/>
    <w:rsid w:val="007C4421"/>
    <w:rsid w:val="007C445C"/>
    <w:rsid w:val="007C60C9"/>
    <w:rsid w:val="007C661A"/>
    <w:rsid w:val="007C6C02"/>
    <w:rsid w:val="007C734C"/>
    <w:rsid w:val="007C7542"/>
    <w:rsid w:val="007C7B4F"/>
    <w:rsid w:val="007C7F30"/>
    <w:rsid w:val="007D095F"/>
    <w:rsid w:val="007D11C9"/>
    <w:rsid w:val="007D1889"/>
    <w:rsid w:val="007D2827"/>
    <w:rsid w:val="007D315D"/>
    <w:rsid w:val="007D3202"/>
    <w:rsid w:val="007D3E67"/>
    <w:rsid w:val="007D3FA8"/>
    <w:rsid w:val="007D4BD0"/>
    <w:rsid w:val="007D4D9C"/>
    <w:rsid w:val="007D5777"/>
    <w:rsid w:val="007D779C"/>
    <w:rsid w:val="007D781C"/>
    <w:rsid w:val="007E0A3E"/>
    <w:rsid w:val="007E1669"/>
    <w:rsid w:val="007E19B0"/>
    <w:rsid w:val="007E1B6D"/>
    <w:rsid w:val="007E312A"/>
    <w:rsid w:val="007E34F7"/>
    <w:rsid w:val="007E485A"/>
    <w:rsid w:val="007E4B8B"/>
    <w:rsid w:val="007E5CEB"/>
    <w:rsid w:val="007E61EF"/>
    <w:rsid w:val="007E64B6"/>
    <w:rsid w:val="007E6EC9"/>
    <w:rsid w:val="007E6EF5"/>
    <w:rsid w:val="007E7367"/>
    <w:rsid w:val="007E7F89"/>
    <w:rsid w:val="007F05BA"/>
    <w:rsid w:val="007F1BF9"/>
    <w:rsid w:val="007F1EA9"/>
    <w:rsid w:val="007F2451"/>
    <w:rsid w:val="007F26F0"/>
    <w:rsid w:val="007F2C8D"/>
    <w:rsid w:val="007F31B3"/>
    <w:rsid w:val="007F33E0"/>
    <w:rsid w:val="007F42E7"/>
    <w:rsid w:val="007F4F63"/>
    <w:rsid w:val="007F605F"/>
    <w:rsid w:val="007F7765"/>
    <w:rsid w:val="0080129F"/>
    <w:rsid w:val="008017E4"/>
    <w:rsid w:val="00801F9E"/>
    <w:rsid w:val="008034E6"/>
    <w:rsid w:val="00803A90"/>
    <w:rsid w:val="00803D6B"/>
    <w:rsid w:val="00804D88"/>
    <w:rsid w:val="00805F5A"/>
    <w:rsid w:val="00806112"/>
    <w:rsid w:val="00806A3D"/>
    <w:rsid w:val="00807E70"/>
    <w:rsid w:val="0081232B"/>
    <w:rsid w:val="00812E6C"/>
    <w:rsid w:val="00812FC1"/>
    <w:rsid w:val="00813D34"/>
    <w:rsid w:val="0081406A"/>
    <w:rsid w:val="008144FA"/>
    <w:rsid w:val="0081465B"/>
    <w:rsid w:val="0081469D"/>
    <w:rsid w:val="00815570"/>
    <w:rsid w:val="00815791"/>
    <w:rsid w:val="00815BCC"/>
    <w:rsid w:val="00816A2D"/>
    <w:rsid w:val="0081711B"/>
    <w:rsid w:val="00817BDD"/>
    <w:rsid w:val="0082089D"/>
    <w:rsid w:val="008215EA"/>
    <w:rsid w:val="00821E9A"/>
    <w:rsid w:val="0082203D"/>
    <w:rsid w:val="00822249"/>
    <w:rsid w:val="00824A90"/>
    <w:rsid w:val="0082687F"/>
    <w:rsid w:val="00827F4B"/>
    <w:rsid w:val="00830037"/>
    <w:rsid w:val="00830EEB"/>
    <w:rsid w:val="0083120E"/>
    <w:rsid w:val="00831452"/>
    <w:rsid w:val="00832168"/>
    <w:rsid w:val="008328BD"/>
    <w:rsid w:val="00832D9B"/>
    <w:rsid w:val="0083345F"/>
    <w:rsid w:val="0083351E"/>
    <w:rsid w:val="00833958"/>
    <w:rsid w:val="00833E2C"/>
    <w:rsid w:val="0083410D"/>
    <w:rsid w:val="00834911"/>
    <w:rsid w:val="00834CF8"/>
    <w:rsid w:val="008357C4"/>
    <w:rsid w:val="00835A68"/>
    <w:rsid w:val="008366AA"/>
    <w:rsid w:val="008367B4"/>
    <w:rsid w:val="00836DF2"/>
    <w:rsid w:val="008409FB"/>
    <w:rsid w:val="00840AC6"/>
    <w:rsid w:val="0084123B"/>
    <w:rsid w:val="008429F9"/>
    <w:rsid w:val="00842A73"/>
    <w:rsid w:val="00845884"/>
    <w:rsid w:val="00845BAC"/>
    <w:rsid w:val="0084728A"/>
    <w:rsid w:val="0084790E"/>
    <w:rsid w:val="00847BCD"/>
    <w:rsid w:val="0085017D"/>
    <w:rsid w:val="0085019D"/>
    <w:rsid w:val="00850FE9"/>
    <w:rsid w:val="008518BD"/>
    <w:rsid w:val="0085191E"/>
    <w:rsid w:val="00852171"/>
    <w:rsid w:val="008528A1"/>
    <w:rsid w:val="00852CD2"/>
    <w:rsid w:val="00853197"/>
    <w:rsid w:val="00853F39"/>
    <w:rsid w:val="00854424"/>
    <w:rsid w:val="00854649"/>
    <w:rsid w:val="00854CD4"/>
    <w:rsid w:val="00856ED8"/>
    <w:rsid w:val="008574AA"/>
    <w:rsid w:val="00857F50"/>
    <w:rsid w:val="00860685"/>
    <w:rsid w:val="00860E5D"/>
    <w:rsid w:val="008615E4"/>
    <w:rsid w:val="00861FD5"/>
    <w:rsid w:val="00866E7F"/>
    <w:rsid w:val="00867543"/>
    <w:rsid w:val="0087275F"/>
    <w:rsid w:val="00873776"/>
    <w:rsid w:val="0087485F"/>
    <w:rsid w:val="00874F14"/>
    <w:rsid w:val="008755CA"/>
    <w:rsid w:val="00875607"/>
    <w:rsid w:val="00875C87"/>
    <w:rsid w:val="00875E26"/>
    <w:rsid w:val="00876325"/>
    <w:rsid w:val="00876495"/>
    <w:rsid w:val="008809FB"/>
    <w:rsid w:val="00880A5C"/>
    <w:rsid w:val="0088296F"/>
    <w:rsid w:val="00882D9C"/>
    <w:rsid w:val="00884279"/>
    <w:rsid w:val="00884C9A"/>
    <w:rsid w:val="00885715"/>
    <w:rsid w:val="008901B8"/>
    <w:rsid w:val="008906EB"/>
    <w:rsid w:val="008914FA"/>
    <w:rsid w:val="00892972"/>
    <w:rsid w:val="0089376A"/>
    <w:rsid w:val="008942BF"/>
    <w:rsid w:val="008961A4"/>
    <w:rsid w:val="00896BB7"/>
    <w:rsid w:val="00897803"/>
    <w:rsid w:val="00897D3B"/>
    <w:rsid w:val="008A00CB"/>
    <w:rsid w:val="008A11CC"/>
    <w:rsid w:val="008A147C"/>
    <w:rsid w:val="008A1966"/>
    <w:rsid w:val="008A228F"/>
    <w:rsid w:val="008A23E0"/>
    <w:rsid w:val="008A25A7"/>
    <w:rsid w:val="008A2649"/>
    <w:rsid w:val="008A4044"/>
    <w:rsid w:val="008A40B4"/>
    <w:rsid w:val="008A4BFE"/>
    <w:rsid w:val="008A6610"/>
    <w:rsid w:val="008A66E1"/>
    <w:rsid w:val="008A7BDB"/>
    <w:rsid w:val="008B0609"/>
    <w:rsid w:val="008B18A3"/>
    <w:rsid w:val="008B1ABB"/>
    <w:rsid w:val="008B2492"/>
    <w:rsid w:val="008B260D"/>
    <w:rsid w:val="008B3485"/>
    <w:rsid w:val="008B36BD"/>
    <w:rsid w:val="008B387A"/>
    <w:rsid w:val="008B4091"/>
    <w:rsid w:val="008B67A4"/>
    <w:rsid w:val="008B6BA4"/>
    <w:rsid w:val="008C12C1"/>
    <w:rsid w:val="008C1542"/>
    <w:rsid w:val="008C1879"/>
    <w:rsid w:val="008C19C2"/>
    <w:rsid w:val="008C30B7"/>
    <w:rsid w:val="008C471D"/>
    <w:rsid w:val="008C4C62"/>
    <w:rsid w:val="008C4F59"/>
    <w:rsid w:val="008C5278"/>
    <w:rsid w:val="008C5C6A"/>
    <w:rsid w:val="008C61E6"/>
    <w:rsid w:val="008C7F8E"/>
    <w:rsid w:val="008D1224"/>
    <w:rsid w:val="008D1883"/>
    <w:rsid w:val="008D2AC0"/>
    <w:rsid w:val="008D2E0D"/>
    <w:rsid w:val="008D346E"/>
    <w:rsid w:val="008D37BD"/>
    <w:rsid w:val="008D5490"/>
    <w:rsid w:val="008D719F"/>
    <w:rsid w:val="008D7AB9"/>
    <w:rsid w:val="008E08EC"/>
    <w:rsid w:val="008E1385"/>
    <w:rsid w:val="008E203C"/>
    <w:rsid w:val="008E3872"/>
    <w:rsid w:val="008E4147"/>
    <w:rsid w:val="008E4A1F"/>
    <w:rsid w:val="008E5BE5"/>
    <w:rsid w:val="008E6A48"/>
    <w:rsid w:val="008E6EFA"/>
    <w:rsid w:val="008E7707"/>
    <w:rsid w:val="008F0EEF"/>
    <w:rsid w:val="008F19D0"/>
    <w:rsid w:val="008F1B0A"/>
    <w:rsid w:val="008F3CB7"/>
    <w:rsid w:val="008F5556"/>
    <w:rsid w:val="008F5EA5"/>
    <w:rsid w:val="008F6CF9"/>
    <w:rsid w:val="0090039F"/>
    <w:rsid w:val="0090088B"/>
    <w:rsid w:val="00900E00"/>
    <w:rsid w:val="00901CE8"/>
    <w:rsid w:val="009026A5"/>
    <w:rsid w:val="009027DC"/>
    <w:rsid w:val="00902E2B"/>
    <w:rsid w:val="00904A12"/>
    <w:rsid w:val="00906296"/>
    <w:rsid w:val="00907685"/>
    <w:rsid w:val="00911613"/>
    <w:rsid w:val="00911A92"/>
    <w:rsid w:val="00911E30"/>
    <w:rsid w:val="009124DB"/>
    <w:rsid w:val="00912822"/>
    <w:rsid w:val="009138CD"/>
    <w:rsid w:val="009139F4"/>
    <w:rsid w:val="0091607D"/>
    <w:rsid w:val="00917DC3"/>
    <w:rsid w:val="00920739"/>
    <w:rsid w:val="009207AC"/>
    <w:rsid w:val="00920F9B"/>
    <w:rsid w:val="009217B6"/>
    <w:rsid w:val="00921B16"/>
    <w:rsid w:val="00921C37"/>
    <w:rsid w:val="0092202B"/>
    <w:rsid w:val="00922F87"/>
    <w:rsid w:val="009237C5"/>
    <w:rsid w:val="00923CDE"/>
    <w:rsid w:val="0092416D"/>
    <w:rsid w:val="00925151"/>
    <w:rsid w:val="00925C99"/>
    <w:rsid w:val="00926FD5"/>
    <w:rsid w:val="00927317"/>
    <w:rsid w:val="0092750C"/>
    <w:rsid w:val="0093004A"/>
    <w:rsid w:val="009304F1"/>
    <w:rsid w:val="00930919"/>
    <w:rsid w:val="00931D02"/>
    <w:rsid w:val="009345AA"/>
    <w:rsid w:val="009348B3"/>
    <w:rsid w:val="00934A02"/>
    <w:rsid w:val="00934BA6"/>
    <w:rsid w:val="00937077"/>
    <w:rsid w:val="009429AF"/>
    <w:rsid w:val="00942C43"/>
    <w:rsid w:val="00942C95"/>
    <w:rsid w:val="00942F30"/>
    <w:rsid w:val="009448EC"/>
    <w:rsid w:val="00944BFB"/>
    <w:rsid w:val="009467B0"/>
    <w:rsid w:val="009500DA"/>
    <w:rsid w:val="00950838"/>
    <w:rsid w:val="00950BA0"/>
    <w:rsid w:val="00950D63"/>
    <w:rsid w:val="00950FC3"/>
    <w:rsid w:val="0095188C"/>
    <w:rsid w:val="00951CEC"/>
    <w:rsid w:val="0095258A"/>
    <w:rsid w:val="00952BA4"/>
    <w:rsid w:val="009532D3"/>
    <w:rsid w:val="00953E11"/>
    <w:rsid w:val="00953EEE"/>
    <w:rsid w:val="00954FED"/>
    <w:rsid w:val="00956C02"/>
    <w:rsid w:val="00957376"/>
    <w:rsid w:val="0095758C"/>
    <w:rsid w:val="00960039"/>
    <w:rsid w:val="0096033C"/>
    <w:rsid w:val="00961AC9"/>
    <w:rsid w:val="00962F4A"/>
    <w:rsid w:val="00963050"/>
    <w:rsid w:val="00963C7D"/>
    <w:rsid w:val="00964273"/>
    <w:rsid w:val="0096555F"/>
    <w:rsid w:val="009656E0"/>
    <w:rsid w:val="00967667"/>
    <w:rsid w:val="00967675"/>
    <w:rsid w:val="00967D9B"/>
    <w:rsid w:val="00970EE4"/>
    <w:rsid w:val="00972049"/>
    <w:rsid w:val="009722A9"/>
    <w:rsid w:val="0097239A"/>
    <w:rsid w:val="009723D4"/>
    <w:rsid w:val="00972B9E"/>
    <w:rsid w:val="009746A1"/>
    <w:rsid w:val="0098074C"/>
    <w:rsid w:val="00980FB1"/>
    <w:rsid w:val="00981483"/>
    <w:rsid w:val="00981D41"/>
    <w:rsid w:val="00981F82"/>
    <w:rsid w:val="009821F8"/>
    <w:rsid w:val="009824C3"/>
    <w:rsid w:val="00982E3B"/>
    <w:rsid w:val="0098385F"/>
    <w:rsid w:val="00983BF3"/>
    <w:rsid w:val="00983C8E"/>
    <w:rsid w:val="0098476B"/>
    <w:rsid w:val="00985781"/>
    <w:rsid w:val="009873AD"/>
    <w:rsid w:val="00990629"/>
    <w:rsid w:val="009909C9"/>
    <w:rsid w:val="00990CC8"/>
    <w:rsid w:val="009921BE"/>
    <w:rsid w:val="00993CE6"/>
    <w:rsid w:val="00993F1F"/>
    <w:rsid w:val="009942CC"/>
    <w:rsid w:val="00994BF6"/>
    <w:rsid w:val="0099542F"/>
    <w:rsid w:val="0099589E"/>
    <w:rsid w:val="009970D8"/>
    <w:rsid w:val="009975A5"/>
    <w:rsid w:val="00997868"/>
    <w:rsid w:val="009979D5"/>
    <w:rsid w:val="00997ECE"/>
    <w:rsid w:val="00997EFC"/>
    <w:rsid w:val="009A036A"/>
    <w:rsid w:val="009A0840"/>
    <w:rsid w:val="009A2465"/>
    <w:rsid w:val="009A2ACD"/>
    <w:rsid w:val="009A2B62"/>
    <w:rsid w:val="009A31BD"/>
    <w:rsid w:val="009A48A5"/>
    <w:rsid w:val="009A49A6"/>
    <w:rsid w:val="009A7537"/>
    <w:rsid w:val="009A78B3"/>
    <w:rsid w:val="009B1102"/>
    <w:rsid w:val="009B15A5"/>
    <w:rsid w:val="009B19A0"/>
    <w:rsid w:val="009B280F"/>
    <w:rsid w:val="009B2A2B"/>
    <w:rsid w:val="009B2B6A"/>
    <w:rsid w:val="009B31CF"/>
    <w:rsid w:val="009B364B"/>
    <w:rsid w:val="009B4457"/>
    <w:rsid w:val="009B45A2"/>
    <w:rsid w:val="009B5F7C"/>
    <w:rsid w:val="009B7DAB"/>
    <w:rsid w:val="009C05F7"/>
    <w:rsid w:val="009C13F2"/>
    <w:rsid w:val="009C4073"/>
    <w:rsid w:val="009C40A1"/>
    <w:rsid w:val="009C439D"/>
    <w:rsid w:val="009C48C3"/>
    <w:rsid w:val="009C4A85"/>
    <w:rsid w:val="009C4EDA"/>
    <w:rsid w:val="009C601E"/>
    <w:rsid w:val="009C6277"/>
    <w:rsid w:val="009C66C4"/>
    <w:rsid w:val="009D0666"/>
    <w:rsid w:val="009D246C"/>
    <w:rsid w:val="009D265D"/>
    <w:rsid w:val="009D3677"/>
    <w:rsid w:val="009D41DB"/>
    <w:rsid w:val="009D5C5C"/>
    <w:rsid w:val="009D5E02"/>
    <w:rsid w:val="009D6802"/>
    <w:rsid w:val="009D6CBD"/>
    <w:rsid w:val="009D777C"/>
    <w:rsid w:val="009D7AA1"/>
    <w:rsid w:val="009D7AEB"/>
    <w:rsid w:val="009D7C05"/>
    <w:rsid w:val="009D7C3F"/>
    <w:rsid w:val="009E11DF"/>
    <w:rsid w:val="009E2103"/>
    <w:rsid w:val="009E7047"/>
    <w:rsid w:val="009E7139"/>
    <w:rsid w:val="009E7948"/>
    <w:rsid w:val="009E79B9"/>
    <w:rsid w:val="009F2096"/>
    <w:rsid w:val="009F2670"/>
    <w:rsid w:val="009F2AC9"/>
    <w:rsid w:val="009F36A7"/>
    <w:rsid w:val="009F581A"/>
    <w:rsid w:val="009F5906"/>
    <w:rsid w:val="009F643C"/>
    <w:rsid w:val="009F757D"/>
    <w:rsid w:val="00A01FE6"/>
    <w:rsid w:val="00A021E4"/>
    <w:rsid w:val="00A0331D"/>
    <w:rsid w:val="00A03356"/>
    <w:rsid w:val="00A036F0"/>
    <w:rsid w:val="00A0409B"/>
    <w:rsid w:val="00A04562"/>
    <w:rsid w:val="00A05015"/>
    <w:rsid w:val="00A05235"/>
    <w:rsid w:val="00A0777F"/>
    <w:rsid w:val="00A07FD8"/>
    <w:rsid w:val="00A10E5D"/>
    <w:rsid w:val="00A11B4F"/>
    <w:rsid w:val="00A12671"/>
    <w:rsid w:val="00A12B2C"/>
    <w:rsid w:val="00A168B6"/>
    <w:rsid w:val="00A20537"/>
    <w:rsid w:val="00A20AA6"/>
    <w:rsid w:val="00A2181E"/>
    <w:rsid w:val="00A21FBD"/>
    <w:rsid w:val="00A22382"/>
    <w:rsid w:val="00A228B3"/>
    <w:rsid w:val="00A22ACA"/>
    <w:rsid w:val="00A235B7"/>
    <w:rsid w:val="00A23A3B"/>
    <w:rsid w:val="00A23EB8"/>
    <w:rsid w:val="00A244D1"/>
    <w:rsid w:val="00A260F1"/>
    <w:rsid w:val="00A26844"/>
    <w:rsid w:val="00A26C53"/>
    <w:rsid w:val="00A26EA6"/>
    <w:rsid w:val="00A2712A"/>
    <w:rsid w:val="00A277A6"/>
    <w:rsid w:val="00A30045"/>
    <w:rsid w:val="00A31A97"/>
    <w:rsid w:val="00A31D2E"/>
    <w:rsid w:val="00A32570"/>
    <w:rsid w:val="00A326C0"/>
    <w:rsid w:val="00A32732"/>
    <w:rsid w:val="00A335D4"/>
    <w:rsid w:val="00A340E2"/>
    <w:rsid w:val="00A342A0"/>
    <w:rsid w:val="00A35C20"/>
    <w:rsid w:val="00A367CB"/>
    <w:rsid w:val="00A376DD"/>
    <w:rsid w:val="00A37BDC"/>
    <w:rsid w:val="00A37CC0"/>
    <w:rsid w:val="00A406FA"/>
    <w:rsid w:val="00A40745"/>
    <w:rsid w:val="00A4336C"/>
    <w:rsid w:val="00A44401"/>
    <w:rsid w:val="00A45AA9"/>
    <w:rsid w:val="00A47010"/>
    <w:rsid w:val="00A4793A"/>
    <w:rsid w:val="00A503EC"/>
    <w:rsid w:val="00A50A71"/>
    <w:rsid w:val="00A52D49"/>
    <w:rsid w:val="00A52E72"/>
    <w:rsid w:val="00A53786"/>
    <w:rsid w:val="00A5414C"/>
    <w:rsid w:val="00A5561C"/>
    <w:rsid w:val="00A55761"/>
    <w:rsid w:val="00A557C7"/>
    <w:rsid w:val="00A55B55"/>
    <w:rsid w:val="00A55F23"/>
    <w:rsid w:val="00A610B1"/>
    <w:rsid w:val="00A61471"/>
    <w:rsid w:val="00A6414E"/>
    <w:rsid w:val="00A64638"/>
    <w:rsid w:val="00A6495F"/>
    <w:rsid w:val="00A6570E"/>
    <w:rsid w:val="00A65F3F"/>
    <w:rsid w:val="00A66DAC"/>
    <w:rsid w:val="00A67257"/>
    <w:rsid w:val="00A70CA1"/>
    <w:rsid w:val="00A71944"/>
    <w:rsid w:val="00A73BE7"/>
    <w:rsid w:val="00A740A5"/>
    <w:rsid w:val="00A74914"/>
    <w:rsid w:val="00A7569E"/>
    <w:rsid w:val="00A75DA9"/>
    <w:rsid w:val="00A77C89"/>
    <w:rsid w:val="00A80794"/>
    <w:rsid w:val="00A81274"/>
    <w:rsid w:val="00A8163E"/>
    <w:rsid w:val="00A8196D"/>
    <w:rsid w:val="00A820BF"/>
    <w:rsid w:val="00A8431A"/>
    <w:rsid w:val="00A845DB"/>
    <w:rsid w:val="00A853A2"/>
    <w:rsid w:val="00A85CC6"/>
    <w:rsid w:val="00A86D96"/>
    <w:rsid w:val="00A874B1"/>
    <w:rsid w:val="00A90210"/>
    <w:rsid w:val="00A90461"/>
    <w:rsid w:val="00A90926"/>
    <w:rsid w:val="00A9204A"/>
    <w:rsid w:val="00A923A2"/>
    <w:rsid w:val="00A9251D"/>
    <w:rsid w:val="00A927BF"/>
    <w:rsid w:val="00A92BAE"/>
    <w:rsid w:val="00A9580C"/>
    <w:rsid w:val="00A9620C"/>
    <w:rsid w:val="00A9625F"/>
    <w:rsid w:val="00A97DAB"/>
    <w:rsid w:val="00AA0045"/>
    <w:rsid w:val="00AA0665"/>
    <w:rsid w:val="00AA1CD8"/>
    <w:rsid w:val="00AA2BE2"/>
    <w:rsid w:val="00AA2FE8"/>
    <w:rsid w:val="00AA3C8E"/>
    <w:rsid w:val="00AA3D33"/>
    <w:rsid w:val="00AA5A53"/>
    <w:rsid w:val="00AA6033"/>
    <w:rsid w:val="00AA64DB"/>
    <w:rsid w:val="00AA66C7"/>
    <w:rsid w:val="00AB01DA"/>
    <w:rsid w:val="00AB1C7F"/>
    <w:rsid w:val="00AB2084"/>
    <w:rsid w:val="00AB20ED"/>
    <w:rsid w:val="00AB4723"/>
    <w:rsid w:val="00AB4D49"/>
    <w:rsid w:val="00AB52A5"/>
    <w:rsid w:val="00AB7AB4"/>
    <w:rsid w:val="00AC0576"/>
    <w:rsid w:val="00AC06C4"/>
    <w:rsid w:val="00AC0C22"/>
    <w:rsid w:val="00AC236F"/>
    <w:rsid w:val="00AC2EBD"/>
    <w:rsid w:val="00AC350D"/>
    <w:rsid w:val="00AC3B41"/>
    <w:rsid w:val="00AC3D1B"/>
    <w:rsid w:val="00AC3F52"/>
    <w:rsid w:val="00AC4344"/>
    <w:rsid w:val="00AC4599"/>
    <w:rsid w:val="00AC58F1"/>
    <w:rsid w:val="00AC64F3"/>
    <w:rsid w:val="00AC7E9A"/>
    <w:rsid w:val="00AC7FBC"/>
    <w:rsid w:val="00AD031D"/>
    <w:rsid w:val="00AD06EC"/>
    <w:rsid w:val="00AD226E"/>
    <w:rsid w:val="00AD27BA"/>
    <w:rsid w:val="00AD2E90"/>
    <w:rsid w:val="00AD340A"/>
    <w:rsid w:val="00AD403C"/>
    <w:rsid w:val="00AD7604"/>
    <w:rsid w:val="00AE0523"/>
    <w:rsid w:val="00AE0F87"/>
    <w:rsid w:val="00AE15D8"/>
    <w:rsid w:val="00AE26FD"/>
    <w:rsid w:val="00AE3780"/>
    <w:rsid w:val="00AE38CF"/>
    <w:rsid w:val="00AE436B"/>
    <w:rsid w:val="00AE4F4A"/>
    <w:rsid w:val="00AE5BE6"/>
    <w:rsid w:val="00AE61AD"/>
    <w:rsid w:val="00AE7893"/>
    <w:rsid w:val="00AF0457"/>
    <w:rsid w:val="00AF05A9"/>
    <w:rsid w:val="00AF06F2"/>
    <w:rsid w:val="00AF104E"/>
    <w:rsid w:val="00AF13EA"/>
    <w:rsid w:val="00AF1589"/>
    <w:rsid w:val="00AF1A19"/>
    <w:rsid w:val="00AF1C35"/>
    <w:rsid w:val="00AF247F"/>
    <w:rsid w:val="00AF2F11"/>
    <w:rsid w:val="00AF4355"/>
    <w:rsid w:val="00AF4B9D"/>
    <w:rsid w:val="00AF5185"/>
    <w:rsid w:val="00AF612B"/>
    <w:rsid w:val="00AF616F"/>
    <w:rsid w:val="00B007DD"/>
    <w:rsid w:val="00B017CE"/>
    <w:rsid w:val="00B01B06"/>
    <w:rsid w:val="00B0258E"/>
    <w:rsid w:val="00B03146"/>
    <w:rsid w:val="00B0350A"/>
    <w:rsid w:val="00B037B9"/>
    <w:rsid w:val="00B03837"/>
    <w:rsid w:val="00B03975"/>
    <w:rsid w:val="00B0505B"/>
    <w:rsid w:val="00B0514C"/>
    <w:rsid w:val="00B05CC9"/>
    <w:rsid w:val="00B0605D"/>
    <w:rsid w:val="00B066A3"/>
    <w:rsid w:val="00B06CAB"/>
    <w:rsid w:val="00B133E2"/>
    <w:rsid w:val="00B157CC"/>
    <w:rsid w:val="00B169E2"/>
    <w:rsid w:val="00B17307"/>
    <w:rsid w:val="00B17A24"/>
    <w:rsid w:val="00B17EBC"/>
    <w:rsid w:val="00B17FBA"/>
    <w:rsid w:val="00B2162F"/>
    <w:rsid w:val="00B21D26"/>
    <w:rsid w:val="00B22B9C"/>
    <w:rsid w:val="00B239CE"/>
    <w:rsid w:val="00B23FD7"/>
    <w:rsid w:val="00B25974"/>
    <w:rsid w:val="00B260A4"/>
    <w:rsid w:val="00B2649C"/>
    <w:rsid w:val="00B26779"/>
    <w:rsid w:val="00B26CEE"/>
    <w:rsid w:val="00B276F2"/>
    <w:rsid w:val="00B27B22"/>
    <w:rsid w:val="00B301B7"/>
    <w:rsid w:val="00B31287"/>
    <w:rsid w:val="00B319EC"/>
    <w:rsid w:val="00B32164"/>
    <w:rsid w:val="00B3289A"/>
    <w:rsid w:val="00B329E3"/>
    <w:rsid w:val="00B32C9B"/>
    <w:rsid w:val="00B32D4F"/>
    <w:rsid w:val="00B34F50"/>
    <w:rsid w:val="00B35600"/>
    <w:rsid w:val="00B35618"/>
    <w:rsid w:val="00B36158"/>
    <w:rsid w:val="00B36C35"/>
    <w:rsid w:val="00B36C84"/>
    <w:rsid w:val="00B370FD"/>
    <w:rsid w:val="00B37550"/>
    <w:rsid w:val="00B37631"/>
    <w:rsid w:val="00B40924"/>
    <w:rsid w:val="00B427AB"/>
    <w:rsid w:val="00B43418"/>
    <w:rsid w:val="00B43891"/>
    <w:rsid w:val="00B44471"/>
    <w:rsid w:val="00B44949"/>
    <w:rsid w:val="00B45A32"/>
    <w:rsid w:val="00B45EBA"/>
    <w:rsid w:val="00B46503"/>
    <w:rsid w:val="00B478B7"/>
    <w:rsid w:val="00B47CE7"/>
    <w:rsid w:val="00B47E83"/>
    <w:rsid w:val="00B5059B"/>
    <w:rsid w:val="00B515A9"/>
    <w:rsid w:val="00B51BB8"/>
    <w:rsid w:val="00B531A6"/>
    <w:rsid w:val="00B53B22"/>
    <w:rsid w:val="00B53F99"/>
    <w:rsid w:val="00B54440"/>
    <w:rsid w:val="00B54B13"/>
    <w:rsid w:val="00B54E1C"/>
    <w:rsid w:val="00B5632E"/>
    <w:rsid w:val="00B565E2"/>
    <w:rsid w:val="00B56C67"/>
    <w:rsid w:val="00B56D85"/>
    <w:rsid w:val="00B56DF3"/>
    <w:rsid w:val="00B57C9E"/>
    <w:rsid w:val="00B6060E"/>
    <w:rsid w:val="00B63E06"/>
    <w:rsid w:val="00B64314"/>
    <w:rsid w:val="00B6463A"/>
    <w:rsid w:val="00B64641"/>
    <w:rsid w:val="00B655C0"/>
    <w:rsid w:val="00B6568D"/>
    <w:rsid w:val="00B66055"/>
    <w:rsid w:val="00B6617B"/>
    <w:rsid w:val="00B70C7E"/>
    <w:rsid w:val="00B712EA"/>
    <w:rsid w:val="00B71360"/>
    <w:rsid w:val="00B7190B"/>
    <w:rsid w:val="00B71F14"/>
    <w:rsid w:val="00B71FBC"/>
    <w:rsid w:val="00B7270D"/>
    <w:rsid w:val="00B72C46"/>
    <w:rsid w:val="00B736EE"/>
    <w:rsid w:val="00B751AC"/>
    <w:rsid w:val="00B75A17"/>
    <w:rsid w:val="00B75CC4"/>
    <w:rsid w:val="00B75FE1"/>
    <w:rsid w:val="00B76D19"/>
    <w:rsid w:val="00B7717E"/>
    <w:rsid w:val="00B8019B"/>
    <w:rsid w:val="00B813C3"/>
    <w:rsid w:val="00B827D6"/>
    <w:rsid w:val="00B83CDF"/>
    <w:rsid w:val="00B83D63"/>
    <w:rsid w:val="00B83DFB"/>
    <w:rsid w:val="00B849B1"/>
    <w:rsid w:val="00B84EEA"/>
    <w:rsid w:val="00B85929"/>
    <w:rsid w:val="00B868B4"/>
    <w:rsid w:val="00B8793F"/>
    <w:rsid w:val="00B87984"/>
    <w:rsid w:val="00B902A4"/>
    <w:rsid w:val="00B92D2F"/>
    <w:rsid w:val="00B92D88"/>
    <w:rsid w:val="00B93C82"/>
    <w:rsid w:val="00B96F28"/>
    <w:rsid w:val="00B9798F"/>
    <w:rsid w:val="00B97AD3"/>
    <w:rsid w:val="00BA0579"/>
    <w:rsid w:val="00BA088F"/>
    <w:rsid w:val="00BA1B56"/>
    <w:rsid w:val="00BA1F34"/>
    <w:rsid w:val="00BA2C49"/>
    <w:rsid w:val="00BA2D57"/>
    <w:rsid w:val="00BA3243"/>
    <w:rsid w:val="00BA38C9"/>
    <w:rsid w:val="00BA7496"/>
    <w:rsid w:val="00BA7A4C"/>
    <w:rsid w:val="00BB17CA"/>
    <w:rsid w:val="00BB1A16"/>
    <w:rsid w:val="00BB1A9E"/>
    <w:rsid w:val="00BB2A76"/>
    <w:rsid w:val="00BB4646"/>
    <w:rsid w:val="00BB4C1A"/>
    <w:rsid w:val="00BB4E27"/>
    <w:rsid w:val="00BB55CB"/>
    <w:rsid w:val="00BB5EBA"/>
    <w:rsid w:val="00BB6FD3"/>
    <w:rsid w:val="00BB77CC"/>
    <w:rsid w:val="00BB79D9"/>
    <w:rsid w:val="00BC105E"/>
    <w:rsid w:val="00BC1C6F"/>
    <w:rsid w:val="00BC1CCD"/>
    <w:rsid w:val="00BC2DDC"/>
    <w:rsid w:val="00BC2F6E"/>
    <w:rsid w:val="00BC30F2"/>
    <w:rsid w:val="00BC3539"/>
    <w:rsid w:val="00BC380D"/>
    <w:rsid w:val="00BC3A7F"/>
    <w:rsid w:val="00BC44B9"/>
    <w:rsid w:val="00BC59D2"/>
    <w:rsid w:val="00BC65CC"/>
    <w:rsid w:val="00BC66D9"/>
    <w:rsid w:val="00BC7B6E"/>
    <w:rsid w:val="00BD069A"/>
    <w:rsid w:val="00BD136D"/>
    <w:rsid w:val="00BD166A"/>
    <w:rsid w:val="00BD1E51"/>
    <w:rsid w:val="00BD1EC1"/>
    <w:rsid w:val="00BD31F2"/>
    <w:rsid w:val="00BD35D4"/>
    <w:rsid w:val="00BD362E"/>
    <w:rsid w:val="00BD3A88"/>
    <w:rsid w:val="00BD3DC0"/>
    <w:rsid w:val="00BD4641"/>
    <w:rsid w:val="00BD67D4"/>
    <w:rsid w:val="00BD750F"/>
    <w:rsid w:val="00BD7543"/>
    <w:rsid w:val="00BD7D01"/>
    <w:rsid w:val="00BE2C69"/>
    <w:rsid w:val="00BE36FF"/>
    <w:rsid w:val="00BE3768"/>
    <w:rsid w:val="00BE464C"/>
    <w:rsid w:val="00BE6821"/>
    <w:rsid w:val="00BE6C62"/>
    <w:rsid w:val="00BF02FE"/>
    <w:rsid w:val="00BF20B7"/>
    <w:rsid w:val="00BF27AD"/>
    <w:rsid w:val="00BF63D3"/>
    <w:rsid w:val="00BF6A6B"/>
    <w:rsid w:val="00BF7CD5"/>
    <w:rsid w:val="00C012AA"/>
    <w:rsid w:val="00C017E7"/>
    <w:rsid w:val="00C01E43"/>
    <w:rsid w:val="00C02EB6"/>
    <w:rsid w:val="00C03CC1"/>
    <w:rsid w:val="00C04329"/>
    <w:rsid w:val="00C0449B"/>
    <w:rsid w:val="00C0449D"/>
    <w:rsid w:val="00C053A6"/>
    <w:rsid w:val="00C063B4"/>
    <w:rsid w:val="00C065C3"/>
    <w:rsid w:val="00C0696C"/>
    <w:rsid w:val="00C06A36"/>
    <w:rsid w:val="00C06F09"/>
    <w:rsid w:val="00C0752D"/>
    <w:rsid w:val="00C07CFA"/>
    <w:rsid w:val="00C102AD"/>
    <w:rsid w:val="00C1074D"/>
    <w:rsid w:val="00C11305"/>
    <w:rsid w:val="00C11C11"/>
    <w:rsid w:val="00C11E4C"/>
    <w:rsid w:val="00C1200B"/>
    <w:rsid w:val="00C12440"/>
    <w:rsid w:val="00C12869"/>
    <w:rsid w:val="00C12AEA"/>
    <w:rsid w:val="00C1568C"/>
    <w:rsid w:val="00C15B2A"/>
    <w:rsid w:val="00C15B90"/>
    <w:rsid w:val="00C1714E"/>
    <w:rsid w:val="00C179AD"/>
    <w:rsid w:val="00C20767"/>
    <w:rsid w:val="00C213AB"/>
    <w:rsid w:val="00C21483"/>
    <w:rsid w:val="00C222B0"/>
    <w:rsid w:val="00C225F1"/>
    <w:rsid w:val="00C23D4C"/>
    <w:rsid w:val="00C24508"/>
    <w:rsid w:val="00C245AC"/>
    <w:rsid w:val="00C266D7"/>
    <w:rsid w:val="00C26A1F"/>
    <w:rsid w:val="00C27561"/>
    <w:rsid w:val="00C3000C"/>
    <w:rsid w:val="00C3013C"/>
    <w:rsid w:val="00C31C5B"/>
    <w:rsid w:val="00C327FE"/>
    <w:rsid w:val="00C32930"/>
    <w:rsid w:val="00C32DE9"/>
    <w:rsid w:val="00C337D8"/>
    <w:rsid w:val="00C341CF"/>
    <w:rsid w:val="00C34AAD"/>
    <w:rsid w:val="00C35E53"/>
    <w:rsid w:val="00C35E7E"/>
    <w:rsid w:val="00C35ED6"/>
    <w:rsid w:val="00C364F6"/>
    <w:rsid w:val="00C37C3A"/>
    <w:rsid w:val="00C4055C"/>
    <w:rsid w:val="00C40875"/>
    <w:rsid w:val="00C40F35"/>
    <w:rsid w:val="00C43B8E"/>
    <w:rsid w:val="00C43CA9"/>
    <w:rsid w:val="00C4462D"/>
    <w:rsid w:val="00C44A6A"/>
    <w:rsid w:val="00C455E3"/>
    <w:rsid w:val="00C466B9"/>
    <w:rsid w:val="00C4745F"/>
    <w:rsid w:val="00C47EA3"/>
    <w:rsid w:val="00C50E86"/>
    <w:rsid w:val="00C5194F"/>
    <w:rsid w:val="00C51EE1"/>
    <w:rsid w:val="00C52B8A"/>
    <w:rsid w:val="00C53E58"/>
    <w:rsid w:val="00C54330"/>
    <w:rsid w:val="00C543F6"/>
    <w:rsid w:val="00C555A4"/>
    <w:rsid w:val="00C56B1D"/>
    <w:rsid w:val="00C579E9"/>
    <w:rsid w:val="00C60DC0"/>
    <w:rsid w:val="00C61EF4"/>
    <w:rsid w:val="00C6258E"/>
    <w:rsid w:val="00C63189"/>
    <w:rsid w:val="00C63BEE"/>
    <w:rsid w:val="00C652F5"/>
    <w:rsid w:val="00C65675"/>
    <w:rsid w:val="00C67FF1"/>
    <w:rsid w:val="00C70A59"/>
    <w:rsid w:val="00C716DA"/>
    <w:rsid w:val="00C724B2"/>
    <w:rsid w:val="00C72A7C"/>
    <w:rsid w:val="00C72F83"/>
    <w:rsid w:val="00C73921"/>
    <w:rsid w:val="00C74531"/>
    <w:rsid w:val="00C753F5"/>
    <w:rsid w:val="00C75E60"/>
    <w:rsid w:val="00C77573"/>
    <w:rsid w:val="00C77B06"/>
    <w:rsid w:val="00C80717"/>
    <w:rsid w:val="00C80BEE"/>
    <w:rsid w:val="00C8140A"/>
    <w:rsid w:val="00C8358F"/>
    <w:rsid w:val="00C86DF9"/>
    <w:rsid w:val="00C86F14"/>
    <w:rsid w:val="00C87DD5"/>
    <w:rsid w:val="00C907B9"/>
    <w:rsid w:val="00C9183F"/>
    <w:rsid w:val="00C91B70"/>
    <w:rsid w:val="00C91C04"/>
    <w:rsid w:val="00C91C2F"/>
    <w:rsid w:val="00C9209E"/>
    <w:rsid w:val="00C9309D"/>
    <w:rsid w:val="00C933A1"/>
    <w:rsid w:val="00C936C3"/>
    <w:rsid w:val="00C9499F"/>
    <w:rsid w:val="00C94F15"/>
    <w:rsid w:val="00C9660B"/>
    <w:rsid w:val="00C966CE"/>
    <w:rsid w:val="00C967F7"/>
    <w:rsid w:val="00C97E02"/>
    <w:rsid w:val="00CA2B8D"/>
    <w:rsid w:val="00CA65BF"/>
    <w:rsid w:val="00CA6966"/>
    <w:rsid w:val="00CB037C"/>
    <w:rsid w:val="00CB05B7"/>
    <w:rsid w:val="00CB07C7"/>
    <w:rsid w:val="00CB0F6B"/>
    <w:rsid w:val="00CB1148"/>
    <w:rsid w:val="00CB1E40"/>
    <w:rsid w:val="00CB21C2"/>
    <w:rsid w:val="00CB235F"/>
    <w:rsid w:val="00CB241C"/>
    <w:rsid w:val="00CB2AAF"/>
    <w:rsid w:val="00CB2D49"/>
    <w:rsid w:val="00CB2E13"/>
    <w:rsid w:val="00CB3243"/>
    <w:rsid w:val="00CB58AE"/>
    <w:rsid w:val="00CB611F"/>
    <w:rsid w:val="00CC068F"/>
    <w:rsid w:val="00CC14A7"/>
    <w:rsid w:val="00CC487D"/>
    <w:rsid w:val="00CC6596"/>
    <w:rsid w:val="00CC66B4"/>
    <w:rsid w:val="00CC7055"/>
    <w:rsid w:val="00CC717D"/>
    <w:rsid w:val="00CC79A4"/>
    <w:rsid w:val="00CD0280"/>
    <w:rsid w:val="00CD191F"/>
    <w:rsid w:val="00CD258D"/>
    <w:rsid w:val="00CD43AF"/>
    <w:rsid w:val="00CD5B6C"/>
    <w:rsid w:val="00CD5F17"/>
    <w:rsid w:val="00CD74F6"/>
    <w:rsid w:val="00CD7E51"/>
    <w:rsid w:val="00CE00F9"/>
    <w:rsid w:val="00CE0435"/>
    <w:rsid w:val="00CE0D43"/>
    <w:rsid w:val="00CE1208"/>
    <w:rsid w:val="00CE15B6"/>
    <w:rsid w:val="00CE250F"/>
    <w:rsid w:val="00CE2B21"/>
    <w:rsid w:val="00CE34EF"/>
    <w:rsid w:val="00CE3B5F"/>
    <w:rsid w:val="00CE4018"/>
    <w:rsid w:val="00CE52A3"/>
    <w:rsid w:val="00CE698E"/>
    <w:rsid w:val="00CE7D82"/>
    <w:rsid w:val="00CF0BE2"/>
    <w:rsid w:val="00CF111C"/>
    <w:rsid w:val="00CF1A29"/>
    <w:rsid w:val="00CF1CF3"/>
    <w:rsid w:val="00CF21A6"/>
    <w:rsid w:val="00CF2914"/>
    <w:rsid w:val="00CF38C1"/>
    <w:rsid w:val="00CF3C76"/>
    <w:rsid w:val="00CF4361"/>
    <w:rsid w:val="00CF5B31"/>
    <w:rsid w:val="00CF6B61"/>
    <w:rsid w:val="00CF754B"/>
    <w:rsid w:val="00CF7F3B"/>
    <w:rsid w:val="00D03432"/>
    <w:rsid w:val="00D03E5C"/>
    <w:rsid w:val="00D04C9E"/>
    <w:rsid w:val="00D06E79"/>
    <w:rsid w:val="00D07138"/>
    <w:rsid w:val="00D10896"/>
    <w:rsid w:val="00D11DBC"/>
    <w:rsid w:val="00D133ED"/>
    <w:rsid w:val="00D13E07"/>
    <w:rsid w:val="00D148D7"/>
    <w:rsid w:val="00D159C6"/>
    <w:rsid w:val="00D15F99"/>
    <w:rsid w:val="00D16BD9"/>
    <w:rsid w:val="00D17843"/>
    <w:rsid w:val="00D17E99"/>
    <w:rsid w:val="00D222C7"/>
    <w:rsid w:val="00D22C04"/>
    <w:rsid w:val="00D23559"/>
    <w:rsid w:val="00D23CA5"/>
    <w:rsid w:val="00D23DE8"/>
    <w:rsid w:val="00D24B22"/>
    <w:rsid w:val="00D2513D"/>
    <w:rsid w:val="00D25904"/>
    <w:rsid w:val="00D2670B"/>
    <w:rsid w:val="00D26B31"/>
    <w:rsid w:val="00D27516"/>
    <w:rsid w:val="00D27923"/>
    <w:rsid w:val="00D3001D"/>
    <w:rsid w:val="00D304B1"/>
    <w:rsid w:val="00D30861"/>
    <w:rsid w:val="00D31352"/>
    <w:rsid w:val="00D31DA5"/>
    <w:rsid w:val="00D333E7"/>
    <w:rsid w:val="00D35CEA"/>
    <w:rsid w:val="00D361A0"/>
    <w:rsid w:val="00D36F79"/>
    <w:rsid w:val="00D37B76"/>
    <w:rsid w:val="00D410FA"/>
    <w:rsid w:val="00D41961"/>
    <w:rsid w:val="00D439EE"/>
    <w:rsid w:val="00D440A9"/>
    <w:rsid w:val="00D44156"/>
    <w:rsid w:val="00D4443B"/>
    <w:rsid w:val="00D4540F"/>
    <w:rsid w:val="00D461C4"/>
    <w:rsid w:val="00D464E0"/>
    <w:rsid w:val="00D4664B"/>
    <w:rsid w:val="00D47BB3"/>
    <w:rsid w:val="00D50517"/>
    <w:rsid w:val="00D50C34"/>
    <w:rsid w:val="00D51DA8"/>
    <w:rsid w:val="00D5326E"/>
    <w:rsid w:val="00D53711"/>
    <w:rsid w:val="00D54FCA"/>
    <w:rsid w:val="00D5529C"/>
    <w:rsid w:val="00D56C11"/>
    <w:rsid w:val="00D56F21"/>
    <w:rsid w:val="00D57531"/>
    <w:rsid w:val="00D57E97"/>
    <w:rsid w:val="00D61D86"/>
    <w:rsid w:val="00D62052"/>
    <w:rsid w:val="00D62813"/>
    <w:rsid w:val="00D62921"/>
    <w:rsid w:val="00D63A0A"/>
    <w:rsid w:val="00D63BDD"/>
    <w:rsid w:val="00D63D95"/>
    <w:rsid w:val="00D63F58"/>
    <w:rsid w:val="00D67BD1"/>
    <w:rsid w:val="00D71A6E"/>
    <w:rsid w:val="00D72835"/>
    <w:rsid w:val="00D76FC0"/>
    <w:rsid w:val="00D80EE8"/>
    <w:rsid w:val="00D81A92"/>
    <w:rsid w:val="00D826C3"/>
    <w:rsid w:val="00D83A5D"/>
    <w:rsid w:val="00D85866"/>
    <w:rsid w:val="00D86027"/>
    <w:rsid w:val="00D869F1"/>
    <w:rsid w:val="00D87D66"/>
    <w:rsid w:val="00D90617"/>
    <w:rsid w:val="00D91E9E"/>
    <w:rsid w:val="00D92820"/>
    <w:rsid w:val="00D930B0"/>
    <w:rsid w:val="00D933FA"/>
    <w:rsid w:val="00D9453F"/>
    <w:rsid w:val="00D94B99"/>
    <w:rsid w:val="00D94BB8"/>
    <w:rsid w:val="00D94E56"/>
    <w:rsid w:val="00D95546"/>
    <w:rsid w:val="00D96EE3"/>
    <w:rsid w:val="00D97178"/>
    <w:rsid w:val="00D97634"/>
    <w:rsid w:val="00DA0423"/>
    <w:rsid w:val="00DA105E"/>
    <w:rsid w:val="00DA1093"/>
    <w:rsid w:val="00DA169B"/>
    <w:rsid w:val="00DA3E70"/>
    <w:rsid w:val="00DA40F8"/>
    <w:rsid w:val="00DA496F"/>
    <w:rsid w:val="00DA5079"/>
    <w:rsid w:val="00DA5C69"/>
    <w:rsid w:val="00DA6882"/>
    <w:rsid w:val="00DA6BEF"/>
    <w:rsid w:val="00DA7652"/>
    <w:rsid w:val="00DA772D"/>
    <w:rsid w:val="00DA784E"/>
    <w:rsid w:val="00DA7D89"/>
    <w:rsid w:val="00DB0902"/>
    <w:rsid w:val="00DB09D6"/>
    <w:rsid w:val="00DB1A9C"/>
    <w:rsid w:val="00DB28AE"/>
    <w:rsid w:val="00DB2D31"/>
    <w:rsid w:val="00DB544D"/>
    <w:rsid w:val="00DB5892"/>
    <w:rsid w:val="00DB5EE9"/>
    <w:rsid w:val="00DB6C81"/>
    <w:rsid w:val="00DB6E4A"/>
    <w:rsid w:val="00DC00C8"/>
    <w:rsid w:val="00DC040C"/>
    <w:rsid w:val="00DC0834"/>
    <w:rsid w:val="00DC1C4D"/>
    <w:rsid w:val="00DC2C65"/>
    <w:rsid w:val="00DC33EC"/>
    <w:rsid w:val="00DC3EBC"/>
    <w:rsid w:val="00DC4635"/>
    <w:rsid w:val="00DC51EE"/>
    <w:rsid w:val="00DC5653"/>
    <w:rsid w:val="00DD035D"/>
    <w:rsid w:val="00DD096A"/>
    <w:rsid w:val="00DD1D49"/>
    <w:rsid w:val="00DD2BB8"/>
    <w:rsid w:val="00DD469B"/>
    <w:rsid w:val="00DD46A9"/>
    <w:rsid w:val="00DD5284"/>
    <w:rsid w:val="00DD57D8"/>
    <w:rsid w:val="00DD60CB"/>
    <w:rsid w:val="00DD6904"/>
    <w:rsid w:val="00DD71D7"/>
    <w:rsid w:val="00DD76C2"/>
    <w:rsid w:val="00DD7CBE"/>
    <w:rsid w:val="00DE11CD"/>
    <w:rsid w:val="00DE18D2"/>
    <w:rsid w:val="00DE1A12"/>
    <w:rsid w:val="00DE431D"/>
    <w:rsid w:val="00DE4650"/>
    <w:rsid w:val="00DE47D5"/>
    <w:rsid w:val="00DE4EE8"/>
    <w:rsid w:val="00DE5F7F"/>
    <w:rsid w:val="00DE60BF"/>
    <w:rsid w:val="00DE6418"/>
    <w:rsid w:val="00DE6F45"/>
    <w:rsid w:val="00DE7257"/>
    <w:rsid w:val="00DE78E5"/>
    <w:rsid w:val="00DF164B"/>
    <w:rsid w:val="00DF47CC"/>
    <w:rsid w:val="00DF4C75"/>
    <w:rsid w:val="00DF51AE"/>
    <w:rsid w:val="00DF58A8"/>
    <w:rsid w:val="00DF66CE"/>
    <w:rsid w:val="00DF7223"/>
    <w:rsid w:val="00DF7BC6"/>
    <w:rsid w:val="00E005D7"/>
    <w:rsid w:val="00E00BAE"/>
    <w:rsid w:val="00E01E3C"/>
    <w:rsid w:val="00E02AE7"/>
    <w:rsid w:val="00E04C17"/>
    <w:rsid w:val="00E04C44"/>
    <w:rsid w:val="00E05EA9"/>
    <w:rsid w:val="00E064AE"/>
    <w:rsid w:val="00E06CFF"/>
    <w:rsid w:val="00E06D25"/>
    <w:rsid w:val="00E07986"/>
    <w:rsid w:val="00E07EC5"/>
    <w:rsid w:val="00E102B8"/>
    <w:rsid w:val="00E11A85"/>
    <w:rsid w:val="00E11C48"/>
    <w:rsid w:val="00E124FD"/>
    <w:rsid w:val="00E12595"/>
    <w:rsid w:val="00E13C1C"/>
    <w:rsid w:val="00E13C33"/>
    <w:rsid w:val="00E14E4E"/>
    <w:rsid w:val="00E15C0F"/>
    <w:rsid w:val="00E173A7"/>
    <w:rsid w:val="00E1794B"/>
    <w:rsid w:val="00E200DB"/>
    <w:rsid w:val="00E20CD3"/>
    <w:rsid w:val="00E215C7"/>
    <w:rsid w:val="00E21B4C"/>
    <w:rsid w:val="00E2243F"/>
    <w:rsid w:val="00E24C80"/>
    <w:rsid w:val="00E24EDA"/>
    <w:rsid w:val="00E260E7"/>
    <w:rsid w:val="00E2747F"/>
    <w:rsid w:val="00E308E1"/>
    <w:rsid w:val="00E319A6"/>
    <w:rsid w:val="00E320F1"/>
    <w:rsid w:val="00E344D6"/>
    <w:rsid w:val="00E344E6"/>
    <w:rsid w:val="00E34AED"/>
    <w:rsid w:val="00E34C7D"/>
    <w:rsid w:val="00E34FEC"/>
    <w:rsid w:val="00E3534D"/>
    <w:rsid w:val="00E35D7E"/>
    <w:rsid w:val="00E36E65"/>
    <w:rsid w:val="00E3742D"/>
    <w:rsid w:val="00E37E3A"/>
    <w:rsid w:val="00E400E4"/>
    <w:rsid w:val="00E40134"/>
    <w:rsid w:val="00E4360E"/>
    <w:rsid w:val="00E443F8"/>
    <w:rsid w:val="00E449FF"/>
    <w:rsid w:val="00E45C5B"/>
    <w:rsid w:val="00E46D91"/>
    <w:rsid w:val="00E46DC8"/>
    <w:rsid w:val="00E5054D"/>
    <w:rsid w:val="00E51F5D"/>
    <w:rsid w:val="00E52A9F"/>
    <w:rsid w:val="00E52BCC"/>
    <w:rsid w:val="00E539D6"/>
    <w:rsid w:val="00E56F21"/>
    <w:rsid w:val="00E602C4"/>
    <w:rsid w:val="00E60955"/>
    <w:rsid w:val="00E614FA"/>
    <w:rsid w:val="00E6154B"/>
    <w:rsid w:val="00E617A0"/>
    <w:rsid w:val="00E61A26"/>
    <w:rsid w:val="00E61D02"/>
    <w:rsid w:val="00E621FB"/>
    <w:rsid w:val="00E62F67"/>
    <w:rsid w:val="00E6307F"/>
    <w:rsid w:val="00E630F3"/>
    <w:rsid w:val="00E63931"/>
    <w:rsid w:val="00E646E4"/>
    <w:rsid w:val="00E64CF3"/>
    <w:rsid w:val="00E64E9C"/>
    <w:rsid w:val="00E65B00"/>
    <w:rsid w:val="00E65E6B"/>
    <w:rsid w:val="00E668CA"/>
    <w:rsid w:val="00E66E08"/>
    <w:rsid w:val="00E70E6C"/>
    <w:rsid w:val="00E72558"/>
    <w:rsid w:val="00E7424D"/>
    <w:rsid w:val="00E765BF"/>
    <w:rsid w:val="00E76FAD"/>
    <w:rsid w:val="00E7714C"/>
    <w:rsid w:val="00E77835"/>
    <w:rsid w:val="00E77D35"/>
    <w:rsid w:val="00E8015C"/>
    <w:rsid w:val="00E8331F"/>
    <w:rsid w:val="00E836EB"/>
    <w:rsid w:val="00E8372E"/>
    <w:rsid w:val="00E843A6"/>
    <w:rsid w:val="00E84801"/>
    <w:rsid w:val="00E857D6"/>
    <w:rsid w:val="00E868EB"/>
    <w:rsid w:val="00E86F61"/>
    <w:rsid w:val="00E9144F"/>
    <w:rsid w:val="00E91CA6"/>
    <w:rsid w:val="00E91FAE"/>
    <w:rsid w:val="00E921D6"/>
    <w:rsid w:val="00E936E3"/>
    <w:rsid w:val="00E95064"/>
    <w:rsid w:val="00E97632"/>
    <w:rsid w:val="00E976DD"/>
    <w:rsid w:val="00EA02BF"/>
    <w:rsid w:val="00EA2E2E"/>
    <w:rsid w:val="00EA34B3"/>
    <w:rsid w:val="00EA5B2D"/>
    <w:rsid w:val="00EA61D9"/>
    <w:rsid w:val="00EA7E78"/>
    <w:rsid w:val="00EB0C78"/>
    <w:rsid w:val="00EB1087"/>
    <w:rsid w:val="00EB142F"/>
    <w:rsid w:val="00EB1740"/>
    <w:rsid w:val="00EB1C1F"/>
    <w:rsid w:val="00EB3232"/>
    <w:rsid w:val="00EB325D"/>
    <w:rsid w:val="00EB36A6"/>
    <w:rsid w:val="00EB4A4B"/>
    <w:rsid w:val="00EB4EFA"/>
    <w:rsid w:val="00EB531F"/>
    <w:rsid w:val="00EB6906"/>
    <w:rsid w:val="00EB77A0"/>
    <w:rsid w:val="00EC0011"/>
    <w:rsid w:val="00EC063F"/>
    <w:rsid w:val="00EC1785"/>
    <w:rsid w:val="00EC1863"/>
    <w:rsid w:val="00EC24A8"/>
    <w:rsid w:val="00EC2B74"/>
    <w:rsid w:val="00EC3E84"/>
    <w:rsid w:val="00EC4205"/>
    <w:rsid w:val="00EC4D25"/>
    <w:rsid w:val="00EC5740"/>
    <w:rsid w:val="00EC5915"/>
    <w:rsid w:val="00EC6BD1"/>
    <w:rsid w:val="00EC6D66"/>
    <w:rsid w:val="00EC6E11"/>
    <w:rsid w:val="00EC791B"/>
    <w:rsid w:val="00ED06EC"/>
    <w:rsid w:val="00ED1475"/>
    <w:rsid w:val="00ED15BB"/>
    <w:rsid w:val="00ED2FD0"/>
    <w:rsid w:val="00ED3153"/>
    <w:rsid w:val="00ED34CB"/>
    <w:rsid w:val="00ED7004"/>
    <w:rsid w:val="00EE01C5"/>
    <w:rsid w:val="00EE0D8F"/>
    <w:rsid w:val="00EE19A9"/>
    <w:rsid w:val="00EE1B73"/>
    <w:rsid w:val="00EE289C"/>
    <w:rsid w:val="00EE364F"/>
    <w:rsid w:val="00EE4651"/>
    <w:rsid w:val="00EE58D5"/>
    <w:rsid w:val="00EE5C0B"/>
    <w:rsid w:val="00EE728C"/>
    <w:rsid w:val="00EE7F01"/>
    <w:rsid w:val="00EF2A2A"/>
    <w:rsid w:val="00EF32D8"/>
    <w:rsid w:val="00EF5F6A"/>
    <w:rsid w:val="00EF62EE"/>
    <w:rsid w:val="00EF67D1"/>
    <w:rsid w:val="00F01A3D"/>
    <w:rsid w:val="00F01AC9"/>
    <w:rsid w:val="00F0235B"/>
    <w:rsid w:val="00F02CE1"/>
    <w:rsid w:val="00F02F7C"/>
    <w:rsid w:val="00F0339C"/>
    <w:rsid w:val="00F04549"/>
    <w:rsid w:val="00F04BCF"/>
    <w:rsid w:val="00F055C0"/>
    <w:rsid w:val="00F05D13"/>
    <w:rsid w:val="00F060F0"/>
    <w:rsid w:val="00F062A8"/>
    <w:rsid w:val="00F063DB"/>
    <w:rsid w:val="00F06B61"/>
    <w:rsid w:val="00F06EED"/>
    <w:rsid w:val="00F07C87"/>
    <w:rsid w:val="00F10472"/>
    <w:rsid w:val="00F10530"/>
    <w:rsid w:val="00F11145"/>
    <w:rsid w:val="00F1122E"/>
    <w:rsid w:val="00F113B1"/>
    <w:rsid w:val="00F11519"/>
    <w:rsid w:val="00F121D0"/>
    <w:rsid w:val="00F12782"/>
    <w:rsid w:val="00F1390E"/>
    <w:rsid w:val="00F139EC"/>
    <w:rsid w:val="00F15776"/>
    <w:rsid w:val="00F16008"/>
    <w:rsid w:val="00F17079"/>
    <w:rsid w:val="00F202C0"/>
    <w:rsid w:val="00F203D1"/>
    <w:rsid w:val="00F210F0"/>
    <w:rsid w:val="00F2178F"/>
    <w:rsid w:val="00F234A9"/>
    <w:rsid w:val="00F2365F"/>
    <w:rsid w:val="00F23E9F"/>
    <w:rsid w:val="00F2408D"/>
    <w:rsid w:val="00F240C5"/>
    <w:rsid w:val="00F25941"/>
    <w:rsid w:val="00F26536"/>
    <w:rsid w:val="00F27472"/>
    <w:rsid w:val="00F278BA"/>
    <w:rsid w:val="00F30788"/>
    <w:rsid w:val="00F32B25"/>
    <w:rsid w:val="00F33738"/>
    <w:rsid w:val="00F344BE"/>
    <w:rsid w:val="00F35044"/>
    <w:rsid w:val="00F35BB8"/>
    <w:rsid w:val="00F35D58"/>
    <w:rsid w:val="00F35D6A"/>
    <w:rsid w:val="00F3632C"/>
    <w:rsid w:val="00F36C1A"/>
    <w:rsid w:val="00F37931"/>
    <w:rsid w:val="00F4021B"/>
    <w:rsid w:val="00F4058F"/>
    <w:rsid w:val="00F417C6"/>
    <w:rsid w:val="00F41D11"/>
    <w:rsid w:val="00F41DEF"/>
    <w:rsid w:val="00F42C29"/>
    <w:rsid w:val="00F42DFA"/>
    <w:rsid w:val="00F43A1E"/>
    <w:rsid w:val="00F43AB1"/>
    <w:rsid w:val="00F44AA4"/>
    <w:rsid w:val="00F451B2"/>
    <w:rsid w:val="00F45DA1"/>
    <w:rsid w:val="00F464D4"/>
    <w:rsid w:val="00F47DE1"/>
    <w:rsid w:val="00F5022D"/>
    <w:rsid w:val="00F50510"/>
    <w:rsid w:val="00F50719"/>
    <w:rsid w:val="00F50F12"/>
    <w:rsid w:val="00F5224A"/>
    <w:rsid w:val="00F52BA1"/>
    <w:rsid w:val="00F52CDA"/>
    <w:rsid w:val="00F52D26"/>
    <w:rsid w:val="00F52D71"/>
    <w:rsid w:val="00F52E8A"/>
    <w:rsid w:val="00F53DEF"/>
    <w:rsid w:val="00F53E97"/>
    <w:rsid w:val="00F53EA6"/>
    <w:rsid w:val="00F559F6"/>
    <w:rsid w:val="00F5665B"/>
    <w:rsid w:val="00F5798F"/>
    <w:rsid w:val="00F6010B"/>
    <w:rsid w:val="00F606BB"/>
    <w:rsid w:val="00F6269C"/>
    <w:rsid w:val="00F635FF"/>
    <w:rsid w:val="00F63D7E"/>
    <w:rsid w:val="00F6624E"/>
    <w:rsid w:val="00F66990"/>
    <w:rsid w:val="00F670F8"/>
    <w:rsid w:val="00F7145C"/>
    <w:rsid w:val="00F7164C"/>
    <w:rsid w:val="00F71A13"/>
    <w:rsid w:val="00F72B73"/>
    <w:rsid w:val="00F72FE9"/>
    <w:rsid w:val="00F732A1"/>
    <w:rsid w:val="00F73401"/>
    <w:rsid w:val="00F738A3"/>
    <w:rsid w:val="00F738B1"/>
    <w:rsid w:val="00F7512E"/>
    <w:rsid w:val="00F7547F"/>
    <w:rsid w:val="00F75493"/>
    <w:rsid w:val="00F75D8B"/>
    <w:rsid w:val="00F77FDB"/>
    <w:rsid w:val="00F81684"/>
    <w:rsid w:val="00F81C8F"/>
    <w:rsid w:val="00F8268E"/>
    <w:rsid w:val="00F834A6"/>
    <w:rsid w:val="00F8692F"/>
    <w:rsid w:val="00F92280"/>
    <w:rsid w:val="00F92BC2"/>
    <w:rsid w:val="00F9313E"/>
    <w:rsid w:val="00F94085"/>
    <w:rsid w:val="00F940A2"/>
    <w:rsid w:val="00F9428E"/>
    <w:rsid w:val="00F946A1"/>
    <w:rsid w:val="00F94AA4"/>
    <w:rsid w:val="00F954BC"/>
    <w:rsid w:val="00F95CB8"/>
    <w:rsid w:val="00F95CC6"/>
    <w:rsid w:val="00F95CFC"/>
    <w:rsid w:val="00F9643B"/>
    <w:rsid w:val="00FA0BDF"/>
    <w:rsid w:val="00FA1218"/>
    <w:rsid w:val="00FA1398"/>
    <w:rsid w:val="00FA17EC"/>
    <w:rsid w:val="00FA1EF9"/>
    <w:rsid w:val="00FA337D"/>
    <w:rsid w:val="00FA3EEB"/>
    <w:rsid w:val="00FA4331"/>
    <w:rsid w:val="00FA492C"/>
    <w:rsid w:val="00FA76D7"/>
    <w:rsid w:val="00FA782D"/>
    <w:rsid w:val="00FA7BDF"/>
    <w:rsid w:val="00FA7EE6"/>
    <w:rsid w:val="00FB0618"/>
    <w:rsid w:val="00FB0B5A"/>
    <w:rsid w:val="00FB1CB7"/>
    <w:rsid w:val="00FB1F38"/>
    <w:rsid w:val="00FB3020"/>
    <w:rsid w:val="00FB42D0"/>
    <w:rsid w:val="00FB43FA"/>
    <w:rsid w:val="00FB5074"/>
    <w:rsid w:val="00FB6632"/>
    <w:rsid w:val="00FB684A"/>
    <w:rsid w:val="00FB6A1E"/>
    <w:rsid w:val="00FB6B6D"/>
    <w:rsid w:val="00FC089F"/>
    <w:rsid w:val="00FC0E57"/>
    <w:rsid w:val="00FC348C"/>
    <w:rsid w:val="00FC3C0A"/>
    <w:rsid w:val="00FC4003"/>
    <w:rsid w:val="00FC49B8"/>
    <w:rsid w:val="00FC4B84"/>
    <w:rsid w:val="00FC54C0"/>
    <w:rsid w:val="00FC57A7"/>
    <w:rsid w:val="00FC5CDE"/>
    <w:rsid w:val="00FC78FA"/>
    <w:rsid w:val="00FD11FF"/>
    <w:rsid w:val="00FD1CBC"/>
    <w:rsid w:val="00FD3151"/>
    <w:rsid w:val="00FD39BE"/>
    <w:rsid w:val="00FD3F9C"/>
    <w:rsid w:val="00FD51B2"/>
    <w:rsid w:val="00FD61F6"/>
    <w:rsid w:val="00FD7C57"/>
    <w:rsid w:val="00FD7F82"/>
    <w:rsid w:val="00FE01E7"/>
    <w:rsid w:val="00FE0B22"/>
    <w:rsid w:val="00FE0C30"/>
    <w:rsid w:val="00FE1CD1"/>
    <w:rsid w:val="00FE2EB0"/>
    <w:rsid w:val="00FE46B1"/>
    <w:rsid w:val="00FE4B07"/>
    <w:rsid w:val="00FE5F74"/>
    <w:rsid w:val="00FE5FFC"/>
    <w:rsid w:val="00FE6774"/>
    <w:rsid w:val="00FE6E06"/>
    <w:rsid w:val="00FF04C0"/>
    <w:rsid w:val="00FF0CE7"/>
    <w:rsid w:val="00FF1DAA"/>
    <w:rsid w:val="00FF2BB2"/>
    <w:rsid w:val="00FF2EC9"/>
    <w:rsid w:val="00FF3327"/>
    <w:rsid w:val="00FF38A0"/>
    <w:rsid w:val="00FF4316"/>
    <w:rsid w:val="00FF4989"/>
    <w:rsid w:val="00FF65BA"/>
    <w:rsid w:val="00FF70AE"/>
    <w:rsid w:val="00FF7CC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909BE"/>
    <w:rPr>
      <w:sz w:val="24"/>
      <w:szCs w:val="24"/>
    </w:rPr>
  </w:style>
  <w:style w:type="paragraph" w:styleId="Titolo1">
    <w:name w:val="heading 1"/>
    <w:basedOn w:val="Normale"/>
    <w:next w:val="Normale"/>
    <w:link w:val="Titolo1Carattere"/>
    <w:uiPriority w:val="9"/>
    <w:qFormat/>
    <w:rsid w:val="00AF104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7">
    <w:name w:val="heading 7"/>
    <w:basedOn w:val="Normale"/>
    <w:next w:val="Normale"/>
    <w:link w:val="Titolo7Carattere"/>
    <w:qFormat/>
    <w:rsid w:val="004909BE"/>
    <w:pPr>
      <w:keepNext/>
      <w:jc w:val="center"/>
      <w:outlineLvl w:val="6"/>
    </w:pPr>
    <w:rPr>
      <w:b/>
      <w:sz w:val="1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rsid w:val="004909BE"/>
    <w:pPr>
      <w:jc w:val="center"/>
    </w:pPr>
    <w:rPr>
      <w:i/>
    </w:rPr>
  </w:style>
  <w:style w:type="paragraph" w:styleId="Sottotitolo">
    <w:name w:val="Subtitle"/>
    <w:basedOn w:val="Normale"/>
    <w:link w:val="SottotitoloCarattere"/>
    <w:qFormat/>
    <w:rsid w:val="004909BE"/>
    <w:pPr>
      <w:jc w:val="center"/>
    </w:pPr>
    <w:rPr>
      <w:b/>
      <w:i/>
      <w:sz w:val="22"/>
    </w:rPr>
  </w:style>
  <w:style w:type="paragraph" w:styleId="Intestazione">
    <w:name w:val="header"/>
    <w:basedOn w:val="Normale"/>
    <w:link w:val="IntestazioneCarattere"/>
    <w:rsid w:val="004909BE"/>
    <w:pPr>
      <w:tabs>
        <w:tab w:val="center" w:pos="4819"/>
        <w:tab w:val="right" w:pos="9638"/>
      </w:tabs>
    </w:pPr>
  </w:style>
  <w:style w:type="paragraph" w:styleId="Pidipagina">
    <w:name w:val="footer"/>
    <w:basedOn w:val="Normale"/>
    <w:link w:val="PidipaginaCarattere"/>
    <w:uiPriority w:val="99"/>
    <w:rsid w:val="004909BE"/>
    <w:pPr>
      <w:tabs>
        <w:tab w:val="center" w:pos="4819"/>
        <w:tab w:val="right" w:pos="9638"/>
      </w:tabs>
    </w:pPr>
  </w:style>
  <w:style w:type="character" w:styleId="Collegamentoipertestuale">
    <w:name w:val="Hyperlink"/>
    <w:basedOn w:val="Carpredefinitoparagrafo"/>
    <w:rsid w:val="004909BE"/>
    <w:rPr>
      <w:color w:val="0000FF"/>
      <w:u w:val="single"/>
    </w:rPr>
  </w:style>
  <w:style w:type="table" w:styleId="Grigliatabella">
    <w:name w:val="Table Grid"/>
    <w:basedOn w:val="Tabellanormale"/>
    <w:rsid w:val="00FF43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dipaginaCarattere">
    <w:name w:val="Piè di pagina Carattere"/>
    <w:basedOn w:val="Carpredefinitoparagrafo"/>
    <w:link w:val="Pidipagina"/>
    <w:uiPriority w:val="99"/>
    <w:rsid w:val="00997868"/>
    <w:rPr>
      <w:sz w:val="24"/>
      <w:szCs w:val="24"/>
    </w:rPr>
  </w:style>
  <w:style w:type="paragraph" w:styleId="Testofumetto">
    <w:name w:val="Balloon Text"/>
    <w:basedOn w:val="Normale"/>
    <w:link w:val="TestofumettoCarattere"/>
    <w:uiPriority w:val="99"/>
    <w:semiHidden/>
    <w:unhideWhenUsed/>
    <w:rsid w:val="00C4055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4055C"/>
    <w:rPr>
      <w:rFonts w:ascii="Tahoma" w:hAnsi="Tahoma" w:cs="Tahoma"/>
      <w:sz w:val="16"/>
      <w:szCs w:val="16"/>
    </w:rPr>
  </w:style>
  <w:style w:type="paragraph" w:styleId="Paragrafoelenco">
    <w:name w:val="List Paragraph"/>
    <w:basedOn w:val="Normale"/>
    <w:qFormat/>
    <w:rsid w:val="00F52D71"/>
    <w:pPr>
      <w:ind w:left="720"/>
      <w:contextualSpacing/>
    </w:pPr>
  </w:style>
  <w:style w:type="character" w:customStyle="1" w:styleId="Titolo1Carattere">
    <w:name w:val="Titolo 1 Carattere"/>
    <w:basedOn w:val="Carpredefinitoparagrafo"/>
    <w:link w:val="Titolo1"/>
    <w:uiPriority w:val="9"/>
    <w:rsid w:val="00AF104E"/>
    <w:rPr>
      <w:rFonts w:asciiTheme="majorHAnsi" w:eastAsiaTheme="majorEastAsia" w:hAnsiTheme="majorHAnsi" w:cstheme="majorBidi"/>
      <w:b/>
      <w:bCs/>
      <w:color w:val="365F91" w:themeColor="accent1" w:themeShade="BF"/>
      <w:sz w:val="28"/>
      <w:szCs w:val="28"/>
    </w:rPr>
  </w:style>
  <w:style w:type="paragraph" w:styleId="Didascalia">
    <w:name w:val="caption"/>
    <w:basedOn w:val="Normale"/>
    <w:next w:val="Normale"/>
    <w:uiPriority w:val="35"/>
    <w:unhideWhenUsed/>
    <w:qFormat/>
    <w:rsid w:val="00E449FF"/>
    <w:pPr>
      <w:spacing w:after="200"/>
    </w:pPr>
    <w:rPr>
      <w:b/>
      <w:bCs/>
      <w:color w:val="4F81BD" w:themeColor="accent1"/>
      <w:sz w:val="18"/>
      <w:szCs w:val="18"/>
    </w:rPr>
  </w:style>
  <w:style w:type="character" w:styleId="Rimandocommento">
    <w:name w:val="annotation reference"/>
    <w:basedOn w:val="Carpredefinitoparagrafo"/>
    <w:uiPriority w:val="99"/>
    <w:semiHidden/>
    <w:unhideWhenUsed/>
    <w:rsid w:val="004414A5"/>
    <w:rPr>
      <w:sz w:val="16"/>
      <w:szCs w:val="16"/>
    </w:rPr>
  </w:style>
  <w:style w:type="paragraph" w:styleId="Testocommento">
    <w:name w:val="annotation text"/>
    <w:basedOn w:val="Normale"/>
    <w:link w:val="TestocommentoCarattere"/>
    <w:uiPriority w:val="99"/>
    <w:semiHidden/>
    <w:unhideWhenUsed/>
    <w:rsid w:val="004414A5"/>
    <w:rPr>
      <w:sz w:val="20"/>
      <w:szCs w:val="20"/>
    </w:rPr>
  </w:style>
  <w:style w:type="character" w:customStyle="1" w:styleId="TestocommentoCarattere">
    <w:name w:val="Testo commento Carattere"/>
    <w:basedOn w:val="Carpredefinitoparagrafo"/>
    <w:link w:val="Testocommento"/>
    <w:uiPriority w:val="99"/>
    <w:semiHidden/>
    <w:rsid w:val="004414A5"/>
  </w:style>
  <w:style w:type="paragraph" w:styleId="Soggettocommento">
    <w:name w:val="annotation subject"/>
    <w:basedOn w:val="Testocommento"/>
    <w:next w:val="Testocommento"/>
    <w:link w:val="SoggettocommentoCarattere"/>
    <w:uiPriority w:val="99"/>
    <w:semiHidden/>
    <w:unhideWhenUsed/>
    <w:rsid w:val="004414A5"/>
    <w:rPr>
      <w:b/>
      <w:bCs/>
    </w:rPr>
  </w:style>
  <w:style w:type="character" w:customStyle="1" w:styleId="SoggettocommentoCarattere">
    <w:name w:val="Soggetto commento Carattere"/>
    <w:basedOn w:val="TestocommentoCarattere"/>
    <w:link w:val="Soggettocommento"/>
    <w:uiPriority w:val="99"/>
    <w:semiHidden/>
    <w:rsid w:val="004414A5"/>
    <w:rPr>
      <w:b/>
      <w:bCs/>
    </w:rPr>
  </w:style>
  <w:style w:type="paragraph" w:customStyle="1" w:styleId="Testodata">
    <w:name w:val="Testo data"/>
    <w:basedOn w:val="Normale"/>
    <w:uiPriority w:val="35"/>
    <w:rsid w:val="00DB5892"/>
    <w:pPr>
      <w:spacing w:before="720" w:after="200" w:line="276" w:lineRule="auto"/>
      <w:contextualSpacing/>
    </w:pPr>
    <w:rPr>
      <w:rFonts w:asciiTheme="minorHAnsi" w:eastAsiaTheme="minorEastAsia" w:hAnsiTheme="minorHAnsi" w:cstheme="minorBidi"/>
      <w:color w:val="000000" w:themeColor="text1"/>
      <w:sz w:val="22"/>
      <w:szCs w:val="22"/>
      <w:lang w:eastAsia="en-US"/>
    </w:rPr>
  </w:style>
  <w:style w:type="paragraph" w:styleId="Testonormale">
    <w:name w:val="Plain Text"/>
    <w:basedOn w:val="Normale"/>
    <w:link w:val="TestonormaleCarattere"/>
    <w:uiPriority w:val="99"/>
    <w:unhideWhenUsed/>
    <w:rsid w:val="007D779C"/>
    <w:rPr>
      <w:rFonts w:ascii="Consolas" w:eastAsiaTheme="minorHAnsi" w:hAnsi="Consolas" w:cstheme="minorBidi"/>
      <w:sz w:val="21"/>
      <w:szCs w:val="21"/>
      <w:lang w:eastAsia="en-US"/>
    </w:rPr>
  </w:style>
  <w:style w:type="character" w:customStyle="1" w:styleId="TestonormaleCarattere">
    <w:name w:val="Testo normale Carattere"/>
    <w:basedOn w:val="Carpredefinitoparagrafo"/>
    <w:link w:val="Testonormale"/>
    <w:uiPriority w:val="99"/>
    <w:rsid w:val="007D779C"/>
    <w:rPr>
      <w:rFonts w:ascii="Consolas" w:eastAsiaTheme="minorHAnsi" w:hAnsi="Consolas" w:cstheme="minorBidi"/>
      <w:sz w:val="21"/>
      <w:szCs w:val="21"/>
      <w:lang w:eastAsia="en-US"/>
    </w:rPr>
  </w:style>
  <w:style w:type="paragraph" w:styleId="NormaleWeb">
    <w:name w:val="Normal (Web)"/>
    <w:basedOn w:val="Normale"/>
    <w:uiPriority w:val="99"/>
    <w:unhideWhenUsed/>
    <w:rsid w:val="00331942"/>
    <w:pPr>
      <w:spacing w:after="100" w:afterAutospacing="1"/>
    </w:pPr>
    <w:rPr>
      <w:rFonts w:eastAsiaTheme="minorHAnsi"/>
    </w:rPr>
  </w:style>
  <w:style w:type="paragraph" w:styleId="Nessunaspaziatura">
    <w:name w:val="No Spacing"/>
    <w:link w:val="NessunaspaziaturaCarattere"/>
    <w:uiPriority w:val="99"/>
    <w:qFormat/>
    <w:rsid w:val="00394C71"/>
    <w:rPr>
      <w:rFonts w:ascii="Calibri" w:hAnsi="Calibri" w:cs="Calibri"/>
      <w:sz w:val="22"/>
      <w:szCs w:val="22"/>
      <w:lang w:eastAsia="en-US"/>
    </w:rPr>
  </w:style>
  <w:style w:type="character" w:customStyle="1" w:styleId="NessunaspaziaturaCarattere">
    <w:name w:val="Nessuna spaziatura Carattere"/>
    <w:basedOn w:val="Carpredefinitoparagrafo"/>
    <w:link w:val="Nessunaspaziatura"/>
    <w:uiPriority w:val="99"/>
    <w:locked/>
    <w:rsid w:val="00394C71"/>
    <w:rPr>
      <w:rFonts w:ascii="Calibri" w:hAnsi="Calibri" w:cs="Calibri"/>
      <w:sz w:val="22"/>
      <w:szCs w:val="22"/>
      <w:lang w:eastAsia="en-US"/>
    </w:rPr>
  </w:style>
  <w:style w:type="character" w:styleId="Numeropagina">
    <w:name w:val="page number"/>
    <w:basedOn w:val="Carpredefinitoparagrafo"/>
    <w:uiPriority w:val="99"/>
    <w:semiHidden/>
    <w:unhideWhenUsed/>
    <w:rsid w:val="00BD362E"/>
  </w:style>
  <w:style w:type="character" w:styleId="Collegamentovisitato">
    <w:name w:val="FollowedHyperlink"/>
    <w:basedOn w:val="Carpredefinitoparagrafo"/>
    <w:uiPriority w:val="99"/>
    <w:semiHidden/>
    <w:unhideWhenUsed/>
    <w:rsid w:val="00401D51"/>
    <w:rPr>
      <w:color w:val="800080" w:themeColor="followedHyperlink"/>
      <w:u w:val="single"/>
    </w:rPr>
  </w:style>
  <w:style w:type="paragraph" w:styleId="Mappadocumento">
    <w:name w:val="Document Map"/>
    <w:basedOn w:val="Normale"/>
    <w:link w:val="MappadocumentoCarattere"/>
    <w:uiPriority w:val="99"/>
    <w:semiHidden/>
    <w:unhideWhenUsed/>
    <w:rsid w:val="009F2096"/>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9F2096"/>
    <w:rPr>
      <w:rFonts w:ascii="Tahoma" w:hAnsi="Tahoma" w:cs="Tahoma"/>
      <w:sz w:val="16"/>
      <w:szCs w:val="16"/>
    </w:rPr>
  </w:style>
  <w:style w:type="paragraph" w:customStyle="1" w:styleId="Default">
    <w:name w:val="Default"/>
    <w:rsid w:val="005B0670"/>
    <w:pPr>
      <w:autoSpaceDE w:val="0"/>
      <w:autoSpaceDN w:val="0"/>
      <w:adjustRightInd w:val="0"/>
    </w:pPr>
    <w:rPr>
      <w:rFonts w:ascii="Calibri" w:hAnsi="Calibri" w:cs="Calibri"/>
      <w:color w:val="000000"/>
      <w:sz w:val="24"/>
      <w:szCs w:val="24"/>
    </w:rPr>
  </w:style>
  <w:style w:type="character" w:customStyle="1" w:styleId="SottotitoloCarattere">
    <w:name w:val="Sottotitolo Carattere"/>
    <w:basedOn w:val="Carpredefinitoparagrafo"/>
    <w:link w:val="Sottotitolo"/>
    <w:rsid w:val="00296999"/>
    <w:rPr>
      <w:b/>
      <w:i/>
      <w:sz w:val="22"/>
      <w:szCs w:val="24"/>
    </w:rPr>
  </w:style>
  <w:style w:type="character" w:customStyle="1" w:styleId="Titolo7Carattere">
    <w:name w:val="Titolo 7 Carattere"/>
    <w:basedOn w:val="Carpredefinitoparagrafo"/>
    <w:link w:val="Titolo7"/>
    <w:rsid w:val="00301349"/>
    <w:rPr>
      <w:b/>
      <w:sz w:val="18"/>
    </w:rPr>
  </w:style>
  <w:style w:type="character" w:customStyle="1" w:styleId="TitoloCarattere">
    <w:name w:val="Titolo Carattere"/>
    <w:basedOn w:val="Carpredefinitoparagrafo"/>
    <w:link w:val="Titolo"/>
    <w:rsid w:val="00301349"/>
    <w:rPr>
      <w:i/>
      <w:sz w:val="24"/>
      <w:szCs w:val="24"/>
    </w:rPr>
  </w:style>
  <w:style w:type="character" w:customStyle="1" w:styleId="IntestazioneCarattere">
    <w:name w:val="Intestazione Carattere"/>
    <w:basedOn w:val="Carpredefinitoparagrafo"/>
    <w:link w:val="Intestazione"/>
    <w:rsid w:val="00301349"/>
    <w:rPr>
      <w:sz w:val="24"/>
      <w:szCs w:val="24"/>
    </w:rPr>
  </w:style>
  <w:style w:type="paragraph" w:customStyle="1" w:styleId="Paragrafoelenco1">
    <w:name w:val="Paragrafo elenco1"/>
    <w:basedOn w:val="Normale"/>
    <w:rsid w:val="00D36F79"/>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Carpredefinitoparagrafo"/>
    <w:rsid w:val="00F36C1A"/>
  </w:style>
  <w:style w:type="character" w:styleId="Enfasigrassetto">
    <w:name w:val="Strong"/>
    <w:basedOn w:val="Carpredefinitoparagrafo"/>
    <w:uiPriority w:val="22"/>
    <w:qFormat/>
    <w:rsid w:val="00754E7D"/>
    <w:rPr>
      <w:b/>
      <w:bCs/>
    </w:rPr>
  </w:style>
  <w:style w:type="character" w:styleId="Enfasicorsivo">
    <w:name w:val="Emphasis"/>
    <w:basedOn w:val="Carpredefinitoparagrafo"/>
    <w:uiPriority w:val="20"/>
    <w:qFormat/>
    <w:rsid w:val="00203A7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909BE"/>
    <w:rPr>
      <w:sz w:val="24"/>
      <w:szCs w:val="24"/>
    </w:rPr>
  </w:style>
  <w:style w:type="paragraph" w:styleId="Titolo1">
    <w:name w:val="heading 1"/>
    <w:basedOn w:val="Normale"/>
    <w:next w:val="Normale"/>
    <w:link w:val="Titolo1Carattere"/>
    <w:uiPriority w:val="9"/>
    <w:qFormat/>
    <w:rsid w:val="00AF104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7">
    <w:name w:val="heading 7"/>
    <w:basedOn w:val="Normale"/>
    <w:next w:val="Normale"/>
    <w:link w:val="Titolo7Carattere"/>
    <w:qFormat/>
    <w:rsid w:val="004909BE"/>
    <w:pPr>
      <w:keepNext/>
      <w:jc w:val="center"/>
      <w:outlineLvl w:val="6"/>
    </w:pPr>
    <w:rPr>
      <w:b/>
      <w:sz w:val="1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rsid w:val="004909BE"/>
    <w:pPr>
      <w:jc w:val="center"/>
    </w:pPr>
    <w:rPr>
      <w:i/>
    </w:rPr>
  </w:style>
  <w:style w:type="paragraph" w:styleId="Sottotitolo">
    <w:name w:val="Subtitle"/>
    <w:basedOn w:val="Normale"/>
    <w:link w:val="SottotitoloCarattere"/>
    <w:qFormat/>
    <w:rsid w:val="004909BE"/>
    <w:pPr>
      <w:jc w:val="center"/>
    </w:pPr>
    <w:rPr>
      <w:b/>
      <w:i/>
      <w:sz w:val="22"/>
    </w:rPr>
  </w:style>
  <w:style w:type="paragraph" w:styleId="Intestazione">
    <w:name w:val="header"/>
    <w:basedOn w:val="Normale"/>
    <w:link w:val="IntestazioneCarattere"/>
    <w:rsid w:val="004909BE"/>
    <w:pPr>
      <w:tabs>
        <w:tab w:val="center" w:pos="4819"/>
        <w:tab w:val="right" w:pos="9638"/>
      </w:tabs>
    </w:pPr>
  </w:style>
  <w:style w:type="paragraph" w:styleId="Pidipagina">
    <w:name w:val="footer"/>
    <w:basedOn w:val="Normale"/>
    <w:link w:val="PidipaginaCarattere"/>
    <w:uiPriority w:val="99"/>
    <w:rsid w:val="004909BE"/>
    <w:pPr>
      <w:tabs>
        <w:tab w:val="center" w:pos="4819"/>
        <w:tab w:val="right" w:pos="9638"/>
      </w:tabs>
    </w:pPr>
  </w:style>
  <w:style w:type="character" w:styleId="Collegamentoipertestuale">
    <w:name w:val="Hyperlink"/>
    <w:basedOn w:val="Carpredefinitoparagrafo"/>
    <w:rsid w:val="004909BE"/>
    <w:rPr>
      <w:color w:val="0000FF"/>
      <w:u w:val="single"/>
    </w:rPr>
  </w:style>
  <w:style w:type="table" w:styleId="Grigliatabella">
    <w:name w:val="Table Grid"/>
    <w:basedOn w:val="Tabellanormale"/>
    <w:rsid w:val="00FF43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dipaginaCarattere">
    <w:name w:val="Piè di pagina Carattere"/>
    <w:basedOn w:val="Carpredefinitoparagrafo"/>
    <w:link w:val="Pidipagina"/>
    <w:uiPriority w:val="99"/>
    <w:rsid w:val="00997868"/>
    <w:rPr>
      <w:sz w:val="24"/>
      <w:szCs w:val="24"/>
    </w:rPr>
  </w:style>
  <w:style w:type="paragraph" w:styleId="Testofumetto">
    <w:name w:val="Balloon Text"/>
    <w:basedOn w:val="Normale"/>
    <w:link w:val="TestofumettoCarattere"/>
    <w:uiPriority w:val="99"/>
    <w:semiHidden/>
    <w:unhideWhenUsed/>
    <w:rsid w:val="00C4055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4055C"/>
    <w:rPr>
      <w:rFonts w:ascii="Tahoma" w:hAnsi="Tahoma" w:cs="Tahoma"/>
      <w:sz w:val="16"/>
      <w:szCs w:val="16"/>
    </w:rPr>
  </w:style>
  <w:style w:type="paragraph" w:styleId="Paragrafoelenco">
    <w:name w:val="List Paragraph"/>
    <w:basedOn w:val="Normale"/>
    <w:qFormat/>
    <w:rsid w:val="00F52D71"/>
    <w:pPr>
      <w:ind w:left="720"/>
      <w:contextualSpacing/>
    </w:pPr>
  </w:style>
  <w:style w:type="character" w:customStyle="1" w:styleId="Titolo1Carattere">
    <w:name w:val="Titolo 1 Carattere"/>
    <w:basedOn w:val="Carpredefinitoparagrafo"/>
    <w:link w:val="Titolo1"/>
    <w:uiPriority w:val="9"/>
    <w:rsid w:val="00AF104E"/>
    <w:rPr>
      <w:rFonts w:asciiTheme="majorHAnsi" w:eastAsiaTheme="majorEastAsia" w:hAnsiTheme="majorHAnsi" w:cstheme="majorBidi"/>
      <w:b/>
      <w:bCs/>
      <w:color w:val="365F91" w:themeColor="accent1" w:themeShade="BF"/>
      <w:sz w:val="28"/>
      <w:szCs w:val="28"/>
    </w:rPr>
  </w:style>
  <w:style w:type="paragraph" w:styleId="Didascalia">
    <w:name w:val="caption"/>
    <w:basedOn w:val="Normale"/>
    <w:next w:val="Normale"/>
    <w:uiPriority w:val="35"/>
    <w:unhideWhenUsed/>
    <w:qFormat/>
    <w:rsid w:val="00E449FF"/>
    <w:pPr>
      <w:spacing w:after="200"/>
    </w:pPr>
    <w:rPr>
      <w:b/>
      <w:bCs/>
      <w:color w:val="4F81BD" w:themeColor="accent1"/>
      <w:sz w:val="18"/>
      <w:szCs w:val="18"/>
    </w:rPr>
  </w:style>
  <w:style w:type="character" w:styleId="Rimandocommento">
    <w:name w:val="annotation reference"/>
    <w:basedOn w:val="Carpredefinitoparagrafo"/>
    <w:uiPriority w:val="99"/>
    <w:semiHidden/>
    <w:unhideWhenUsed/>
    <w:rsid w:val="004414A5"/>
    <w:rPr>
      <w:sz w:val="16"/>
      <w:szCs w:val="16"/>
    </w:rPr>
  </w:style>
  <w:style w:type="paragraph" w:styleId="Testocommento">
    <w:name w:val="annotation text"/>
    <w:basedOn w:val="Normale"/>
    <w:link w:val="TestocommentoCarattere"/>
    <w:uiPriority w:val="99"/>
    <w:semiHidden/>
    <w:unhideWhenUsed/>
    <w:rsid w:val="004414A5"/>
    <w:rPr>
      <w:sz w:val="20"/>
      <w:szCs w:val="20"/>
    </w:rPr>
  </w:style>
  <w:style w:type="character" w:customStyle="1" w:styleId="TestocommentoCarattere">
    <w:name w:val="Testo commento Carattere"/>
    <w:basedOn w:val="Carpredefinitoparagrafo"/>
    <w:link w:val="Testocommento"/>
    <w:uiPriority w:val="99"/>
    <w:semiHidden/>
    <w:rsid w:val="004414A5"/>
  </w:style>
  <w:style w:type="paragraph" w:styleId="Soggettocommento">
    <w:name w:val="annotation subject"/>
    <w:basedOn w:val="Testocommento"/>
    <w:next w:val="Testocommento"/>
    <w:link w:val="SoggettocommentoCarattere"/>
    <w:uiPriority w:val="99"/>
    <w:semiHidden/>
    <w:unhideWhenUsed/>
    <w:rsid w:val="004414A5"/>
    <w:rPr>
      <w:b/>
      <w:bCs/>
    </w:rPr>
  </w:style>
  <w:style w:type="character" w:customStyle="1" w:styleId="SoggettocommentoCarattere">
    <w:name w:val="Soggetto commento Carattere"/>
    <w:basedOn w:val="TestocommentoCarattere"/>
    <w:link w:val="Soggettocommento"/>
    <w:uiPriority w:val="99"/>
    <w:semiHidden/>
    <w:rsid w:val="004414A5"/>
    <w:rPr>
      <w:b/>
      <w:bCs/>
    </w:rPr>
  </w:style>
  <w:style w:type="paragraph" w:customStyle="1" w:styleId="Testodata">
    <w:name w:val="Testo data"/>
    <w:basedOn w:val="Normale"/>
    <w:uiPriority w:val="35"/>
    <w:rsid w:val="00DB5892"/>
    <w:pPr>
      <w:spacing w:before="720" w:after="200" w:line="276" w:lineRule="auto"/>
      <w:contextualSpacing/>
    </w:pPr>
    <w:rPr>
      <w:rFonts w:asciiTheme="minorHAnsi" w:eastAsiaTheme="minorEastAsia" w:hAnsiTheme="minorHAnsi" w:cstheme="minorBidi"/>
      <w:color w:val="000000" w:themeColor="text1"/>
      <w:sz w:val="22"/>
      <w:szCs w:val="22"/>
      <w:lang w:eastAsia="en-US"/>
    </w:rPr>
  </w:style>
  <w:style w:type="paragraph" w:styleId="Testonormale">
    <w:name w:val="Plain Text"/>
    <w:basedOn w:val="Normale"/>
    <w:link w:val="TestonormaleCarattere"/>
    <w:uiPriority w:val="99"/>
    <w:unhideWhenUsed/>
    <w:rsid w:val="007D779C"/>
    <w:rPr>
      <w:rFonts w:ascii="Consolas" w:eastAsiaTheme="minorHAnsi" w:hAnsi="Consolas" w:cstheme="minorBidi"/>
      <w:sz w:val="21"/>
      <w:szCs w:val="21"/>
      <w:lang w:eastAsia="en-US"/>
    </w:rPr>
  </w:style>
  <w:style w:type="character" w:customStyle="1" w:styleId="TestonormaleCarattere">
    <w:name w:val="Testo normale Carattere"/>
    <w:basedOn w:val="Carpredefinitoparagrafo"/>
    <w:link w:val="Testonormale"/>
    <w:uiPriority w:val="99"/>
    <w:rsid w:val="007D779C"/>
    <w:rPr>
      <w:rFonts w:ascii="Consolas" w:eastAsiaTheme="minorHAnsi" w:hAnsi="Consolas" w:cstheme="minorBidi"/>
      <w:sz w:val="21"/>
      <w:szCs w:val="21"/>
      <w:lang w:eastAsia="en-US"/>
    </w:rPr>
  </w:style>
  <w:style w:type="paragraph" w:styleId="NormaleWeb">
    <w:name w:val="Normal (Web)"/>
    <w:basedOn w:val="Normale"/>
    <w:uiPriority w:val="99"/>
    <w:unhideWhenUsed/>
    <w:rsid w:val="00331942"/>
    <w:pPr>
      <w:spacing w:after="100" w:afterAutospacing="1"/>
    </w:pPr>
    <w:rPr>
      <w:rFonts w:eastAsiaTheme="minorHAnsi"/>
    </w:rPr>
  </w:style>
  <w:style w:type="paragraph" w:styleId="Nessunaspaziatura">
    <w:name w:val="No Spacing"/>
    <w:link w:val="NessunaspaziaturaCarattere"/>
    <w:uiPriority w:val="99"/>
    <w:qFormat/>
    <w:rsid w:val="00394C71"/>
    <w:rPr>
      <w:rFonts w:ascii="Calibri" w:hAnsi="Calibri" w:cs="Calibri"/>
      <w:sz w:val="22"/>
      <w:szCs w:val="22"/>
      <w:lang w:eastAsia="en-US"/>
    </w:rPr>
  </w:style>
  <w:style w:type="character" w:customStyle="1" w:styleId="NessunaspaziaturaCarattere">
    <w:name w:val="Nessuna spaziatura Carattere"/>
    <w:basedOn w:val="Carpredefinitoparagrafo"/>
    <w:link w:val="Nessunaspaziatura"/>
    <w:uiPriority w:val="99"/>
    <w:locked/>
    <w:rsid w:val="00394C71"/>
    <w:rPr>
      <w:rFonts w:ascii="Calibri" w:hAnsi="Calibri" w:cs="Calibri"/>
      <w:sz w:val="22"/>
      <w:szCs w:val="22"/>
      <w:lang w:eastAsia="en-US"/>
    </w:rPr>
  </w:style>
  <w:style w:type="character" w:styleId="Numeropagina">
    <w:name w:val="page number"/>
    <w:basedOn w:val="Carpredefinitoparagrafo"/>
    <w:uiPriority w:val="99"/>
    <w:semiHidden/>
    <w:unhideWhenUsed/>
    <w:rsid w:val="00BD362E"/>
  </w:style>
  <w:style w:type="character" w:styleId="Collegamentovisitato">
    <w:name w:val="FollowedHyperlink"/>
    <w:basedOn w:val="Carpredefinitoparagrafo"/>
    <w:uiPriority w:val="99"/>
    <w:semiHidden/>
    <w:unhideWhenUsed/>
    <w:rsid w:val="00401D51"/>
    <w:rPr>
      <w:color w:val="800080" w:themeColor="followedHyperlink"/>
      <w:u w:val="single"/>
    </w:rPr>
  </w:style>
  <w:style w:type="paragraph" w:styleId="Mappadocumento">
    <w:name w:val="Document Map"/>
    <w:basedOn w:val="Normale"/>
    <w:link w:val="MappadocumentoCarattere"/>
    <w:uiPriority w:val="99"/>
    <w:semiHidden/>
    <w:unhideWhenUsed/>
    <w:rsid w:val="009F2096"/>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9F2096"/>
    <w:rPr>
      <w:rFonts w:ascii="Tahoma" w:hAnsi="Tahoma" w:cs="Tahoma"/>
      <w:sz w:val="16"/>
      <w:szCs w:val="16"/>
    </w:rPr>
  </w:style>
  <w:style w:type="paragraph" w:customStyle="1" w:styleId="Default">
    <w:name w:val="Default"/>
    <w:rsid w:val="005B0670"/>
    <w:pPr>
      <w:autoSpaceDE w:val="0"/>
      <w:autoSpaceDN w:val="0"/>
      <w:adjustRightInd w:val="0"/>
    </w:pPr>
    <w:rPr>
      <w:rFonts w:ascii="Calibri" w:hAnsi="Calibri" w:cs="Calibri"/>
      <w:color w:val="000000"/>
      <w:sz w:val="24"/>
      <w:szCs w:val="24"/>
    </w:rPr>
  </w:style>
  <w:style w:type="character" w:customStyle="1" w:styleId="SottotitoloCarattere">
    <w:name w:val="Sottotitolo Carattere"/>
    <w:basedOn w:val="Carpredefinitoparagrafo"/>
    <w:link w:val="Sottotitolo"/>
    <w:rsid w:val="00296999"/>
    <w:rPr>
      <w:b/>
      <w:i/>
      <w:sz w:val="22"/>
      <w:szCs w:val="24"/>
    </w:rPr>
  </w:style>
  <w:style w:type="character" w:customStyle="1" w:styleId="Titolo7Carattere">
    <w:name w:val="Titolo 7 Carattere"/>
    <w:basedOn w:val="Carpredefinitoparagrafo"/>
    <w:link w:val="Titolo7"/>
    <w:rsid w:val="00301349"/>
    <w:rPr>
      <w:b/>
      <w:sz w:val="18"/>
    </w:rPr>
  </w:style>
  <w:style w:type="character" w:customStyle="1" w:styleId="TitoloCarattere">
    <w:name w:val="Titolo Carattere"/>
    <w:basedOn w:val="Carpredefinitoparagrafo"/>
    <w:link w:val="Titolo"/>
    <w:rsid w:val="00301349"/>
    <w:rPr>
      <w:i/>
      <w:sz w:val="24"/>
      <w:szCs w:val="24"/>
    </w:rPr>
  </w:style>
  <w:style w:type="character" w:customStyle="1" w:styleId="IntestazioneCarattere">
    <w:name w:val="Intestazione Carattere"/>
    <w:basedOn w:val="Carpredefinitoparagrafo"/>
    <w:link w:val="Intestazione"/>
    <w:rsid w:val="00301349"/>
    <w:rPr>
      <w:sz w:val="24"/>
      <w:szCs w:val="24"/>
    </w:rPr>
  </w:style>
  <w:style w:type="paragraph" w:customStyle="1" w:styleId="Paragrafoelenco1">
    <w:name w:val="Paragrafo elenco1"/>
    <w:basedOn w:val="Normale"/>
    <w:rsid w:val="00D36F79"/>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Carpredefinitoparagrafo"/>
    <w:rsid w:val="00F36C1A"/>
  </w:style>
</w:styles>
</file>

<file path=word/webSettings.xml><?xml version="1.0" encoding="utf-8"?>
<w:webSettings xmlns:r="http://schemas.openxmlformats.org/officeDocument/2006/relationships" xmlns:w="http://schemas.openxmlformats.org/wordprocessingml/2006/main">
  <w:divs>
    <w:div w:id="39329659">
      <w:bodyDiv w:val="1"/>
      <w:marLeft w:val="0"/>
      <w:marRight w:val="0"/>
      <w:marTop w:val="0"/>
      <w:marBottom w:val="0"/>
      <w:divBdr>
        <w:top w:val="none" w:sz="0" w:space="0" w:color="auto"/>
        <w:left w:val="none" w:sz="0" w:space="0" w:color="auto"/>
        <w:bottom w:val="none" w:sz="0" w:space="0" w:color="auto"/>
        <w:right w:val="none" w:sz="0" w:space="0" w:color="auto"/>
      </w:divBdr>
    </w:div>
    <w:div w:id="268780646">
      <w:bodyDiv w:val="1"/>
      <w:marLeft w:val="0"/>
      <w:marRight w:val="0"/>
      <w:marTop w:val="0"/>
      <w:marBottom w:val="0"/>
      <w:divBdr>
        <w:top w:val="none" w:sz="0" w:space="0" w:color="auto"/>
        <w:left w:val="none" w:sz="0" w:space="0" w:color="auto"/>
        <w:bottom w:val="none" w:sz="0" w:space="0" w:color="auto"/>
        <w:right w:val="none" w:sz="0" w:space="0" w:color="auto"/>
      </w:divBdr>
    </w:div>
    <w:div w:id="396828588">
      <w:bodyDiv w:val="1"/>
      <w:marLeft w:val="0"/>
      <w:marRight w:val="0"/>
      <w:marTop w:val="0"/>
      <w:marBottom w:val="0"/>
      <w:divBdr>
        <w:top w:val="none" w:sz="0" w:space="0" w:color="auto"/>
        <w:left w:val="none" w:sz="0" w:space="0" w:color="auto"/>
        <w:bottom w:val="none" w:sz="0" w:space="0" w:color="auto"/>
        <w:right w:val="none" w:sz="0" w:space="0" w:color="auto"/>
      </w:divBdr>
    </w:div>
    <w:div w:id="749734826">
      <w:bodyDiv w:val="1"/>
      <w:marLeft w:val="0"/>
      <w:marRight w:val="0"/>
      <w:marTop w:val="0"/>
      <w:marBottom w:val="0"/>
      <w:divBdr>
        <w:top w:val="none" w:sz="0" w:space="0" w:color="auto"/>
        <w:left w:val="none" w:sz="0" w:space="0" w:color="auto"/>
        <w:bottom w:val="none" w:sz="0" w:space="0" w:color="auto"/>
        <w:right w:val="none" w:sz="0" w:space="0" w:color="auto"/>
      </w:divBdr>
    </w:div>
    <w:div w:id="782726841">
      <w:bodyDiv w:val="1"/>
      <w:marLeft w:val="0"/>
      <w:marRight w:val="0"/>
      <w:marTop w:val="0"/>
      <w:marBottom w:val="0"/>
      <w:divBdr>
        <w:top w:val="none" w:sz="0" w:space="0" w:color="auto"/>
        <w:left w:val="none" w:sz="0" w:space="0" w:color="auto"/>
        <w:bottom w:val="none" w:sz="0" w:space="0" w:color="auto"/>
        <w:right w:val="none" w:sz="0" w:space="0" w:color="auto"/>
      </w:divBdr>
    </w:div>
    <w:div w:id="829448569">
      <w:bodyDiv w:val="1"/>
      <w:marLeft w:val="0"/>
      <w:marRight w:val="0"/>
      <w:marTop w:val="0"/>
      <w:marBottom w:val="0"/>
      <w:divBdr>
        <w:top w:val="none" w:sz="0" w:space="0" w:color="auto"/>
        <w:left w:val="none" w:sz="0" w:space="0" w:color="auto"/>
        <w:bottom w:val="none" w:sz="0" w:space="0" w:color="auto"/>
        <w:right w:val="none" w:sz="0" w:space="0" w:color="auto"/>
      </w:divBdr>
    </w:div>
    <w:div w:id="1166674266">
      <w:bodyDiv w:val="1"/>
      <w:marLeft w:val="0"/>
      <w:marRight w:val="0"/>
      <w:marTop w:val="0"/>
      <w:marBottom w:val="0"/>
      <w:divBdr>
        <w:top w:val="none" w:sz="0" w:space="0" w:color="auto"/>
        <w:left w:val="none" w:sz="0" w:space="0" w:color="auto"/>
        <w:bottom w:val="none" w:sz="0" w:space="0" w:color="auto"/>
        <w:right w:val="none" w:sz="0" w:space="0" w:color="auto"/>
      </w:divBdr>
    </w:div>
    <w:div w:id="1183206006">
      <w:bodyDiv w:val="1"/>
      <w:marLeft w:val="0"/>
      <w:marRight w:val="0"/>
      <w:marTop w:val="0"/>
      <w:marBottom w:val="0"/>
      <w:divBdr>
        <w:top w:val="none" w:sz="0" w:space="0" w:color="auto"/>
        <w:left w:val="none" w:sz="0" w:space="0" w:color="auto"/>
        <w:bottom w:val="none" w:sz="0" w:space="0" w:color="auto"/>
        <w:right w:val="none" w:sz="0" w:space="0" w:color="auto"/>
      </w:divBdr>
      <w:divsChild>
        <w:div w:id="1171528914">
          <w:marLeft w:val="0"/>
          <w:marRight w:val="0"/>
          <w:marTop w:val="0"/>
          <w:marBottom w:val="0"/>
          <w:divBdr>
            <w:top w:val="none" w:sz="0" w:space="0" w:color="auto"/>
            <w:left w:val="none" w:sz="0" w:space="0" w:color="auto"/>
            <w:bottom w:val="none" w:sz="0" w:space="0" w:color="auto"/>
            <w:right w:val="none" w:sz="0" w:space="0" w:color="auto"/>
          </w:divBdr>
          <w:divsChild>
            <w:div w:id="263535218">
              <w:marLeft w:val="0"/>
              <w:marRight w:val="0"/>
              <w:marTop w:val="0"/>
              <w:marBottom w:val="0"/>
              <w:divBdr>
                <w:top w:val="none" w:sz="0" w:space="0" w:color="auto"/>
                <w:left w:val="none" w:sz="0" w:space="0" w:color="auto"/>
                <w:bottom w:val="none" w:sz="0" w:space="0" w:color="auto"/>
                <w:right w:val="none" w:sz="0" w:space="0" w:color="auto"/>
              </w:divBdr>
              <w:divsChild>
                <w:div w:id="180102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192725">
      <w:bodyDiv w:val="1"/>
      <w:marLeft w:val="0"/>
      <w:marRight w:val="0"/>
      <w:marTop w:val="0"/>
      <w:marBottom w:val="0"/>
      <w:divBdr>
        <w:top w:val="none" w:sz="0" w:space="0" w:color="auto"/>
        <w:left w:val="none" w:sz="0" w:space="0" w:color="auto"/>
        <w:bottom w:val="none" w:sz="0" w:space="0" w:color="auto"/>
        <w:right w:val="none" w:sz="0" w:space="0" w:color="auto"/>
      </w:divBdr>
    </w:div>
    <w:div w:id="1718121878">
      <w:bodyDiv w:val="1"/>
      <w:marLeft w:val="0"/>
      <w:marRight w:val="0"/>
      <w:marTop w:val="0"/>
      <w:marBottom w:val="0"/>
      <w:divBdr>
        <w:top w:val="none" w:sz="0" w:space="0" w:color="auto"/>
        <w:left w:val="none" w:sz="0" w:space="0" w:color="auto"/>
        <w:bottom w:val="none" w:sz="0" w:space="0" w:color="auto"/>
        <w:right w:val="none" w:sz="0" w:space="0" w:color="auto"/>
      </w:divBdr>
    </w:div>
    <w:div w:id="1874342189">
      <w:bodyDiv w:val="1"/>
      <w:marLeft w:val="0"/>
      <w:marRight w:val="0"/>
      <w:marTop w:val="0"/>
      <w:marBottom w:val="0"/>
      <w:divBdr>
        <w:top w:val="none" w:sz="0" w:space="0" w:color="auto"/>
        <w:left w:val="none" w:sz="0" w:space="0" w:color="auto"/>
        <w:bottom w:val="none" w:sz="0" w:space="0" w:color="auto"/>
        <w:right w:val="none" w:sz="0" w:space="0" w:color="auto"/>
      </w:divBdr>
    </w:div>
    <w:div w:id="1915050134">
      <w:bodyDiv w:val="1"/>
      <w:marLeft w:val="0"/>
      <w:marRight w:val="0"/>
      <w:marTop w:val="0"/>
      <w:marBottom w:val="0"/>
      <w:divBdr>
        <w:top w:val="none" w:sz="0" w:space="0" w:color="auto"/>
        <w:left w:val="none" w:sz="0" w:space="0" w:color="auto"/>
        <w:bottom w:val="none" w:sz="0" w:space="0" w:color="auto"/>
        <w:right w:val="none" w:sz="0" w:space="0" w:color="auto"/>
      </w:divBdr>
    </w:div>
    <w:div w:id="2037074783">
      <w:bodyDiv w:val="1"/>
      <w:marLeft w:val="0"/>
      <w:marRight w:val="0"/>
      <w:marTop w:val="0"/>
      <w:marBottom w:val="0"/>
      <w:divBdr>
        <w:top w:val="none" w:sz="0" w:space="0" w:color="auto"/>
        <w:left w:val="none" w:sz="0" w:space="0" w:color="auto"/>
        <w:bottom w:val="none" w:sz="0" w:space="0" w:color="auto"/>
        <w:right w:val="none" w:sz="0" w:space="0" w:color="auto"/>
      </w:divBdr>
    </w:div>
    <w:div w:id="206556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Archivio%20CONAF\AA_ATTIVITA'_AMMINISTRATIVA\AA1_Consiglio%20Nazionale\AA1A_OdG\Odg_Documento_di_Base_AA1A_n_xx_anno_xxxx_autore_xx_estensore_xxxx\Odg_Documento_di_Base_AA1A_n_xx_anno_xxxx_autore_xx_estensore_xxxx.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2011-01-14T00:00:00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Segnaposto1</b:Tag>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3473917-14F9-4E0B-8A50-F1BA6B284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Odg_Documento_di_Base_AA1A_n_xx_anno_xxxx_autore_xx_estensore_xxxx</Template>
  <TotalTime>20</TotalTime>
  <Pages>53</Pages>
  <Words>19357</Words>
  <Characters>110335</Characters>
  <Application>Microsoft Office Word</Application>
  <DocSecurity>0</DocSecurity>
  <Lines>919</Lines>
  <Paragraphs>258</Paragraphs>
  <ScaleCrop>false</ScaleCrop>
  <HeadingPairs>
    <vt:vector size="2" baseType="variant">
      <vt:variant>
        <vt:lpstr>Titolo</vt:lpstr>
      </vt:variant>
      <vt:variant>
        <vt:i4>1</vt:i4>
      </vt:variant>
    </vt:vector>
  </HeadingPairs>
  <TitlesOfParts>
    <vt:vector size="1" baseType="lpstr">
      <vt:lpstr>Circolare</vt:lpstr>
    </vt:vector>
  </TitlesOfParts>
  <Company>CONAF</Company>
  <LinksUpToDate>false</LinksUpToDate>
  <CharactersWithSpaces>129434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Circolare</dc:title>
  <dc:subject>Documento di Base</dc:subject>
  <dc:creator>Presidente</dc:creator>
  <cp:lastModifiedBy>segretario</cp:lastModifiedBy>
  <cp:revision>3</cp:revision>
  <cp:lastPrinted>2016-06-17T09:28:00Z</cp:lastPrinted>
  <dcterms:created xsi:type="dcterms:W3CDTF">2016-08-29T09:02:00Z</dcterms:created>
  <dcterms:modified xsi:type="dcterms:W3CDTF">2016-08-29T09:23:00Z</dcterms:modified>
  <cp:category>AA1E</cp:category>
</cp:coreProperties>
</file>