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71" w:rsidRPr="00662B63" w:rsidRDefault="00394C71" w:rsidP="00133E11">
      <w:pPr>
        <w:jc w:val="both"/>
        <w:rPr>
          <w:rFonts w:asciiTheme="majorHAnsi" w:hAnsiTheme="majorHAnsi"/>
          <w:sz w:val="20"/>
          <w:szCs w:val="20"/>
        </w:rPr>
      </w:pPr>
    </w:p>
    <w:p w:rsidR="00C11E4C" w:rsidRPr="00662B63" w:rsidRDefault="00C11E4C" w:rsidP="00133E11">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94C71" w:rsidRPr="00662B63" w:rsidTr="00394C71">
        <w:trPr>
          <w:trHeight w:val="784"/>
        </w:trPr>
        <w:tc>
          <w:tcPr>
            <w:tcW w:w="2768" w:type="dxa"/>
            <w:gridSpan w:val="2"/>
            <w:vMerge w:val="restart"/>
            <w:vAlign w:val="center"/>
          </w:tcPr>
          <w:p w:rsidR="00394C71" w:rsidRPr="00915F04" w:rsidRDefault="00394C71" w:rsidP="00394C71">
            <w:pPr>
              <w:pStyle w:val="Nessunaspaziatura"/>
              <w:rPr>
                <w:rFonts w:cs="Times New Roman"/>
                <w:sz w:val="28"/>
                <w:szCs w:val="28"/>
              </w:rPr>
            </w:pPr>
            <w:r w:rsidRPr="00915F04">
              <w:rPr>
                <w:sz w:val="28"/>
                <w:szCs w:val="28"/>
              </w:rPr>
              <w:t>Verbale</w:t>
            </w:r>
          </w:p>
        </w:tc>
        <w:tc>
          <w:tcPr>
            <w:tcW w:w="7302" w:type="dxa"/>
            <w:gridSpan w:val="3"/>
            <w:vAlign w:val="center"/>
          </w:tcPr>
          <w:p w:rsidR="00394C71" w:rsidRPr="00915F04" w:rsidRDefault="00394C71" w:rsidP="00651774">
            <w:pPr>
              <w:pStyle w:val="Nessunaspaziatura"/>
              <w:rPr>
                <w:sz w:val="28"/>
                <w:szCs w:val="28"/>
              </w:rPr>
            </w:pPr>
          </w:p>
        </w:tc>
      </w:tr>
      <w:tr w:rsidR="00394C71" w:rsidRPr="00662B63" w:rsidTr="00394C71">
        <w:trPr>
          <w:trHeight w:val="679"/>
        </w:trPr>
        <w:tc>
          <w:tcPr>
            <w:tcW w:w="2768" w:type="dxa"/>
            <w:gridSpan w:val="2"/>
            <w:vMerge/>
            <w:vAlign w:val="center"/>
          </w:tcPr>
          <w:p w:rsidR="00394C71" w:rsidRPr="00915F04" w:rsidRDefault="00394C71" w:rsidP="00394C71">
            <w:pPr>
              <w:pStyle w:val="Nessunaspaziatura"/>
              <w:rPr>
                <w:rFonts w:cs="Times New Roman"/>
                <w:sz w:val="28"/>
                <w:szCs w:val="28"/>
              </w:rPr>
            </w:pPr>
          </w:p>
        </w:tc>
        <w:tc>
          <w:tcPr>
            <w:tcW w:w="7302" w:type="dxa"/>
            <w:gridSpan w:val="3"/>
            <w:vAlign w:val="center"/>
          </w:tcPr>
          <w:p w:rsidR="00394C71" w:rsidRPr="00915F04" w:rsidRDefault="00394C71" w:rsidP="00394C71">
            <w:pPr>
              <w:pStyle w:val="Nessunaspaziatura"/>
              <w:rPr>
                <w:b/>
                <w:sz w:val="28"/>
                <w:szCs w:val="28"/>
              </w:rPr>
            </w:pPr>
            <w:r w:rsidRPr="00915F04">
              <w:rPr>
                <w:b/>
                <w:sz w:val="28"/>
                <w:szCs w:val="28"/>
              </w:rPr>
              <w:t>201</w:t>
            </w:r>
            <w:r w:rsidR="0034500F" w:rsidRPr="00915F04">
              <w:rPr>
                <w:b/>
                <w:sz w:val="28"/>
                <w:szCs w:val="28"/>
              </w:rPr>
              <w:t>6</w:t>
            </w:r>
          </w:p>
        </w:tc>
      </w:tr>
      <w:tr w:rsidR="00394C71" w:rsidRPr="00662B63" w:rsidTr="00394C71">
        <w:tc>
          <w:tcPr>
            <w:tcW w:w="4469" w:type="dxa"/>
            <w:gridSpan w:val="4"/>
            <w:vAlign w:val="center"/>
          </w:tcPr>
          <w:p w:rsidR="00394C71" w:rsidRPr="00915F04" w:rsidRDefault="00394C71" w:rsidP="00394C71">
            <w:pPr>
              <w:pStyle w:val="Nessunaspaziatura"/>
              <w:jc w:val="center"/>
              <w:rPr>
                <w:rFonts w:cs="Times New Roman"/>
                <w:sz w:val="28"/>
                <w:szCs w:val="28"/>
              </w:rPr>
            </w:pPr>
            <w:r w:rsidRPr="00915F04">
              <w:rPr>
                <w:b/>
                <w:bCs/>
                <w:sz w:val="28"/>
                <w:szCs w:val="28"/>
              </w:rPr>
              <w:t xml:space="preserve">N. </w:t>
            </w:r>
            <w:r w:rsidR="00C643CC" w:rsidRPr="00915F04">
              <w:rPr>
                <w:b/>
                <w:bCs/>
                <w:sz w:val="28"/>
                <w:szCs w:val="28"/>
              </w:rPr>
              <w:t>10</w:t>
            </w:r>
          </w:p>
        </w:tc>
        <w:tc>
          <w:tcPr>
            <w:tcW w:w="5601" w:type="dxa"/>
            <w:vAlign w:val="center"/>
          </w:tcPr>
          <w:p w:rsidR="00394C71" w:rsidRPr="00915F04" w:rsidRDefault="0033106E" w:rsidP="006C07C1">
            <w:pPr>
              <w:pStyle w:val="Nessunaspaziatura"/>
              <w:rPr>
                <w:rFonts w:cs="Times New Roman"/>
                <w:sz w:val="28"/>
                <w:szCs w:val="28"/>
              </w:rPr>
            </w:pPr>
            <w:r w:rsidRPr="00915F04">
              <w:rPr>
                <w:b/>
                <w:bCs/>
                <w:sz w:val="28"/>
                <w:szCs w:val="28"/>
              </w:rPr>
              <w:t>della seduta</w:t>
            </w:r>
            <w:r w:rsidR="00740130" w:rsidRPr="00915F04">
              <w:rPr>
                <w:b/>
                <w:bCs/>
                <w:sz w:val="28"/>
                <w:szCs w:val="28"/>
              </w:rPr>
              <w:t xml:space="preserve"> </w:t>
            </w:r>
            <w:r w:rsidR="00C643CC" w:rsidRPr="00915F04">
              <w:rPr>
                <w:b/>
                <w:bCs/>
                <w:sz w:val="28"/>
                <w:szCs w:val="28"/>
              </w:rPr>
              <w:t>14-15.11</w:t>
            </w:r>
            <w:r w:rsidR="006C07C1" w:rsidRPr="00915F04">
              <w:rPr>
                <w:b/>
                <w:bCs/>
                <w:sz w:val="28"/>
                <w:szCs w:val="28"/>
              </w:rPr>
              <w:t>.2016</w:t>
            </w:r>
          </w:p>
        </w:tc>
      </w:tr>
      <w:tr w:rsidR="00394C71" w:rsidRPr="00662B63" w:rsidTr="00394C71">
        <w:trPr>
          <w:trHeight w:val="882"/>
        </w:trPr>
        <w:tc>
          <w:tcPr>
            <w:tcW w:w="2059" w:type="dxa"/>
            <w:vAlign w:val="center"/>
          </w:tcPr>
          <w:p w:rsidR="00394C71" w:rsidRPr="00915F04" w:rsidRDefault="00394C71" w:rsidP="00394C71">
            <w:pPr>
              <w:pStyle w:val="Nessunaspaziatura"/>
              <w:rPr>
                <w:b/>
                <w:bCs/>
                <w:sz w:val="28"/>
                <w:szCs w:val="28"/>
              </w:rPr>
            </w:pPr>
            <w:r w:rsidRPr="00915F04">
              <w:rPr>
                <w:b/>
                <w:bCs/>
                <w:sz w:val="28"/>
                <w:szCs w:val="28"/>
              </w:rPr>
              <w:t xml:space="preserve">Codice atto </w:t>
            </w:r>
          </w:p>
        </w:tc>
        <w:tc>
          <w:tcPr>
            <w:tcW w:w="1559" w:type="dxa"/>
            <w:gridSpan w:val="2"/>
            <w:vAlign w:val="center"/>
          </w:tcPr>
          <w:p w:rsidR="00394C71" w:rsidRPr="00915F04" w:rsidRDefault="00394C71" w:rsidP="00394C71">
            <w:pPr>
              <w:pStyle w:val="Nessunaspaziatura"/>
              <w:jc w:val="center"/>
              <w:rPr>
                <w:b/>
                <w:bCs/>
                <w:sz w:val="28"/>
                <w:szCs w:val="28"/>
              </w:rPr>
            </w:pPr>
            <w:r w:rsidRPr="00915F04">
              <w:rPr>
                <w:b/>
                <w:bCs/>
                <w:sz w:val="28"/>
                <w:szCs w:val="28"/>
              </w:rPr>
              <w:t>AA1B</w:t>
            </w:r>
          </w:p>
        </w:tc>
        <w:tc>
          <w:tcPr>
            <w:tcW w:w="6452" w:type="dxa"/>
            <w:gridSpan w:val="2"/>
            <w:vAlign w:val="center"/>
          </w:tcPr>
          <w:p w:rsidR="00394C71" w:rsidRPr="00915F04" w:rsidRDefault="00394C71" w:rsidP="00394C71">
            <w:pPr>
              <w:pStyle w:val="Nessunaspaziatura"/>
              <w:rPr>
                <w:rFonts w:cs="Times New Roman"/>
                <w:sz w:val="28"/>
                <w:szCs w:val="28"/>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jc w:val="both"/>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C643CC" w:rsidP="00394C71">
            <w:pPr>
              <w:jc w:val="center"/>
              <w:rPr>
                <w:i/>
                <w:iCs/>
                <w:sz w:val="20"/>
                <w:szCs w:val="20"/>
              </w:rPr>
            </w:pPr>
            <w:r>
              <w:rPr>
                <w:i/>
                <w:iCs/>
                <w:sz w:val="20"/>
                <w:szCs w:val="20"/>
              </w:rPr>
              <w:t>10</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34500F">
              <w:rPr>
                <w:i/>
                <w:iCs/>
                <w:sz w:val="20"/>
                <w:szCs w:val="20"/>
              </w:rPr>
              <w:t>6</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jc w:val="both"/>
        <w:rPr>
          <w:i/>
          <w:sz w:val="20"/>
          <w:szCs w:val="20"/>
        </w:rPr>
      </w:pPr>
    </w:p>
    <w:p w:rsidR="00394C71" w:rsidRPr="00662B63" w:rsidRDefault="00394C71" w:rsidP="00133E11">
      <w:pPr>
        <w:jc w:val="both"/>
        <w:rPr>
          <w:i/>
          <w:sz w:val="20"/>
          <w:szCs w:val="20"/>
        </w:rPr>
      </w:pPr>
    </w:p>
    <w:p w:rsidR="00394C71" w:rsidRPr="00662B63" w:rsidRDefault="00394C71" w:rsidP="00133E11">
      <w:pPr>
        <w:jc w:val="both"/>
        <w:rPr>
          <w:i/>
          <w:sz w:val="20"/>
          <w:szCs w:val="20"/>
        </w:rPr>
      </w:pPr>
    </w:p>
    <w:p w:rsidR="003A1632" w:rsidRDefault="003A1632"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Pr="008574AA" w:rsidRDefault="006C7D40" w:rsidP="00133E11">
      <w:pPr>
        <w:jc w:val="both"/>
        <w:rPr>
          <w:rFonts w:asciiTheme="minorHAnsi" w:hAnsiTheme="minorHAnsi"/>
          <w:i/>
          <w:sz w:val="22"/>
          <w:szCs w:val="22"/>
        </w:rPr>
      </w:pPr>
    </w:p>
    <w:p w:rsidR="00394C71" w:rsidRDefault="00394C71" w:rsidP="009F2096">
      <w:pPr>
        <w:spacing w:before="120" w:after="120"/>
        <w:jc w:val="center"/>
        <w:outlineLvl w:val="0"/>
        <w:rPr>
          <w:rFonts w:asciiTheme="minorHAnsi" w:hAnsiTheme="minorHAnsi" w:cstheme="minorHAnsi"/>
          <w:b/>
          <w:bCs/>
        </w:rPr>
      </w:pPr>
      <w:r w:rsidRPr="00D36F79">
        <w:rPr>
          <w:rFonts w:asciiTheme="minorHAnsi" w:hAnsiTheme="minorHAnsi" w:cstheme="minorHAnsi"/>
          <w:b/>
          <w:bCs/>
        </w:rPr>
        <w:lastRenderedPageBreak/>
        <w:t xml:space="preserve">Il giorno </w:t>
      </w:r>
      <w:r w:rsidR="0033106E">
        <w:rPr>
          <w:rFonts w:asciiTheme="minorHAnsi" w:hAnsiTheme="minorHAnsi" w:cstheme="minorHAnsi"/>
          <w:b/>
          <w:bCs/>
        </w:rPr>
        <w:t xml:space="preserve"> </w:t>
      </w:r>
      <w:r w:rsidR="00B918EB">
        <w:rPr>
          <w:rFonts w:asciiTheme="minorHAnsi" w:hAnsiTheme="minorHAnsi" w:cstheme="minorHAnsi"/>
          <w:b/>
          <w:bCs/>
        </w:rPr>
        <w:t>14</w:t>
      </w:r>
      <w:r w:rsidR="006C07C1">
        <w:rPr>
          <w:rFonts w:asciiTheme="minorHAnsi" w:hAnsiTheme="minorHAnsi" w:cstheme="minorHAnsi"/>
          <w:b/>
          <w:bCs/>
        </w:rPr>
        <w:t xml:space="preserve"> </w:t>
      </w:r>
      <w:r w:rsidR="00B918EB">
        <w:rPr>
          <w:rFonts w:asciiTheme="minorHAnsi" w:hAnsiTheme="minorHAnsi" w:cstheme="minorHAnsi"/>
          <w:b/>
          <w:bCs/>
        </w:rPr>
        <w:t xml:space="preserve">Novembre </w:t>
      </w:r>
      <w:r w:rsidR="0034500F">
        <w:rPr>
          <w:rFonts w:asciiTheme="minorHAnsi" w:hAnsiTheme="minorHAnsi" w:cstheme="minorHAnsi"/>
          <w:b/>
          <w:bCs/>
        </w:rPr>
        <w:t xml:space="preserve">2016 </w:t>
      </w:r>
      <w:r w:rsidR="00A31A97" w:rsidRPr="00D36F79">
        <w:rPr>
          <w:rFonts w:asciiTheme="minorHAnsi" w:hAnsiTheme="minorHAnsi" w:cstheme="minorHAnsi"/>
          <w:b/>
          <w:bCs/>
        </w:rPr>
        <w:t>alle ore</w:t>
      </w:r>
      <w:r w:rsidR="00B918EB">
        <w:rPr>
          <w:rFonts w:asciiTheme="minorHAnsi" w:hAnsiTheme="minorHAnsi" w:cstheme="minorHAnsi"/>
          <w:b/>
          <w:bCs/>
        </w:rPr>
        <w:t xml:space="preserve"> 15</w:t>
      </w:r>
      <w:r w:rsidR="006C07C1">
        <w:rPr>
          <w:rFonts w:asciiTheme="minorHAnsi" w:hAnsiTheme="minorHAnsi" w:cstheme="minorHAnsi"/>
          <w:b/>
          <w:bCs/>
        </w:rPr>
        <w:t>.0</w:t>
      </w:r>
      <w:r w:rsidR="0033106E">
        <w:rPr>
          <w:rFonts w:asciiTheme="minorHAnsi" w:hAnsiTheme="minorHAnsi" w:cstheme="minorHAnsi"/>
          <w:b/>
          <w:bCs/>
        </w:rPr>
        <w:t>0</w:t>
      </w:r>
      <w:r w:rsidR="00B918EB">
        <w:rPr>
          <w:rFonts w:asciiTheme="minorHAnsi" w:hAnsiTheme="minorHAnsi" w:cstheme="minorHAnsi"/>
          <w:b/>
          <w:bCs/>
        </w:rPr>
        <w:t xml:space="preserve">   ed </w:t>
      </w:r>
    </w:p>
    <w:p w:rsidR="00B918EB" w:rsidRPr="00D36F79" w:rsidRDefault="00B918EB" w:rsidP="009F2096">
      <w:pPr>
        <w:spacing w:before="120" w:after="120"/>
        <w:jc w:val="center"/>
        <w:outlineLvl w:val="0"/>
        <w:rPr>
          <w:rFonts w:asciiTheme="minorHAnsi" w:hAnsiTheme="minorHAnsi" w:cstheme="minorHAnsi"/>
          <w:b/>
          <w:bCs/>
        </w:rPr>
      </w:pPr>
      <w:r>
        <w:rPr>
          <w:rFonts w:asciiTheme="minorHAnsi" w:hAnsiTheme="minorHAnsi" w:cstheme="minorHAnsi"/>
          <w:b/>
          <w:bCs/>
        </w:rPr>
        <w:t xml:space="preserve">Il giorno 15 Novembre 2016 alle ore 9.30 </w:t>
      </w:r>
    </w:p>
    <w:p w:rsidR="002644BC" w:rsidRPr="00D36F79" w:rsidRDefault="00583586" w:rsidP="00BB55CB">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w:t>
      </w:r>
      <w:r w:rsidR="00EB1740" w:rsidRPr="00D36F79">
        <w:rPr>
          <w:rFonts w:asciiTheme="minorHAnsi" w:hAnsiTheme="minorHAnsi" w:cstheme="minorHAnsi"/>
        </w:rPr>
        <w:t xml:space="preserve"> presso la sede </w:t>
      </w:r>
      <w:r w:rsidR="00B978C8">
        <w:rPr>
          <w:rFonts w:asciiTheme="minorHAnsi" w:hAnsiTheme="minorHAnsi" w:cstheme="minorHAnsi"/>
        </w:rPr>
        <w:t>CONAF</w:t>
      </w:r>
      <w:r w:rsidR="008F5556" w:rsidRPr="00D36F79">
        <w:rPr>
          <w:rFonts w:asciiTheme="minorHAnsi" w:hAnsiTheme="minorHAnsi" w:cstheme="minorHAnsi"/>
        </w:rPr>
        <w:t xml:space="preserve"> di Roma, via Po 22, </w:t>
      </w:r>
      <w:r w:rsidR="00EB1740" w:rsidRPr="00D36F79">
        <w:rPr>
          <w:rFonts w:asciiTheme="minorHAnsi" w:hAnsiTheme="minorHAnsi" w:cstheme="minorHAnsi"/>
        </w:rPr>
        <w:t>il Consiglio Nazionale,</w:t>
      </w:r>
      <w:r w:rsidR="00394C71" w:rsidRPr="00D36F79">
        <w:rPr>
          <w:rFonts w:asciiTheme="minorHAnsi" w:hAnsiTheme="minorHAnsi" w:cstheme="minorHAnsi"/>
        </w:rPr>
        <w:t xml:space="preserve"> come da comunicazioni i</w:t>
      </w:r>
      <w:r w:rsidR="00C266D7" w:rsidRPr="00D36F79">
        <w:rPr>
          <w:rFonts w:asciiTheme="minorHAnsi" w:hAnsiTheme="minorHAnsi" w:cstheme="minorHAnsi"/>
        </w:rPr>
        <w:t xml:space="preserve">nviate ai Consiglieri </w:t>
      </w:r>
      <w:r w:rsidR="009D6CBD" w:rsidRPr="00D36F79">
        <w:rPr>
          <w:rFonts w:asciiTheme="minorHAnsi" w:hAnsiTheme="minorHAnsi" w:cstheme="minorHAnsi"/>
        </w:rPr>
        <w:t>da prot</w:t>
      </w:r>
      <w:r w:rsidR="003827BF" w:rsidRPr="00D36F79">
        <w:rPr>
          <w:rFonts w:asciiTheme="minorHAnsi" w:hAnsiTheme="minorHAnsi" w:cstheme="minorHAnsi"/>
        </w:rPr>
        <w:t xml:space="preserve">. </w:t>
      </w:r>
      <w:r w:rsidR="006C07C1">
        <w:rPr>
          <w:rFonts w:asciiTheme="minorHAnsi" w:hAnsiTheme="minorHAnsi" w:cstheme="minorHAnsi"/>
        </w:rPr>
        <w:t>4</w:t>
      </w:r>
      <w:r w:rsidR="00B918EB">
        <w:rPr>
          <w:rFonts w:asciiTheme="minorHAnsi" w:hAnsiTheme="minorHAnsi" w:cstheme="minorHAnsi"/>
        </w:rPr>
        <w:t>122 del 09/11</w:t>
      </w:r>
      <w:r w:rsidR="0034500F">
        <w:rPr>
          <w:rFonts w:asciiTheme="minorHAnsi" w:hAnsiTheme="minorHAnsi" w:cstheme="minorHAnsi"/>
        </w:rPr>
        <w:t>/2016</w:t>
      </w:r>
      <w:r w:rsidR="003827BF" w:rsidRPr="00D36F79">
        <w:rPr>
          <w:rFonts w:asciiTheme="minorHAnsi" w:hAnsiTheme="minorHAnsi" w:cstheme="minorHAnsi"/>
        </w:rPr>
        <w:t xml:space="preserve"> </w:t>
      </w:r>
      <w:r w:rsidR="00B918EB">
        <w:rPr>
          <w:rFonts w:asciiTheme="minorHAnsi" w:hAnsiTheme="minorHAnsi" w:cstheme="minorHAnsi"/>
        </w:rPr>
        <w:t>ed successiva integrazione prot. n.     del 10.11.2016</w:t>
      </w:r>
    </w:p>
    <w:tbl>
      <w:tblPr>
        <w:tblStyle w:val="Grigliatabella"/>
        <w:tblW w:w="11341" w:type="dxa"/>
        <w:tblInd w:w="-601" w:type="dxa"/>
        <w:tblLayout w:type="fixed"/>
        <w:tblLook w:val="04A0"/>
      </w:tblPr>
      <w:tblGrid>
        <w:gridCol w:w="567"/>
        <w:gridCol w:w="6946"/>
        <w:gridCol w:w="1560"/>
        <w:gridCol w:w="2268"/>
      </w:tblGrid>
      <w:tr w:rsidR="00BD136D" w:rsidRPr="00596DFE" w:rsidTr="00A263E9">
        <w:tc>
          <w:tcPr>
            <w:tcW w:w="567" w:type="dxa"/>
          </w:tcPr>
          <w:p w:rsidR="00BD136D" w:rsidRPr="00B515A9" w:rsidRDefault="00BD136D" w:rsidP="0067587D">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6946" w:type="dxa"/>
          </w:tcPr>
          <w:p w:rsidR="00BD136D" w:rsidRPr="00B515A9" w:rsidRDefault="00BD136D" w:rsidP="008754D9">
            <w:pPr>
              <w:spacing w:before="100" w:beforeAutospacing="1" w:after="100" w:afterAutospacing="1"/>
              <w:jc w:val="center"/>
              <w:rPr>
                <w:rFonts w:asciiTheme="minorHAnsi" w:hAnsiTheme="minorHAnsi" w:cstheme="minorHAnsi"/>
                <w:i/>
                <w:sz w:val="20"/>
                <w:szCs w:val="20"/>
              </w:rPr>
            </w:pPr>
            <w:r w:rsidRPr="00B515A9">
              <w:rPr>
                <w:rFonts w:asciiTheme="minorHAnsi" w:hAnsiTheme="minorHAnsi" w:cstheme="minorHAnsi"/>
                <w:i/>
                <w:sz w:val="20"/>
                <w:szCs w:val="20"/>
              </w:rPr>
              <w:t>Descrizione</w:t>
            </w:r>
          </w:p>
        </w:tc>
        <w:tc>
          <w:tcPr>
            <w:tcW w:w="1560" w:type="dxa"/>
          </w:tcPr>
          <w:p w:rsidR="00BD136D" w:rsidRPr="00B515A9" w:rsidRDefault="00BD136D" w:rsidP="0067587D">
            <w:pPr>
              <w:jc w:val="center"/>
              <w:rPr>
                <w:rFonts w:asciiTheme="minorHAnsi" w:hAnsiTheme="minorHAnsi" w:cstheme="minorHAnsi"/>
                <w:i/>
                <w:sz w:val="20"/>
                <w:szCs w:val="20"/>
              </w:rPr>
            </w:pPr>
            <w:r w:rsidRPr="00B515A9">
              <w:rPr>
                <w:rFonts w:asciiTheme="minorHAnsi" w:hAnsiTheme="minorHAnsi" w:cstheme="minorHAnsi"/>
                <w:i/>
                <w:sz w:val="20"/>
                <w:szCs w:val="20"/>
              </w:rPr>
              <w:t>Deliberazione n.</w:t>
            </w:r>
          </w:p>
        </w:tc>
        <w:tc>
          <w:tcPr>
            <w:tcW w:w="2268" w:type="dxa"/>
          </w:tcPr>
          <w:p w:rsidR="00BD136D" w:rsidRPr="00B515A9" w:rsidRDefault="00BD136D" w:rsidP="00A263E9">
            <w:pPr>
              <w:jc w:val="center"/>
              <w:rPr>
                <w:rFonts w:asciiTheme="minorHAnsi" w:hAnsiTheme="minorHAnsi" w:cstheme="minorHAnsi"/>
                <w:i/>
                <w:sz w:val="20"/>
                <w:szCs w:val="20"/>
              </w:rPr>
            </w:pPr>
            <w:r w:rsidRPr="00B515A9">
              <w:rPr>
                <w:rFonts w:asciiTheme="minorHAnsi" w:hAnsiTheme="minorHAnsi" w:cstheme="minorHAnsi"/>
                <w:i/>
                <w:sz w:val="20"/>
                <w:szCs w:val="20"/>
              </w:rPr>
              <w:t>Relatore</w:t>
            </w:r>
          </w:p>
        </w:tc>
      </w:tr>
      <w:tr w:rsidR="00BD136D" w:rsidRPr="00A263E9" w:rsidTr="00A263E9">
        <w:tc>
          <w:tcPr>
            <w:tcW w:w="567" w:type="dxa"/>
          </w:tcPr>
          <w:p w:rsidR="00BD136D" w:rsidRPr="00A263E9" w:rsidRDefault="00BD136D" w:rsidP="00F04BC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1</w:t>
            </w:r>
          </w:p>
        </w:tc>
        <w:tc>
          <w:tcPr>
            <w:tcW w:w="6946" w:type="dxa"/>
          </w:tcPr>
          <w:p w:rsidR="00BD136D" w:rsidRPr="00A263E9" w:rsidRDefault="0062134F" w:rsidP="008754D9">
            <w:pPr>
              <w:jc w:val="both"/>
              <w:rPr>
                <w:rFonts w:asciiTheme="minorHAnsi" w:hAnsiTheme="minorHAnsi"/>
                <w:sz w:val="20"/>
                <w:szCs w:val="20"/>
                <w:highlight w:val="yellow"/>
              </w:rPr>
            </w:pPr>
            <w:r w:rsidRPr="00A263E9">
              <w:rPr>
                <w:rFonts w:ascii="Calibri-Bold" w:hAnsi="Calibri-Bold" w:cs="Calibri-Bold"/>
                <w:bCs/>
                <w:sz w:val="20"/>
                <w:szCs w:val="20"/>
                <w:highlight w:val="yellow"/>
              </w:rPr>
              <w:t xml:space="preserve">Presa d’atto del verbale della seduta del </w:t>
            </w:r>
            <w:r w:rsidR="00B918EB" w:rsidRPr="00A263E9">
              <w:rPr>
                <w:rFonts w:ascii="Calibri-Bold" w:hAnsi="Calibri-Bold" w:cs="Calibri-Bold"/>
                <w:bCs/>
                <w:sz w:val="20"/>
                <w:szCs w:val="20"/>
                <w:highlight w:val="yellow"/>
              </w:rPr>
              <w:t xml:space="preserve">13 Ottobre </w:t>
            </w:r>
            <w:r w:rsidRPr="00A263E9">
              <w:rPr>
                <w:rFonts w:ascii="Calibri-Bold" w:hAnsi="Calibri-Bold" w:cs="Calibri-Bold"/>
                <w:bCs/>
                <w:sz w:val="20"/>
                <w:szCs w:val="20"/>
                <w:highlight w:val="yellow"/>
              </w:rPr>
              <w:t>2016</w:t>
            </w:r>
          </w:p>
        </w:tc>
        <w:tc>
          <w:tcPr>
            <w:tcW w:w="1560" w:type="dxa"/>
          </w:tcPr>
          <w:p w:rsidR="00BD136D" w:rsidRPr="00A263E9" w:rsidRDefault="00B918EB" w:rsidP="00F04BC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548</w:t>
            </w:r>
          </w:p>
        </w:tc>
        <w:tc>
          <w:tcPr>
            <w:tcW w:w="2268" w:type="dxa"/>
          </w:tcPr>
          <w:p w:rsidR="00BD136D" w:rsidRPr="00A263E9" w:rsidRDefault="00C225F1" w:rsidP="00A263E9">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Pisanti</w:t>
            </w:r>
          </w:p>
        </w:tc>
      </w:tr>
      <w:tr w:rsidR="004807BF" w:rsidRPr="00A263E9" w:rsidTr="00A263E9">
        <w:tc>
          <w:tcPr>
            <w:tcW w:w="567" w:type="dxa"/>
          </w:tcPr>
          <w:p w:rsidR="004807BF" w:rsidRPr="00A263E9" w:rsidRDefault="004807BF" w:rsidP="00F04BC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2</w:t>
            </w:r>
          </w:p>
        </w:tc>
        <w:tc>
          <w:tcPr>
            <w:tcW w:w="6946" w:type="dxa"/>
          </w:tcPr>
          <w:p w:rsidR="004807BF" w:rsidRPr="00A263E9" w:rsidRDefault="0062134F" w:rsidP="008754D9">
            <w:pPr>
              <w:pStyle w:val="Default"/>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Comunicazioni del Presidente</w:t>
            </w:r>
          </w:p>
        </w:tc>
        <w:tc>
          <w:tcPr>
            <w:tcW w:w="1560" w:type="dxa"/>
          </w:tcPr>
          <w:p w:rsidR="004807BF" w:rsidRPr="00A263E9" w:rsidRDefault="00D20329" w:rsidP="004807B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549</w:t>
            </w:r>
          </w:p>
        </w:tc>
        <w:tc>
          <w:tcPr>
            <w:tcW w:w="2268" w:type="dxa"/>
          </w:tcPr>
          <w:p w:rsidR="004807BF" w:rsidRPr="00A263E9" w:rsidRDefault="0062134F" w:rsidP="00A263E9">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Sisti</w:t>
            </w:r>
          </w:p>
        </w:tc>
      </w:tr>
      <w:tr w:rsidR="0034500F" w:rsidRPr="00A263E9" w:rsidTr="00A263E9">
        <w:tc>
          <w:tcPr>
            <w:tcW w:w="567" w:type="dxa"/>
          </w:tcPr>
          <w:p w:rsidR="0034500F" w:rsidRPr="00A263E9" w:rsidRDefault="0034500F" w:rsidP="00D17E99">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3</w:t>
            </w:r>
          </w:p>
        </w:tc>
        <w:tc>
          <w:tcPr>
            <w:tcW w:w="6946" w:type="dxa"/>
          </w:tcPr>
          <w:p w:rsidR="00B36F05" w:rsidRPr="00A263E9" w:rsidRDefault="00B36F05" w:rsidP="008754D9">
            <w:pPr>
              <w:autoSpaceDE w:val="0"/>
              <w:autoSpaceDN w:val="0"/>
              <w:adjustRightInd w:val="0"/>
              <w:jc w:val="both"/>
              <w:rPr>
                <w:bCs/>
                <w:i/>
                <w:iCs/>
                <w:sz w:val="22"/>
                <w:szCs w:val="22"/>
                <w:highlight w:val="yellow"/>
              </w:rPr>
            </w:pPr>
            <w:r w:rsidRPr="00A263E9">
              <w:rPr>
                <w:rFonts w:ascii="Calibri-Bold" w:hAnsi="Calibri-Bold" w:cs="Calibri-Bold"/>
                <w:bCs/>
                <w:sz w:val="20"/>
                <w:szCs w:val="20"/>
                <w:highlight w:val="yellow"/>
              </w:rPr>
              <w:t xml:space="preserve">Errata corrige e ratifica decreto presidenziale n.14 </w:t>
            </w:r>
            <w:r w:rsidRPr="00A263E9">
              <w:rPr>
                <w:rFonts w:ascii="Cambria Math" w:hAnsi="Cambria Math" w:cs="Cambria Math"/>
                <w:bCs/>
                <w:sz w:val="20"/>
                <w:szCs w:val="20"/>
                <w:highlight w:val="yellow"/>
              </w:rPr>
              <w:t>‐</w:t>
            </w:r>
            <w:r w:rsidRPr="00A263E9">
              <w:rPr>
                <w:rFonts w:ascii="Calibri-Bold" w:hAnsi="Calibri-Bold" w:cs="Calibri-Bold"/>
                <w:bCs/>
                <w:sz w:val="20"/>
                <w:szCs w:val="20"/>
                <w:highlight w:val="yellow"/>
              </w:rPr>
              <w:t xml:space="preserve"> </w:t>
            </w:r>
            <w:r w:rsidRPr="00A263E9">
              <w:rPr>
                <w:rFonts w:ascii="Calibri-BoldItalic" w:hAnsi="Calibri-BoldItalic" w:cs="Calibri-BoldItalic"/>
                <w:bCs/>
                <w:i/>
                <w:iCs/>
                <w:sz w:val="20"/>
                <w:szCs w:val="20"/>
                <w:highlight w:val="yellow"/>
              </w:rPr>
              <w:t>“</w:t>
            </w:r>
            <w:r w:rsidRPr="00A263E9">
              <w:rPr>
                <w:bCs/>
                <w:i/>
                <w:iCs/>
                <w:sz w:val="22"/>
                <w:szCs w:val="22"/>
                <w:highlight w:val="yellow"/>
              </w:rPr>
              <w:t>Indizione avviso</w:t>
            </w:r>
          </w:p>
          <w:p w:rsidR="00B36F05" w:rsidRPr="00A263E9" w:rsidRDefault="00B36F05" w:rsidP="008754D9">
            <w:pPr>
              <w:autoSpaceDE w:val="0"/>
              <w:autoSpaceDN w:val="0"/>
              <w:adjustRightInd w:val="0"/>
              <w:jc w:val="both"/>
              <w:rPr>
                <w:bCs/>
                <w:i/>
                <w:iCs/>
                <w:sz w:val="22"/>
                <w:szCs w:val="22"/>
                <w:highlight w:val="yellow"/>
              </w:rPr>
            </w:pPr>
            <w:r w:rsidRPr="00A263E9">
              <w:rPr>
                <w:bCs/>
                <w:i/>
                <w:iCs/>
                <w:sz w:val="22"/>
                <w:szCs w:val="22"/>
                <w:highlight w:val="yellow"/>
              </w:rPr>
              <w:t>di manifestazione di interesse per la nomina a membro del</w:t>
            </w:r>
          </w:p>
          <w:p w:rsidR="0034500F" w:rsidRPr="00A263E9" w:rsidRDefault="00B36F05" w:rsidP="008754D9">
            <w:pPr>
              <w:autoSpaceDE w:val="0"/>
              <w:autoSpaceDN w:val="0"/>
              <w:adjustRightInd w:val="0"/>
              <w:jc w:val="both"/>
              <w:rPr>
                <w:rFonts w:ascii="Calibri" w:hAnsi="Calibri" w:cs="Calibri"/>
                <w:sz w:val="20"/>
                <w:szCs w:val="20"/>
                <w:highlight w:val="yellow"/>
              </w:rPr>
            </w:pPr>
            <w:r w:rsidRPr="00A263E9">
              <w:rPr>
                <w:bCs/>
                <w:i/>
                <w:iCs/>
                <w:sz w:val="22"/>
                <w:szCs w:val="22"/>
                <w:highlight w:val="yellow"/>
              </w:rPr>
              <w:t>Focus Group presso MIPAAF”.</w:t>
            </w:r>
          </w:p>
        </w:tc>
        <w:tc>
          <w:tcPr>
            <w:tcW w:w="1560" w:type="dxa"/>
          </w:tcPr>
          <w:p w:rsidR="0034500F" w:rsidRPr="00A263E9" w:rsidRDefault="00D20329" w:rsidP="00D17E99">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550</w:t>
            </w:r>
          </w:p>
        </w:tc>
        <w:tc>
          <w:tcPr>
            <w:tcW w:w="2268" w:type="dxa"/>
          </w:tcPr>
          <w:p w:rsidR="0034500F" w:rsidRPr="00A263E9" w:rsidRDefault="00C225F1" w:rsidP="00A263E9">
            <w:pPr>
              <w:jc w:val="center"/>
              <w:rPr>
                <w:rFonts w:asciiTheme="minorHAnsi" w:hAnsiTheme="minorHAnsi"/>
                <w:sz w:val="20"/>
                <w:szCs w:val="20"/>
                <w:highlight w:val="yellow"/>
              </w:rPr>
            </w:pPr>
            <w:r w:rsidRPr="00A263E9">
              <w:rPr>
                <w:rFonts w:asciiTheme="minorHAnsi" w:hAnsiTheme="minorHAnsi"/>
                <w:sz w:val="20"/>
                <w:szCs w:val="20"/>
                <w:highlight w:val="yellow"/>
              </w:rPr>
              <w:t>Sisti</w:t>
            </w:r>
          </w:p>
        </w:tc>
      </w:tr>
      <w:tr w:rsidR="0034500F" w:rsidRPr="00A263E9" w:rsidTr="00A263E9">
        <w:tc>
          <w:tcPr>
            <w:tcW w:w="567" w:type="dxa"/>
          </w:tcPr>
          <w:p w:rsidR="0034500F" w:rsidRPr="00A263E9" w:rsidRDefault="0034500F" w:rsidP="0080129F">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4</w:t>
            </w:r>
          </w:p>
        </w:tc>
        <w:tc>
          <w:tcPr>
            <w:tcW w:w="6946" w:type="dxa"/>
          </w:tcPr>
          <w:p w:rsidR="0034500F" w:rsidRPr="00A263E9" w:rsidRDefault="00B36F05"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 xml:space="preserve">Decreto presidenziale n.15 </w:t>
            </w:r>
            <w:r w:rsidRPr="00A263E9">
              <w:rPr>
                <w:rFonts w:ascii="Cambria Math" w:hAnsi="Cambria Math" w:cs="Cambria Math"/>
                <w:bCs/>
                <w:sz w:val="20"/>
                <w:szCs w:val="20"/>
                <w:highlight w:val="yellow"/>
              </w:rPr>
              <w:t>‐</w:t>
            </w:r>
            <w:r w:rsidRPr="00A263E9">
              <w:rPr>
                <w:rFonts w:ascii="Calibri-Bold" w:hAnsi="Calibri-Bold" w:cs="Calibri-Bold"/>
                <w:bCs/>
                <w:sz w:val="20"/>
                <w:szCs w:val="20"/>
                <w:highlight w:val="yellow"/>
              </w:rPr>
              <w:t xml:space="preserve"> </w:t>
            </w:r>
            <w:r w:rsidRPr="00A263E9">
              <w:rPr>
                <w:rFonts w:ascii="Calibri-BoldItalic" w:hAnsi="Calibri-BoldItalic" w:cs="Calibri-BoldItalic"/>
                <w:bCs/>
                <w:i/>
                <w:iCs/>
                <w:sz w:val="20"/>
                <w:szCs w:val="20"/>
                <w:highlight w:val="yellow"/>
              </w:rPr>
              <w:t>“Proroga presentazione PF2017”: ratifica</w:t>
            </w:r>
          </w:p>
        </w:tc>
        <w:tc>
          <w:tcPr>
            <w:tcW w:w="1560" w:type="dxa"/>
          </w:tcPr>
          <w:p w:rsidR="0034500F" w:rsidRPr="00A263E9" w:rsidRDefault="00D20329" w:rsidP="0080129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551</w:t>
            </w:r>
          </w:p>
        </w:tc>
        <w:tc>
          <w:tcPr>
            <w:tcW w:w="2268" w:type="dxa"/>
          </w:tcPr>
          <w:p w:rsidR="0034500F" w:rsidRPr="00A263E9" w:rsidRDefault="00BC3805" w:rsidP="00A263E9">
            <w:pPr>
              <w:jc w:val="center"/>
              <w:rPr>
                <w:rFonts w:asciiTheme="minorHAnsi" w:hAnsiTheme="minorHAnsi"/>
                <w:sz w:val="20"/>
                <w:szCs w:val="20"/>
                <w:highlight w:val="yellow"/>
              </w:rPr>
            </w:pPr>
            <w:r w:rsidRPr="00A263E9">
              <w:rPr>
                <w:rFonts w:asciiTheme="minorHAnsi" w:hAnsiTheme="minorHAnsi"/>
                <w:sz w:val="20"/>
                <w:szCs w:val="20"/>
                <w:highlight w:val="yellow"/>
              </w:rPr>
              <w:t>Sisti</w:t>
            </w:r>
          </w:p>
        </w:tc>
      </w:tr>
      <w:tr w:rsidR="0034500F" w:rsidRPr="00A263E9" w:rsidTr="00A263E9">
        <w:tc>
          <w:tcPr>
            <w:tcW w:w="567" w:type="dxa"/>
          </w:tcPr>
          <w:p w:rsidR="0034500F" w:rsidRPr="00A263E9" w:rsidRDefault="0034500F" w:rsidP="0080129F">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w:t>
            </w:r>
          </w:p>
        </w:tc>
        <w:tc>
          <w:tcPr>
            <w:tcW w:w="6946" w:type="dxa"/>
          </w:tcPr>
          <w:p w:rsidR="00B36F05" w:rsidRPr="00A263E9" w:rsidRDefault="00B36F05" w:rsidP="008754D9">
            <w:pPr>
              <w:autoSpaceDE w:val="0"/>
              <w:autoSpaceDN w:val="0"/>
              <w:adjustRightInd w:val="0"/>
              <w:jc w:val="both"/>
              <w:rPr>
                <w:rFonts w:ascii="Calibri-BoldItalic" w:hAnsi="Calibri-BoldItalic" w:cs="Calibri-BoldItalic"/>
                <w:bCs/>
                <w:i/>
                <w:iCs/>
                <w:sz w:val="20"/>
                <w:szCs w:val="20"/>
                <w:highlight w:val="yellow"/>
              </w:rPr>
            </w:pPr>
            <w:r w:rsidRPr="00A263E9">
              <w:rPr>
                <w:rFonts w:ascii="Calibri-Bold" w:hAnsi="Calibri-Bold" w:cs="Calibri-Bold"/>
                <w:bCs/>
                <w:sz w:val="20"/>
                <w:szCs w:val="20"/>
                <w:highlight w:val="yellow"/>
              </w:rPr>
              <w:t xml:space="preserve">Decreto presidenziale n.16 </w:t>
            </w:r>
            <w:r w:rsidRPr="00A263E9">
              <w:rPr>
                <w:rFonts w:ascii="Cambria Math" w:hAnsi="Cambria Math" w:cs="Cambria Math"/>
                <w:bCs/>
                <w:sz w:val="20"/>
                <w:szCs w:val="20"/>
                <w:highlight w:val="yellow"/>
              </w:rPr>
              <w:t>‐</w:t>
            </w:r>
            <w:r w:rsidRPr="00A263E9">
              <w:rPr>
                <w:rFonts w:ascii="Calibri-Bold" w:hAnsi="Calibri-Bold" w:cs="Calibri-Bold"/>
                <w:bCs/>
                <w:sz w:val="20"/>
                <w:szCs w:val="20"/>
                <w:highlight w:val="yellow"/>
              </w:rPr>
              <w:t xml:space="preserve"> </w:t>
            </w:r>
            <w:r w:rsidRPr="00A263E9">
              <w:rPr>
                <w:rFonts w:ascii="Calibri-BoldItalic" w:hAnsi="Calibri-BoldItalic" w:cs="Calibri-BoldItalic"/>
                <w:bCs/>
                <w:i/>
                <w:iCs/>
                <w:sz w:val="20"/>
                <w:szCs w:val="20"/>
                <w:highlight w:val="yellow"/>
              </w:rPr>
              <w:t>“Pagamento appendice n.16 polizza RC</w:t>
            </w:r>
          </w:p>
          <w:p w:rsidR="0034500F" w:rsidRPr="00A263E9" w:rsidRDefault="00B36F05" w:rsidP="008754D9">
            <w:pPr>
              <w:autoSpaceDE w:val="0"/>
              <w:autoSpaceDN w:val="0"/>
              <w:adjustRightInd w:val="0"/>
              <w:jc w:val="both"/>
              <w:rPr>
                <w:rFonts w:ascii="Calibri" w:hAnsi="Calibri" w:cs="Calibri"/>
                <w:sz w:val="20"/>
                <w:szCs w:val="20"/>
                <w:highlight w:val="yellow"/>
              </w:rPr>
            </w:pPr>
            <w:r w:rsidRPr="00A263E9">
              <w:rPr>
                <w:rFonts w:ascii="Calibri-BoldItalic" w:hAnsi="Calibri-BoldItalic" w:cs="Calibri-BoldItalic"/>
                <w:bCs/>
                <w:i/>
                <w:iCs/>
                <w:sz w:val="20"/>
                <w:szCs w:val="20"/>
                <w:highlight w:val="yellow"/>
              </w:rPr>
              <w:t>professionale n. IFL0006723 AIG”: ratifica</w:t>
            </w:r>
          </w:p>
        </w:tc>
        <w:tc>
          <w:tcPr>
            <w:tcW w:w="1560" w:type="dxa"/>
          </w:tcPr>
          <w:p w:rsidR="0034500F" w:rsidRPr="00A263E9" w:rsidRDefault="00D20329" w:rsidP="0080129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552</w:t>
            </w:r>
          </w:p>
        </w:tc>
        <w:tc>
          <w:tcPr>
            <w:tcW w:w="2268" w:type="dxa"/>
          </w:tcPr>
          <w:p w:rsidR="0034500F" w:rsidRPr="00A263E9" w:rsidRDefault="00BC3805" w:rsidP="00A263E9">
            <w:pPr>
              <w:jc w:val="center"/>
              <w:rPr>
                <w:rFonts w:asciiTheme="minorHAnsi" w:hAnsiTheme="minorHAnsi"/>
                <w:sz w:val="20"/>
                <w:szCs w:val="20"/>
                <w:highlight w:val="yellow"/>
              </w:rPr>
            </w:pPr>
            <w:r w:rsidRPr="00A263E9">
              <w:rPr>
                <w:rFonts w:asciiTheme="minorHAnsi" w:hAnsiTheme="minorHAnsi"/>
                <w:sz w:val="20"/>
                <w:szCs w:val="20"/>
                <w:highlight w:val="yellow"/>
              </w:rPr>
              <w:t>Sisti</w:t>
            </w:r>
          </w:p>
        </w:tc>
      </w:tr>
      <w:tr w:rsidR="0034500F" w:rsidRPr="00A263E9" w:rsidTr="00A263E9">
        <w:tc>
          <w:tcPr>
            <w:tcW w:w="567" w:type="dxa"/>
          </w:tcPr>
          <w:p w:rsidR="0034500F" w:rsidRPr="00A263E9" w:rsidRDefault="0034500F" w:rsidP="00C27561">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6</w:t>
            </w:r>
          </w:p>
        </w:tc>
        <w:tc>
          <w:tcPr>
            <w:tcW w:w="6946" w:type="dxa"/>
          </w:tcPr>
          <w:p w:rsidR="00B36F05" w:rsidRPr="00A263E9" w:rsidRDefault="00B36F05" w:rsidP="008754D9">
            <w:pPr>
              <w:autoSpaceDE w:val="0"/>
              <w:autoSpaceDN w:val="0"/>
              <w:adjustRightInd w:val="0"/>
              <w:jc w:val="both"/>
              <w:rPr>
                <w:rFonts w:ascii="Calibri-Bold" w:hAnsi="Calibri-Bold" w:cs="Calibri-Bold"/>
                <w:bCs/>
                <w:sz w:val="20"/>
                <w:szCs w:val="20"/>
                <w:highlight w:val="yellow"/>
              </w:rPr>
            </w:pPr>
            <w:r w:rsidRPr="00A263E9">
              <w:rPr>
                <w:rFonts w:ascii="Calibri-Bold" w:hAnsi="Calibri-Bold" w:cs="Calibri-Bold"/>
                <w:bCs/>
                <w:sz w:val="20"/>
                <w:szCs w:val="20"/>
                <w:highlight w:val="yellow"/>
              </w:rPr>
              <w:t>Pagamento appendice di regolazione n. 17 a Pol. RC Professionale AIG</w:t>
            </w:r>
          </w:p>
          <w:p w:rsidR="0034500F" w:rsidRPr="00A263E9" w:rsidRDefault="00B36F05" w:rsidP="00B80B6D">
            <w:pPr>
              <w:autoSpaceDE w:val="0"/>
              <w:autoSpaceDN w:val="0"/>
              <w:adjustRightInd w:val="0"/>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 xml:space="preserve">IFL0006723 per il periodo 15/06/16 </w:t>
            </w:r>
            <w:r w:rsidRPr="00A263E9">
              <w:rPr>
                <w:rFonts w:ascii="Cambria Math" w:hAnsi="Cambria Math" w:cs="Cambria Math"/>
                <w:bCs/>
                <w:sz w:val="20"/>
                <w:szCs w:val="20"/>
                <w:highlight w:val="yellow"/>
              </w:rPr>
              <w:t>‐</w:t>
            </w:r>
            <w:r w:rsidRPr="00A263E9">
              <w:rPr>
                <w:rFonts w:ascii="Calibri-Bold" w:hAnsi="Calibri-Bold" w:cs="Calibri-Bold"/>
                <w:bCs/>
                <w:sz w:val="20"/>
                <w:szCs w:val="20"/>
                <w:highlight w:val="yellow"/>
              </w:rPr>
              <w:t xml:space="preserve"> 14/10/16</w:t>
            </w:r>
            <w:r w:rsidRPr="00A263E9">
              <w:rPr>
                <w:rFonts w:ascii="Calibri-BoldItalic" w:hAnsi="Calibri-BoldItalic" w:cs="Calibri-BoldItalic"/>
                <w:bCs/>
                <w:i/>
                <w:iCs/>
                <w:sz w:val="20"/>
                <w:szCs w:val="20"/>
                <w:highlight w:val="yellow"/>
              </w:rPr>
              <w:t>: esame e</w:t>
            </w:r>
            <w:r w:rsidR="00B80B6D">
              <w:rPr>
                <w:rFonts w:ascii="Calibri-BoldItalic" w:hAnsi="Calibri-BoldItalic" w:cs="Calibri-BoldItalic"/>
                <w:bCs/>
                <w:i/>
                <w:iCs/>
                <w:sz w:val="20"/>
                <w:szCs w:val="20"/>
                <w:highlight w:val="yellow"/>
              </w:rPr>
              <w:t xml:space="preserve"> </w:t>
            </w:r>
            <w:r w:rsidRPr="00A263E9">
              <w:rPr>
                <w:rFonts w:ascii="Calibri-BoldItalic" w:hAnsi="Calibri-BoldItalic" w:cs="Calibri-BoldItalic"/>
                <w:bCs/>
                <w:i/>
                <w:iCs/>
                <w:sz w:val="20"/>
                <w:szCs w:val="20"/>
                <w:highlight w:val="yellow"/>
              </w:rPr>
              <w:t>determinazione.</w:t>
            </w:r>
          </w:p>
        </w:tc>
        <w:tc>
          <w:tcPr>
            <w:tcW w:w="1560" w:type="dxa"/>
          </w:tcPr>
          <w:p w:rsidR="0034500F" w:rsidRPr="00A263E9" w:rsidRDefault="00D20329" w:rsidP="00C27561">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553</w:t>
            </w:r>
          </w:p>
        </w:tc>
        <w:tc>
          <w:tcPr>
            <w:tcW w:w="2268" w:type="dxa"/>
          </w:tcPr>
          <w:p w:rsidR="0034500F" w:rsidRPr="00A263E9" w:rsidRDefault="00B36F05" w:rsidP="00A263E9">
            <w:pPr>
              <w:jc w:val="center"/>
              <w:rPr>
                <w:rFonts w:asciiTheme="minorHAnsi" w:hAnsiTheme="minorHAnsi"/>
                <w:sz w:val="20"/>
                <w:szCs w:val="20"/>
                <w:highlight w:val="yellow"/>
              </w:rPr>
            </w:pPr>
            <w:r w:rsidRPr="00A263E9">
              <w:rPr>
                <w:rFonts w:asciiTheme="minorHAnsi" w:hAnsiTheme="minorHAnsi"/>
                <w:sz w:val="20"/>
                <w:szCs w:val="20"/>
                <w:highlight w:val="yellow"/>
              </w:rPr>
              <w:t>Sisti</w:t>
            </w:r>
          </w:p>
        </w:tc>
      </w:tr>
      <w:tr w:rsidR="0034500F" w:rsidRPr="00A263E9" w:rsidTr="00A263E9">
        <w:tc>
          <w:tcPr>
            <w:tcW w:w="567" w:type="dxa"/>
          </w:tcPr>
          <w:p w:rsidR="0034500F" w:rsidRPr="00A263E9" w:rsidRDefault="0034500F" w:rsidP="00C27561">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7</w:t>
            </w:r>
          </w:p>
        </w:tc>
        <w:tc>
          <w:tcPr>
            <w:tcW w:w="6946" w:type="dxa"/>
          </w:tcPr>
          <w:p w:rsidR="0034500F" w:rsidRPr="00A263E9" w:rsidRDefault="00B36F05"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Assestamento al Bilancio Preventivo 2016: esame e determinazione.</w:t>
            </w:r>
          </w:p>
        </w:tc>
        <w:tc>
          <w:tcPr>
            <w:tcW w:w="1560" w:type="dxa"/>
          </w:tcPr>
          <w:p w:rsidR="0034500F" w:rsidRPr="00A263E9" w:rsidRDefault="00D20329" w:rsidP="00C27561">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554</w:t>
            </w:r>
          </w:p>
        </w:tc>
        <w:tc>
          <w:tcPr>
            <w:tcW w:w="2268" w:type="dxa"/>
          </w:tcPr>
          <w:p w:rsidR="0034500F" w:rsidRPr="00A263E9" w:rsidRDefault="00B36F05" w:rsidP="00A263E9">
            <w:pPr>
              <w:jc w:val="center"/>
              <w:rPr>
                <w:rFonts w:asciiTheme="minorHAnsi" w:hAnsiTheme="minorHAnsi"/>
                <w:sz w:val="20"/>
                <w:szCs w:val="20"/>
                <w:highlight w:val="yellow"/>
              </w:rPr>
            </w:pPr>
            <w:r w:rsidRPr="00A263E9">
              <w:rPr>
                <w:rFonts w:asciiTheme="minorHAnsi" w:hAnsiTheme="minorHAnsi"/>
                <w:sz w:val="20"/>
                <w:szCs w:val="20"/>
                <w:highlight w:val="yellow"/>
              </w:rPr>
              <w:t>Pisanti</w:t>
            </w:r>
          </w:p>
        </w:tc>
      </w:tr>
      <w:tr w:rsidR="0034500F" w:rsidRPr="00A263E9" w:rsidTr="00A263E9">
        <w:tc>
          <w:tcPr>
            <w:tcW w:w="567" w:type="dxa"/>
          </w:tcPr>
          <w:p w:rsidR="0034500F" w:rsidRPr="00A263E9" w:rsidRDefault="0034500F" w:rsidP="00C27561">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8</w:t>
            </w:r>
          </w:p>
        </w:tc>
        <w:tc>
          <w:tcPr>
            <w:tcW w:w="6946" w:type="dxa"/>
          </w:tcPr>
          <w:p w:rsidR="0034500F" w:rsidRPr="00A263E9" w:rsidRDefault="00B36F05"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Bilancio Preventivo 2017: esame e determinazione</w:t>
            </w:r>
          </w:p>
        </w:tc>
        <w:tc>
          <w:tcPr>
            <w:tcW w:w="1560" w:type="dxa"/>
          </w:tcPr>
          <w:p w:rsidR="0034500F" w:rsidRPr="00A263E9" w:rsidRDefault="00D20329" w:rsidP="00C27561">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555</w:t>
            </w:r>
          </w:p>
        </w:tc>
        <w:tc>
          <w:tcPr>
            <w:tcW w:w="2268" w:type="dxa"/>
          </w:tcPr>
          <w:p w:rsidR="0034500F" w:rsidRPr="00A263E9" w:rsidRDefault="00B36F05" w:rsidP="00A263E9">
            <w:pPr>
              <w:jc w:val="center"/>
              <w:rPr>
                <w:rFonts w:asciiTheme="minorHAnsi" w:hAnsiTheme="minorHAnsi"/>
                <w:sz w:val="20"/>
                <w:szCs w:val="20"/>
                <w:highlight w:val="yellow"/>
              </w:rPr>
            </w:pPr>
            <w:r w:rsidRPr="00A263E9">
              <w:rPr>
                <w:rFonts w:asciiTheme="minorHAnsi" w:hAnsiTheme="minorHAnsi"/>
                <w:sz w:val="20"/>
                <w:szCs w:val="20"/>
                <w:highlight w:val="yellow"/>
              </w:rPr>
              <w:t>Sisti</w:t>
            </w:r>
          </w:p>
        </w:tc>
      </w:tr>
      <w:tr w:rsidR="0034500F" w:rsidRPr="00A263E9" w:rsidTr="00A263E9">
        <w:tc>
          <w:tcPr>
            <w:tcW w:w="567" w:type="dxa"/>
          </w:tcPr>
          <w:p w:rsidR="0034500F" w:rsidRPr="00A263E9" w:rsidRDefault="0034500F" w:rsidP="00C27561">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9</w:t>
            </w:r>
          </w:p>
        </w:tc>
        <w:tc>
          <w:tcPr>
            <w:tcW w:w="6946" w:type="dxa"/>
          </w:tcPr>
          <w:p w:rsidR="0034500F" w:rsidRPr="00A263E9" w:rsidRDefault="00B36F05"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Documento programmatico 2017: esame e determinazione</w:t>
            </w:r>
          </w:p>
        </w:tc>
        <w:tc>
          <w:tcPr>
            <w:tcW w:w="1560" w:type="dxa"/>
          </w:tcPr>
          <w:p w:rsidR="0034500F" w:rsidRPr="00A263E9" w:rsidRDefault="00D20329" w:rsidP="00C27561">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556</w:t>
            </w:r>
          </w:p>
        </w:tc>
        <w:tc>
          <w:tcPr>
            <w:tcW w:w="2268" w:type="dxa"/>
          </w:tcPr>
          <w:p w:rsidR="0034500F" w:rsidRPr="00A263E9" w:rsidRDefault="00C225F1" w:rsidP="00A263E9">
            <w:pPr>
              <w:jc w:val="center"/>
              <w:rPr>
                <w:rFonts w:asciiTheme="minorHAnsi" w:hAnsiTheme="minorHAnsi"/>
                <w:sz w:val="20"/>
                <w:szCs w:val="20"/>
                <w:highlight w:val="yellow"/>
              </w:rPr>
            </w:pPr>
            <w:r w:rsidRPr="00A263E9">
              <w:rPr>
                <w:rFonts w:asciiTheme="minorHAnsi" w:hAnsiTheme="minorHAnsi"/>
                <w:sz w:val="20"/>
                <w:szCs w:val="20"/>
                <w:highlight w:val="yellow"/>
              </w:rPr>
              <w:t>Sisti</w:t>
            </w:r>
          </w:p>
        </w:tc>
      </w:tr>
      <w:tr w:rsidR="0034500F" w:rsidRPr="00A263E9" w:rsidTr="00A263E9">
        <w:tc>
          <w:tcPr>
            <w:tcW w:w="567" w:type="dxa"/>
          </w:tcPr>
          <w:p w:rsidR="0034500F" w:rsidRPr="00A263E9" w:rsidRDefault="0034500F" w:rsidP="00C27561">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10</w:t>
            </w:r>
          </w:p>
        </w:tc>
        <w:tc>
          <w:tcPr>
            <w:tcW w:w="6946" w:type="dxa"/>
          </w:tcPr>
          <w:p w:rsidR="0034500F" w:rsidRPr="00A263E9" w:rsidRDefault="00B36F05"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Piano di comunicazione 2017: esame e determinazione</w:t>
            </w:r>
          </w:p>
        </w:tc>
        <w:tc>
          <w:tcPr>
            <w:tcW w:w="1560" w:type="dxa"/>
          </w:tcPr>
          <w:p w:rsidR="0034500F" w:rsidRPr="00A263E9" w:rsidRDefault="00D20329" w:rsidP="00C27561">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557</w:t>
            </w:r>
          </w:p>
        </w:tc>
        <w:tc>
          <w:tcPr>
            <w:tcW w:w="2268" w:type="dxa"/>
          </w:tcPr>
          <w:p w:rsidR="0034500F" w:rsidRPr="00A263E9" w:rsidRDefault="00B36F05" w:rsidP="00A263E9">
            <w:pPr>
              <w:jc w:val="center"/>
              <w:rPr>
                <w:rFonts w:asciiTheme="minorHAnsi" w:hAnsiTheme="minorHAnsi"/>
                <w:sz w:val="20"/>
                <w:szCs w:val="20"/>
                <w:highlight w:val="yellow"/>
              </w:rPr>
            </w:pPr>
            <w:r w:rsidRPr="00A263E9">
              <w:rPr>
                <w:rFonts w:asciiTheme="minorHAnsi" w:hAnsiTheme="minorHAnsi"/>
                <w:sz w:val="20"/>
                <w:szCs w:val="20"/>
                <w:highlight w:val="yellow"/>
              </w:rPr>
              <w:t>Zari</w:t>
            </w:r>
          </w:p>
        </w:tc>
      </w:tr>
      <w:tr w:rsidR="0034500F" w:rsidRPr="00A263E9" w:rsidTr="00A263E9">
        <w:tc>
          <w:tcPr>
            <w:tcW w:w="567" w:type="dxa"/>
          </w:tcPr>
          <w:p w:rsidR="0034500F" w:rsidRPr="00A263E9" w:rsidRDefault="0034500F" w:rsidP="00C27561">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11</w:t>
            </w:r>
          </w:p>
        </w:tc>
        <w:tc>
          <w:tcPr>
            <w:tcW w:w="6946" w:type="dxa"/>
          </w:tcPr>
          <w:p w:rsidR="0034500F" w:rsidRPr="00A263E9" w:rsidRDefault="00B36F05"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Calendario delle attività del Consiglio 2017: esame e determinazione</w:t>
            </w:r>
          </w:p>
        </w:tc>
        <w:tc>
          <w:tcPr>
            <w:tcW w:w="1560" w:type="dxa"/>
          </w:tcPr>
          <w:p w:rsidR="0034500F" w:rsidRPr="00A263E9" w:rsidRDefault="00D20329" w:rsidP="00C27561">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558</w:t>
            </w:r>
          </w:p>
        </w:tc>
        <w:tc>
          <w:tcPr>
            <w:tcW w:w="2268" w:type="dxa"/>
          </w:tcPr>
          <w:p w:rsidR="0034500F" w:rsidRPr="00A263E9" w:rsidRDefault="00D5326E" w:rsidP="00A263E9">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Sisti</w:t>
            </w:r>
            <w:r w:rsidR="00B36F05" w:rsidRPr="00A263E9">
              <w:rPr>
                <w:rFonts w:asciiTheme="minorHAnsi" w:hAnsiTheme="minorHAnsi" w:cstheme="minorHAnsi"/>
                <w:sz w:val="20"/>
                <w:szCs w:val="20"/>
                <w:highlight w:val="yellow"/>
              </w:rPr>
              <w:t>-Zari</w:t>
            </w:r>
          </w:p>
        </w:tc>
      </w:tr>
      <w:tr w:rsidR="0034500F" w:rsidRPr="00A263E9" w:rsidTr="00A263E9">
        <w:tc>
          <w:tcPr>
            <w:tcW w:w="567" w:type="dxa"/>
          </w:tcPr>
          <w:p w:rsidR="0034500F" w:rsidRPr="00A263E9" w:rsidRDefault="0034500F" w:rsidP="00C27561">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12</w:t>
            </w:r>
          </w:p>
        </w:tc>
        <w:tc>
          <w:tcPr>
            <w:tcW w:w="6946" w:type="dxa"/>
          </w:tcPr>
          <w:p w:rsidR="0034500F" w:rsidRPr="00A263E9" w:rsidRDefault="00B36F05"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Eventi sismici del 26 e 30 ottobre: esame e determinazione.</w:t>
            </w:r>
          </w:p>
        </w:tc>
        <w:tc>
          <w:tcPr>
            <w:tcW w:w="1560" w:type="dxa"/>
          </w:tcPr>
          <w:p w:rsidR="0034500F" w:rsidRPr="00A263E9" w:rsidRDefault="00D20329" w:rsidP="00C27561">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559</w:t>
            </w:r>
          </w:p>
        </w:tc>
        <w:tc>
          <w:tcPr>
            <w:tcW w:w="2268" w:type="dxa"/>
          </w:tcPr>
          <w:p w:rsidR="0034500F" w:rsidRPr="00A263E9" w:rsidRDefault="00B36F05" w:rsidP="00A263E9">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Zari</w:t>
            </w:r>
          </w:p>
        </w:tc>
      </w:tr>
      <w:tr w:rsidR="0034500F" w:rsidRPr="00A263E9" w:rsidTr="00A263E9">
        <w:tc>
          <w:tcPr>
            <w:tcW w:w="567" w:type="dxa"/>
          </w:tcPr>
          <w:p w:rsidR="0034500F" w:rsidRPr="00A263E9" w:rsidRDefault="0034500F" w:rsidP="0034500F">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13</w:t>
            </w:r>
          </w:p>
        </w:tc>
        <w:tc>
          <w:tcPr>
            <w:tcW w:w="6946" w:type="dxa"/>
          </w:tcPr>
          <w:p w:rsidR="0034500F" w:rsidRPr="00A263E9" w:rsidRDefault="00B36F05" w:rsidP="008754D9">
            <w:pPr>
              <w:jc w:val="both"/>
              <w:rPr>
                <w:rFonts w:ascii="Calibri" w:hAnsi="Calibri" w:cs="Calibri"/>
                <w:sz w:val="20"/>
                <w:szCs w:val="20"/>
                <w:highlight w:val="yellow"/>
              </w:rPr>
            </w:pPr>
            <w:r w:rsidRPr="00A263E9">
              <w:rPr>
                <w:rFonts w:ascii="Calibri-Bold" w:hAnsi="Calibri-Bold" w:cs="Calibri-Bold"/>
                <w:bCs/>
                <w:sz w:val="20"/>
                <w:szCs w:val="20"/>
                <w:highlight w:val="yellow"/>
              </w:rPr>
              <w:t>Forum “Stati generali delle foreste”: esame e determinazione</w:t>
            </w:r>
          </w:p>
        </w:tc>
        <w:tc>
          <w:tcPr>
            <w:tcW w:w="1560" w:type="dxa"/>
          </w:tcPr>
          <w:p w:rsidR="0034500F" w:rsidRPr="00A263E9" w:rsidRDefault="00D20329" w:rsidP="0034500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560</w:t>
            </w:r>
          </w:p>
        </w:tc>
        <w:tc>
          <w:tcPr>
            <w:tcW w:w="2268" w:type="dxa"/>
          </w:tcPr>
          <w:p w:rsidR="0034500F" w:rsidRPr="00A263E9" w:rsidRDefault="00B36F05" w:rsidP="00A263E9">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Sisti</w:t>
            </w:r>
          </w:p>
        </w:tc>
      </w:tr>
      <w:tr w:rsidR="0034500F" w:rsidRPr="00A263E9" w:rsidTr="00A263E9">
        <w:tc>
          <w:tcPr>
            <w:tcW w:w="567" w:type="dxa"/>
          </w:tcPr>
          <w:p w:rsidR="0034500F" w:rsidRPr="00A263E9" w:rsidRDefault="0034500F" w:rsidP="0034500F">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14</w:t>
            </w:r>
          </w:p>
        </w:tc>
        <w:tc>
          <w:tcPr>
            <w:tcW w:w="6946" w:type="dxa"/>
          </w:tcPr>
          <w:p w:rsidR="00B36F05" w:rsidRPr="00A263E9" w:rsidRDefault="00B36F05" w:rsidP="008754D9">
            <w:pPr>
              <w:autoSpaceDE w:val="0"/>
              <w:autoSpaceDN w:val="0"/>
              <w:adjustRightInd w:val="0"/>
              <w:jc w:val="both"/>
              <w:rPr>
                <w:rFonts w:ascii="Calibri-Bold" w:hAnsi="Calibri-Bold" w:cs="Calibri-Bold"/>
                <w:bCs/>
                <w:sz w:val="20"/>
                <w:szCs w:val="20"/>
                <w:highlight w:val="yellow"/>
              </w:rPr>
            </w:pPr>
            <w:r w:rsidRPr="00A263E9">
              <w:rPr>
                <w:rFonts w:ascii="Calibri-Bold" w:hAnsi="Calibri-Bold" w:cs="Calibri-Bold"/>
                <w:bCs/>
                <w:sz w:val="20"/>
                <w:szCs w:val="20"/>
                <w:highlight w:val="yellow"/>
              </w:rPr>
              <w:t>Comando presso INPS della dipendente Dott.ssa Daniela Catania:</w:t>
            </w:r>
          </w:p>
          <w:p w:rsidR="0034500F" w:rsidRPr="00A263E9" w:rsidRDefault="00B36F05"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esame e determinazioni</w:t>
            </w:r>
          </w:p>
        </w:tc>
        <w:tc>
          <w:tcPr>
            <w:tcW w:w="1560" w:type="dxa"/>
          </w:tcPr>
          <w:p w:rsidR="0034500F" w:rsidRPr="00A263E9" w:rsidRDefault="00D20329" w:rsidP="0034500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561</w:t>
            </w:r>
          </w:p>
        </w:tc>
        <w:tc>
          <w:tcPr>
            <w:tcW w:w="2268" w:type="dxa"/>
          </w:tcPr>
          <w:p w:rsidR="0034500F" w:rsidRPr="00A263E9" w:rsidRDefault="000F5917" w:rsidP="00A263E9">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Pisanti</w:t>
            </w:r>
          </w:p>
        </w:tc>
      </w:tr>
      <w:tr w:rsidR="0034500F" w:rsidRPr="00A263E9" w:rsidTr="00A263E9">
        <w:tc>
          <w:tcPr>
            <w:tcW w:w="567" w:type="dxa"/>
          </w:tcPr>
          <w:p w:rsidR="0034500F" w:rsidRPr="00A263E9" w:rsidRDefault="0034500F" w:rsidP="0034500F">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15</w:t>
            </w:r>
          </w:p>
        </w:tc>
        <w:tc>
          <w:tcPr>
            <w:tcW w:w="6946" w:type="dxa"/>
          </w:tcPr>
          <w:p w:rsidR="00B36F05" w:rsidRPr="00A263E9" w:rsidRDefault="00B36F05" w:rsidP="008754D9">
            <w:pPr>
              <w:autoSpaceDE w:val="0"/>
              <w:autoSpaceDN w:val="0"/>
              <w:adjustRightInd w:val="0"/>
              <w:jc w:val="both"/>
              <w:rPr>
                <w:rFonts w:ascii="Calibri-Bold" w:hAnsi="Calibri-Bold" w:cs="Calibri-Bold"/>
                <w:bCs/>
                <w:sz w:val="20"/>
                <w:szCs w:val="20"/>
                <w:highlight w:val="yellow"/>
              </w:rPr>
            </w:pPr>
            <w:r w:rsidRPr="00A263E9">
              <w:rPr>
                <w:rFonts w:ascii="Calibri-Bold" w:hAnsi="Calibri-Bold" w:cs="Calibri-Bold"/>
                <w:bCs/>
                <w:sz w:val="20"/>
                <w:szCs w:val="20"/>
                <w:highlight w:val="yellow"/>
              </w:rPr>
              <w:t>Richiesta Federazione Nazionale dei Collegi delle Ostetriche.</w:t>
            </w:r>
          </w:p>
          <w:p w:rsidR="00B36F05" w:rsidRPr="00A263E9" w:rsidRDefault="00B36F05" w:rsidP="008754D9">
            <w:pPr>
              <w:autoSpaceDE w:val="0"/>
              <w:autoSpaceDN w:val="0"/>
              <w:adjustRightInd w:val="0"/>
              <w:jc w:val="both"/>
              <w:rPr>
                <w:rFonts w:ascii="Calibri-Bold" w:hAnsi="Calibri-Bold" w:cs="Calibri-Bold"/>
                <w:bCs/>
                <w:sz w:val="20"/>
                <w:szCs w:val="20"/>
                <w:highlight w:val="yellow"/>
              </w:rPr>
            </w:pPr>
            <w:r w:rsidRPr="00A263E9">
              <w:rPr>
                <w:rFonts w:ascii="Calibri-Bold" w:hAnsi="Calibri-Bold" w:cs="Calibri-Bold"/>
                <w:bCs/>
                <w:sz w:val="20"/>
                <w:szCs w:val="20"/>
                <w:highlight w:val="yellow"/>
              </w:rPr>
              <w:t>Disponibilità a redigere accordo per l’utilizzo di graduatoria di</w:t>
            </w:r>
          </w:p>
          <w:p w:rsidR="00B36F05" w:rsidRPr="00A263E9" w:rsidRDefault="00B36F05" w:rsidP="008754D9">
            <w:pPr>
              <w:autoSpaceDE w:val="0"/>
              <w:autoSpaceDN w:val="0"/>
              <w:adjustRightInd w:val="0"/>
              <w:jc w:val="both"/>
              <w:rPr>
                <w:rFonts w:ascii="Calibri-Bold" w:hAnsi="Calibri-Bold" w:cs="Calibri-Bold"/>
                <w:bCs/>
                <w:sz w:val="20"/>
                <w:szCs w:val="20"/>
                <w:highlight w:val="yellow"/>
              </w:rPr>
            </w:pPr>
            <w:r w:rsidRPr="00A263E9">
              <w:rPr>
                <w:rFonts w:ascii="Calibri-Bold" w:hAnsi="Calibri-Bold" w:cs="Calibri-Bold"/>
                <w:bCs/>
                <w:sz w:val="20"/>
                <w:szCs w:val="20"/>
                <w:highlight w:val="yellow"/>
              </w:rPr>
              <w:t>selezione pubblica per Area funzionale C, posizione economica C1, al</w:t>
            </w:r>
          </w:p>
          <w:p w:rsidR="00B36F05" w:rsidRPr="00A263E9" w:rsidRDefault="00B36F05" w:rsidP="008754D9">
            <w:pPr>
              <w:autoSpaceDE w:val="0"/>
              <w:autoSpaceDN w:val="0"/>
              <w:adjustRightInd w:val="0"/>
              <w:jc w:val="both"/>
              <w:rPr>
                <w:rFonts w:ascii="Calibri-Bold" w:hAnsi="Calibri-Bold" w:cs="Calibri-Bold"/>
                <w:bCs/>
                <w:sz w:val="20"/>
                <w:szCs w:val="20"/>
                <w:highlight w:val="yellow"/>
              </w:rPr>
            </w:pPr>
            <w:r w:rsidRPr="00A263E9">
              <w:rPr>
                <w:rFonts w:ascii="Calibri-Bold" w:hAnsi="Calibri-Bold" w:cs="Calibri-Bold"/>
                <w:bCs/>
                <w:sz w:val="20"/>
                <w:szCs w:val="20"/>
                <w:highlight w:val="yellow"/>
              </w:rPr>
              <w:t>fine della copertura, da parte della FNCO, di n. 1 posto di funzionario</w:t>
            </w:r>
          </w:p>
          <w:p w:rsidR="0034500F" w:rsidRPr="00A263E9" w:rsidRDefault="00B36F05"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a tempo pieno ed indeterminato: esame e determinazione.</w:t>
            </w:r>
          </w:p>
        </w:tc>
        <w:tc>
          <w:tcPr>
            <w:tcW w:w="1560" w:type="dxa"/>
          </w:tcPr>
          <w:p w:rsidR="0034500F" w:rsidRPr="00A263E9" w:rsidRDefault="00D20329" w:rsidP="0034500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562</w:t>
            </w:r>
          </w:p>
        </w:tc>
        <w:tc>
          <w:tcPr>
            <w:tcW w:w="2268" w:type="dxa"/>
          </w:tcPr>
          <w:p w:rsidR="0034500F" w:rsidRPr="00A263E9" w:rsidRDefault="00B36F05" w:rsidP="00A263E9">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Sisti</w:t>
            </w:r>
          </w:p>
        </w:tc>
      </w:tr>
      <w:tr w:rsidR="0034500F" w:rsidRPr="00A263E9" w:rsidTr="00A263E9">
        <w:trPr>
          <w:trHeight w:val="523"/>
        </w:trPr>
        <w:tc>
          <w:tcPr>
            <w:tcW w:w="567" w:type="dxa"/>
          </w:tcPr>
          <w:p w:rsidR="0034500F" w:rsidRPr="00A263E9" w:rsidRDefault="0034500F" w:rsidP="0034500F">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16</w:t>
            </w:r>
          </w:p>
        </w:tc>
        <w:tc>
          <w:tcPr>
            <w:tcW w:w="6946" w:type="dxa"/>
          </w:tcPr>
          <w:p w:rsidR="0034500F" w:rsidRPr="00A263E9" w:rsidRDefault="00985FE7" w:rsidP="008754D9">
            <w:pPr>
              <w:autoSpaceDE w:val="0"/>
              <w:autoSpaceDN w:val="0"/>
              <w:adjustRightInd w:val="0"/>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Nomina commissione bando di concorso per l’attribuzione di una borsa di studio sul tema:</w:t>
            </w:r>
            <w:r w:rsidR="00A263E9" w:rsidRPr="00A263E9">
              <w:rPr>
                <w:rFonts w:ascii="Calibri-Bold" w:hAnsi="Calibri-Bold" w:cs="Calibri-Bold"/>
                <w:bCs/>
                <w:sz w:val="20"/>
                <w:szCs w:val="20"/>
                <w:highlight w:val="yellow"/>
              </w:rPr>
              <w:t xml:space="preserve"> </w:t>
            </w:r>
            <w:r w:rsidRPr="00A263E9">
              <w:rPr>
                <w:rFonts w:ascii="Calibri-Bold" w:hAnsi="Calibri-Bold" w:cs="Calibri-Bold"/>
                <w:bCs/>
                <w:sz w:val="20"/>
                <w:szCs w:val="20"/>
                <w:highlight w:val="yellow"/>
              </w:rPr>
              <w:t xml:space="preserve">“ricerca sull’ innovazione della professione del </w:t>
            </w:r>
            <w:r w:rsidR="00A263E9" w:rsidRPr="00A263E9">
              <w:rPr>
                <w:rFonts w:ascii="Calibri-Bold" w:hAnsi="Calibri-Bold" w:cs="Calibri-Bold"/>
                <w:bCs/>
                <w:sz w:val="20"/>
                <w:szCs w:val="20"/>
                <w:highlight w:val="yellow"/>
              </w:rPr>
              <w:t>d</w:t>
            </w:r>
            <w:r w:rsidRPr="00A263E9">
              <w:rPr>
                <w:rFonts w:ascii="Calibri-Bold" w:hAnsi="Calibri-Bold" w:cs="Calibri-Bold"/>
                <w:bCs/>
                <w:sz w:val="20"/>
                <w:szCs w:val="20"/>
                <w:highlight w:val="yellow"/>
              </w:rPr>
              <w:t>ottore agronomo e dottore forestale”: esame e</w:t>
            </w:r>
            <w:r w:rsidR="00A263E9" w:rsidRPr="00A263E9">
              <w:rPr>
                <w:rFonts w:ascii="Calibri-Bold" w:hAnsi="Calibri-Bold" w:cs="Calibri-Bold"/>
                <w:bCs/>
                <w:sz w:val="20"/>
                <w:szCs w:val="20"/>
                <w:highlight w:val="yellow"/>
              </w:rPr>
              <w:t xml:space="preserve"> </w:t>
            </w:r>
            <w:r w:rsidRPr="00A263E9">
              <w:rPr>
                <w:rFonts w:ascii="Calibri-Bold" w:hAnsi="Calibri-Bold" w:cs="Calibri-Bold"/>
                <w:bCs/>
                <w:sz w:val="20"/>
                <w:szCs w:val="20"/>
                <w:highlight w:val="yellow"/>
              </w:rPr>
              <w:t>determinazione</w:t>
            </w:r>
          </w:p>
        </w:tc>
        <w:tc>
          <w:tcPr>
            <w:tcW w:w="1560" w:type="dxa"/>
          </w:tcPr>
          <w:p w:rsidR="0034500F" w:rsidRPr="00A263E9" w:rsidRDefault="00D20329" w:rsidP="0034500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563</w:t>
            </w:r>
          </w:p>
        </w:tc>
        <w:tc>
          <w:tcPr>
            <w:tcW w:w="2268" w:type="dxa"/>
          </w:tcPr>
          <w:p w:rsidR="0034500F" w:rsidRPr="00A263E9" w:rsidRDefault="00473893" w:rsidP="00A263E9">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Sisti</w:t>
            </w:r>
          </w:p>
        </w:tc>
      </w:tr>
      <w:tr w:rsidR="0034500F" w:rsidRPr="00A263E9" w:rsidTr="00A263E9">
        <w:tc>
          <w:tcPr>
            <w:tcW w:w="567" w:type="dxa"/>
          </w:tcPr>
          <w:p w:rsidR="0034500F" w:rsidRPr="00A263E9" w:rsidRDefault="0034500F" w:rsidP="0034500F">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17</w:t>
            </w:r>
          </w:p>
        </w:tc>
        <w:tc>
          <w:tcPr>
            <w:tcW w:w="6946" w:type="dxa"/>
          </w:tcPr>
          <w:p w:rsidR="0034500F" w:rsidRPr="00A263E9" w:rsidRDefault="00985FE7" w:rsidP="008754D9">
            <w:pPr>
              <w:autoSpaceDE w:val="0"/>
              <w:autoSpaceDN w:val="0"/>
              <w:adjustRightInd w:val="0"/>
              <w:jc w:val="both"/>
              <w:rPr>
                <w:rFonts w:asciiTheme="minorHAnsi" w:hAnsiTheme="minorHAnsi" w:cstheme="minorHAnsi"/>
                <w:sz w:val="20"/>
                <w:szCs w:val="20"/>
                <w:highlight w:val="yellow"/>
              </w:rPr>
            </w:pPr>
            <w:r w:rsidRPr="00A263E9">
              <w:rPr>
                <w:rFonts w:ascii="Calibri-BoldItalic" w:hAnsi="Calibri-BoldItalic" w:cs="Calibri-BoldItalic"/>
                <w:bCs/>
                <w:iCs/>
                <w:sz w:val="20"/>
                <w:szCs w:val="20"/>
                <w:highlight w:val="yellow"/>
              </w:rPr>
              <w:t>Esito manifestazione d’interesse per la nomina a membro del Focus Group presso il ministero</w:t>
            </w:r>
            <w:r w:rsidR="00A263E9" w:rsidRPr="00A263E9">
              <w:rPr>
                <w:rFonts w:ascii="Calibri-BoldItalic" w:hAnsi="Calibri-BoldItalic" w:cs="Calibri-BoldItalic"/>
                <w:bCs/>
                <w:iCs/>
                <w:sz w:val="20"/>
                <w:szCs w:val="20"/>
                <w:highlight w:val="yellow"/>
              </w:rPr>
              <w:t xml:space="preserve"> </w:t>
            </w:r>
            <w:r w:rsidRPr="00A263E9">
              <w:rPr>
                <w:rFonts w:ascii="Calibri-BoldItalic" w:hAnsi="Calibri-BoldItalic" w:cs="Calibri-BoldItalic"/>
                <w:bCs/>
                <w:iCs/>
                <w:sz w:val="20"/>
                <w:szCs w:val="20"/>
                <w:highlight w:val="yellow"/>
              </w:rPr>
              <w:t>politiche agricole – ufficio DISR 2 finalizzato a validare il percorso metodologico ed i risultati del</w:t>
            </w:r>
            <w:r w:rsidR="00A263E9" w:rsidRPr="00A263E9">
              <w:rPr>
                <w:rFonts w:ascii="Calibri-BoldItalic" w:hAnsi="Calibri-BoldItalic" w:cs="Calibri-BoldItalic"/>
                <w:bCs/>
                <w:iCs/>
                <w:sz w:val="20"/>
                <w:szCs w:val="20"/>
                <w:highlight w:val="yellow"/>
              </w:rPr>
              <w:t xml:space="preserve"> </w:t>
            </w:r>
            <w:r w:rsidRPr="00A263E9">
              <w:rPr>
                <w:rFonts w:ascii="Calibri-BoldItalic" w:hAnsi="Calibri-BoldItalic" w:cs="Calibri-BoldItalic"/>
                <w:bCs/>
                <w:iCs/>
                <w:sz w:val="20"/>
                <w:szCs w:val="20"/>
                <w:highlight w:val="yellow"/>
              </w:rPr>
              <w:t>lavoro svolto da Ismea sulle macchine agricole: esame e determinazione.</w:t>
            </w:r>
          </w:p>
        </w:tc>
        <w:tc>
          <w:tcPr>
            <w:tcW w:w="1560" w:type="dxa"/>
          </w:tcPr>
          <w:p w:rsidR="0034500F" w:rsidRPr="00A263E9" w:rsidRDefault="00D20329" w:rsidP="0034500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564</w:t>
            </w:r>
          </w:p>
        </w:tc>
        <w:tc>
          <w:tcPr>
            <w:tcW w:w="2268" w:type="dxa"/>
          </w:tcPr>
          <w:p w:rsidR="0034500F" w:rsidRPr="00A263E9" w:rsidRDefault="00473893" w:rsidP="00A263E9">
            <w:pPr>
              <w:tabs>
                <w:tab w:val="left" w:pos="388"/>
              </w:tabs>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Sisti</w:t>
            </w:r>
          </w:p>
        </w:tc>
      </w:tr>
      <w:tr w:rsidR="00473893" w:rsidRPr="00A263E9" w:rsidTr="00A263E9">
        <w:tc>
          <w:tcPr>
            <w:tcW w:w="567" w:type="dxa"/>
          </w:tcPr>
          <w:p w:rsidR="00473893" w:rsidRPr="00A263E9" w:rsidRDefault="00473893" w:rsidP="0034500F">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18</w:t>
            </w:r>
          </w:p>
        </w:tc>
        <w:tc>
          <w:tcPr>
            <w:tcW w:w="6946" w:type="dxa"/>
          </w:tcPr>
          <w:p w:rsidR="00473893" w:rsidRPr="00A263E9" w:rsidRDefault="00985FE7"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Individuazione dei fabbisogni professionali dell’ufficio: esame e determinazioni</w:t>
            </w:r>
          </w:p>
        </w:tc>
        <w:tc>
          <w:tcPr>
            <w:tcW w:w="1560" w:type="dxa"/>
          </w:tcPr>
          <w:p w:rsidR="00473893" w:rsidRPr="00A263E9" w:rsidRDefault="00D20329" w:rsidP="0034500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565</w:t>
            </w:r>
          </w:p>
        </w:tc>
        <w:tc>
          <w:tcPr>
            <w:tcW w:w="2268" w:type="dxa"/>
          </w:tcPr>
          <w:p w:rsidR="00473893" w:rsidRPr="00A263E9" w:rsidRDefault="00473893" w:rsidP="00A263E9">
            <w:pPr>
              <w:tabs>
                <w:tab w:val="left" w:pos="388"/>
              </w:tabs>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Sisti</w:t>
            </w:r>
          </w:p>
        </w:tc>
      </w:tr>
      <w:tr w:rsidR="00473893" w:rsidRPr="00596DFE" w:rsidTr="00A263E9">
        <w:tc>
          <w:tcPr>
            <w:tcW w:w="567" w:type="dxa"/>
          </w:tcPr>
          <w:p w:rsidR="00473893" w:rsidRPr="00A263E9" w:rsidRDefault="00473893" w:rsidP="0034500F">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19</w:t>
            </w:r>
          </w:p>
        </w:tc>
        <w:tc>
          <w:tcPr>
            <w:tcW w:w="6946" w:type="dxa"/>
          </w:tcPr>
          <w:p w:rsidR="00473893" w:rsidRPr="00A263E9" w:rsidRDefault="00985FE7" w:rsidP="008754D9">
            <w:pPr>
              <w:autoSpaceDE w:val="0"/>
              <w:autoSpaceDN w:val="0"/>
              <w:adjustRightInd w:val="0"/>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 xml:space="preserve">Osservatorio del Mercato Immobiliare – Costituzione del Comitato </w:t>
            </w:r>
            <w:r w:rsidR="00A263E9" w:rsidRPr="00A263E9">
              <w:rPr>
                <w:rFonts w:ascii="Calibri-Bold" w:hAnsi="Calibri-Bold" w:cs="Calibri-Bold"/>
                <w:bCs/>
                <w:sz w:val="20"/>
                <w:szCs w:val="20"/>
                <w:highlight w:val="yellow"/>
              </w:rPr>
              <w:t xml:space="preserve"> c</w:t>
            </w:r>
            <w:r w:rsidRPr="00A263E9">
              <w:rPr>
                <w:rFonts w:ascii="Calibri-Bold" w:hAnsi="Calibri-Bold" w:cs="Calibri-Bold"/>
                <w:bCs/>
                <w:sz w:val="20"/>
                <w:szCs w:val="20"/>
                <w:highlight w:val="yellow"/>
              </w:rPr>
              <w:t>onsultivo Tecnico. Nomina</w:t>
            </w:r>
            <w:r w:rsidR="00A263E9" w:rsidRPr="00A263E9">
              <w:rPr>
                <w:rFonts w:ascii="Calibri-Bold" w:hAnsi="Calibri-Bold" w:cs="Calibri-Bold"/>
                <w:bCs/>
                <w:sz w:val="20"/>
                <w:szCs w:val="20"/>
                <w:highlight w:val="yellow"/>
              </w:rPr>
              <w:t xml:space="preserve"> </w:t>
            </w:r>
            <w:r w:rsidRPr="00A263E9">
              <w:rPr>
                <w:rFonts w:ascii="Calibri-Bold" w:hAnsi="Calibri-Bold" w:cs="Calibri-Bold"/>
                <w:bCs/>
                <w:sz w:val="20"/>
                <w:szCs w:val="20"/>
                <w:highlight w:val="yellow"/>
              </w:rPr>
              <w:t>membri delegati: esame e determinazioni</w:t>
            </w:r>
          </w:p>
        </w:tc>
        <w:tc>
          <w:tcPr>
            <w:tcW w:w="1560" w:type="dxa"/>
          </w:tcPr>
          <w:p w:rsidR="00473893" w:rsidRPr="00A263E9" w:rsidRDefault="00D20329" w:rsidP="0034500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566</w:t>
            </w:r>
          </w:p>
        </w:tc>
        <w:tc>
          <w:tcPr>
            <w:tcW w:w="2268" w:type="dxa"/>
          </w:tcPr>
          <w:p w:rsidR="00473893" w:rsidRPr="0074321C" w:rsidRDefault="00985FE7" w:rsidP="00A263E9">
            <w:pPr>
              <w:tabs>
                <w:tab w:val="left" w:pos="388"/>
              </w:tabs>
              <w:jc w:val="center"/>
              <w:rPr>
                <w:rFonts w:asciiTheme="minorHAnsi" w:hAnsiTheme="minorHAnsi" w:cstheme="minorHAnsi"/>
                <w:sz w:val="20"/>
                <w:szCs w:val="20"/>
              </w:rPr>
            </w:pPr>
            <w:r w:rsidRPr="00A263E9">
              <w:rPr>
                <w:rFonts w:asciiTheme="minorHAnsi" w:hAnsiTheme="minorHAnsi" w:cstheme="minorHAnsi"/>
                <w:sz w:val="20"/>
                <w:szCs w:val="20"/>
                <w:highlight w:val="yellow"/>
              </w:rPr>
              <w:t>Sisti</w:t>
            </w:r>
          </w:p>
        </w:tc>
      </w:tr>
      <w:tr w:rsidR="00473893" w:rsidRPr="00596DFE" w:rsidTr="00A263E9">
        <w:trPr>
          <w:trHeight w:val="305"/>
        </w:trPr>
        <w:tc>
          <w:tcPr>
            <w:tcW w:w="567" w:type="dxa"/>
          </w:tcPr>
          <w:p w:rsidR="00473893" w:rsidRPr="00A263E9" w:rsidRDefault="00473893" w:rsidP="0034500F">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20</w:t>
            </w:r>
          </w:p>
        </w:tc>
        <w:tc>
          <w:tcPr>
            <w:tcW w:w="6946" w:type="dxa"/>
          </w:tcPr>
          <w:p w:rsidR="00985FE7" w:rsidRPr="00A263E9" w:rsidRDefault="00985FE7" w:rsidP="008754D9">
            <w:pPr>
              <w:jc w:val="both"/>
              <w:rPr>
                <w:rFonts w:ascii="Calibri-Bold" w:hAnsi="Calibri-Bold" w:cs="Calibri-Bold"/>
                <w:bCs/>
                <w:sz w:val="20"/>
                <w:szCs w:val="20"/>
                <w:highlight w:val="yellow"/>
              </w:rPr>
            </w:pPr>
            <w:r w:rsidRPr="00A263E9">
              <w:rPr>
                <w:rFonts w:ascii="Calibri-Bold" w:hAnsi="Calibri-Bold" w:cs="Calibri-Bold"/>
                <w:bCs/>
                <w:sz w:val="20"/>
                <w:szCs w:val="20"/>
                <w:highlight w:val="yellow"/>
              </w:rPr>
              <w:t>Lettera Dott. Alberto Bergianti ai Presidenti degli Ordini territoriali</w:t>
            </w:r>
          </w:p>
        </w:tc>
        <w:tc>
          <w:tcPr>
            <w:tcW w:w="1560" w:type="dxa"/>
          </w:tcPr>
          <w:p w:rsidR="00473893" w:rsidRPr="00A263E9" w:rsidRDefault="00D20329" w:rsidP="0034500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567</w:t>
            </w:r>
          </w:p>
        </w:tc>
        <w:tc>
          <w:tcPr>
            <w:tcW w:w="2268" w:type="dxa"/>
          </w:tcPr>
          <w:p w:rsidR="00473893" w:rsidRPr="00A263E9" w:rsidRDefault="00985FE7" w:rsidP="00A263E9">
            <w:pPr>
              <w:spacing w:line="360" w:lineRule="auto"/>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Pisanti-</w:t>
            </w:r>
            <w:r w:rsidR="000F5917" w:rsidRPr="00A263E9">
              <w:rPr>
                <w:rFonts w:asciiTheme="minorHAnsi" w:hAnsiTheme="minorHAnsi" w:cstheme="minorHAnsi"/>
                <w:sz w:val="20"/>
                <w:szCs w:val="20"/>
                <w:highlight w:val="yellow"/>
              </w:rPr>
              <w:t>Sisti</w:t>
            </w:r>
          </w:p>
        </w:tc>
      </w:tr>
      <w:tr w:rsidR="00473893" w:rsidRPr="00596DFE" w:rsidTr="00A263E9">
        <w:tc>
          <w:tcPr>
            <w:tcW w:w="567" w:type="dxa"/>
          </w:tcPr>
          <w:p w:rsidR="00473893" w:rsidRPr="00A263E9" w:rsidRDefault="00473893" w:rsidP="0034500F">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21</w:t>
            </w:r>
          </w:p>
        </w:tc>
        <w:tc>
          <w:tcPr>
            <w:tcW w:w="6946" w:type="dxa"/>
          </w:tcPr>
          <w:p w:rsidR="00473893" w:rsidRPr="00A263E9" w:rsidRDefault="00985FE7" w:rsidP="008754D9">
            <w:pPr>
              <w:autoSpaceDE w:val="0"/>
              <w:autoSpaceDN w:val="0"/>
              <w:adjustRightInd w:val="0"/>
              <w:jc w:val="both"/>
              <w:rPr>
                <w:rFonts w:ascii="Calibri" w:hAnsi="Calibri" w:cs="Calibri"/>
                <w:sz w:val="20"/>
                <w:szCs w:val="20"/>
                <w:highlight w:val="yellow"/>
              </w:rPr>
            </w:pPr>
            <w:r w:rsidRPr="00A263E9">
              <w:rPr>
                <w:rFonts w:ascii="Calibri-Bold" w:hAnsi="Calibri-Bold" w:cs="Calibri-Bold"/>
                <w:bCs/>
                <w:sz w:val="20"/>
                <w:szCs w:val="20"/>
                <w:highlight w:val="yellow"/>
              </w:rPr>
              <w:t>Riaccertamento dei Residui attivi e passivi: esame e determinazione</w:t>
            </w:r>
          </w:p>
        </w:tc>
        <w:tc>
          <w:tcPr>
            <w:tcW w:w="1560" w:type="dxa"/>
          </w:tcPr>
          <w:p w:rsidR="00473893" w:rsidRPr="00A263E9" w:rsidRDefault="00D20329" w:rsidP="00BC66D9">
            <w:pPr>
              <w:spacing w:line="360" w:lineRule="auto"/>
              <w:jc w:val="center"/>
              <w:rPr>
                <w:rFonts w:ascii="Calibri" w:hAnsi="Calibri" w:cs="Calibri"/>
                <w:sz w:val="20"/>
                <w:szCs w:val="20"/>
                <w:highlight w:val="yellow"/>
              </w:rPr>
            </w:pPr>
            <w:r w:rsidRPr="00A263E9">
              <w:rPr>
                <w:rFonts w:ascii="Calibri" w:hAnsi="Calibri" w:cs="Calibri"/>
                <w:sz w:val="20"/>
                <w:szCs w:val="20"/>
                <w:highlight w:val="yellow"/>
              </w:rPr>
              <w:t>568</w:t>
            </w:r>
          </w:p>
        </w:tc>
        <w:tc>
          <w:tcPr>
            <w:tcW w:w="2268" w:type="dxa"/>
          </w:tcPr>
          <w:p w:rsidR="00473893" w:rsidRPr="00A263E9" w:rsidRDefault="00206393" w:rsidP="00A263E9">
            <w:pPr>
              <w:autoSpaceDE w:val="0"/>
              <w:autoSpaceDN w:val="0"/>
              <w:adjustRightInd w:val="0"/>
              <w:jc w:val="center"/>
              <w:rPr>
                <w:rFonts w:asciiTheme="minorHAnsi" w:hAnsiTheme="minorHAnsi" w:cs="Calibri-BoldItalic"/>
                <w:bCs/>
                <w:iCs/>
                <w:sz w:val="20"/>
                <w:szCs w:val="20"/>
                <w:highlight w:val="yellow"/>
              </w:rPr>
            </w:pPr>
            <w:r w:rsidRPr="00A263E9">
              <w:rPr>
                <w:rFonts w:asciiTheme="minorHAnsi" w:hAnsiTheme="minorHAnsi" w:cs="Calibri-BoldItalic"/>
                <w:bCs/>
                <w:iCs/>
                <w:sz w:val="20"/>
                <w:szCs w:val="20"/>
                <w:highlight w:val="yellow"/>
              </w:rPr>
              <w:t>Pisanti</w:t>
            </w:r>
          </w:p>
        </w:tc>
      </w:tr>
      <w:tr w:rsidR="000F5917" w:rsidRPr="00596DFE" w:rsidTr="00A263E9">
        <w:tc>
          <w:tcPr>
            <w:tcW w:w="567" w:type="dxa"/>
          </w:tcPr>
          <w:p w:rsidR="000F5917" w:rsidRPr="00A263E9" w:rsidRDefault="000F5917"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22</w:t>
            </w:r>
          </w:p>
        </w:tc>
        <w:tc>
          <w:tcPr>
            <w:tcW w:w="6946" w:type="dxa"/>
          </w:tcPr>
          <w:p w:rsidR="00985FE7" w:rsidRPr="00A263E9" w:rsidRDefault="00985FE7" w:rsidP="008754D9">
            <w:pPr>
              <w:autoSpaceDE w:val="0"/>
              <w:autoSpaceDN w:val="0"/>
              <w:adjustRightInd w:val="0"/>
              <w:jc w:val="both"/>
              <w:rPr>
                <w:rFonts w:ascii="Calibri-Bold" w:hAnsi="Calibri-Bold" w:cs="Calibri-Bold"/>
                <w:bCs/>
                <w:sz w:val="20"/>
                <w:szCs w:val="20"/>
                <w:highlight w:val="yellow"/>
              </w:rPr>
            </w:pPr>
            <w:r w:rsidRPr="00A263E9">
              <w:rPr>
                <w:rFonts w:ascii="Calibri-Bold" w:hAnsi="Calibri-Bold" w:cs="Calibri-Bold"/>
                <w:bCs/>
                <w:sz w:val="20"/>
                <w:szCs w:val="20"/>
                <w:highlight w:val="yellow"/>
              </w:rPr>
              <w:t>Parere studio legale Morelli riguardo al recupero delle quote degli</w:t>
            </w:r>
          </w:p>
          <w:p w:rsidR="00985FE7" w:rsidRPr="00A263E9" w:rsidRDefault="00985FE7" w:rsidP="008754D9">
            <w:pPr>
              <w:autoSpaceDE w:val="0"/>
              <w:autoSpaceDN w:val="0"/>
              <w:adjustRightInd w:val="0"/>
              <w:jc w:val="both"/>
              <w:rPr>
                <w:rFonts w:ascii="Calibri-Bold" w:hAnsi="Calibri-Bold" w:cs="Calibri-Bold"/>
                <w:bCs/>
                <w:sz w:val="20"/>
                <w:szCs w:val="20"/>
                <w:highlight w:val="yellow"/>
              </w:rPr>
            </w:pPr>
            <w:r w:rsidRPr="00A263E9">
              <w:rPr>
                <w:rFonts w:ascii="Calibri-Bold" w:hAnsi="Calibri-Bold" w:cs="Calibri-Bold"/>
                <w:bCs/>
                <w:sz w:val="20"/>
                <w:szCs w:val="20"/>
                <w:highlight w:val="yellow"/>
              </w:rPr>
              <w:t>iscritti da parte degli Ordini territoriali morosi: esame e</w:t>
            </w:r>
          </w:p>
          <w:p w:rsidR="000F5917" w:rsidRPr="00A263E9" w:rsidRDefault="00985FE7" w:rsidP="008754D9">
            <w:pPr>
              <w:tabs>
                <w:tab w:val="left" w:pos="989"/>
              </w:tabs>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determinazioni</w:t>
            </w:r>
          </w:p>
        </w:tc>
        <w:tc>
          <w:tcPr>
            <w:tcW w:w="1560" w:type="dxa"/>
          </w:tcPr>
          <w:p w:rsidR="000F5917" w:rsidRPr="00A263E9" w:rsidRDefault="00D20329"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569</w:t>
            </w:r>
          </w:p>
        </w:tc>
        <w:tc>
          <w:tcPr>
            <w:tcW w:w="2268" w:type="dxa"/>
          </w:tcPr>
          <w:p w:rsidR="000F5917" w:rsidRPr="00A263E9" w:rsidRDefault="00985FE7" w:rsidP="00A263E9">
            <w:pPr>
              <w:autoSpaceDE w:val="0"/>
              <w:autoSpaceDN w:val="0"/>
              <w:adjustRightInd w:val="0"/>
              <w:jc w:val="center"/>
              <w:rPr>
                <w:rFonts w:asciiTheme="minorHAnsi" w:hAnsiTheme="minorHAnsi" w:cs="Calibri-BoldItalic"/>
                <w:bCs/>
                <w:iCs/>
                <w:sz w:val="20"/>
                <w:szCs w:val="20"/>
                <w:highlight w:val="yellow"/>
              </w:rPr>
            </w:pPr>
            <w:r w:rsidRPr="00A263E9">
              <w:rPr>
                <w:rFonts w:asciiTheme="minorHAnsi" w:hAnsiTheme="minorHAnsi" w:cs="Calibri-BoldItalic"/>
                <w:bCs/>
                <w:iCs/>
                <w:sz w:val="20"/>
                <w:szCs w:val="20"/>
                <w:highlight w:val="yellow"/>
              </w:rPr>
              <w:t xml:space="preserve">Pisanti - </w:t>
            </w:r>
            <w:r w:rsidR="000F5917" w:rsidRPr="00A263E9">
              <w:rPr>
                <w:rFonts w:asciiTheme="minorHAnsi" w:hAnsiTheme="minorHAnsi" w:cs="Calibri-BoldItalic"/>
                <w:bCs/>
                <w:iCs/>
                <w:sz w:val="20"/>
                <w:szCs w:val="20"/>
                <w:highlight w:val="yellow"/>
              </w:rPr>
              <w:t>Sisti</w:t>
            </w:r>
          </w:p>
        </w:tc>
      </w:tr>
      <w:tr w:rsidR="000F5917" w:rsidRPr="00596DFE" w:rsidTr="00A263E9">
        <w:tc>
          <w:tcPr>
            <w:tcW w:w="567" w:type="dxa"/>
          </w:tcPr>
          <w:p w:rsidR="000F5917" w:rsidRPr="00A263E9" w:rsidRDefault="000F5917" w:rsidP="00C54330">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lastRenderedPageBreak/>
              <w:t>23</w:t>
            </w:r>
          </w:p>
        </w:tc>
        <w:tc>
          <w:tcPr>
            <w:tcW w:w="6946" w:type="dxa"/>
          </w:tcPr>
          <w:p w:rsidR="000F5917" w:rsidRPr="00A263E9" w:rsidRDefault="00985FE7" w:rsidP="008754D9">
            <w:pPr>
              <w:spacing w:line="360" w:lineRule="auto"/>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Aggiornamento morosità Ordini territoriali: esame e determinazioni.</w:t>
            </w:r>
          </w:p>
        </w:tc>
        <w:tc>
          <w:tcPr>
            <w:tcW w:w="1560" w:type="dxa"/>
          </w:tcPr>
          <w:p w:rsidR="000F5917" w:rsidRPr="00A263E9" w:rsidRDefault="00D20329"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570</w:t>
            </w:r>
          </w:p>
        </w:tc>
        <w:tc>
          <w:tcPr>
            <w:tcW w:w="2268" w:type="dxa"/>
          </w:tcPr>
          <w:p w:rsidR="000F5917" w:rsidRPr="00A263E9" w:rsidRDefault="00985FE7" w:rsidP="00A263E9">
            <w:pPr>
              <w:jc w:val="center"/>
              <w:rPr>
                <w:rFonts w:asciiTheme="minorHAnsi" w:hAnsiTheme="minorHAnsi"/>
                <w:sz w:val="20"/>
                <w:szCs w:val="20"/>
                <w:highlight w:val="yellow"/>
              </w:rPr>
            </w:pPr>
            <w:r w:rsidRPr="00A263E9">
              <w:rPr>
                <w:rFonts w:asciiTheme="minorHAnsi" w:hAnsiTheme="minorHAnsi"/>
                <w:sz w:val="20"/>
                <w:szCs w:val="20"/>
                <w:highlight w:val="yellow"/>
              </w:rPr>
              <w:t>Pisanti</w:t>
            </w:r>
          </w:p>
        </w:tc>
      </w:tr>
      <w:tr w:rsidR="000F5917" w:rsidRPr="00596DFE" w:rsidTr="00A263E9">
        <w:tc>
          <w:tcPr>
            <w:tcW w:w="567" w:type="dxa"/>
          </w:tcPr>
          <w:p w:rsidR="000F5917" w:rsidRPr="00A263E9" w:rsidRDefault="000F5917" w:rsidP="00C54330">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24</w:t>
            </w:r>
          </w:p>
        </w:tc>
        <w:tc>
          <w:tcPr>
            <w:tcW w:w="6946" w:type="dxa"/>
          </w:tcPr>
          <w:p w:rsidR="00985FE7" w:rsidRPr="00A263E9" w:rsidRDefault="00985FE7" w:rsidP="008754D9">
            <w:pPr>
              <w:autoSpaceDE w:val="0"/>
              <w:autoSpaceDN w:val="0"/>
              <w:adjustRightInd w:val="0"/>
              <w:jc w:val="both"/>
              <w:rPr>
                <w:rFonts w:ascii="Calibri-Bold" w:hAnsi="Calibri-Bold" w:cs="Calibri-Bold"/>
                <w:bCs/>
                <w:sz w:val="20"/>
                <w:szCs w:val="20"/>
                <w:highlight w:val="yellow"/>
              </w:rPr>
            </w:pPr>
            <w:r w:rsidRPr="00A263E9">
              <w:rPr>
                <w:rFonts w:ascii="Calibri-Bold" w:hAnsi="Calibri-Bold" w:cs="Calibri-Bold"/>
                <w:bCs/>
                <w:sz w:val="20"/>
                <w:szCs w:val="20"/>
                <w:highlight w:val="yellow"/>
              </w:rPr>
              <w:t>Aggiornamento pagamenti Consiglieri Nazionali: esame e</w:t>
            </w:r>
          </w:p>
          <w:p w:rsidR="000F5917" w:rsidRPr="00A263E9" w:rsidRDefault="00985FE7" w:rsidP="008754D9">
            <w:pPr>
              <w:autoSpaceDE w:val="0"/>
              <w:autoSpaceDN w:val="0"/>
              <w:adjustRightInd w:val="0"/>
              <w:jc w:val="both"/>
              <w:rPr>
                <w:rFonts w:ascii="Calibri" w:hAnsi="Calibri" w:cs="Calibri"/>
                <w:sz w:val="20"/>
                <w:szCs w:val="20"/>
                <w:highlight w:val="yellow"/>
              </w:rPr>
            </w:pPr>
            <w:r w:rsidRPr="00A263E9">
              <w:rPr>
                <w:rFonts w:ascii="Calibri-Bold" w:hAnsi="Calibri-Bold" w:cs="Calibri-Bold"/>
                <w:bCs/>
                <w:sz w:val="20"/>
                <w:szCs w:val="20"/>
                <w:highlight w:val="yellow"/>
              </w:rPr>
              <w:t>determinazione</w:t>
            </w:r>
          </w:p>
        </w:tc>
        <w:tc>
          <w:tcPr>
            <w:tcW w:w="1560" w:type="dxa"/>
          </w:tcPr>
          <w:p w:rsidR="000F5917" w:rsidRPr="00A263E9" w:rsidRDefault="00D20329"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571</w:t>
            </w:r>
          </w:p>
        </w:tc>
        <w:tc>
          <w:tcPr>
            <w:tcW w:w="2268" w:type="dxa"/>
          </w:tcPr>
          <w:p w:rsidR="000F5917" w:rsidRPr="00A263E9" w:rsidRDefault="00985FE7" w:rsidP="00A263E9">
            <w:pPr>
              <w:autoSpaceDE w:val="0"/>
              <w:autoSpaceDN w:val="0"/>
              <w:adjustRightInd w:val="0"/>
              <w:jc w:val="center"/>
              <w:rPr>
                <w:rFonts w:asciiTheme="minorHAnsi" w:hAnsiTheme="minorHAnsi" w:cstheme="minorHAnsi"/>
                <w:sz w:val="20"/>
                <w:szCs w:val="20"/>
                <w:highlight w:val="yellow"/>
              </w:rPr>
            </w:pPr>
            <w:r w:rsidRPr="00A263E9">
              <w:rPr>
                <w:rFonts w:asciiTheme="minorHAnsi" w:hAnsiTheme="minorHAnsi" w:cs="Calibri-BoldItalic"/>
                <w:bCs/>
                <w:iCs/>
                <w:sz w:val="20"/>
                <w:szCs w:val="20"/>
                <w:highlight w:val="yellow"/>
              </w:rPr>
              <w:t>Pisanti</w:t>
            </w:r>
          </w:p>
        </w:tc>
      </w:tr>
      <w:tr w:rsidR="000F5917" w:rsidRPr="00596DFE" w:rsidTr="00A263E9">
        <w:trPr>
          <w:trHeight w:val="341"/>
        </w:trPr>
        <w:tc>
          <w:tcPr>
            <w:tcW w:w="567" w:type="dxa"/>
          </w:tcPr>
          <w:p w:rsidR="000F5917" w:rsidRPr="00A263E9" w:rsidRDefault="000F5917" w:rsidP="00C54330">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25</w:t>
            </w:r>
          </w:p>
        </w:tc>
        <w:tc>
          <w:tcPr>
            <w:tcW w:w="6946" w:type="dxa"/>
          </w:tcPr>
          <w:p w:rsidR="000F5917" w:rsidRPr="00A263E9" w:rsidRDefault="00985FE7"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Richiesta società Prima Media sas: esame e determinazione</w:t>
            </w:r>
          </w:p>
        </w:tc>
        <w:tc>
          <w:tcPr>
            <w:tcW w:w="1560" w:type="dxa"/>
          </w:tcPr>
          <w:p w:rsidR="000F5917" w:rsidRPr="00A263E9" w:rsidRDefault="00D20329"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572</w:t>
            </w:r>
          </w:p>
        </w:tc>
        <w:tc>
          <w:tcPr>
            <w:tcW w:w="2268" w:type="dxa"/>
          </w:tcPr>
          <w:p w:rsidR="000F5917" w:rsidRPr="00A263E9" w:rsidRDefault="000F5917" w:rsidP="00A263E9">
            <w:pPr>
              <w:autoSpaceDE w:val="0"/>
              <w:autoSpaceDN w:val="0"/>
              <w:adjustRightInd w:val="0"/>
              <w:jc w:val="center"/>
              <w:rPr>
                <w:rFonts w:asciiTheme="minorHAnsi" w:hAnsiTheme="minorHAnsi" w:cstheme="minorHAnsi"/>
                <w:sz w:val="20"/>
                <w:szCs w:val="20"/>
                <w:highlight w:val="yellow"/>
              </w:rPr>
            </w:pPr>
            <w:r w:rsidRPr="00A263E9">
              <w:rPr>
                <w:rFonts w:asciiTheme="minorHAnsi" w:hAnsiTheme="minorHAnsi" w:cs="Calibri-BoldItalic"/>
                <w:bCs/>
                <w:iCs/>
                <w:sz w:val="20"/>
                <w:szCs w:val="20"/>
                <w:highlight w:val="yellow"/>
              </w:rPr>
              <w:t>Sisti</w:t>
            </w:r>
          </w:p>
        </w:tc>
      </w:tr>
      <w:tr w:rsidR="000F5917" w:rsidRPr="00596DFE" w:rsidTr="00A263E9">
        <w:tc>
          <w:tcPr>
            <w:tcW w:w="567" w:type="dxa"/>
          </w:tcPr>
          <w:p w:rsidR="000F5917" w:rsidRPr="00A263E9" w:rsidRDefault="000F5917" w:rsidP="00C54330">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26</w:t>
            </w:r>
          </w:p>
        </w:tc>
        <w:tc>
          <w:tcPr>
            <w:tcW w:w="6946" w:type="dxa"/>
          </w:tcPr>
          <w:p w:rsidR="000F5917" w:rsidRPr="00A263E9" w:rsidRDefault="00985FE7" w:rsidP="008754D9">
            <w:pPr>
              <w:autoSpaceDE w:val="0"/>
              <w:autoSpaceDN w:val="0"/>
              <w:adjustRightInd w:val="0"/>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 xml:space="preserve">Bando di gara per l’affidamento del servizio di consulenza e </w:t>
            </w:r>
            <w:r w:rsidR="00A263E9">
              <w:rPr>
                <w:rFonts w:ascii="Calibri-Bold" w:hAnsi="Calibri-Bold" w:cs="Calibri-Bold"/>
                <w:bCs/>
                <w:sz w:val="20"/>
                <w:szCs w:val="20"/>
                <w:highlight w:val="yellow"/>
              </w:rPr>
              <w:t>b</w:t>
            </w:r>
            <w:r w:rsidRPr="00A263E9">
              <w:rPr>
                <w:rFonts w:ascii="Calibri-Bold" w:hAnsi="Calibri-Bold" w:cs="Calibri-Bold"/>
                <w:bCs/>
                <w:sz w:val="20"/>
                <w:szCs w:val="20"/>
                <w:highlight w:val="yellow"/>
              </w:rPr>
              <w:t>rokeraggio assicurativo : esame e</w:t>
            </w:r>
            <w:r w:rsidR="008754D9">
              <w:rPr>
                <w:rFonts w:ascii="Calibri-Bold" w:hAnsi="Calibri-Bold" w:cs="Calibri-Bold"/>
                <w:bCs/>
                <w:sz w:val="20"/>
                <w:szCs w:val="20"/>
                <w:highlight w:val="yellow"/>
              </w:rPr>
              <w:t xml:space="preserve"> </w:t>
            </w:r>
            <w:r w:rsidRPr="00A263E9">
              <w:rPr>
                <w:rFonts w:ascii="Calibri-Bold" w:hAnsi="Calibri-Bold" w:cs="Calibri-Bold"/>
                <w:bCs/>
                <w:sz w:val="20"/>
                <w:szCs w:val="20"/>
                <w:highlight w:val="yellow"/>
              </w:rPr>
              <w:t>determinazione</w:t>
            </w:r>
          </w:p>
        </w:tc>
        <w:tc>
          <w:tcPr>
            <w:tcW w:w="1560" w:type="dxa"/>
          </w:tcPr>
          <w:p w:rsidR="000F5917" w:rsidRPr="00A263E9" w:rsidRDefault="00D20329"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573</w:t>
            </w:r>
          </w:p>
        </w:tc>
        <w:tc>
          <w:tcPr>
            <w:tcW w:w="2268" w:type="dxa"/>
          </w:tcPr>
          <w:p w:rsidR="000F5917" w:rsidRPr="00A263E9" w:rsidRDefault="000F5917" w:rsidP="00A263E9">
            <w:pPr>
              <w:jc w:val="center"/>
              <w:rPr>
                <w:rFonts w:asciiTheme="minorHAnsi" w:hAnsiTheme="minorHAnsi"/>
                <w:sz w:val="20"/>
                <w:szCs w:val="20"/>
                <w:highlight w:val="yellow"/>
              </w:rPr>
            </w:pPr>
            <w:r w:rsidRPr="00A263E9">
              <w:rPr>
                <w:rFonts w:asciiTheme="minorHAnsi" w:hAnsiTheme="minorHAnsi"/>
                <w:sz w:val="20"/>
                <w:szCs w:val="20"/>
                <w:highlight w:val="yellow"/>
              </w:rPr>
              <w:t>Sisti</w:t>
            </w:r>
          </w:p>
        </w:tc>
      </w:tr>
      <w:tr w:rsidR="000F5917" w:rsidRPr="00596DFE" w:rsidTr="00A263E9">
        <w:tc>
          <w:tcPr>
            <w:tcW w:w="567" w:type="dxa"/>
          </w:tcPr>
          <w:p w:rsidR="000F5917" w:rsidRPr="00A263E9" w:rsidRDefault="000F5917" w:rsidP="00C54330">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27</w:t>
            </w:r>
          </w:p>
        </w:tc>
        <w:tc>
          <w:tcPr>
            <w:tcW w:w="6946" w:type="dxa"/>
          </w:tcPr>
          <w:p w:rsidR="000F5917" w:rsidRPr="00A263E9" w:rsidRDefault="00985FE7"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Incontro CUN per accesso laurea Scienze Naturali: esame e determinazione</w:t>
            </w:r>
          </w:p>
        </w:tc>
        <w:tc>
          <w:tcPr>
            <w:tcW w:w="1560" w:type="dxa"/>
          </w:tcPr>
          <w:p w:rsidR="000F5917" w:rsidRPr="00A263E9" w:rsidRDefault="00D20329"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574</w:t>
            </w:r>
          </w:p>
        </w:tc>
        <w:tc>
          <w:tcPr>
            <w:tcW w:w="2268" w:type="dxa"/>
          </w:tcPr>
          <w:p w:rsidR="000F5917" w:rsidRPr="00A263E9" w:rsidRDefault="000F5917" w:rsidP="00A263E9">
            <w:pPr>
              <w:jc w:val="center"/>
              <w:rPr>
                <w:rFonts w:asciiTheme="minorHAnsi" w:hAnsiTheme="minorHAnsi"/>
                <w:sz w:val="20"/>
                <w:szCs w:val="20"/>
                <w:highlight w:val="yellow"/>
              </w:rPr>
            </w:pPr>
            <w:r w:rsidRPr="00A263E9">
              <w:rPr>
                <w:rFonts w:asciiTheme="minorHAnsi" w:hAnsiTheme="minorHAnsi"/>
                <w:sz w:val="20"/>
                <w:szCs w:val="20"/>
                <w:highlight w:val="yellow"/>
              </w:rPr>
              <w:t>Sisti</w:t>
            </w:r>
          </w:p>
        </w:tc>
      </w:tr>
      <w:tr w:rsidR="000F5917" w:rsidRPr="00596DFE" w:rsidTr="00A263E9">
        <w:tc>
          <w:tcPr>
            <w:tcW w:w="567" w:type="dxa"/>
          </w:tcPr>
          <w:p w:rsidR="000F5917" w:rsidRPr="00A263E9" w:rsidRDefault="000F5917" w:rsidP="00C54330">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28</w:t>
            </w:r>
          </w:p>
        </w:tc>
        <w:tc>
          <w:tcPr>
            <w:tcW w:w="6946" w:type="dxa"/>
          </w:tcPr>
          <w:p w:rsidR="000F5917" w:rsidRPr="00A263E9" w:rsidRDefault="00985FE7"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Incontro CUN. Laurea professionalizzante: esame e determinazioni</w:t>
            </w:r>
          </w:p>
        </w:tc>
        <w:tc>
          <w:tcPr>
            <w:tcW w:w="1560" w:type="dxa"/>
          </w:tcPr>
          <w:p w:rsidR="000F5917" w:rsidRPr="00A263E9" w:rsidRDefault="00D20329"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575</w:t>
            </w:r>
          </w:p>
        </w:tc>
        <w:tc>
          <w:tcPr>
            <w:tcW w:w="2268" w:type="dxa"/>
          </w:tcPr>
          <w:p w:rsidR="000F5917" w:rsidRPr="00A263E9" w:rsidRDefault="00985FE7" w:rsidP="00A263E9">
            <w:pPr>
              <w:spacing w:line="360" w:lineRule="auto"/>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Sisti</w:t>
            </w:r>
          </w:p>
        </w:tc>
      </w:tr>
      <w:tr w:rsidR="000F5917" w:rsidRPr="00596DFE" w:rsidTr="00A263E9">
        <w:tc>
          <w:tcPr>
            <w:tcW w:w="567" w:type="dxa"/>
          </w:tcPr>
          <w:p w:rsidR="000F5917" w:rsidRPr="00A263E9" w:rsidRDefault="000F5917" w:rsidP="00C54330">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29</w:t>
            </w:r>
          </w:p>
        </w:tc>
        <w:tc>
          <w:tcPr>
            <w:tcW w:w="6946" w:type="dxa"/>
          </w:tcPr>
          <w:p w:rsidR="000F5917" w:rsidRPr="00A263E9" w:rsidRDefault="00985FE7" w:rsidP="008754D9">
            <w:pPr>
              <w:jc w:val="both"/>
              <w:rPr>
                <w:rFonts w:asciiTheme="minorHAnsi" w:hAnsiTheme="minorHAnsi" w:cstheme="minorHAnsi"/>
                <w:sz w:val="20"/>
                <w:szCs w:val="20"/>
                <w:highlight w:val="yellow"/>
              </w:rPr>
            </w:pPr>
            <w:r w:rsidRPr="00A263E9">
              <w:rPr>
                <w:rFonts w:ascii="Calibri-Bold" w:hAnsi="Calibri-Bold" w:cs="Calibri-Bold"/>
                <w:bCs/>
                <w:sz w:val="20"/>
                <w:szCs w:val="20"/>
                <w:highlight w:val="yellow"/>
              </w:rPr>
              <w:t>Incontro CUN. Riforma 328/2001: esame e determinazione</w:t>
            </w:r>
          </w:p>
        </w:tc>
        <w:tc>
          <w:tcPr>
            <w:tcW w:w="1560" w:type="dxa"/>
          </w:tcPr>
          <w:p w:rsidR="000F5917" w:rsidRPr="00A263E9" w:rsidRDefault="00D20329"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576</w:t>
            </w:r>
          </w:p>
        </w:tc>
        <w:tc>
          <w:tcPr>
            <w:tcW w:w="2268" w:type="dxa"/>
          </w:tcPr>
          <w:p w:rsidR="000F5917" w:rsidRPr="00A263E9" w:rsidRDefault="00985FE7" w:rsidP="00A263E9">
            <w:pPr>
              <w:spacing w:line="360" w:lineRule="auto"/>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Sisti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30</w:t>
            </w:r>
          </w:p>
        </w:tc>
        <w:tc>
          <w:tcPr>
            <w:tcW w:w="6946" w:type="dxa"/>
          </w:tcPr>
          <w:p w:rsidR="000F5917" w:rsidRPr="00915F04" w:rsidRDefault="00985FE7" w:rsidP="008754D9">
            <w:pPr>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Centro Studi. Attività e aggiornamento Piano Triennale: esame e determinazione</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577</w:t>
            </w:r>
          </w:p>
        </w:tc>
        <w:tc>
          <w:tcPr>
            <w:tcW w:w="2268" w:type="dxa"/>
          </w:tcPr>
          <w:p w:rsidR="000F5917" w:rsidRPr="0074321C" w:rsidRDefault="00985FE7" w:rsidP="00A263E9">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A263E9" w:rsidTr="00A263E9">
        <w:tc>
          <w:tcPr>
            <w:tcW w:w="567" w:type="dxa"/>
          </w:tcPr>
          <w:p w:rsidR="000F5917" w:rsidRPr="00A263E9" w:rsidRDefault="000F5917" w:rsidP="00C54330">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31</w:t>
            </w:r>
          </w:p>
        </w:tc>
        <w:tc>
          <w:tcPr>
            <w:tcW w:w="6946" w:type="dxa"/>
          </w:tcPr>
          <w:p w:rsidR="000F5917" w:rsidRPr="00A263E9" w:rsidRDefault="00985FE7" w:rsidP="008754D9">
            <w:pPr>
              <w:autoSpaceDE w:val="0"/>
              <w:autoSpaceDN w:val="0"/>
              <w:adjustRightInd w:val="0"/>
              <w:jc w:val="both"/>
              <w:rPr>
                <w:rFonts w:ascii="Calibri" w:hAnsi="Calibri" w:cs="Calibri"/>
                <w:sz w:val="20"/>
                <w:szCs w:val="20"/>
                <w:highlight w:val="yellow"/>
              </w:rPr>
            </w:pPr>
            <w:r w:rsidRPr="00A263E9">
              <w:rPr>
                <w:rFonts w:ascii="Calibri-Bold" w:hAnsi="Calibri-Bold" w:cs="Calibri-Bold"/>
                <w:bCs/>
                <w:sz w:val="20"/>
                <w:szCs w:val="20"/>
                <w:highlight w:val="yellow"/>
              </w:rPr>
              <w:t>Parere di conformità POF 2016:esame e determinazione</w:t>
            </w:r>
          </w:p>
        </w:tc>
        <w:tc>
          <w:tcPr>
            <w:tcW w:w="1560" w:type="dxa"/>
          </w:tcPr>
          <w:p w:rsidR="000F5917" w:rsidRPr="00A263E9" w:rsidRDefault="00D20329"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578</w:t>
            </w:r>
          </w:p>
        </w:tc>
        <w:tc>
          <w:tcPr>
            <w:tcW w:w="2268" w:type="dxa"/>
          </w:tcPr>
          <w:p w:rsidR="000F5917" w:rsidRPr="00A263E9" w:rsidRDefault="000F5917" w:rsidP="00A263E9">
            <w:pPr>
              <w:spacing w:line="360" w:lineRule="auto"/>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Sisti-</w:t>
            </w:r>
            <w:r w:rsidR="00985FE7" w:rsidRPr="00A263E9">
              <w:rPr>
                <w:rFonts w:asciiTheme="minorHAnsi" w:hAnsiTheme="minorHAnsi" w:cstheme="minorHAnsi"/>
                <w:sz w:val="20"/>
                <w:szCs w:val="20"/>
                <w:highlight w:val="yellow"/>
              </w:rPr>
              <w:t>Cipriani</w:t>
            </w:r>
          </w:p>
        </w:tc>
      </w:tr>
      <w:tr w:rsidR="000F5917" w:rsidRPr="00A263E9" w:rsidTr="00A263E9">
        <w:tc>
          <w:tcPr>
            <w:tcW w:w="567" w:type="dxa"/>
          </w:tcPr>
          <w:p w:rsidR="000F5917" w:rsidRPr="00A263E9" w:rsidRDefault="000F5917" w:rsidP="00C54330">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32</w:t>
            </w:r>
          </w:p>
        </w:tc>
        <w:tc>
          <w:tcPr>
            <w:tcW w:w="6946" w:type="dxa"/>
          </w:tcPr>
          <w:p w:rsidR="000F5917" w:rsidRPr="00A263E9" w:rsidRDefault="00985FE7" w:rsidP="008754D9">
            <w:pPr>
              <w:autoSpaceDE w:val="0"/>
              <w:autoSpaceDN w:val="0"/>
              <w:adjustRightInd w:val="0"/>
              <w:jc w:val="both"/>
              <w:rPr>
                <w:rFonts w:ascii="Calibri" w:hAnsi="Calibri" w:cs="Calibri"/>
                <w:sz w:val="20"/>
                <w:szCs w:val="20"/>
                <w:highlight w:val="yellow"/>
              </w:rPr>
            </w:pPr>
            <w:r w:rsidRPr="00A263E9">
              <w:rPr>
                <w:rFonts w:ascii="Calibri-Bold" w:hAnsi="Calibri-Bold" w:cs="Calibri-Bold"/>
                <w:bCs/>
                <w:sz w:val="20"/>
                <w:szCs w:val="20"/>
                <w:highlight w:val="yellow"/>
              </w:rPr>
              <w:t>Accreditamento Agenzie Formative: aggiornamento</w:t>
            </w:r>
          </w:p>
        </w:tc>
        <w:tc>
          <w:tcPr>
            <w:tcW w:w="1560" w:type="dxa"/>
          </w:tcPr>
          <w:p w:rsidR="000F5917" w:rsidRPr="00A263E9" w:rsidRDefault="00D20329"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579</w:t>
            </w:r>
          </w:p>
        </w:tc>
        <w:tc>
          <w:tcPr>
            <w:tcW w:w="2268" w:type="dxa"/>
          </w:tcPr>
          <w:p w:rsidR="000F5917" w:rsidRPr="00A263E9" w:rsidRDefault="00985FE7" w:rsidP="00A263E9">
            <w:pPr>
              <w:spacing w:line="360" w:lineRule="auto"/>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Sisti-Antignati-Cipriani-Pecora-Pisanti</w:t>
            </w:r>
          </w:p>
        </w:tc>
      </w:tr>
      <w:tr w:rsidR="000F5917" w:rsidRPr="00596DFE" w:rsidTr="00A263E9">
        <w:tc>
          <w:tcPr>
            <w:tcW w:w="567" w:type="dxa"/>
          </w:tcPr>
          <w:p w:rsidR="000F5917" w:rsidRPr="00A263E9" w:rsidRDefault="000F5917" w:rsidP="00C54330">
            <w:pPr>
              <w:ind w:left="-392" w:right="-392"/>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33</w:t>
            </w:r>
          </w:p>
        </w:tc>
        <w:tc>
          <w:tcPr>
            <w:tcW w:w="6946" w:type="dxa"/>
          </w:tcPr>
          <w:p w:rsidR="000F5917" w:rsidRPr="00A263E9" w:rsidRDefault="006F2912" w:rsidP="008754D9">
            <w:pPr>
              <w:autoSpaceDE w:val="0"/>
              <w:autoSpaceDN w:val="0"/>
              <w:adjustRightInd w:val="0"/>
              <w:jc w:val="both"/>
              <w:rPr>
                <w:rFonts w:ascii="Calibri" w:hAnsi="Calibri" w:cs="Calibri"/>
                <w:sz w:val="20"/>
                <w:szCs w:val="20"/>
                <w:highlight w:val="yellow"/>
              </w:rPr>
            </w:pPr>
            <w:r w:rsidRPr="00A263E9">
              <w:rPr>
                <w:rFonts w:ascii="Calibri-Bold" w:hAnsi="Calibri-Bold" w:cs="Calibri-Bold"/>
                <w:bCs/>
                <w:sz w:val="20"/>
                <w:szCs w:val="20"/>
                <w:highlight w:val="yellow"/>
              </w:rPr>
              <w:t>Formazione: stato dell’arte</w:t>
            </w:r>
          </w:p>
        </w:tc>
        <w:tc>
          <w:tcPr>
            <w:tcW w:w="1560" w:type="dxa"/>
          </w:tcPr>
          <w:p w:rsidR="000F5917" w:rsidRPr="00A263E9" w:rsidRDefault="00D20329" w:rsidP="00C54330">
            <w:pPr>
              <w:jc w:val="center"/>
              <w:rPr>
                <w:rFonts w:asciiTheme="minorHAnsi" w:hAnsiTheme="minorHAnsi" w:cstheme="minorHAnsi"/>
                <w:sz w:val="20"/>
                <w:szCs w:val="20"/>
                <w:highlight w:val="yellow"/>
              </w:rPr>
            </w:pPr>
            <w:r w:rsidRPr="00A263E9">
              <w:rPr>
                <w:rFonts w:asciiTheme="minorHAnsi" w:hAnsiTheme="minorHAnsi" w:cstheme="minorHAnsi"/>
                <w:sz w:val="20"/>
                <w:szCs w:val="20"/>
                <w:highlight w:val="yellow"/>
              </w:rPr>
              <w:t>580</w:t>
            </w:r>
          </w:p>
        </w:tc>
        <w:tc>
          <w:tcPr>
            <w:tcW w:w="2268" w:type="dxa"/>
          </w:tcPr>
          <w:p w:rsidR="000F5917" w:rsidRPr="0074321C" w:rsidRDefault="006F2912" w:rsidP="00A263E9">
            <w:pPr>
              <w:spacing w:line="360" w:lineRule="auto"/>
              <w:jc w:val="center"/>
              <w:rPr>
                <w:rFonts w:asciiTheme="minorHAnsi" w:hAnsiTheme="minorHAnsi" w:cstheme="minorHAnsi"/>
                <w:sz w:val="20"/>
                <w:szCs w:val="20"/>
              </w:rPr>
            </w:pPr>
            <w:r w:rsidRPr="00A263E9">
              <w:rPr>
                <w:rFonts w:asciiTheme="minorHAnsi" w:hAnsiTheme="minorHAnsi" w:cstheme="minorHAnsi"/>
                <w:sz w:val="20"/>
                <w:szCs w:val="20"/>
                <w:highlight w:val="yellow"/>
              </w:rPr>
              <w:t>Sisti-Antignati-Cipriani-Pecora-</w:t>
            </w:r>
            <w:r w:rsidR="00E15279" w:rsidRPr="00A263E9">
              <w:rPr>
                <w:rFonts w:asciiTheme="minorHAnsi" w:hAnsiTheme="minorHAnsi" w:cstheme="minorHAnsi"/>
                <w:sz w:val="20"/>
                <w:szCs w:val="20"/>
                <w:highlight w:val="yellow"/>
              </w:rPr>
              <w:t>Pisanti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34</w:t>
            </w:r>
          </w:p>
        </w:tc>
        <w:tc>
          <w:tcPr>
            <w:tcW w:w="6946" w:type="dxa"/>
          </w:tcPr>
          <w:p w:rsidR="000F5917" w:rsidRPr="00915F04" w:rsidRDefault="006F2912" w:rsidP="008754D9">
            <w:pPr>
              <w:jc w:val="both"/>
              <w:rPr>
                <w:rFonts w:asciiTheme="minorHAnsi" w:hAnsiTheme="minorHAnsi" w:cs="Calibri"/>
                <w:sz w:val="20"/>
                <w:szCs w:val="20"/>
              </w:rPr>
            </w:pPr>
            <w:r w:rsidRPr="00915F04">
              <w:rPr>
                <w:rFonts w:ascii="Calibri-Bold" w:hAnsi="Calibri-Bold" w:cs="Calibri-Bold"/>
                <w:bCs/>
                <w:sz w:val="20"/>
                <w:szCs w:val="20"/>
              </w:rPr>
              <w:t>Stato di attuazione delle delibere e dei gruppi di lavoro: esame e determinazione</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581</w:t>
            </w:r>
          </w:p>
        </w:tc>
        <w:tc>
          <w:tcPr>
            <w:tcW w:w="2268" w:type="dxa"/>
          </w:tcPr>
          <w:p w:rsidR="000F5917" w:rsidRPr="0074321C" w:rsidRDefault="006F2912" w:rsidP="00A263E9">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r w:rsidR="00E15279">
              <w:rPr>
                <w:rFonts w:asciiTheme="minorHAnsi" w:hAnsiTheme="minorHAnsi" w:cstheme="minorHAnsi"/>
                <w:sz w:val="20"/>
                <w:szCs w:val="20"/>
              </w:rPr>
              <w:t>Pisanti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35</w:t>
            </w:r>
          </w:p>
        </w:tc>
        <w:tc>
          <w:tcPr>
            <w:tcW w:w="6946" w:type="dxa"/>
          </w:tcPr>
          <w:p w:rsidR="000F5917" w:rsidRPr="00915F04" w:rsidRDefault="006F2912" w:rsidP="008754D9">
            <w:pPr>
              <w:autoSpaceDE w:val="0"/>
              <w:autoSpaceDN w:val="0"/>
              <w:adjustRightInd w:val="0"/>
              <w:jc w:val="both"/>
              <w:rPr>
                <w:rFonts w:ascii="Calibri-Bold" w:hAnsi="Calibri-Bold" w:cs="Calibri-Bold"/>
                <w:bCs/>
                <w:sz w:val="20"/>
                <w:szCs w:val="20"/>
              </w:rPr>
            </w:pPr>
            <w:r w:rsidRPr="00915F04">
              <w:rPr>
                <w:rFonts w:ascii="Calibri-Bold" w:hAnsi="Calibri-Bold" w:cs="Calibri-Bold"/>
                <w:bCs/>
                <w:sz w:val="20"/>
                <w:szCs w:val="20"/>
              </w:rPr>
              <w:t>Regolamento patrocini onerosi e partecipazione ad eventi: esame e determinazioni</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582</w:t>
            </w:r>
          </w:p>
        </w:tc>
        <w:tc>
          <w:tcPr>
            <w:tcW w:w="2268" w:type="dxa"/>
          </w:tcPr>
          <w:p w:rsidR="000F5917" w:rsidRPr="0074321C" w:rsidRDefault="000F5917" w:rsidP="00A263E9">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r w:rsidR="006F2912">
              <w:rPr>
                <w:rFonts w:asciiTheme="minorHAnsi" w:hAnsiTheme="minorHAnsi" w:cstheme="minorHAnsi"/>
                <w:sz w:val="20"/>
                <w:szCs w:val="20"/>
              </w:rPr>
              <w:t>-Pecora</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36</w:t>
            </w:r>
          </w:p>
        </w:tc>
        <w:tc>
          <w:tcPr>
            <w:tcW w:w="6946" w:type="dxa"/>
          </w:tcPr>
          <w:p w:rsidR="000F5917" w:rsidRPr="00915F04" w:rsidRDefault="006F2912" w:rsidP="008754D9">
            <w:pPr>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Regolamento riordino Ordini Territoriali: esame e determinazione</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583</w:t>
            </w:r>
          </w:p>
        </w:tc>
        <w:tc>
          <w:tcPr>
            <w:tcW w:w="2268" w:type="dxa"/>
          </w:tcPr>
          <w:p w:rsidR="000F5917" w:rsidRPr="0074321C" w:rsidRDefault="000F5917" w:rsidP="00A263E9">
            <w:pPr>
              <w:tabs>
                <w:tab w:val="left" w:pos="288"/>
              </w:tabs>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37</w:t>
            </w:r>
          </w:p>
        </w:tc>
        <w:tc>
          <w:tcPr>
            <w:tcW w:w="6946" w:type="dxa"/>
          </w:tcPr>
          <w:p w:rsidR="000F5917" w:rsidRPr="00915F04" w:rsidRDefault="006F2912" w:rsidP="008754D9">
            <w:pPr>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Protocollo FAO/WAA e sede permanente: aggiornamento</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584</w:t>
            </w:r>
          </w:p>
        </w:tc>
        <w:tc>
          <w:tcPr>
            <w:tcW w:w="2268" w:type="dxa"/>
          </w:tcPr>
          <w:p w:rsidR="000F5917" w:rsidRPr="0074321C" w:rsidRDefault="000F5917" w:rsidP="00A263E9">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r w:rsidR="006F2912">
              <w:rPr>
                <w:rFonts w:asciiTheme="minorHAnsi" w:hAnsiTheme="minorHAnsi" w:cstheme="minorHAnsi"/>
                <w:sz w:val="20"/>
                <w:szCs w:val="20"/>
              </w:rPr>
              <w:t>-Busti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38</w:t>
            </w:r>
          </w:p>
        </w:tc>
        <w:tc>
          <w:tcPr>
            <w:tcW w:w="6946" w:type="dxa"/>
          </w:tcPr>
          <w:p w:rsidR="000F5917" w:rsidRPr="00915F04" w:rsidRDefault="006F2912" w:rsidP="008754D9">
            <w:pPr>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Accesso SIAN: esame e determinazione.</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585</w:t>
            </w:r>
          </w:p>
        </w:tc>
        <w:tc>
          <w:tcPr>
            <w:tcW w:w="2268" w:type="dxa"/>
          </w:tcPr>
          <w:p w:rsidR="000F5917" w:rsidRPr="0074321C" w:rsidRDefault="000F5917" w:rsidP="00A263E9">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39</w:t>
            </w:r>
          </w:p>
        </w:tc>
        <w:tc>
          <w:tcPr>
            <w:tcW w:w="6946" w:type="dxa"/>
          </w:tcPr>
          <w:p w:rsidR="000F5917" w:rsidRPr="00915F04" w:rsidRDefault="006F2912" w:rsidP="008754D9">
            <w:pPr>
              <w:spacing w:line="360" w:lineRule="auto"/>
              <w:jc w:val="both"/>
              <w:rPr>
                <w:rFonts w:asciiTheme="minorHAnsi" w:hAnsiTheme="minorHAnsi"/>
                <w:color w:val="000000"/>
                <w:sz w:val="20"/>
                <w:szCs w:val="20"/>
              </w:rPr>
            </w:pPr>
            <w:r w:rsidRPr="00915F04">
              <w:rPr>
                <w:rFonts w:ascii="Calibri-Bold" w:hAnsi="Calibri-Bold" w:cs="Calibri-Bold"/>
                <w:bCs/>
                <w:sz w:val="20"/>
                <w:szCs w:val="20"/>
              </w:rPr>
              <w:t>Tutela della Professione: esame e determinazioni</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586</w:t>
            </w:r>
          </w:p>
        </w:tc>
        <w:tc>
          <w:tcPr>
            <w:tcW w:w="2268" w:type="dxa"/>
          </w:tcPr>
          <w:p w:rsidR="000F5917" w:rsidRPr="0074321C" w:rsidRDefault="006F2912" w:rsidP="00A263E9">
            <w:pPr>
              <w:jc w:val="center"/>
              <w:rPr>
                <w:rFonts w:asciiTheme="minorHAnsi" w:hAnsiTheme="minorHAnsi" w:cstheme="minorHAnsi"/>
                <w:sz w:val="20"/>
                <w:szCs w:val="20"/>
              </w:rPr>
            </w:pPr>
            <w:r>
              <w:rPr>
                <w:rFonts w:asciiTheme="minorHAnsi" w:hAnsiTheme="minorHAnsi" w:cstheme="minorHAnsi"/>
                <w:sz w:val="20"/>
                <w:szCs w:val="20"/>
              </w:rPr>
              <w:t>Busti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40</w:t>
            </w:r>
          </w:p>
        </w:tc>
        <w:tc>
          <w:tcPr>
            <w:tcW w:w="6946" w:type="dxa"/>
          </w:tcPr>
          <w:p w:rsidR="000F5917" w:rsidRPr="00915F04" w:rsidRDefault="000E7D7B" w:rsidP="008754D9">
            <w:pPr>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Pagamento contributo unificato ricorso TAR contro determine regionali PSR 2014</w:t>
            </w:r>
            <w:r w:rsidRPr="00915F04">
              <w:rPr>
                <w:rFonts w:ascii="Cambria Math" w:hAnsi="Cambria Math" w:cs="Cambria Math"/>
                <w:bCs/>
                <w:sz w:val="20"/>
                <w:szCs w:val="20"/>
              </w:rPr>
              <w:t>‐</w:t>
            </w:r>
            <w:r w:rsidRPr="00915F04">
              <w:rPr>
                <w:rFonts w:ascii="Calibri-Bold" w:hAnsi="Calibri-Bold" w:cs="Calibri-Bold"/>
                <w:bCs/>
                <w:sz w:val="20"/>
                <w:szCs w:val="20"/>
              </w:rPr>
              <w:t>2020: esame e</w:t>
            </w:r>
            <w:r w:rsidR="00A263E9">
              <w:rPr>
                <w:rFonts w:ascii="Calibri-Bold" w:hAnsi="Calibri-Bold" w:cs="Calibri-Bold"/>
                <w:bCs/>
                <w:sz w:val="20"/>
                <w:szCs w:val="20"/>
              </w:rPr>
              <w:t xml:space="preserve"> </w:t>
            </w:r>
            <w:r w:rsidRPr="00915F04">
              <w:rPr>
                <w:rFonts w:ascii="Calibri-Bold" w:hAnsi="Calibri-Bold" w:cs="Calibri-Bold"/>
                <w:bCs/>
                <w:sz w:val="20"/>
                <w:szCs w:val="20"/>
              </w:rPr>
              <w:t>determinazione.</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587</w:t>
            </w:r>
          </w:p>
        </w:tc>
        <w:tc>
          <w:tcPr>
            <w:tcW w:w="2268" w:type="dxa"/>
          </w:tcPr>
          <w:p w:rsidR="000F5917" w:rsidRPr="0074321C" w:rsidRDefault="000F5917" w:rsidP="00A263E9">
            <w:pPr>
              <w:jc w:val="center"/>
              <w:rPr>
                <w:rFonts w:asciiTheme="minorHAnsi" w:hAnsiTheme="minorHAnsi" w:cstheme="minorHAnsi"/>
                <w:sz w:val="20"/>
                <w:szCs w:val="20"/>
              </w:rPr>
            </w:pPr>
            <w:r w:rsidRPr="0074321C">
              <w:rPr>
                <w:rFonts w:asciiTheme="minorHAnsi" w:hAnsiTheme="minorHAnsi" w:cstheme="minorHAnsi"/>
                <w:sz w:val="20"/>
                <w:szCs w:val="20"/>
              </w:rPr>
              <w:t>Sisti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41</w:t>
            </w:r>
          </w:p>
        </w:tc>
        <w:tc>
          <w:tcPr>
            <w:tcW w:w="6946" w:type="dxa"/>
          </w:tcPr>
          <w:p w:rsidR="000F5917" w:rsidRPr="00915F04" w:rsidRDefault="000E7D7B" w:rsidP="008754D9">
            <w:pPr>
              <w:jc w:val="both"/>
              <w:rPr>
                <w:rFonts w:ascii="Calibri" w:hAnsi="Calibri" w:cs="Calibri"/>
                <w:sz w:val="20"/>
                <w:szCs w:val="20"/>
              </w:rPr>
            </w:pPr>
            <w:r w:rsidRPr="00915F04">
              <w:rPr>
                <w:rFonts w:ascii="Calibri-Bold" w:hAnsi="Calibri-Bold" w:cs="Calibri-Bold"/>
                <w:bCs/>
                <w:sz w:val="20"/>
                <w:szCs w:val="20"/>
              </w:rPr>
              <w:t>Organizzazione incontro referenti della Formazione: esame e determinazione</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588</w:t>
            </w:r>
          </w:p>
        </w:tc>
        <w:tc>
          <w:tcPr>
            <w:tcW w:w="2268" w:type="dxa"/>
          </w:tcPr>
          <w:p w:rsidR="000F5917" w:rsidRPr="0074321C" w:rsidRDefault="000F5917" w:rsidP="00A263E9">
            <w:pPr>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42</w:t>
            </w:r>
          </w:p>
        </w:tc>
        <w:tc>
          <w:tcPr>
            <w:tcW w:w="6946" w:type="dxa"/>
          </w:tcPr>
          <w:p w:rsidR="000F5917" w:rsidRPr="00915F04" w:rsidRDefault="000E7D7B" w:rsidP="008754D9">
            <w:pPr>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Sistema degli standard di qualità delle prestazioni art. 9 comma 2 lettera s</w:t>
            </w:r>
            <w:r w:rsidR="00D46ED4" w:rsidRPr="00915F04">
              <w:rPr>
                <w:rFonts w:ascii="Calibri-Bold" w:hAnsi="Calibri-Bold" w:cs="Calibri-Bold"/>
                <w:bCs/>
                <w:sz w:val="20"/>
                <w:szCs w:val="20"/>
              </w:rPr>
              <w:t xml:space="preserve"> </w:t>
            </w:r>
            <w:r w:rsidRPr="00915F04">
              <w:rPr>
                <w:rFonts w:ascii="Calibri-Bold" w:hAnsi="Calibri-Bold" w:cs="Calibri-Bold"/>
                <w:bCs/>
                <w:sz w:val="20"/>
                <w:szCs w:val="20"/>
              </w:rPr>
              <w:t>Regolamento di Formazione 03/2013 : esame e determinazione</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589</w:t>
            </w:r>
          </w:p>
        </w:tc>
        <w:tc>
          <w:tcPr>
            <w:tcW w:w="2268" w:type="dxa"/>
          </w:tcPr>
          <w:p w:rsidR="000F5917" w:rsidRPr="0074321C" w:rsidRDefault="000E7D7B" w:rsidP="00A263E9">
            <w:pPr>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43</w:t>
            </w:r>
          </w:p>
        </w:tc>
        <w:tc>
          <w:tcPr>
            <w:tcW w:w="6946" w:type="dxa"/>
          </w:tcPr>
          <w:p w:rsidR="000F5917" w:rsidRPr="00915F04" w:rsidRDefault="000E7D7B" w:rsidP="008754D9">
            <w:pPr>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Attività delle RPT: esame e determinazione</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590</w:t>
            </w:r>
          </w:p>
        </w:tc>
        <w:tc>
          <w:tcPr>
            <w:tcW w:w="2268" w:type="dxa"/>
          </w:tcPr>
          <w:p w:rsidR="000F5917" w:rsidRPr="0074321C" w:rsidRDefault="000F5917" w:rsidP="00A263E9">
            <w:pPr>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44</w:t>
            </w:r>
          </w:p>
        </w:tc>
        <w:tc>
          <w:tcPr>
            <w:tcW w:w="6946" w:type="dxa"/>
          </w:tcPr>
          <w:p w:rsidR="000F5917" w:rsidRPr="00915F04" w:rsidRDefault="000E7D7B" w:rsidP="008754D9">
            <w:pPr>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Piattaforma professionisti antincendio: esame e determinazione</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591</w:t>
            </w:r>
          </w:p>
        </w:tc>
        <w:tc>
          <w:tcPr>
            <w:tcW w:w="2268" w:type="dxa"/>
          </w:tcPr>
          <w:p w:rsidR="000F5917" w:rsidRPr="0074321C" w:rsidRDefault="000F5917" w:rsidP="00A263E9">
            <w:pPr>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45</w:t>
            </w:r>
          </w:p>
        </w:tc>
        <w:tc>
          <w:tcPr>
            <w:tcW w:w="6946" w:type="dxa"/>
          </w:tcPr>
          <w:p w:rsidR="000F5917" w:rsidRPr="00915F04" w:rsidRDefault="000E7D7B" w:rsidP="008754D9">
            <w:pPr>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Circolare sulle valutazioni di impatto ambientale, strategico e vinca: esame e determinazione</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592</w:t>
            </w:r>
          </w:p>
        </w:tc>
        <w:tc>
          <w:tcPr>
            <w:tcW w:w="2268" w:type="dxa"/>
          </w:tcPr>
          <w:p w:rsidR="000F5917" w:rsidRPr="0074321C" w:rsidRDefault="00E15279" w:rsidP="00A263E9">
            <w:pPr>
              <w:jc w:val="center"/>
              <w:rPr>
                <w:rFonts w:asciiTheme="minorHAnsi" w:hAnsiTheme="minorHAnsi" w:cstheme="minorHAnsi"/>
                <w:sz w:val="20"/>
                <w:szCs w:val="20"/>
              </w:rPr>
            </w:pPr>
            <w:r>
              <w:rPr>
                <w:rFonts w:asciiTheme="minorHAnsi" w:hAnsiTheme="minorHAnsi" w:cstheme="minorHAnsi"/>
                <w:sz w:val="20"/>
                <w:szCs w:val="20"/>
              </w:rPr>
              <w:t>Sisti</w:t>
            </w:r>
            <w:r w:rsidR="002B412A">
              <w:rPr>
                <w:rFonts w:asciiTheme="minorHAnsi" w:hAnsiTheme="minorHAnsi" w:cstheme="minorHAnsi"/>
                <w:sz w:val="20"/>
                <w:szCs w:val="20"/>
              </w:rPr>
              <w:t>-Diamanti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46</w:t>
            </w:r>
          </w:p>
        </w:tc>
        <w:tc>
          <w:tcPr>
            <w:tcW w:w="6946" w:type="dxa"/>
          </w:tcPr>
          <w:p w:rsidR="000F5917" w:rsidRPr="00915F04" w:rsidRDefault="002B412A" w:rsidP="008754D9">
            <w:pPr>
              <w:jc w:val="both"/>
              <w:rPr>
                <w:rFonts w:asciiTheme="minorHAnsi" w:hAnsiTheme="minorHAnsi"/>
              </w:rPr>
            </w:pPr>
            <w:r w:rsidRPr="00915F04">
              <w:rPr>
                <w:rFonts w:ascii="Calibri-Bold" w:hAnsi="Calibri-Bold" w:cs="Calibri-Bold"/>
                <w:bCs/>
                <w:sz w:val="20"/>
                <w:szCs w:val="20"/>
              </w:rPr>
              <w:t>Circolare sulle competenze sul Paesaggio: esame e determinazioni</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593</w:t>
            </w:r>
          </w:p>
        </w:tc>
        <w:tc>
          <w:tcPr>
            <w:tcW w:w="2268" w:type="dxa"/>
          </w:tcPr>
          <w:p w:rsidR="000F5917" w:rsidRPr="0074321C" w:rsidRDefault="000F5917" w:rsidP="00A263E9">
            <w:pPr>
              <w:jc w:val="center"/>
              <w:rPr>
                <w:rFonts w:asciiTheme="minorHAnsi" w:hAnsiTheme="minorHAnsi" w:cstheme="minorHAnsi"/>
                <w:sz w:val="20"/>
                <w:szCs w:val="20"/>
              </w:rPr>
            </w:pPr>
            <w:r>
              <w:rPr>
                <w:rFonts w:asciiTheme="minorHAnsi" w:hAnsiTheme="minorHAnsi" w:cstheme="minorHAnsi"/>
                <w:sz w:val="20"/>
                <w:szCs w:val="20"/>
              </w:rPr>
              <w:t>Sisti</w:t>
            </w:r>
            <w:r w:rsidR="002B412A">
              <w:rPr>
                <w:rFonts w:asciiTheme="minorHAnsi" w:hAnsiTheme="minorHAnsi" w:cstheme="minorHAnsi"/>
                <w:sz w:val="20"/>
                <w:szCs w:val="20"/>
              </w:rPr>
              <w:t>-Diamanti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47</w:t>
            </w:r>
          </w:p>
        </w:tc>
        <w:tc>
          <w:tcPr>
            <w:tcW w:w="6946" w:type="dxa"/>
          </w:tcPr>
          <w:p w:rsidR="000F5917" w:rsidRPr="00915F04" w:rsidRDefault="002B412A" w:rsidP="008754D9">
            <w:pPr>
              <w:jc w:val="both"/>
              <w:rPr>
                <w:rFonts w:asciiTheme="minorHAnsi" w:hAnsiTheme="minorHAnsi" w:cstheme="minorHAnsi"/>
                <w:sz w:val="20"/>
                <w:szCs w:val="20"/>
              </w:rPr>
            </w:pPr>
            <w:r w:rsidRPr="00915F04">
              <w:rPr>
                <w:rFonts w:ascii="Calibri-Bold" w:hAnsi="Calibri-Bold" w:cs="Calibri-Bold"/>
                <w:bCs/>
                <w:sz w:val="20"/>
                <w:szCs w:val="20"/>
              </w:rPr>
              <w:t>Progetto di sviluppo agricolo nella Regione di Volvogrado: esame e determinazioni</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594</w:t>
            </w:r>
          </w:p>
        </w:tc>
        <w:tc>
          <w:tcPr>
            <w:tcW w:w="2268" w:type="dxa"/>
          </w:tcPr>
          <w:p w:rsidR="000F5917" w:rsidRPr="0074321C" w:rsidRDefault="002B412A" w:rsidP="00A263E9">
            <w:pPr>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A263E9">
        <w:tc>
          <w:tcPr>
            <w:tcW w:w="567" w:type="dxa"/>
          </w:tcPr>
          <w:p w:rsidR="000F5917" w:rsidRPr="00B515A9" w:rsidRDefault="000F5917"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48</w:t>
            </w:r>
          </w:p>
        </w:tc>
        <w:tc>
          <w:tcPr>
            <w:tcW w:w="6946" w:type="dxa"/>
          </w:tcPr>
          <w:p w:rsidR="000F5917" w:rsidRPr="00915F04" w:rsidRDefault="002B412A" w:rsidP="008754D9">
            <w:pPr>
              <w:jc w:val="both"/>
              <w:rPr>
                <w:rFonts w:asciiTheme="minorHAnsi" w:hAnsiTheme="minorHAnsi" w:cstheme="minorHAnsi"/>
                <w:sz w:val="20"/>
                <w:szCs w:val="20"/>
              </w:rPr>
            </w:pPr>
            <w:r w:rsidRPr="00915F04">
              <w:rPr>
                <w:rFonts w:ascii="Calibri-Bold" w:hAnsi="Calibri-Bold" w:cs="Calibri-Bold"/>
                <w:bCs/>
                <w:sz w:val="20"/>
                <w:szCs w:val="20"/>
              </w:rPr>
              <w:t>Partecipazione eventi: esame e determinazioni</w:t>
            </w:r>
          </w:p>
        </w:tc>
        <w:tc>
          <w:tcPr>
            <w:tcW w:w="1560" w:type="dxa"/>
          </w:tcPr>
          <w:p w:rsidR="000F5917" w:rsidRPr="00B515A9" w:rsidRDefault="00D20329" w:rsidP="00C54330">
            <w:pPr>
              <w:jc w:val="center"/>
              <w:rPr>
                <w:rFonts w:asciiTheme="minorHAnsi" w:hAnsiTheme="minorHAnsi" w:cstheme="minorHAnsi"/>
                <w:sz w:val="20"/>
                <w:szCs w:val="20"/>
              </w:rPr>
            </w:pPr>
            <w:r>
              <w:rPr>
                <w:rFonts w:asciiTheme="minorHAnsi" w:hAnsiTheme="minorHAnsi" w:cstheme="minorHAnsi"/>
                <w:sz w:val="20"/>
                <w:szCs w:val="20"/>
              </w:rPr>
              <w:t>595</w:t>
            </w:r>
          </w:p>
        </w:tc>
        <w:tc>
          <w:tcPr>
            <w:tcW w:w="2268" w:type="dxa"/>
          </w:tcPr>
          <w:p w:rsidR="000F5917" w:rsidRPr="0074321C" w:rsidRDefault="00E15279" w:rsidP="00A263E9">
            <w:pPr>
              <w:jc w:val="center"/>
              <w:rPr>
                <w:rFonts w:asciiTheme="minorHAnsi" w:hAnsiTheme="minorHAnsi" w:cstheme="minorHAnsi"/>
                <w:sz w:val="20"/>
                <w:szCs w:val="20"/>
              </w:rPr>
            </w:pPr>
            <w:r>
              <w:rPr>
                <w:rFonts w:asciiTheme="minorHAnsi" w:hAnsiTheme="minorHAnsi" w:cstheme="minorHAnsi"/>
                <w:sz w:val="20"/>
                <w:szCs w:val="20"/>
              </w:rPr>
              <w:t>Sisti</w:t>
            </w:r>
            <w:r w:rsidR="002B412A">
              <w:rPr>
                <w:rFonts w:asciiTheme="minorHAnsi" w:hAnsiTheme="minorHAnsi" w:cstheme="minorHAnsi"/>
                <w:sz w:val="20"/>
                <w:szCs w:val="20"/>
              </w:rPr>
              <w:t xml:space="preserve"> ed altri</w:t>
            </w:r>
          </w:p>
        </w:tc>
      </w:tr>
      <w:tr w:rsidR="002B412A" w:rsidRPr="00596DFE" w:rsidTr="00A263E9">
        <w:tc>
          <w:tcPr>
            <w:tcW w:w="567" w:type="dxa"/>
          </w:tcPr>
          <w:p w:rsidR="002B412A" w:rsidRPr="00B515A9" w:rsidRDefault="002B412A" w:rsidP="00C54330">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49</w:t>
            </w:r>
          </w:p>
        </w:tc>
        <w:tc>
          <w:tcPr>
            <w:tcW w:w="6946" w:type="dxa"/>
          </w:tcPr>
          <w:p w:rsidR="002B412A" w:rsidRPr="00915F04" w:rsidRDefault="002B412A" w:rsidP="008754D9">
            <w:pPr>
              <w:tabs>
                <w:tab w:val="left" w:pos="977"/>
              </w:tabs>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Varie ed eventuali</w:t>
            </w:r>
          </w:p>
        </w:tc>
        <w:tc>
          <w:tcPr>
            <w:tcW w:w="1560" w:type="dxa"/>
          </w:tcPr>
          <w:p w:rsidR="002B412A" w:rsidRPr="00B515A9" w:rsidRDefault="002B412A" w:rsidP="00C54330">
            <w:pPr>
              <w:jc w:val="center"/>
              <w:rPr>
                <w:rFonts w:asciiTheme="minorHAnsi" w:hAnsiTheme="minorHAnsi" w:cstheme="minorHAnsi"/>
                <w:sz w:val="20"/>
                <w:szCs w:val="20"/>
              </w:rPr>
            </w:pPr>
            <w:r>
              <w:rPr>
                <w:rFonts w:asciiTheme="minorHAnsi" w:hAnsiTheme="minorHAnsi" w:cstheme="minorHAnsi"/>
                <w:sz w:val="20"/>
                <w:szCs w:val="20"/>
              </w:rPr>
              <w:t>596</w:t>
            </w:r>
          </w:p>
        </w:tc>
        <w:tc>
          <w:tcPr>
            <w:tcW w:w="2268" w:type="dxa"/>
          </w:tcPr>
          <w:p w:rsidR="002B412A" w:rsidRPr="0074321C" w:rsidRDefault="002B412A" w:rsidP="00A263E9">
            <w:pPr>
              <w:jc w:val="center"/>
              <w:rPr>
                <w:rFonts w:asciiTheme="minorHAnsi" w:hAnsiTheme="minorHAnsi" w:cstheme="minorHAnsi"/>
                <w:sz w:val="20"/>
                <w:szCs w:val="20"/>
              </w:rPr>
            </w:pPr>
            <w:r>
              <w:rPr>
                <w:rFonts w:asciiTheme="minorHAnsi" w:hAnsiTheme="minorHAnsi" w:cstheme="minorHAnsi"/>
                <w:sz w:val="20"/>
                <w:szCs w:val="20"/>
              </w:rPr>
              <w:t>Consiglieri</w:t>
            </w:r>
          </w:p>
        </w:tc>
      </w:tr>
      <w:tr w:rsidR="002B412A" w:rsidRPr="00596DFE" w:rsidTr="00A263E9">
        <w:tc>
          <w:tcPr>
            <w:tcW w:w="567" w:type="dxa"/>
          </w:tcPr>
          <w:p w:rsidR="002B412A" w:rsidRPr="00B515A9" w:rsidRDefault="002B412A"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50</w:t>
            </w:r>
          </w:p>
        </w:tc>
        <w:tc>
          <w:tcPr>
            <w:tcW w:w="6946" w:type="dxa"/>
          </w:tcPr>
          <w:p w:rsidR="002B412A" w:rsidRPr="00915F04" w:rsidRDefault="00537CFF" w:rsidP="008754D9">
            <w:pPr>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Metodologia di calcolo delle statistice sul SIDAF: esame e determinazione</w:t>
            </w:r>
          </w:p>
        </w:tc>
        <w:tc>
          <w:tcPr>
            <w:tcW w:w="1560" w:type="dxa"/>
          </w:tcPr>
          <w:p w:rsidR="002B412A" w:rsidRPr="00B515A9" w:rsidRDefault="002B412A" w:rsidP="00C54330">
            <w:pPr>
              <w:jc w:val="center"/>
              <w:rPr>
                <w:rFonts w:asciiTheme="minorHAnsi" w:hAnsiTheme="minorHAnsi" w:cstheme="minorHAnsi"/>
                <w:sz w:val="20"/>
                <w:szCs w:val="20"/>
              </w:rPr>
            </w:pPr>
            <w:r>
              <w:rPr>
                <w:rFonts w:asciiTheme="minorHAnsi" w:hAnsiTheme="minorHAnsi" w:cstheme="minorHAnsi"/>
                <w:sz w:val="20"/>
                <w:szCs w:val="20"/>
              </w:rPr>
              <w:t>597</w:t>
            </w:r>
          </w:p>
        </w:tc>
        <w:tc>
          <w:tcPr>
            <w:tcW w:w="2268" w:type="dxa"/>
          </w:tcPr>
          <w:p w:rsidR="002B412A" w:rsidRPr="0074321C" w:rsidRDefault="00537CFF" w:rsidP="00A263E9">
            <w:pPr>
              <w:jc w:val="center"/>
              <w:rPr>
                <w:rFonts w:asciiTheme="minorHAnsi" w:hAnsiTheme="minorHAnsi" w:cstheme="minorHAnsi"/>
                <w:sz w:val="20"/>
                <w:szCs w:val="20"/>
              </w:rPr>
            </w:pPr>
            <w:r>
              <w:rPr>
                <w:rFonts w:asciiTheme="minorHAnsi" w:hAnsiTheme="minorHAnsi" w:cstheme="minorHAnsi"/>
                <w:sz w:val="20"/>
                <w:szCs w:val="20"/>
              </w:rPr>
              <w:t>Sisti</w:t>
            </w:r>
          </w:p>
        </w:tc>
      </w:tr>
      <w:tr w:rsidR="002B412A" w:rsidRPr="00596DFE" w:rsidTr="00A263E9">
        <w:tc>
          <w:tcPr>
            <w:tcW w:w="567" w:type="dxa"/>
          </w:tcPr>
          <w:p w:rsidR="002B412A" w:rsidRDefault="002B412A"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51</w:t>
            </w:r>
          </w:p>
        </w:tc>
        <w:tc>
          <w:tcPr>
            <w:tcW w:w="6946" w:type="dxa"/>
          </w:tcPr>
          <w:p w:rsidR="002B412A" w:rsidRPr="00915F04" w:rsidRDefault="00537CFF" w:rsidP="008754D9">
            <w:pPr>
              <w:tabs>
                <w:tab w:val="left" w:pos="977"/>
              </w:tabs>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Aggiornamento soggetti giuridici sul SIDAF: esame e determinazione</w:t>
            </w:r>
          </w:p>
        </w:tc>
        <w:tc>
          <w:tcPr>
            <w:tcW w:w="1560" w:type="dxa"/>
          </w:tcPr>
          <w:p w:rsidR="002B412A" w:rsidRDefault="002B412A" w:rsidP="00C54330">
            <w:pPr>
              <w:jc w:val="center"/>
              <w:rPr>
                <w:rFonts w:asciiTheme="minorHAnsi" w:hAnsiTheme="minorHAnsi" w:cstheme="minorHAnsi"/>
                <w:sz w:val="20"/>
                <w:szCs w:val="20"/>
              </w:rPr>
            </w:pPr>
            <w:r>
              <w:rPr>
                <w:rFonts w:asciiTheme="minorHAnsi" w:hAnsiTheme="minorHAnsi" w:cstheme="minorHAnsi"/>
                <w:sz w:val="20"/>
                <w:szCs w:val="20"/>
              </w:rPr>
              <w:t>598</w:t>
            </w:r>
          </w:p>
        </w:tc>
        <w:tc>
          <w:tcPr>
            <w:tcW w:w="2268" w:type="dxa"/>
          </w:tcPr>
          <w:p w:rsidR="002B412A" w:rsidRPr="0074321C" w:rsidRDefault="00537CFF" w:rsidP="00A263E9">
            <w:pPr>
              <w:jc w:val="center"/>
              <w:rPr>
                <w:rFonts w:asciiTheme="minorHAnsi" w:hAnsiTheme="minorHAnsi" w:cstheme="minorHAnsi"/>
                <w:sz w:val="20"/>
                <w:szCs w:val="20"/>
              </w:rPr>
            </w:pPr>
            <w:r>
              <w:rPr>
                <w:rFonts w:asciiTheme="minorHAnsi" w:hAnsiTheme="minorHAnsi" w:cstheme="minorHAnsi"/>
                <w:sz w:val="20"/>
                <w:szCs w:val="20"/>
              </w:rPr>
              <w:t>Sisti</w:t>
            </w:r>
          </w:p>
        </w:tc>
      </w:tr>
      <w:tr w:rsidR="002B412A" w:rsidRPr="00596DFE" w:rsidTr="00A263E9">
        <w:tc>
          <w:tcPr>
            <w:tcW w:w="567" w:type="dxa"/>
          </w:tcPr>
          <w:p w:rsidR="002B412A" w:rsidRDefault="002B412A"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52</w:t>
            </w:r>
          </w:p>
        </w:tc>
        <w:tc>
          <w:tcPr>
            <w:tcW w:w="6946" w:type="dxa"/>
          </w:tcPr>
          <w:p w:rsidR="002B412A" w:rsidRPr="00915F04" w:rsidRDefault="00537CFF" w:rsidP="008754D9">
            <w:pPr>
              <w:tabs>
                <w:tab w:val="left" w:pos="977"/>
              </w:tabs>
              <w:autoSpaceDE w:val="0"/>
              <w:autoSpaceDN w:val="0"/>
              <w:adjustRightInd w:val="0"/>
              <w:jc w:val="both"/>
              <w:rPr>
                <w:rFonts w:ascii="Calibri" w:hAnsi="Calibri" w:cs="Calibri"/>
                <w:sz w:val="20"/>
                <w:szCs w:val="20"/>
              </w:rPr>
            </w:pPr>
            <w:r w:rsidRPr="00915F04">
              <w:rPr>
                <w:rFonts w:ascii="Calibri-Bold" w:hAnsi="Calibri-Bold" w:cs="Calibri-Bold"/>
                <w:bCs/>
                <w:sz w:val="20"/>
                <w:szCs w:val="20"/>
              </w:rPr>
              <w:t>Giornata nazionale dell’albero, 21 e 22 novembre 2016: esame e determinazione</w:t>
            </w:r>
          </w:p>
        </w:tc>
        <w:tc>
          <w:tcPr>
            <w:tcW w:w="1560" w:type="dxa"/>
          </w:tcPr>
          <w:p w:rsidR="002B412A" w:rsidRDefault="002B412A" w:rsidP="00C54330">
            <w:pPr>
              <w:jc w:val="center"/>
              <w:rPr>
                <w:rFonts w:asciiTheme="minorHAnsi" w:hAnsiTheme="minorHAnsi" w:cstheme="minorHAnsi"/>
                <w:sz w:val="20"/>
                <w:szCs w:val="20"/>
              </w:rPr>
            </w:pPr>
            <w:r>
              <w:rPr>
                <w:rFonts w:asciiTheme="minorHAnsi" w:hAnsiTheme="minorHAnsi" w:cstheme="minorHAnsi"/>
                <w:sz w:val="20"/>
                <w:szCs w:val="20"/>
              </w:rPr>
              <w:t>599</w:t>
            </w:r>
          </w:p>
        </w:tc>
        <w:tc>
          <w:tcPr>
            <w:tcW w:w="2268" w:type="dxa"/>
          </w:tcPr>
          <w:p w:rsidR="002B412A" w:rsidRPr="0074321C" w:rsidRDefault="00537CFF" w:rsidP="00A263E9">
            <w:pPr>
              <w:jc w:val="center"/>
              <w:rPr>
                <w:rFonts w:asciiTheme="minorHAnsi" w:hAnsiTheme="minorHAnsi" w:cstheme="minorHAnsi"/>
                <w:sz w:val="20"/>
                <w:szCs w:val="20"/>
              </w:rPr>
            </w:pPr>
            <w:r>
              <w:rPr>
                <w:rFonts w:asciiTheme="minorHAnsi" w:hAnsiTheme="minorHAnsi" w:cstheme="minorHAnsi"/>
                <w:sz w:val="20"/>
                <w:szCs w:val="20"/>
              </w:rPr>
              <w:t>Sisti-Diamanti</w:t>
            </w:r>
          </w:p>
        </w:tc>
      </w:tr>
      <w:tr w:rsidR="002B412A" w:rsidRPr="00596DFE" w:rsidTr="00A263E9">
        <w:tc>
          <w:tcPr>
            <w:tcW w:w="567" w:type="dxa"/>
          </w:tcPr>
          <w:p w:rsidR="002B412A" w:rsidRDefault="002B412A" w:rsidP="00C54330">
            <w:pPr>
              <w:ind w:left="-392" w:right="-392"/>
              <w:jc w:val="center"/>
              <w:rPr>
                <w:rFonts w:asciiTheme="minorHAnsi" w:hAnsiTheme="minorHAnsi" w:cstheme="minorHAnsi"/>
                <w:sz w:val="20"/>
                <w:szCs w:val="20"/>
              </w:rPr>
            </w:pPr>
            <w:r>
              <w:rPr>
                <w:rFonts w:asciiTheme="minorHAnsi" w:hAnsiTheme="minorHAnsi" w:cstheme="minorHAnsi"/>
                <w:sz w:val="20"/>
                <w:szCs w:val="20"/>
              </w:rPr>
              <w:lastRenderedPageBreak/>
              <w:t>53</w:t>
            </w:r>
          </w:p>
        </w:tc>
        <w:tc>
          <w:tcPr>
            <w:tcW w:w="6946" w:type="dxa"/>
          </w:tcPr>
          <w:p w:rsidR="002B412A" w:rsidRPr="00915F04" w:rsidRDefault="00D46ED4" w:rsidP="008754D9">
            <w:pPr>
              <w:tabs>
                <w:tab w:val="left" w:pos="977"/>
              </w:tabs>
              <w:autoSpaceDE w:val="0"/>
              <w:autoSpaceDN w:val="0"/>
              <w:adjustRightInd w:val="0"/>
              <w:jc w:val="both"/>
              <w:rPr>
                <w:rFonts w:ascii="Calibri-Bold" w:hAnsi="Calibri-Bold" w:cs="Calibri-Bold"/>
                <w:bCs/>
                <w:sz w:val="20"/>
                <w:szCs w:val="20"/>
              </w:rPr>
            </w:pPr>
            <w:r w:rsidRPr="00915F04">
              <w:rPr>
                <w:rFonts w:ascii="Calibri-Bold" w:hAnsi="Calibri-Bold" w:cs="Calibri-Bold"/>
                <w:bCs/>
                <w:sz w:val="20"/>
                <w:szCs w:val="20"/>
              </w:rPr>
              <w:t>Bando Sian: esame e determinazione.</w:t>
            </w:r>
          </w:p>
        </w:tc>
        <w:tc>
          <w:tcPr>
            <w:tcW w:w="1560" w:type="dxa"/>
          </w:tcPr>
          <w:p w:rsidR="002B412A" w:rsidRDefault="00D46ED4" w:rsidP="00C54330">
            <w:pPr>
              <w:jc w:val="center"/>
              <w:rPr>
                <w:rFonts w:asciiTheme="minorHAnsi" w:hAnsiTheme="minorHAnsi" w:cstheme="minorHAnsi"/>
                <w:sz w:val="20"/>
                <w:szCs w:val="20"/>
              </w:rPr>
            </w:pPr>
            <w:r>
              <w:rPr>
                <w:rFonts w:asciiTheme="minorHAnsi" w:hAnsiTheme="minorHAnsi" w:cstheme="minorHAnsi"/>
                <w:sz w:val="20"/>
                <w:szCs w:val="20"/>
              </w:rPr>
              <w:t>600</w:t>
            </w:r>
          </w:p>
        </w:tc>
        <w:tc>
          <w:tcPr>
            <w:tcW w:w="2268" w:type="dxa"/>
          </w:tcPr>
          <w:p w:rsidR="002B412A" w:rsidRPr="0074321C" w:rsidRDefault="00D46ED4" w:rsidP="00A263E9">
            <w:pPr>
              <w:jc w:val="center"/>
              <w:rPr>
                <w:rFonts w:asciiTheme="minorHAnsi" w:hAnsiTheme="minorHAnsi" w:cstheme="minorHAnsi"/>
                <w:sz w:val="20"/>
                <w:szCs w:val="20"/>
              </w:rPr>
            </w:pPr>
            <w:r>
              <w:rPr>
                <w:rFonts w:asciiTheme="minorHAnsi" w:hAnsiTheme="minorHAnsi" w:cstheme="minorHAnsi"/>
                <w:sz w:val="20"/>
                <w:szCs w:val="20"/>
              </w:rPr>
              <w:t>Sisti</w:t>
            </w:r>
          </w:p>
        </w:tc>
      </w:tr>
      <w:tr w:rsidR="002B412A" w:rsidRPr="00596DFE" w:rsidTr="00A263E9">
        <w:tc>
          <w:tcPr>
            <w:tcW w:w="567" w:type="dxa"/>
          </w:tcPr>
          <w:p w:rsidR="002B412A" w:rsidRDefault="002B412A"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54</w:t>
            </w:r>
          </w:p>
        </w:tc>
        <w:tc>
          <w:tcPr>
            <w:tcW w:w="6946" w:type="dxa"/>
          </w:tcPr>
          <w:p w:rsidR="002B412A" w:rsidRPr="00915F04" w:rsidRDefault="00D46ED4" w:rsidP="008754D9">
            <w:pPr>
              <w:tabs>
                <w:tab w:val="left" w:pos="977"/>
              </w:tabs>
              <w:autoSpaceDE w:val="0"/>
              <w:autoSpaceDN w:val="0"/>
              <w:adjustRightInd w:val="0"/>
              <w:jc w:val="both"/>
              <w:rPr>
                <w:rFonts w:ascii="Calibri-Bold" w:hAnsi="Calibri-Bold" w:cs="Calibri-Bold"/>
                <w:bCs/>
                <w:sz w:val="20"/>
                <w:szCs w:val="20"/>
              </w:rPr>
            </w:pPr>
            <w:r w:rsidRPr="00915F04">
              <w:rPr>
                <w:rFonts w:ascii="Calibri-Bold" w:hAnsi="Calibri-Bold" w:cs="Calibri-Bold"/>
                <w:bCs/>
                <w:sz w:val="20"/>
                <w:szCs w:val="20"/>
              </w:rPr>
              <w:t>Errata corrige errori materiali realzioni di bilancio: esame e determinazione.</w:t>
            </w:r>
          </w:p>
        </w:tc>
        <w:tc>
          <w:tcPr>
            <w:tcW w:w="1560" w:type="dxa"/>
          </w:tcPr>
          <w:p w:rsidR="002B412A" w:rsidRDefault="00D46ED4" w:rsidP="00C54330">
            <w:pPr>
              <w:jc w:val="center"/>
              <w:rPr>
                <w:rFonts w:asciiTheme="minorHAnsi" w:hAnsiTheme="minorHAnsi" w:cstheme="minorHAnsi"/>
                <w:sz w:val="20"/>
                <w:szCs w:val="20"/>
              </w:rPr>
            </w:pPr>
            <w:r>
              <w:rPr>
                <w:rFonts w:asciiTheme="minorHAnsi" w:hAnsiTheme="minorHAnsi" w:cstheme="minorHAnsi"/>
                <w:sz w:val="20"/>
                <w:szCs w:val="20"/>
              </w:rPr>
              <w:t>601</w:t>
            </w:r>
          </w:p>
        </w:tc>
        <w:tc>
          <w:tcPr>
            <w:tcW w:w="2268" w:type="dxa"/>
          </w:tcPr>
          <w:p w:rsidR="002B412A" w:rsidRPr="0074321C" w:rsidRDefault="00D46ED4" w:rsidP="00A263E9">
            <w:pPr>
              <w:jc w:val="center"/>
              <w:rPr>
                <w:rFonts w:asciiTheme="minorHAnsi" w:hAnsiTheme="minorHAnsi" w:cstheme="minorHAnsi"/>
                <w:sz w:val="20"/>
                <w:szCs w:val="20"/>
              </w:rPr>
            </w:pPr>
            <w:r>
              <w:rPr>
                <w:rFonts w:asciiTheme="minorHAnsi" w:hAnsiTheme="minorHAnsi" w:cstheme="minorHAnsi"/>
                <w:sz w:val="20"/>
                <w:szCs w:val="20"/>
              </w:rPr>
              <w:t>Sisti – Pisanti</w:t>
            </w:r>
          </w:p>
        </w:tc>
      </w:tr>
      <w:tr w:rsidR="002B412A" w:rsidRPr="00596DFE" w:rsidTr="00A263E9">
        <w:tc>
          <w:tcPr>
            <w:tcW w:w="567" w:type="dxa"/>
          </w:tcPr>
          <w:p w:rsidR="002B412A" w:rsidRDefault="002B412A" w:rsidP="00C54330">
            <w:pPr>
              <w:ind w:left="-392" w:right="-392"/>
              <w:jc w:val="center"/>
              <w:rPr>
                <w:rFonts w:asciiTheme="minorHAnsi" w:hAnsiTheme="minorHAnsi" w:cstheme="minorHAnsi"/>
                <w:sz w:val="20"/>
                <w:szCs w:val="20"/>
              </w:rPr>
            </w:pPr>
            <w:r>
              <w:rPr>
                <w:rFonts w:asciiTheme="minorHAnsi" w:hAnsiTheme="minorHAnsi" w:cstheme="minorHAnsi"/>
                <w:sz w:val="20"/>
                <w:szCs w:val="20"/>
              </w:rPr>
              <w:t>55</w:t>
            </w:r>
          </w:p>
        </w:tc>
        <w:tc>
          <w:tcPr>
            <w:tcW w:w="6946" w:type="dxa"/>
          </w:tcPr>
          <w:p w:rsidR="002B412A" w:rsidRPr="00915F04" w:rsidRDefault="00D46ED4" w:rsidP="008754D9">
            <w:pPr>
              <w:tabs>
                <w:tab w:val="left" w:pos="977"/>
              </w:tabs>
              <w:autoSpaceDE w:val="0"/>
              <w:autoSpaceDN w:val="0"/>
              <w:adjustRightInd w:val="0"/>
              <w:jc w:val="both"/>
              <w:rPr>
                <w:rFonts w:ascii="Calibri-Bold" w:hAnsi="Calibri-Bold" w:cs="Calibri-Bold"/>
                <w:bCs/>
                <w:sz w:val="20"/>
                <w:szCs w:val="20"/>
              </w:rPr>
            </w:pPr>
            <w:r w:rsidRPr="00915F04">
              <w:rPr>
                <w:rFonts w:ascii="Calibri-Bold" w:hAnsi="Calibri-Bold" w:cs="Calibri-Bold"/>
                <w:bCs/>
                <w:sz w:val="20"/>
                <w:szCs w:val="20"/>
              </w:rPr>
              <w:t>CAA Puglia: sentenza CDS 4665_2016: esame e determinazione.</w:t>
            </w:r>
          </w:p>
        </w:tc>
        <w:tc>
          <w:tcPr>
            <w:tcW w:w="1560" w:type="dxa"/>
          </w:tcPr>
          <w:p w:rsidR="002B412A" w:rsidRDefault="00D46ED4" w:rsidP="00C54330">
            <w:pPr>
              <w:jc w:val="center"/>
              <w:rPr>
                <w:rFonts w:asciiTheme="minorHAnsi" w:hAnsiTheme="minorHAnsi" w:cstheme="minorHAnsi"/>
                <w:sz w:val="20"/>
                <w:szCs w:val="20"/>
              </w:rPr>
            </w:pPr>
            <w:r>
              <w:rPr>
                <w:rFonts w:asciiTheme="minorHAnsi" w:hAnsiTheme="minorHAnsi" w:cstheme="minorHAnsi"/>
                <w:sz w:val="20"/>
                <w:szCs w:val="20"/>
              </w:rPr>
              <w:t>602</w:t>
            </w:r>
          </w:p>
        </w:tc>
        <w:tc>
          <w:tcPr>
            <w:tcW w:w="2268" w:type="dxa"/>
          </w:tcPr>
          <w:p w:rsidR="002B412A" w:rsidRPr="0074321C" w:rsidRDefault="00D46ED4" w:rsidP="00A263E9">
            <w:pPr>
              <w:jc w:val="center"/>
              <w:rPr>
                <w:rFonts w:asciiTheme="minorHAnsi" w:hAnsiTheme="minorHAnsi" w:cstheme="minorHAnsi"/>
                <w:sz w:val="20"/>
                <w:szCs w:val="20"/>
              </w:rPr>
            </w:pPr>
            <w:r>
              <w:rPr>
                <w:rFonts w:asciiTheme="minorHAnsi" w:hAnsiTheme="minorHAnsi" w:cstheme="minorHAnsi"/>
                <w:sz w:val="20"/>
                <w:szCs w:val="20"/>
              </w:rPr>
              <w:t>Sisti</w:t>
            </w:r>
          </w:p>
        </w:tc>
      </w:tr>
    </w:tbl>
    <w:p w:rsidR="00651774" w:rsidRPr="001862F9" w:rsidRDefault="00394C71" w:rsidP="001954CA">
      <w:pPr>
        <w:pStyle w:val="Sottotitolo"/>
        <w:spacing w:beforeLines="60" w:afterLines="60"/>
        <w:rPr>
          <w:rFonts w:asciiTheme="minorHAnsi" w:hAnsiTheme="minorHAnsi" w:cstheme="minorHAnsi"/>
          <w:i w:val="0"/>
          <w:sz w:val="24"/>
        </w:rPr>
      </w:pPr>
      <w:r w:rsidRPr="001862F9">
        <w:rPr>
          <w:rFonts w:asciiTheme="minorHAnsi" w:hAnsiTheme="minorHAnsi" w:cstheme="minorHAnsi"/>
          <w:i w:val="0"/>
          <w:sz w:val="24"/>
        </w:rPr>
        <w:t>Svolgimento della seduta di Consiglio</w:t>
      </w:r>
    </w:p>
    <w:p w:rsidR="009A0840" w:rsidRPr="001862F9" w:rsidRDefault="001862F9" w:rsidP="00BE3768">
      <w:pPr>
        <w:jc w:val="both"/>
        <w:rPr>
          <w:rFonts w:ascii="Calibri" w:hAnsi="Calibri" w:cs="Calibri"/>
          <w:bCs/>
        </w:rPr>
      </w:pPr>
      <w:r w:rsidRPr="001862F9">
        <w:rPr>
          <w:rFonts w:ascii="Calibri" w:hAnsi="Calibri" w:cs="Calibri"/>
          <w:bCs/>
        </w:rPr>
        <w:t>Vista l’assenza del Presidente assume la presidenza della seduta la Vicepresidente Zari.</w:t>
      </w:r>
    </w:p>
    <w:p w:rsidR="001862F9" w:rsidRPr="00662B63" w:rsidRDefault="001862F9" w:rsidP="00BE3768">
      <w:pPr>
        <w:jc w:val="both"/>
        <w:rPr>
          <w:rFonts w:ascii="Calibri" w:hAnsi="Calibri" w:cs="Calibri"/>
          <w:bCs/>
          <w:sz w:val="20"/>
          <w:szCs w:val="20"/>
        </w:rPr>
      </w:pPr>
    </w:p>
    <w:tbl>
      <w:tblPr>
        <w:tblStyle w:val="Grigliatabella"/>
        <w:tblW w:w="1021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24"/>
        <w:gridCol w:w="867"/>
        <w:gridCol w:w="2594"/>
        <w:gridCol w:w="1318"/>
        <w:gridCol w:w="1321"/>
      </w:tblGrid>
      <w:tr w:rsidR="000806DB" w:rsidRPr="00D36F79" w:rsidTr="006F381A">
        <w:trPr>
          <w:trHeight w:val="390"/>
        </w:trPr>
        <w:tc>
          <w:tcPr>
            <w:tcW w:w="487" w:type="dxa"/>
          </w:tcPr>
          <w:p w:rsidR="000806DB" w:rsidRPr="00D36F79" w:rsidRDefault="00164143" w:rsidP="007E485A">
            <w:pPr>
              <w:spacing w:line="360" w:lineRule="auto"/>
              <w:jc w:val="both"/>
              <w:rPr>
                <w:rFonts w:asciiTheme="minorHAnsi" w:hAnsiTheme="minorHAnsi" w:cstheme="minorHAnsi"/>
                <w:b/>
              </w:rPr>
            </w:pPr>
            <w:r>
              <w:rPr>
                <w:rFonts w:asciiTheme="minorHAnsi" w:hAnsiTheme="minorHAnsi" w:cstheme="minorHAnsi"/>
                <w:b/>
              </w:rPr>
              <w:t>1.</w:t>
            </w:r>
          </w:p>
        </w:tc>
        <w:tc>
          <w:tcPr>
            <w:tcW w:w="7085" w:type="dxa"/>
            <w:gridSpan w:val="3"/>
          </w:tcPr>
          <w:p w:rsidR="000806DB" w:rsidRPr="00D36F79" w:rsidRDefault="00544B96" w:rsidP="00B8079E">
            <w:pPr>
              <w:spacing w:line="360" w:lineRule="auto"/>
              <w:jc w:val="both"/>
              <w:rPr>
                <w:rFonts w:asciiTheme="minorHAnsi" w:hAnsiTheme="minorHAnsi" w:cstheme="minorHAnsi"/>
                <w:b/>
              </w:rPr>
            </w:pPr>
            <w:r>
              <w:rPr>
                <w:rFonts w:ascii="Calibri-Bold" w:hAnsi="Calibri-Bold" w:cs="Calibri-Bold"/>
                <w:b/>
                <w:bCs/>
                <w:sz w:val="20"/>
                <w:szCs w:val="20"/>
              </w:rPr>
              <w:t xml:space="preserve">Presa d’atto del verbale della seduta del </w:t>
            </w:r>
            <w:r w:rsidR="00B8079E">
              <w:rPr>
                <w:rFonts w:ascii="Calibri-Bold" w:hAnsi="Calibri-Bold" w:cs="Calibri-Bold"/>
                <w:b/>
                <w:bCs/>
                <w:sz w:val="20"/>
                <w:szCs w:val="20"/>
              </w:rPr>
              <w:t xml:space="preserve">13 Ottobre </w:t>
            </w:r>
            <w:r>
              <w:rPr>
                <w:rFonts w:ascii="Calibri-Bold" w:hAnsi="Calibri-Bold" w:cs="Calibri-Bold"/>
                <w:b/>
                <w:bCs/>
                <w:sz w:val="20"/>
                <w:szCs w:val="20"/>
              </w:rPr>
              <w:t>2016</w:t>
            </w:r>
          </w:p>
        </w:tc>
        <w:tc>
          <w:tcPr>
            <w:tcW w:w="1318" w:type="dxa"/>
          </w:tcPr>
          <w:p w:rsidR="000806DB" w:rsidRPr="00D36F79" w:rsidRDefault="000806DB" w:rsidP="007E485A">
            <w:pPr>
              <w:spacing w:line="360" w:lineRule="auto"/>
              <w:ind w:left="720"/>
              <w:jc w:val="both"/>
              <w:rPr>
                <w:rFonts w:asciiTheme="minorHAnsi" w:hAnsiTheme="minorHAnsi" w:cstheme="minorHAnsi"/>
              </w:rPr>
            </w:pPr>
          </w:p>
        </w:tc>
        <w:tc>
          <w:tcPr>
            <w:tcW w:w="1321" w:type="dxa"/>
          </w:tcPr>
          <w:p w:rsidR="000806DB" w:rsidRPr="00D36F79" w:rsidRDefault="000806DB" w:rsidP="007E485A">
            <w:pPr>
              <w:spacing w:line="360" w:lineRule="auto"/>
              <w:ind w:left="720"/>
              <w:jc w:val="both"/>
              <w:rPr>
                <w:rFonts w:asciiTheme="minorHAnsi" w:hAnsiTheme="minorHAnsi" w:cstheme="minorHAnsi"/>
              </w:rPr>
            </w:pPr>
          </w:p>
        </w:tc>
      </w:tr>
      <w:tr w:rsidR="007E485A" w:rsidRPr="00334667" w:rsidTr="007E485A">
        <w:trPr>
          <w:trHeight w:val="199"/>
        </w:trPr>
        <w:tc>
          <w:tcPr>
            <w:tcW w:w="487"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624" w:type="dxa"/>
          </w:tcPr>
          <w:p w:rsidR="007E485A" w:rsidRPr="00334667" w:rsidRDefault="007E485A" w:rsidP="00164143">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p>
        </w:tc>
        <w:tc>
          <w:tcPr>
            <w:tcW w:w="867" w:type="dxa"/>
          </w:tcPr>
          <w:p w:rsidR="007E485A" w:rsidRPr="00334667" w:rsidRDefault="00B8079E" w:rsidP="007E485A">
            <w:pPr>
              <w:spacing w:line="360" w:lineRule="auto"/>
              <w:jc w:val="both"/>
              <w:rPr>
                <w:rFonts w:asciiTheme="minorHAnsi" w:hAnsiTheme="minorHAnsi" w:cstheme="minorHAnsi"/>
                <w:b/>
                <w:i/>
                <w:sz w:val="20"/>
                <w:szCs w:val="20"/>
              </w:rPr>
            </w:pPr>
            <w:r>
              <w:rPr>
                <w:rFonts w:asciiTheme="minorHAnsi" w:hAnsiTheme="minorHAnsi" w:cstheme="minorHAnsi"/>
                <w:b/>
                <w:i/>
                <w:sz w:val="20"/>
                <w:szCs w:val="20"/>
              </w:rPr>
              <w:t>548</w:t>
            </w:r>
          </w:p>
        </w:tc>
        <w:tc>
          <w:tcPr>
            <w:tcW w:w="2594" w:type="dxa"/>
          </w:tcPr>
          <w:p w:rsidR="007E485A" w:rsidRPr="00334667" w:rsidRDefault="007E485A" w:rsidP="007E485A">
            <w:pPr>
              <w:spacing w:line="360" w:lineRule="auto"/>
              <w:jc w:val="both"/>
              <w:rPr>
                <w:rFonts w:asciiTheme="minorHAnsi" w:hAnsiTheme="minorHAnsi" w:cstheme="minorHAnsi"/>
                <w:b/>
                <w:i/>
                <w:sz w:val="20"/>
                <w:szCs w:val="20"/>
              </w:rPr>
            </w:pPr>
            <w:r w:rsidRPr="00334667">
              <w:rPr>
                <w:rFonts w:asciiTheme="minorHAnsi" w:hAnsiTheme="minorHAnsi" w:cstheme="minorHAnsi"/>
                <w:b/>
                <w:i/>
                <w:sz w:val="20"/>
                <w:szCs w:val="20"/>
              </w:rPr>
              <w:t>Pisanti</w:t>
            </w:r>
          </w:p>
        </w:tc>
        <w:tc>
          <w:tcPr>
            <w:tcW w:w="1318"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21" w:type="dxa"/>
          </w:tcPr>
          <w:p w:rsidR="007E485A" w:rsidRPr="00334667" w:rsidRDefault="007E485A" w:rsidP="007E485A">
            <w:pPr>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554"/>
        <w:gridCol w:w="2116"/>
        <w:gridCol w:w="1073"/>
        <w:gridCol w:w="235"/>
        <w:gridCol w:w="841"/>
        <w:gridCol w:w="854"/>
        <w:gridCol w:w="987"/>
        <w:gridCol w:w="991"/>
        <w:gridCol w:w="202"/>
        <w:gridCol w:w="603"/>
      </w:tblGrid>
      <w:tr w:rsidR="00F86774" w:rsidRPr="00662B63" w:rsidTr="00F86774">
        <w:trPr>
          <w:gridAfter w:val="1"/>
          <w:wAfter w:w="603" w:type="dxa"/>
          <w:trHeight w:val="768"/>
        </w:trPr>
        <w:tc>
          <w:tcPr>
            <w:tcW w:w="2554" w:type="dxa"/>
          </w:tcPr>
          <w:p w:rsidR="00F86774" w:rsidRPr="00662B63" w:rsidRDefault="00F86774" w:rsidP="00F86774">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3189" w:type="dxa"/>
            <w:gridSpan w:val="2"/>
          </w:tcPr>
          <w:p w:rsidR="00F86774" w:rsidRPr="00662B63" w:rsidRDefault="00F86774" w:rsidP="00F86774">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4110" w:type="dxa"/>
            <w:gridSpan w:val="6"/>
          </w:tcPr>
          <w:p w:rsidR="00F86774" w:rsidRPr="00662B63" w:rsidRDefault="00F86774" w:rsidP="00F86774">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337D8" w:rsidRPr="00662B63" w:rsidTr="00F86774">
        <w:trPr>
          <w:gridAfter w:val="1"/>
          <w:wAfter w:w="603" w:type="dxa"/>
          <w:trHeight w:val="258"/>
        </w:trPr>
        <w:tc>
          <w:tcPr>
            <w:tcW w:w="2554"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sidR="007E485A">
              <w:rPr>
                <w:rFonts w:asciiTheme="minorHAnsi" w:hAnsiTheme="minorHAnsi" w:cstheme="minorHAnsi"/>
                <w:bCs/>
                <w:sz w:val="20"/>
                <w:szCs w:val="20"/>
              </w:rPr>
              <w:t>Riccardo Pisanti</w:t>
            </w:r>
          </w:p>
        </w:tc>
        <w:tc>
          <w:tcPr>
            <w:tcW w:w="7299" w:type="dxa"/>
            <w:gridSpan w:val="8"/>
          </w:tcPr>
          <w:p w:rsidR="00AE61AD" w:rsidRPr="00662B63" w:rsidRDefault="00C337D8" w:rsidP="001862F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sidR="007E485A">
              <w:rPr>
                <w:rFonts w:asciiTheme="minorHAnsi" w:hAnsiTheme="minorHAnsi" w:cstheme="minorHAnsi"/>
                <w:bCs/>
                <w:sz w:val="20"/>
                <w:szCs w:val="20"/>
              </w:rPr>
              <w:t>Segretario</w:t>
            </w:r>
          </w:p>
        </w:tc>
      </w:tr>
      <w:tr w:rsidR="006B63E8"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308"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4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4"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98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99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B63E8"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Borders>
              <w:top w:val="single" w:sz="4" w:space="0" w:color="000000"/>
            </w:tcBorders>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308" w:type="dxa"/>
            <w:gridSpan w:val="2"/>
            <w:tcBorders>
              <w:top w:val="single" w:sz="4" w:space="0" w:color="000000"/>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4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4"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98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308" w:type="dxa"/>
            <w:gridSpan w:val="2"/>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41"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4"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987"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308" w:type="dxa"/>
            <w:gridSpan w:val="2"/>
            <w:tcBorders>
              <w:right w:val="single" w:sz="4" w:space="0" w:color="000000"/>
            </w:tcBorders>
          </w:tcPr>
          <w:p w:rsidR="006B63E8" w:rsidRPr="00662B63" w:rsidRDefault="006A6481" w:rsidP="00F77FD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41"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4"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987"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308" w:type="dxa"/>
            <w:gridSpan w:val="2"/>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4"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98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308" w:type="dxa"/>
            <w:gridSpan w:val="2"/>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4"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987"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6B63E8" w:rsidRPr="00662B63" w:rsidRDefault="005867D9"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308" w:type="dxa"/>
            <w:gridSpan w:val="2"/>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4"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987"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308" w:type="dxa"/>
            <w:gridSpan w:val="2"/>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4"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98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308" w:type="dxa"/>
            <w:gridSpan w:val="2"/>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4"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98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6B63E8" w:rsidRPr="00662B63" w:rsidRDefault="005867D9"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308" w:type="dxa"/>
            <w:gridSpan w:val="2"/>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4"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987"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6B63E8" w:rsidRPr="00662B63" w:rsidRDefault="005867D9"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308" w:type="dxa"/>
            <w:gridSpan w:val="2"/>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4"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987" w:type="dxa"/>
            <w:tcBorders>
              <w:top w:val="single" w:sz="4" w:space="0" w:color="000000"/>
              <w:left w:val="single" w:sz="4" w:space="0" w:color="000000"/>
              <w:bottom w:val="single" w:sz="4" w:space="0" w:color="000000"/>
              <w:right w:val="single" w:sz="4" w:space="0" w:color="000000"/>
            </w:tcBorders>
          </w:tcPr>
          <w:p w:rsidR="006B63E8"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5867D9"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308" w:type="dxa"/>
            <w:gridSpan w:val="2"/>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5867D9"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4"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987" w:type="dxa"/>
            <w:tcBorders>
              <w:top w:val="single" w:sz="4" w:space="0" w:color="000000"/>
              <w:left w:val="single" w:sz="4" w:space="0" w:color="000000"/>
              <w:bottom w:val="single" w:sz="4" w:space="0" w:color="000000"/>
              <w:right w:val="single" w:sz="4" w:space="0" w:color="000000"/>
            </w:tcBorders>
          </w:tcPr>
          <w:p w:rsidR="005867D9" w:rsidRPr="00662B63" w:rsidRDefault="00915F04"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308" w:type="dxa"/>
            <w:gridSpan w:val="2"/>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854" w:type="dxa"/>
            <w:tcBorders>
              <w:top w:val="single" w:sz="4" w:space="0" w:color="000000"/>
              <w:left w:val="single" w:sz="4" w:space="0" w:color="000000"/>
              <w:bottom w:val="single" w:sz="4" w:space="0" w:color="000000"/>
              <w:right w:val="single" w:sz="4" w:space="0" w:color="000000"/>
            </w:tcBorders>
          </w:tcPr>
          <w:p w:rsidR="005867D9" w:rsidRPr="00662B63" w:rsidRDefault="00915F04"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98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308" w:type="dxa"/>
            <w:gridSpan w:val="2"/>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854" w:type="dxa"/>
            <w:tcBorders>
              <w:top w:val="single" w:sz="4" w:space="0" w:color="000000"/>
              <w:left w:val="single" w:sz="4" w:space="0" w:color="000000"/>
              <w:bottom w:val="single" w:sz="4" w:space="0" w:color="000000"/>
              <w:right w:val="single" w:sz="4" w:space="0" w:color="000000"/>
            </w:tcBorders>
          </w:tcPr>
          <w:p w:rsidR="005867D9" w:rsidRPr="00662B63" w:rsidRDefault="00915F04"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98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99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5867D9" w:rsidRPr="00662B63" w:rsidRDefault="005E5948"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308" w:type="dxa"/>
            <w:gridSpan w:val="2"/>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5867D9" w:rsidRPr="00662B63" w:rsidRDefault="00915F04" w:rsidP="00F77FDB">
            <w:pPr>
              <w:ind w:rightChars="-54" w:right="-130"/>
              <w:jc w:val="center"/>
              <w:rPr>
                <w:sz w:val="20"/>
                <w:szCs w:val="20"/>
              </w:rPr>
            </w:pPr>
            <w:r>
              <w:rPr>
                <w:sz w:val="20"/>
                <w:szCs w:val="20"/>
              </w:rPr>
              <w:t>x</w:t>
            </w:r>
          </w:p>
        </w:tc>
        <w:tc>
          <w:tcPr>
            <w:tcW w:w="854"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987" w:type="dxa"/>
            <w:tcBorders>
              <w:top w:val="single" w:sz="4" w:space="0" w:color="000000"/>
              <w:left w:val="single" w:sz="4" w:space="0" w:color="000000"/>
              <w:bottom w:val="single" w:sz="4" w:space="0" w:color="000000"/>
              <w:right w:val="single" w:sz="4" w:space="0" w:color="000000"/>
            </w:tcBorders>
          </w:tcPr>
          <w:p w:rsidR="005867D9" w:rsidRPr="00662B63" w:rsidRDefault="00915F04" w:rsidP="00F77FDB">
            <w:pPr>
              <w:ind w:rightChars="-54" w:right="-130"/>
              <w:jc w:val="center"/>
              <w:rPr>
                <w:sz w:val="20"/>
                <w:szCs w:val="20"/>
              </w:rPr>
            </w:pPr>
            <w:r>
              <w:rPr>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Pr>
          <w:p w:rsidR="005867D9" w:rsidRPr="00662B63" w:rsidRDefault="005867D9"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308" w:type="dxa"/>
            <w:gridSpan w:val="2"/>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41" w:type="dxa"/>
            <w:tcBorders>
              <w:top w:val="single" w:sz="4" w:space="0" w:color="000000"/>
              <w:left w:val="single" w:sz="4" w:space="0" w:color="000000"/>
              <w:bottom w:val="single" w:sz="4" w:space="0" w:color="000000"/>
              <w:right w:val="single" w:sz="4" w:space="0" w:color="000000"/>
            </w:tcBorders>
          </w:tcPr>
          <w:p w:rsidR="005867D9" w:rsidRPr="00662B63" w:rsidRDefault="00915F04" w:rsidP="00F77FDB">
            <w:pPr>
              <w:ind w:rightChars="-54" w:right="-130"/>
              <w:jc w:val="center"/>
              <w:rPr>
                <w:sz w:val="20"/>
                <w:szCs w:val="20"/>
              </w:rPr>
            </w:pPr>
            <w:r>
              <w:rPr>
                <w:sz w:val="20"/>
                <w:szCs w:val="20"/>
              </w:rPr>
              <w:t>x</w:t>
            </w:r>
          </w:p>
        </w:tc>
        <w:tc>
          <w:tcPr>
            <w:tcW w:w="854"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98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F86774">
        <w:tblPrEx>
          <w:tblBorders>
            <w:top w:val="single" w:sz="4" w:space="0" w:color="000000"/>
            <w:left w:val="single" w:sz="4" w:space="0" w:color="000000"/>
            <w:bottom w:val="single" w:sz="4" w:space="0" w:color="000000"/>
            <w:right w:val="single" w:sz="4" w:space="0" w:color="000000"/>
          </w:tblBorders>
        </w:tblPrEx>
        <w:trPr>
          <w:trHeight w:val="170"/>
        </w:trPr>
        <w:tc>
          <w:tcPr>
            <w:tcW w:w="4670" w:type="dxa"/>
            <w:gridSpan w:val="2"/>
            <w:tcBorders>
              <w:bottom w:val="single" w:sz="4" w:space="0" w:color="000000"/>
            </w:tcBorders>
          </w:tcPr>
          <w:p w:rsidR="005867D9" w:rsidRPr="00662B63" w:rsidRDefault="005867D9" w:rsidP="00F77FD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308" w:type="dxa"/>
            <w:gridSpan w:val="2"/>
            <w:tcBorders>
              <w:bottom w:val="single" w:sz="4" w:space="0" w:color="000000"/>
              <w:right w:val="single" w:sz="4" w:space="0" w:color="000000"/>
            </w:tcBorders>
          </w:tcPr>
          <w:p w:rsidR="005867D9" w:rsidRPr="00662B63" w:rsidRDefault="005867D9" w:rsidP="00F77FDB">
            <w:pPr>
              <w:ind w:rightChars="-53" w:right="-127"/>
              <w:rPr>
                <w:b/>
                <w:bCs/>
                <w:sz w:val="20"/>
                <w:szCs w:val="20"/>
              </w:rPr>
            </w:pPr>
          </w:p>
        </w:tc>
        <w:tc>
          <w:tcPr>
            <w:tcW w:w="841" w:type="dxa"/>
            <w:tcBorders>
              <w:top w:val="single" w:sz="4" w:space="0" w:color="000000"/>
              <w:left w:val="single" w:sz="4" w:space="0" w:color="000000"/>
              <w:bottom w:val="single" w:sz="4" w:space="0" w:color="000000"/>
              <w:right w:val="single" w:sz="4" w:space="0" w:color="000000"/>
            </w:tcBorders>
          </w:tcPr>
          <w:p w:rsidR="005867D9" w:rsidRPr="00662B63" w:rsidRDefault="00915F04" w:rsidP="00F77FDB">
            <w:pPr>
              <w:ind w:rightChars="-54" w:right="-130"/>
              <w:jc w:val="center"/>
              <w:rPr>
                <w:b/>
                <w:bCs/>
                <w:sz w:val="20"/>
                <w:szCs w:val="20"/>
              </w:rPr>
            </w:pPr>
            <w:r>
              <w:rPr>
                <w:b/>
                <w:bCs/>
                <w:sz w:val="20"/>
                <w:szCs w:val="20"/>
              </w:rPr>
              <w:t>9</w:t>
            </w:r>
          </w:p>
        </w:tc>
        <w:tc>
          <w:tcPr>
            <w:tcW w:w="854" w:type="dxa"/>
            <w:tcBorders>
              <w:top w:val="single" w:sz="4" w:space="0" w:color="000000"/>
              <w:left w:val="single" w:sz="4" w:space="0" w:color="000000"/>
              <w:bottom w:val="single" w:sz="4" w:space="0" w:color="000000"/>
              <w:right w:val="single" w:sz="4" w:space="0" w:color="000000"/>
            </w:tcBorders>
          </w:tcPr>
          <w:p w:rsidR="005867D9" w:rsidRPr="00662B63" w:rsidRDefault="00915F04" w:rsidP="00F77FDB">
            <w:pPr>
              <w:jc w:val="center"/>
              <w:rPr>
                <w:b/>
                <w:bCs/>
                <w:sz w:val="20"/>
                <w:szCs w:val="20"/>
              </w:rPr>
            </w:pPr>
            <w:r>
              <w:rPr>
                <w:b/>
                <w:bCs/>
                <w:sz w:val="20"/>
                <w:szCs w:val="20"/>
              </w:rPr>
              <w:t>6</w:t>
            </w:r>
          </w:p>
        </w:tc>
        <w:tc>
          <w:tcPr>
            <w:tcW w:w="987" w:type="dxa"/>
            <w:tcBorders>
              <w:top w:val="single" w:sz="4" w:space="0" w:color="000000"/>
              <w:left w:val="single" w:sz="4" w:space="0" w:color="000000"/>
              <w:bottom w:val="single" w:sz="4" w:space="0" w:color="000000"/>
              <w:right w:val="single" w:sz="4" w:space="0" w:color="000000"/>
            </w:tcBorders>
          </w:tcPr>
          <w:p w:rsidR="005867D9" w:rsidRPr="00662B63" w:rsidRDefault="00915F04" w:rsidP="00F77FDB">
            <w:pPr>
              <w:ind w:rightChars="-54" w:right="-130"/>
              <w:jc w:val="center"/>
              <w:rPr>
                <w:b/>
                <w:bCs/>
                <w:sz w:val="20"/>
                <w:szCs w:val="20"/>
              </w:rPr>
            </w:pPr>
            <w:r>
              <w:rPr>
                <w:b/>
                <w:bCs/>
                <w:sz w:val="20"/>
                <w:szCs w:val="20"/>
              </w:rPr>
              <w:t>9</w:t>
            </w:r>
          </w:p>
        </w:tc>
        <w:tc>
          <w:tcPr>
            <w:tcW w:w="99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b/>
                <w:bCs/>
                <w:sz w:val="20"/>
                <w:szCs w:val="20"/>
              </w:rPr>
            </w:pPr>
          </w:p>
        </w:tc>
      </w:tr>
    </w:tbl>
    <w:p w:rsidR="00F72FE9" w:rsidRPr="00D36F79" w:rsidRDefault="00003D75" w:rsidP="001068FE">
      <w:pPr>
        <w:jc w:val="both"/>
        <w:rPr>
          <w:rFonts w:asciiTheme="minorHAnsi" w:hAnsiTheme="minorHAnsi" w:cstheme="minorHAnsi"/>
          <w:bCs/>
        </w:rPr>
      </w:pPr>
      <w:r w:rsidRPr="00D36F79">
        <w:rPr>
          <w:rFonts w:asciiTheme="minorHAnsi" w:hAnsiTheme="minorHAnsi" w:cstheme="minorHAnsi"/>
          <w:bCs/>
        </w:rPr>
        <w:t xml:space="preserve">Il Segretario </w:t>
      </w:r>
      <w:r w:rsidR="004E5E89" w:rsidRPr="00D36F79">
        <w:rPr>
          <w:rFonts w:asciiTheme="minorHAnsi" w:hAnsiTheme="minorHAnsi" w:cstheme="minorHAnsi"/>
          <w:bCs/>
        </w:rPr>
        <w:t>pone all'attenzione dei Consiglieri il</w:t>
      </w:r>
      <w:r w:rsidR="007E485A" w:rsidRPr="00D36F79">
        <w:rPr>
          <w:rFonts w:asciiTheme="minorHAnsi" w:hAnsiTheme="minorHAnsi" w:cstheme="minorHAnsi"/>
          <w:bCs/>
        </w:rPr>
        <w:t xml:space="preserve"> testo del verbale.</w:t>
      </w:r>
      <w:r w:rsidR="00C52B8A" w:rsidRPr="00D36F79">
        <w:rPr>
          <w:rFonts w:asciiTheme="minorHAnsi" w:hAnsiTheme="minorHAnsi" w:cstheme="minorHAnsi"/>
          <w:bCs/>
        </w:rPr>
        <w:t xml:space="preserve"> </w:t>
      </w:r>
    </w:p>
    <w:p w:rsidR="003217B4" w:rsidRPr="00D36F79" w:rsidRDefault="003217B4" w:rsidP="006B63E8">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052C8D" w:rsidRPr="00D36F79" w:rsidRDefault="004E5E89" w:rsidP="00F72FE9">
      <w:pPr>
        <w:jc w:val="both"/>
        <w:rPr>
          <w:rFonts w:asciiTheme="minorHAnsi" w:hAnsiTheme="minorHAnsi" w:cstheme="minorHAnsi"/>
          <w:bCs/>
        </w:rPr>
      </w:pPr>
      <w:r w:rsidRPr="00D36F79">
        <w:rPr>
          <w:rFonts w:asciiTheme="minorHAnsi" w:hAnsiTheme="minorHAnsi" w:cstheme="minorHAnsi"/>
          <w:bCs/>
        </w:rPr>
        <w:t>Nel prendere atto dei contenuti del verbale,</w:t>
      </w:r>
    </w:p>
    <w:p w:rsidR="006B63E8" w:rsidRPr="00D36F79" w:rsidRDefault="006B63E8" w:rsidP="006B63E8">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6B63E8" w:rsidRPr="001862F9" w:rsidRDefault="001862F9" w:rsidP="00927C8A">
      <w:pPr>
        <w:pStyle w:val="Paragrafoelenco"/>
        <w:numPr>
          <w:ilvl w:val="0"/>
          <w:numId w:val="14"/>
        </w:numPr>
        <w:jc w:val="both"/>
        <w:rPr>
          <w:rFonts w:asciiTheme="minorHAnsi" w:hAnsiTheme="minorHAnsi" w:cstheme="minorHAnsi"/>
          <w:b/>
          <w:bCs/>
          <w:u w:val="single"/>
        </w:rPr>
      </w:pPr>
      <w:r w:rsidRPr="001862F9">
        <w:rPr>
          <w:rFonts w:asciiTheme="minorHAnsi" w:hAnsiTheme="minorHAnsi" w:cstheme="minorHAnsi"/>
          <w:b/>
          <w:bCs/>
          <w:u w:val="single"/>
        </w:rPr>
        <w:t>Di prendere atto del testo del verbale della seduta del 13 ottobre 2016.</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B515A9" w:rsidRPr="00662B63" w:rsidTr="00B515A9">
        <w:trPr>
          <w:trHeight w:val="291"/>
        </w:trPr>
        <w:tc>
          <w:tcPr>
            <w:tcW w:w="7711" w:type="dxa"/>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15A9" w:rsidRPr="00662B63" w:rsidTr="00B515A9">
        <w:trPr>
          <w:trHeight w:val="258"/>
        </w:trPr>
        <w:tc>
          <w:tcPr>
            <w:tcW w:w="7711"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2960"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4E5E89" w:rsidRDefault="004E5E89" w:rsidP="00316F82">
      <w:pPr>
        <w:tabs>
          <w:tab w:val="left" w:pos="7605"/>
        </w:tabs>
        <w:ind w:left="-106"/>
        <w:rPr>
          <w:rFonts w:asciiTheme="minorHAnsi" w:hAnsiTheme="minorHAnsi" w:cstheme="minorHAnsi"/>
          <w:bCs/>
          <w:sz w:val="20"/>
          <w:szCs w:val="20"/>
        </w:rPr>
      </w:pPr>
    </w:p>
    <w:tbl>
      <w:tblPr>
        <w:tblStyle w:val="Grigliatabella"/>
        <w:tblpPr w:leftFromText="141" w:rightFromText="141" w:vertAnchor="text" w:horzAnchor="margin" w:tblpY="34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0806DB" w:rsidRPr="00334667" w:rsidTr="006F381A">
        <w:trPr>
          <w:trHeight w:val="364"/>
        </w:trPr>
        <w:tc>
          <w:tcPr>
            <w:tcW w:w="493" w:type="dxa"/>
          </w:tcPr>
          <w:p w:rsidR="000806DB" w:rsidRPr="00D36F79" w:rsidRDefault="000806DB" w:rsidP="001862F9">
            <w:pPr>
              <w:jc w:val="both"/>
              <w:rPr>
                <w:rFonts w:asciiTheme="minorHAnsi" w:hAnsiTheme="minorHAnsi" w:cstheme="minorHAnsi"/>
                <w:b/>
              </w:rPr>
            </w:pPr>
            <w:r w:rsidRPr="00D36F79">
              <w:rPr>
                <w:rFonts w:asciiTheme="minorHAnsi" w:hAnsiTheme="minorHAnsi" w:cstheme="minorHAnsi"/>
                <w:b/>
              </w:rPr>
              <w:t>3</w:t>
            </w:r>
            <w:r w:rsidR="001862F9">
              <w:rPr>
                <w:rFonts w:asciiTheme="minorHAnsi" w:hAnsiTheme="minorHAnsi" w:cstheme="minorHAnsi"/>
                <w:b/>
              </w:rPr>
              <w:t>.</w:t>
            </w:r>
          </w:p>
        </w:tc>
        <w:tc>
          <w:tcPr>
            <w:tcW w:w="9832" w:type="dxa"/>
            <w:gridSpan w:val="5"/>
          </w:tcPr>
          <w:p w:rsidR="000806DB" w:rsidRPr="00D36F79" w:rsidRDefault="00B8079E" w:rsidP="001862F9">
            <w:pPr>
              <w:autoSpaceDE w:val="0"/>
              <w:autoSpaceDN w:val="0"/>
              <w:adjustRightInd w:val="0"/>
              <w:rPr>
                <w:rFonts w:asciiTheme="minorHAnsi" w:hAnsiTheme="minorHAnsi" w:cstheme="minorHAnsi"/>
                <w:b/>
              </w:rPr>
            </w:pPr>
            <w:r>
              <w:rPr>
                <w:rFonts w:ascii="Calibri-Bold" w:hAnsi="Calibri-Bold" w:cs="Calibri-Bold"/>
                <w:b/>
                <w:bCs/>
                <w:sz w:val="20"/>
                <w:szCs w:val="20"/>
              </w:rPr>
              <w:t xml:space="preserve">Errata corrige e ratifica decreto presidenziale n.14 </w:t>
            </w:r>
            <w:r>
              <w:rPr>
                <w:rFonts w:ascii="Cambria Math" w:hAnsi="Cambria Math" w:cs="Cambria Math"/>
                <w:b/>
                <w:bCs/>
                <w:sz w:val="20"/>
                <w:szCs w:val="20"/>
              </w:rPr>
              <w:t>‐</w:t>
            </w:r>
            <w:r>
              <w:rPr>
                <w:rFonts w:ascii="Calibri-Bold" w:hAnsi="Calibri-Bold" w:cs="Calibri-Bold"/>
                <w:b/>
                <w:bCs/>
                <w:sz w:val="20"/>
                <w:szCs w:val="20"/>
              </w:rPr>
              <w:t xml:space="preserve"> </w:t>
            </w:r>
            <w:r>
              <w:rPr>
                <w:rFonts w:ascii="Calibri-BoldItalic" w:hAnsi="Calibri-BoldItalic" w:cs="Calibri-BoldItalic"/>
                <w:b/>
                <w:bCs/>
                <w:i/>
                <w:iCs/>
                <w:sz w:val="20"/>
                <w:szCs w:val="20"/>
              </w:rPr>
              <w:t>“</w:t>
            </w:r>
            <w:r>
              <w:rPr>
                <w:b/>
                <w:bCs/>
                <w:i/>
                <w:iCs/>
                <w:sz w:val="22"/>
                <w:szCs w:val="22"/>
              </w:rPr>
              <w:t>Indizione avviso</w:t>
            </w:r>
            <w:r w:rsidR="00915F04">
              <w:rPr>
                <w:b/>
                <w:bCs/>
                <w:i/>
                <w:iCs/>
                <w:sz w:val="22"/>
                <w:szCs w:val="22"/>
              </w:rPr>
              <w:t xml:space="preserve"> </w:t>
            </w:r>
            <w:r>
              <w:rPr>
                <w:b/>
                <w:bCs/>
                <w:i/>
                <w:iCs/>
                <w:sz w:val="22"/>
                <w:szCs w:val="22"/>
              </w:rPr>
              <w:t>di manifestazione di interesse per la nomina a membro del</w:t>
            </w:r>
            <w:r w:rsidR="00915F04">
              <w:rPr>
                <w:b/>
                <w:bCs/>
                <w:i/>
                <w:iCs/>
                <w:sz w:val="22"/>
                <w:szCs w:val="22"/>
              </w:rPr>
              <w:t xml:space="preserve"> </w:t>
            </w:r>
            <w:r>
              <w:rPr>
                <w:b/>
                <w:bCs/>
                <w:i/>
                <w:iCs/>
                <w:sz w:val="22"/>
                <w:szCs w:val="22"/>
              </w:rPr>
              <w:t>Focus Group presso MIPAAF”.</w:t>
            </w:r>
          </w:p>
        </w:tc>
      </w:tr>
      <w:tr w:rsidR="000806DB" w:rsidRPr="00334667" w:rsidTr="006F381A">
        <w:trPr>
          <w:trHeight w:val="185"/>
        </w:trPr>
        <w:tc>
          <w:tcPr>
            <w:tcW w:w="493" w:type="dxa"/>
          </w:tcPr>
          <w:p w:rsidR="000806DB" w:rsidRPr="00334667" w:rsidRDefault="000806DB" w:rsidP="001862F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0806DB" w:rsidRPr="00334667" w:rsidRDefault="000806DB" w:rsidP="001862F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B8079E">
              <w:rPr>
                <w:rFonts w:asciiTheme="minorHAnsi" w:hAnsiTheme="minorHAnsi" w:cstheme="minorHAnsi"/>
                <w:sz w:val="20"/>
                <w:szCs w:val="20"/>
              </w:rPr>
              <w:t>550</w:t>
            </w:r>
          </w:p>
        </w:tc>
        <w:tc>
          <w:tcPr>
            <w:tcW w:w="877" w:type="dxa"/>
          </w:tcPr>
          <w:p w:rsidR="000806DB" w:rsidRPr="00762F2C" w:rsidRDefault="000806DB" w:rsidP="001862F9">
            <w:pPr>
              <w:jc w:val="both"/>
              <w:rPr>
                <w:rFonts w:asciiTheme="minorHAnsi" w:hAnsiTheme="minorHAnsi" w:cstheme="minorHAnsi"/>
                <w:sz w:val="20"/>
                <w:szCs w:val="20"/>
              </w:rPr>
            </w:pPr>
          </w:p>
        </w:tc>
        <w:tc>
          <w:tcPr>
            <w:tcW w:w="2622" w:type="dxa"/>
          </w:tcPr>
          <w:p w:rsidR="000806DB" w:rsidRPr="00762F2C" w:rsidRDefault="000806DB" w:rsidP="001862F9">
            <w:pPr>
              <w:jc w:val="both"/>
              <w:rPr>
                <w:rFonts w:asciiTheme="minorHAnsi" w:hAnsiTheme="minorHAnsi" w:cstheme="minorHAnsi"/>
                <w:sz w:val="20"/>
                <w:szCs w:val="20"/>
              </w:rPr>
            </w:pPr>
            <w:r w:rsidRPr="00762F2C">
              <w:rPr>
                <w:rFonts w:asciiTheme="minorHAnsi" w:hAnsiTheme="minorHAnsi" w:cstheme="minorHAnsi"/>
                <w:sz w:val="20"/>
                <w:szCs w:val="20"/>
              </w:rPr>
              <w:t xml:space="preserve">Relatore </w:t>
            </w:r>
            <w:r w:rsidR="00C52B8A" w:rsidRPr="00762F2C">
              <w:rPr>
                <w:rFonts w:asciiTheme="minorHAnsi" w:hAnsiTheme="minorHAnsi" w:cstheme="minorHAnsi"/>
                <w:sz w:val="20"/>
                <w:szCs w:val="20"/>
              </w:rPr>
              <w:t xml:space="preserve"> Sisti</w:t>
            </w:r>
          </w:p>
        </w:tc>
        <w:tc>
          <w:tcPr>
            <w:tcW w:w="1333" w:type="dxa"/>
          </w:tcPr>
          <w:p w:rsidR="000806DB" w:rsidRPr="00334667" w:rsidRDefault="000806DB" w:rsidP="001862F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0806DB" w:rsidRPr="00334667" w:rsidRDefault="000806DB" w:rsidP="001862F9">
            <w:pPr>
              <w:jc w:val="center"/>
              <w:rPr>
                <w:rFonts w:asciiTheme="minorHAnsi" w:hAnsiTheme="minorHAnsi" w:cstheme="minorHAnsi"/>
                <w:sz w:val="20"/>
                <w:szCs w:val="20"/>
              </w:rPr>
            </w:pPr>
          </w:p>
        </w:tc>
      </w:tr>
    </w:tbl>
    <w:p w:rsidR="002C03CA" w:rsidRDefault="001862F9" w:rsidP="001862F9">
      <w:pPr>
        <w:pStyle w:val="Paragrafoelenco"/>
        <w:ind w:left="0"/>
        <w:contextualSpacing w:val="0"/>
        <w:jc w:val="both"/>
        <w:rPr>
          <w:rFonts w:asciiTheme="minorHAnsi" w:hAnsiTheme="minorHAnsi" w:cstheme="minorHAnsi"/>
          <w:bCs/>
          <w:sz w:val="20"/>
          <w:szCs w:val="20"/>
        </w:rPr>
      </w:pPr>
      <w:r w:rsidRPr="001862F9">
        <w:rPr>
          <w:rFonts w:asciiTheme="minorHAnsi" w:hAnsiTheme="minorHAnsi" w:cstheme="minorHAnsi"/>
          <w:bCs/>
          <w:sz w:val="20"/>
          <w:szCs w:val="20"/>
        </w:rPr>
        <w:t>In assenza del Presidente il punto 2 all’ordine del giorno è posposto.</w:t>
      </w:r>
    </w:p>
    <w:p w:rsidR="001862F9" w:rsidRPr="001862F9" w:rsidRDefault="001862F9" w:rsidP="001862F9">
      <w:pPr>
        <w:pStyle w:val="Paragrafoelenco"/>
        <w:ind w:left="0"/>
        <w:contextualSpacing w:val="0"/>
        <w:jc w:val="both"/>
        <w:rPr>
          <w:rFonts w:asciiTheme="minorHAnsi" w:hAnsiTheme="minorHAnsi" w:cstheme="minorHAnsi"/>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86774" w:rsidRPr="00662B63" w:rsidTr="00C337D8">
        <w:trPr>
          <w:trHeight w:val="768"/>
        </w:trPr>
        <w:tc>
          <w:tcPr>
            <w:tcW w:w="2856" w:type="dxa"/>
          </w:tcPr>
          <w:p w:rsidR="00F86774" w:rsidRPr="00662B63" w:rsidRDefault="00F86774" w:rsidP="001862F9">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Presiede </w:t>
            </w:r>
            <w:r>
              <w:rPr>
                <w:rFonts w:asciiTheme="minorHAnsi" w:hAnsiTheme="minorHAnsi" w:cstheme="minorHAnsi"/>
                <w:bCs/>
                <w:sz w:val="20"/>
                <w:szCs w:val="20"/>
              </w:rPr>
              <w:t>Rosanna Zari</w:t>
            </w:r>
          </w:p>
        </w:tc>
        <w:tc>
          <w:tcPr>
            <w:tcW w:w="1622" w:type="dxa"/>
            <w:gridSpan w:val="2"/>
          </w:tcPr>
          <w:p w:rsidR="00F86774" w:rsidRPr="00662B63" w:rsidRDefault="00F86774" w:rsidP="001862F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5978" w:type="dxa"/>
            <w:gridSpan w:val="6"/>
          </w:tcPr>
          <w:p w:rsidR="00F86774" w:rsidRPr="00662B63" w:rsidRDefault="00F86774" w:rsidP="001862F9">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52B8A" w:rsidRPr="00662B63" w:rsidTr="001862F9">
        <w:trPr>
          <w:trHeight w:val="204"/>
        </w:trPr>
        <w:tc>
          <w:tcPr>
            <w:tcW w:w="2856" w:type="dxa"/>
          </w:tcPr>
          <w:p w:rsidR="00C52B8A" w:rsidRPr="00662B63" w:rsidRDefault="00C52B8A" w:rsidP="001862F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1862F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1862F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1862F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1862F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1862F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1862F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B63E8" w:rsidRPr="00662B63" w:rsidRDefault="006B63E8" w:rsidP="001862F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1862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3A706E" w:rsidRPr="00662B63" w:rsidRDefault="003A706E" w:rsidP="001862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sz w:val="20"/>
                <w:szCs w:val="20"/>
              </w:rPr>
            </w:pPr>
          </w:p>
        </w:tc>
      </w:tr>
      <w:tr w:rsidR="003A706E"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A706E" w:rsidRPr="00662B63" w:rsidRDefault="003A706E" w:rsidP="001862F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A706E" w:rsidRPr="00662B63" w:rsidRDefault="003A706E" w:rsidP="001862F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1862F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1862F9">
            <w:pPr>
              <w:ind w:left="-109"/>
              <w:jc w:val="center"/>
              <w:rPr>
                <w:rFonts w:asciiTheme="minorHAnsi" w:hAnsiTheme="minorHAnsi" w:cstheme="minorHAnsi"/>
                <w:b/>
                <w:bCs/>
                <w:sz w:val="20"/>
                <w:szCs w:val="20"/>
              </w:rPr>
            </w:pPr>
          </w:p>
        </w:tc>
      </w:tr>
    </w:tbl>
    <w:p w:rsidR="00915F04" w:rsidRDefault="001862F9" w:rsidP="001862F9">
      <w:pPr>
        <w:jc w:val="both"/>
        <w:rPr>
          <w:rFonts w:asciiTheme="minorHAnsi" w:hAnsiTheme="minorHAnsi" w:cstheme="minorHAnsi"/>
          <w:color w:val="000000"/>
        </w:rPr>
      </w:pPr>
      <w:r w:rsidRPr="001862F9">
        <w:rPr>
          <w:rFonts w:asciiTheme="minorHAnsi" w:hAnsiTheme="minorHAnsi" w:cstheme="minorHAnsi"/>
          <w:bCs/>
        </w:rPr>
        <w:t>La Presidente della seduta f</w:t>
      </w:r>
      <w:r w:rsidR="004562C0" w:rsidRPr="001862F9">
        <w:rPr>
          <w:rFonts w:asciiTheme="minorHAnsi" w:hAnsiTheme="minorHAnsi" w:cstheme="minorHAnsi"/>
          <w:color w:val="000000"/>
        </w:rPr>
        <w:t>a presente che il precedente decreto presidenziale n.14 portato in Consiglio il giorno 13/10/2016 è sta</w:t>
      </w:r>
      <w:r>
        <w:rPr>
          <w:rFonts w:asciiTheme="minorHAnsi" w:hAnsiTheme="minorHAnsi" w:cstheme="minorHAnsi"/>
          <w:color w:val="000000"/>
        </w:rPr>
        <w:t>t</w:t>
      </w:r>
      <w:r w:rsidR="004562C0" w:rsidRPr="001862F9">
        <w:rPr>
          <w:rFonts w:asciiTheme="minorHAnsi" w:hAnsiTheme="minorHAnsi" w:cstheme="minorHAnsi"/>
          <w:color w:val="000000"/>
        </w:rPr>
        <w:t xml:space="preserve">o annullato in quanto non si è potuto procedere all’acquisto dell’UPS tramite MEPA perché nessun fornitore ha dato la disponibilità a vendere un solo pezzo UPS. Pertanto il decreto presidenziale n. 14 </w:t>
      </w:r>
      <w:r w:rsidRPr="001862F9">
        <w:rPr>
          <w:rFonts w:asciiTheme="minorHAnsi" w:hAnsiTheme="minorHAnsi" w:cstheme="minorHAnsi"/>
          <w:color w:val="000000"/>
        </w:rPr>
        <w:t>viene</w:t>
      </w:r>
      <w:r w:rsidR="004562C0" w:rsidRPr="001862F9">
        <w:rPr>
          <w:rFonts w:asciiTheme="minorHAnsi" w:hAnsiTheme="minorHAnsi" w:cstheme="minorHAnsi"/>
          <w:color w:val="000000"/>
        </w:rPr>
        <w:t xml:space="preserve"> annullato e sostituito dal presente.</w:t>
      </w:r>
    </w:p>
    <w:p w:rsidR="001862F9" w:rsidRPr="001862F9" w:rsidRDefault="001862F9" w:rsidP="001862F9">
      <w:pPr>
        <w:jc w:val="both"/>
        <w:rPr>
          <w:rFonts w:asciiTheme="minorHAnsi" w:hAnsiTheme="minorHAnsi" w:cstheme="minorHAnsi"/>
          <w:b/>
          <w:color w:val="000000"/>
        </w:rPr>
      </w:pPr>
      <w:r>
        <w:rPr>
          <w:rFonts w:asciiTheme="minorHAnsi" w:hAnsiTheme="minorHAnsi" w:cstheme="minorHAnsi"/>
          <w:color w:val="000000"/>
        </w:rPr>
        <w:t>Inoltre fa presente al Consiglio:</w:t>
      </w:r>
    </w:p>
    <w:p w:rsidR="00D46ED4" w:rsidRPr="001862F9" w:rsidRDefault="00D46ED4" w:rsidP="00A62024">
      <w:pPr>
        <w:numPr>
          <w:ilvl w:val="0"/>
          <w:numId w:val="3"/>
        </w:numPr>
        <w:jc w:val="both"/>
        <w:rPr>
          <w:rFonts w:asciiTheme="minorHAnsi" w:hAnsiTheme="minorHAnsi" w:cstheme="minorHAnsi"/>
        </w:rPr>
      </w:pPr>
      <w:r w:rsidRPr="001862F9">
        <w:rPr>
          <w:rFonts w:asciiTheme="minorHAnsi" w:hAnsiTheme="minorHAnsi" w:cstheme="minorHAnsi"/>
          <w:color w:val="000000"/>
        </w:rPr>
        <w:t xml:space="preserve">che </w:t>
      </w:r>
      <w:r w:rsidRPr="001862F9">
        <w:rPr>
          <w:rFonts w:asciiTheme="minorHAnsi" w:hAnsiTheme="minorHAnsi" w:cstheme="minorHAnsi"/>
        </w:rPr>
        <w:t>nell’ambito del Programma Rete Rurale Nazionale 2014-2020 Ismea ha elaborato una specifica metodologia per l’individuazione dei costi semplificati (o standard) delle macchine agricole, che potrebbero essere adottati nei PSR al fine di semplificare l’iter amministrativo della concessione di contributi per l’acquisto delle stesse;</w:t>
      </w:r>
    </w:p>
    <w:p w:rsidR="00D46ED4" w:rsidRPr="001862F9" w:rsidRDefault="001862F9" w:rsidP="00A62024">
      <w:pPr>
        <w:numPr>
          <w:ilvl w:val="0"/>
          <w:numId w:val="3"/>
        </w:numPr>
        <w:ind w:left="714" w:hanging="357"/>
        <w:jc w:val="both"/>
        <w:rPr>
          <w:rFonts w:asciiTheme="minorHAnsi" w:hAnsiTheme="minorHAnsi" w:cstheme="minorHAnsi"/>
        </w:rPr>
      </w:pPr>
      <w:r>
        <w:rPr>
          <w:rFonts w:asciiTheme="minorHAnsi" w:hAnsiTheme="minorHAnsi" w:cstheme="minorHAnsi"/>
        </w:rPr>
        <w:t xml:space="preserve">che </w:t>
      </w:r>
      <w:r w:rsidR="00D46ED4" w:rsidRPr="001862F9">
        <w:rPr>
          <w:rFonts w:asciiTheme="minorHAnsi" w:hAnsiTheme="minorHAnsi" w:cstheme="minorHAnsi"/>
        </w:rPr>
        <w:t>poiché la metodologia suddetta prevede che i risultati del lavoro siano validati da un panel di esperti, nell’ambito di un Focus Group  appositamente organizzato;</w:t>
      </w:r>
    </w:p>
    <w:p w:rsidR="001862F9" w:rsidRPr="001862F9" w:rsidRDefault="001862F9" w:rsidP="00A62024">
      <w:pPr>
        <w:numPr>
          <w:ilvl w:val="0"/>
          <w:numId w:val="2"/>
        </w:numPr>
        <w:autoSpaceDE w:val="0"/>
        <w:autoSpaceDN w:val="0"/>
        <w:adjustRightInd w:val="0"/>
        <w:ind w:left="714" w:hanging="357"/>
        <w:jc w:val="both"/>
        <w:rPr>
          <w:rFonts w:asciiTheme="minorHAnsi" w:hAnsiTheme="minorHAnsi" w:cstheme="minorHAnsi"/>
          <w:color w:val="000000"/>
        </w:rPr>
      </w:pPr>
      <w:r w:rsidRPr="001862F9">
        <w:rPr>
          <w:rFonts w:asciiTheme="minorHAnsi" w:hAnsiTheme="minorHAnsi" w:cstheme="minorHAnsi"/>
          <w:color w:val="000000"/>
        </w:rPr>
        <w:t xml:space="preserve">che è </w:t>
      </w:r>
      <w:r w:rsidR="00D46ED4" w:rsidRPr="001862F9">
        <w:rPr>
          <w:rFonts w:asciiTheme="minorHAnsi" w:hAnsiTheme="minorHAnsi" w:cstheme="minorHAnsi"/>
          <w:color w:val="000000"/>
        </w:rPr>
        <w:t xml:space="preserve">pervenuta al </w:t>
      </w:r>
      <w:r w:rsidR="00B978C8">
        <w:rPr>
          <w:rFonts w:asciiTheme="minorHAnsi" w:hAnsiTheme="minorHAnsi" w:cstheme="minorHAnsi"/>
          <w:color w:val="000000"/>
        </w:rPr>
        <w:t>CONAF</w:t>
      </w:r>
      <w:r w:rsidR="00D46ED4" w:rsidRPr="001862F9">
        <w:rPr>
          <w:rFonts w:asciiTheme="minorHAnsi" w:hAnsiTheme="minorHAnsi" w:cstheme="minorHAnsi"/>
          <w:color w:val="000000"/>
        </w:rPr>
        <w:t xml:space="preserve"> in data 19/10/2016 </w:t>
      </w:r>
      <w:r w:rsidRPr="001862F9">
        <w:rPr>
          <w:rFonts w:asciiTheme="minorHAnsi" w:hAnsiTheme="minorHAnsi" w:cstheme="minorHAnsi"/>
          <w:color w:val="000000"/>
        </w:rPr>
        <w:t xml:space="preserve">una richiesta </w:t>
      </w:r>
      <w:r w:rsidR="00D46ED4" w:rsidRPr="001862F9">
        <w:rPr>
          <w:rFonts w:asciiTheme="minorHAnsi" w:hAnsiTheme="minorHAnsi" w:cstheme="minorHAnsi"/>
          <w:color w:val="000000"/>
        </w:rPr>
        <w:t xml:space="preserve">da parte del Ministero delle Politiche agricole alimentari forestali DISR 2, in cui si richiedeva di segnalare </w:t>
      </w:r>
      <w:r w:rsidR="00D46ED4" w:rsidRPr="001862F9">
        <w:rPr>
          <w:rFonts w:asciiTheme="minorHAnsi" w:hAnsiTheme="minorHAnsi" w:cstheme="minorHAnsi"/>
        </w:rPr>
        <w:t>un referente per partecipare al suddetto Focus Group;</w:t>
      </w:r>
    </w:p>
    <w:p w:rsidR="00D46ED4" w:rsidRPr="001862F9" w:rsidRDefault="001862F9" w:rsidP="00A62024">
      <w:pPr>
        <w:numPr>
          <w:ilvl w:val="0"/>
          <w:numId w:val="2"/>
        </w:numPr>
        <w:autoSpaceDE w:val="0"/>
        <w:autoSpaceDN w:val="0"/>
        <w:adjustRightInd w:val="0"/>
        <w:ind w:left="714" w:hanging="357"/>
        <w:jc w:val="both"/>
        <w:rPr>
          <w:rFonts w:asciiTheme="minorHAnsi" w:eastAsia="Calibri" w:hAnsiTheme="minorHAnsi" w:cstheme="minorHAnsi"/>
        </w:rPr>
      </w:pPr>
      <w:r w:rsidRPr="001862F9">
        <w:rPr>
          <w:rFonts w:asciiTheme="minorHAnsi" w:hAnsiTheme="minorHAnsi" w:cstheme="minorHAnsi"/>
          <w:color w:val="000000"/>
        </w:rPr>
        <w:t>che in relazione a quanto pre</w:t>
      </w:r>
      <w:r w:rsidR="00D46ED4" w:rsidRPr="001862F9">
        <w:rPr>
          <w:rFonts w:asciiTheme="minorHAnsi" w:hAnsiTheme="minorHAnsi" w:cstheme="minorHAnsi"/>
          <w:color w:val="000000"/>
        </w:rPr>
        <w:t xml:space="preserve">visto </w:t>
      </w:r>
      <w:r w:rsidRPr="001862F9">
        <w:rPr>
          <w:rFonts w:asciiTheme="minorHAnsi" w:hAnsiTheme="minorHAnsi" w:cstheme="minorHAnsi"/>
          <w:color w:val="000000"/>
        </w:rPr>
        <w:t>dal</w:t>
      </w:r>
      <w:r w:rsidR="00D46ED4" w:rsidRPr="001862F9">
        <w:rPr>
          <w:rFonts w:asciiTheme="minorHAnsi" w:hAnsiTheme="minorHAnsi" w:cstheme="minorHAnsi"/>
          <w:color w:val="000000"/>
        </w:rPr>
        <w:t>l’art.</w:t>
      </w:r>
      <w:r w:rsidR="00D46ED4" w:rsidRPr="001862F9">
        <w:rPr>
          <w:rFonts w:asciiTheme="minorHAnsi" w:hAnsiTheme="minorHAnsi" w:cstheme="minorHAnsi"/>
        </w:rPr>
        <w:t xml:space="preserve"> 14 del  regolamento generale </w:t>
      </w:r>
      <w:r w:rsidR="00B978C8">
        <w:rPr>
          <w:rFonts w:asciiTheme="minorHAnsi" w:hAnsiTheme="minorHAnsi" w:cstheme="minorHAnsi"/>
        </w:rPr>
        <w:t>CONAF</w:t>
      </w:r>
      <w:r w:rsidRPr="001862F9">
        <w:rPr>
          <w:rFonts w:asciiTheme="minorHAnsi" w:hAnsiTheme="minorHAnsi" w:cstheme="minorHAnsi"/>
        </w:rPr>
        <w:t xml:space="preserve">, </w:t>
      </w:r>
      <w:r w:rsidR="00D46ED4" w:rsidRPr="001862F9">
        <w:rPr>
          <w:rFonts w:asciiTheme="minorHAnsi" w:hAnsiTheme="minorHAnsi" w:cstheme="minorHAnsi"/>
        </w:rPr>
        <w:t>vista l’urgenza di indire una procedura di selezione per il reperimento di manifestazioni di interesse da parte di dottori agronomi e dottori forestali per l’individuazione di un nominativo da segnalare al Ministero delle Politiche agricole alimentari e forestali quale componente del Focus Group di cui in epigrafe</w:t>
      </w:r>
      <w:r w:rsidRPr="001862F9">
        <w:rPr>
          <w:rFonts w:asciiTheme="minorHAnsi" w:hAnsiTheme="minorHAnsi" w:cstheme="minorHAnsi"/>
        </w:rPr>
        <w:t xml:space="preserve">, si rende necessario e urgente </w:t>
      </w:r>
      <w:r w:rsidR="00D46ED4" w:rsidRPr="001862F9">
        <w:rPr>
          <w:rFonts w:asciiTheme="minorHAnsi" w:eastAsia="Calibri" w:hAnsiTheme="minorHAnsi" w:cstheme="minorHAnsi"/>
        </w:rPr>
        <w:t xml:space="preserve">indire </w:t>
      </w:r>
      <w:r w:rsidR="00D46ED4" w:rsidRPr="001862F9">
        <w:rPr>
          <w:rFonts w:asciiTheme="minorHAnsi" w:hAnsiTheme="minorHAnsi" w:cstheme="minorHAnsi"/>
        </w:rPr>
        <w:t xml:space="preserve">una procedura di selezione secondo lo schema di bando allegato per l’individuazione di un nominativo da segnalare al Ministero delle Politiche agricole alimentari e forestali quale componente del Focus Group finalizzato a validare il percorso metodologico ed i risultati </w:t>
      </w:r>
      <w:r w:rsidR="00D46ED4" w:rsidRPr="001862F9">
        <w:rPr>
          <w:rFonts w:asciiTheme="minorHAnsi" w:hAnsiTheme="minorHAnsi" w:cstheme="minorHAnsi"/>
        </w:rPr>
        <w:lastRenderedPageBreak/>
        <w:t>del lavoro svolto da Ismea sulle macchine agricole</w:t>
      </w:r>
      <w:r w:rsidRPr="001862F9">
        <w:rPr>
          <w:rFonts w:asciiTheme="minorHAnsi" w:hAnsiTheme="minorHAnsi" w:cstheme="minorHAnsi"/>
        </w:rPr>
        <w:t xml:space="preserve">, </w:t>
      </w:r>
      <w:r>
        <w:rPr>
          <w:rFonts w:asciiTheme="minorHAnsi" w:hAnsiTheme="minorHAnsi" w:cstheme="minorHAnsi"/>
        </w:rPr>
        <w:t>procedendo altresì</w:t>
      </w:r>
      <w:r w:rsidR="00D46ED4" w:rsidRPr="001862F9">
        <w:rPr>
          <w:rFonts w:asciiTheme="minorHAnsi" w:eastAsia="Calibri" w:hAnsiTheme="minorHAnsi" w:cstheme="minorHAnsi"/>
        </w:rPr>
        <w:t xml:space="preserve"> con la pubblicazione del suddetto avviso sul sito del </w:t>
      </w:r>
      <w:r w:rsidR="00B978C8">
        <w:rPr>
          <w:rFonts w:asciiTheme="minorHAnsi" w:eastAsia="Calibri" w:hAnsiTheme="minorHAnsi" w:cstheme="minorHAnsi"/>
        </w:rPr>
        <w:t>CONAF</w:t>
      </w:r>
      <w:r w:rsidR="00D46ED4" w:rsidRPr="001862F9">
        <w:rPr>
          <w:rFonts w:asciiTheme="minorHAnsi" w:eastAsia="Calibri" w:hAnsiTheme="minorHAnsi" w:cstheme="minorHAnsi"/>
        </w:rPr>
        <w:t xml:space="preserve"> nella sezione amministrazione trasparente</w:t>
      </w:r>
      <w:r>
        <w:rPr>
          <w:rFonts w:asciiTheme="minorHAnsi" w:eastAsia="Calibri" w:hAnsiTheme="minorHAnsi" w:cstheme="minorHAnsi"/>
        </w:rPr>
        <w:t>.</w:t>
      </w:r>
    </w:p>
    <w:p w:rsidR="00E06D25" w:rsidRPr="001862F9" w:rsidRDefault="00E06D25" w:rsidP="001862F9">
      <w:pPr>
        <w:jc w:val="center"/>
        <w:rPr>
          <w:rFonts w:asciiTheme="minorHAnsi" w:hAnsiTheme="minorHAnsi" w:cstheme="minorHAnsi"/>
          <w:b/>
          <w:bCs/>
          <w:u w:val="single"/>
        </w:rPr>
      </w:pPr>
      <w:r w:rsidRPr="001862F9">
        <w:rPr>
          <w:rFonts w:asciiTheme="minorHAnsi" w:hAnsiTheme="minorHAnsi" w:cstheme="minorHAnsi"/>
          <w:b/>
          <w:bCs/>
          <w:u w:val="single"/>
        </w:rPr>
        <w:t>IL CONSIGLIO</w:t>
      </w:r>
    </w:p>
    <w:p w:rsidR="00DC5653" w:rsidRPr="001862F9" w:rsidRDefault="00DC5653" w:rsidP="001862F9">
      <w:pPr>
        <w:jc w:val="both"/>
        <w:rPr>
          <w:rFonts w:asciiTheme="minorHAnsi" w:hAnsiTheme="minorHAnsi" w:cstheme="minorHAnsi"/>
          <w:bCs/>
        </w:rPr>
      </w:pPr>
      <w:r w:rsidRPr="001862F9">
        <w:rPr>
          <w:rFonts w:asciiTheme="minorHAnsi" w:hAnsiTheme="minorHAnsi" w:cstheme="minorHAnsi"/>
          <w:bCs/>
        </w:rPr>
        <w:t xml:space="preserve">Ascoltata la relazione </w:t>
      </w:r>
      <w:r w:rsidR="001862F9">
        <w:rPr>
          <w:rFonts w:asciiTheme="minorHAnsi" w:hAnsiTheme="minorHAnsi" w:cstheme="minorHAnsi"/>
          <w:bCs/>
        </w:rPr>
        <w:t>della Presidente della seduta</w:t>
      </w:r>
      <w:r w:rsidRPr="001862F9">
        <w:rPr>
          <w:rFonts w:asciiTheme="minorHAnsi" w:hAnsiTheme="minorHAnsi" w:cstheme="minorHAnsi"/>
          <w:bCs/>
        </w:rPr>
        <w:t>,</w:t>
      </w:r>
      <w:r w:rsidR="001862F9">
        <w:rPr>
          <w:rFonts w:asciiTheme="minorHAnsi" w:hAnsiTheme="minorHAnsi" w:cstheme="minorHAnsi"/>
          <w:bCs/>
        </w:rPr>
        <w:t xml:space="preserve"> dopo ampia discussione,</w:t>
      </w:r>
    </w:p>
    <w:p w:rsidR="00E06D25" w:rsidRPr="001862F9" w:rsidRDefault="00E06D25" w:rsidP="00E06D25">
      <w:pPr>
        <w:jc w:val="center"/>
        <w:rPr>
          <w:rFonts w:asciiTheme="minorHAnsi" w:hAnsiTheme="minorHAnsi" w:cstheme="minorHAnsi"/>
          <w:b/>
          <w:bCs/>
          <w:u w:val="single"/>
        </w:rPr>
      </w:pPr>
      <w:r w:rsidRPr="001862F9">
        <w:rPr>
          <w:rFonts w:asciiTheme="minorHAnsi" w:hAnsiTheme="minorHAnsi" w:cstheme="minorHAnsi"/>
          <w:b/>
          <w:bCs/>
          <w:u w:val="single"/>
        </w:rPr>
        <w:t>DELIBERA</w:t>
      </w:r>
    </w:p>
    <w:p w:rsidR="00D46ED4" w:rsidRPr="001862F9" w:rsidRDefault="00915F04" w:rsidP="00927C8A">
      <w:pPr>
        <w:pStyle w:val="Paragrafoelenco"/>
        <w:numPr>
          <w:ilvl w:val="0"/>
          <w:numId w:val="15"/>
        </w:numPr>
        <w:ind w:left="426"/>
        <w:jc w:val="both"/>
        <w:rPr>
          <w:rFonts w:asciiTheme="minorHAnsi" w:hAnsiTheme="minorHAnsi" w:cstheme="minorHAnsi"/>
          <w:b/>
          <w:bCs/>
          <w:u w:val="single"/>
        </w:rPr>
      </w:pPr>
      <w:r w:rsidRPr="001862F9">
        <w:rPr>
          <w:rFonts w:asciiTheme="minorHAnsi" w:hAnsiTheme="minorHAnsi" w:cstheme="minorHAnsi"/>
          <w:b/>
          <w:bCs/>
          <w:u w:val="single"/>
        </w:rPr>
        <w:t>di annullare il Decreto Presidenziale n. 14 ratificato nella seduta d</w:t>
      </w:r>
      <w:r w:rsidR="00A63D6C">
        <w:rPr>
          <w:rFonts w:asciiTheme="minorHAnsi" w:hAnsiTheme="minorHAnsi" w:cstheme="minorHAnsi"/>
          <w:b/>
          <w:bCs/>
          <w:u w:val="single"/>
        </w:rPr>
        <w:t>i Consiglio del 13 ottobre 2016;</w:t>
      </w:r>
    </w:p>
    <w:p w:rsidR="003A706E" w:rsidRPr="001862F9" w:rsidRDefault="00A63D6C" w:rsidP="00927C8A">
      <w:pPr>
        <w:numPr>
          <w:ilvl w:val="0"/>
          <w:numId w:val="15"/>
        </w:numPr>
        <w:ind w:left="426"/>
        <w:jc w:val="both"/>
        <w:rPr>
          <w:rFonts w:asciiTheme="minorHAnsi" w:hAnsiTheme="minorHAnsi" w:cstheme="minorHAnsi"/>
          <w:b/>
          <w:color w:val="000000"/>
          <w:u w:val="single"/>
        </w:rPr>
      </w:pPr>
      <w:r>
        <w:rPr>
          <w:rFonts w:asciiTheme="minorHAnsi" w:hAnsiTheme="minorHAnsi" w:cstheme="minorHAnsi"/>
          <w:b/>
          <w:bCs/>
          <w:u w:val="single"/>
        </w:rPr>
        <w:t>d</w:t>
      </w:r>
      <w:r w:rsidR="00915F04" w:rsidRPr="001862F9">
        <w:rPr>
          <w:rFonts w:asciiTheme="minorHAnsi" w:hAnsiTheme="minorHAnsi" w:cstheme="minorHAnsi"/>
          <w:b/>
          <w:bCs/>
          <w:u w:val="single"/>
        </w:rPr>
        <w:t xml:space="preserve">i </w:t>
      </w:r>
      <w:r w:rsidR="003A706E" w:rsidRPr="001862F9">
        <w:rPr>
          <w:rFonts w:asciiTheme="minorHAnsi" w:hAnsiTheme="minorHAnsi" w:cstheme="minorHAnsi"/>
          <w:b/>
          <w:bCs/>
          <w:u w:val="single"/>
        </w:rPr>
        <w:t xml:space="preserve">indire il Bando per la selezione </w:t>
      </w:r>
      <w:r w:rsidR="003A706E" w:rsidRPr="001862F9">
        <w:rPr>
          <w:rFonts w:asciiTheme="minorHAnsi" w:hAnsiTheme="minorHAnsi" w:cstheme="minorHAnsi"/>
          <w:b/>
          <w:u w:val="single"/>
        </w:rPr>
        <w:t>secondo lo schema di bando allegato per l’individuazione di un nominativo da segnalare al Ministero delle Politiche agricole alimentari e forestali quale componente del Focus Group finalizzato a validare il percorso metodologico ed i risultati del lavoro svolto da Ismea sulle macchine agricole;</w:t>
      </w:r>
    </w:p>
    <w:p w:rsidR="003A706E" w:rsidRPr="001862F9" w:rsidRDefault="003A706E" w:rsidP="00927C8A">
      <w:pPr>
        <w:numPr>
          <w:ilvl w:val="0"/>
          <w:numId w:val="15"/>
        </w:numPr>
        <w:ind w:left="426"/>
        <w:jc w:val="both"/>
        <w:rPr>
          <w:rFonts w:asciiTheme="minorHAnsi" w:eastAsia="Calibri" w:hAnsiTheme="minorHAnsi" w:cstheme="minorHAnsi"/>
          <w:b/>
          <w:u w:val="single"/>
        </w:rPr>
      </w:pPr>
      <w:r w:rsidRPr="001862F9">
        <w:rPr>
          <w:rFonts w:asciiTheme="minorHAnsi" w:eastAsia="Calibri" w:hAnsiTheme="minorHAnsi" w:cstheme="minorHAnsi"/>
          <w:b/>
          <w:u w:val="single"/>
        </w:rPr>
        <w:t xml:space="preserve">di procedere con la pubblicazione del suddetto avviso sul sito del </w:t>
      </w:r>
      <w:r w:rsidR="00B978C8">
        <w:rPr>
          <w:rFonts w:asciiTheme="minorHAnsi" w:eastAsia="Calibri" w:hAnsiTheme="minorHAnsi" w:cstheme="minorHAnsi"/>
          <w:b/>
          <w:u w:val="single"/>
        </w:rPr>
        <w:t>CONAF</w:t>
      </w:r>
      <w:r w:rsidRPr="001862F9">
        <w:rPr>
          <w:rFonts w:asciiTheme="minorHAnsi" w:eastAsia="Calibri" w:hAnsiTheme="minorHAnsi" w:cstheme="minorHAnsi"/>
          <w:b/>
          <w:u w:val="single"/>
        </w:rPr>
        <w:t xml:space="preserve"> nella sezione amministrazione trasparente</w:t>
      </w:r>
      <w:r w:rsidR="00A63D6C">
        <w:rPr>
          <w:rFonts w:asciiTheme="minorHAnsi" w:eastAsia="Calibri" w:hAnsiTheme="minorHAnsi" w:cstheme="minorHAnsi"/>
          <w:b/>
          <w:u w:val="single"/>
        </w:rPr>
        <w:t>.</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E06D25" w:rsidRPr="00662B63" w:rsidTr="00AF05A9">
        <w:trPr>
          <w:trHeight w:val="321"/>
        </w:trPr>
        <w:tc>
          <w:tcPr>
            <w:tcW w:w="7585"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585" w:type="dxa"/>
            <w:tcBorders>
              <w:bottom w:val="dotted" w:sz="4" w:space="0" w:color="C6D9F1"/>
            </w:tcBorders>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E06D25" w:rsidRPr="00662B63" w:rsidRDefault="00C86DF9"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C6E65" w:rsidRDefault="004C6E65" w:rsidP="00AF05A9">
      <w:pPr>
        <w:tabs>
          <w:tab w:val="left" w:pos="7479"/>
        </w:tabs>
        <w:ind w:left="-106"/>
        <w:rPr>
          <w:rFonts w:asciiTheme="minorHAnsi" w:hAnsiTheme="minorHAnsi" w:cstheme="minorHAnsi"/>
          <w:bCs/>
          <w:sz w:val="20"/>
          <w:szCs w:val="20"/>
        </w:rPr>
      </w:pPr>
    </w:p>
    <w:p w:rsidR="003A706E" w:rsidRDefault="003A706E" w:rsidP="00AF05A9">
      <w:pPr>
        <w:tabs>
          <w:tab w:val="left" w:pos="7479"/>
        </w:tabs>
        <w:ind w:left="-106"/>
        <w:rPr>
          <w:rFonts w:asciiTheme="minorHAnsi" w:hAnsiTheme="minorHAnsi" w:cstheme="minorHAnsi"/>
          <w:bCs/>
          <w:sz w:val="20"/>
          <w:szCs w:val="20"/>
        </w:rPr>
      </w:pPr>
      <w:r>
        <w:rPr>
          <w:rFonts w:asciiTheme="minorHAnsi" w:hAnsiTheme="minorHAnsi" w:cstheme="minorHAnsi"/>
          <w:bCs/>
          <w:sz w:val="20"/>
          <w:szCs w:val="20"/>
        </w:rPr>
        <w:t>Alle ore 16,00 partecipa alla seduta il consigliere Coretti.</w:t>
      </w:r>
      <w:r w:rsidRPr="00662B63">
        <w:rPr>
          <w:rFonts w:asciiTheme="minorHAnsi" w:hAnsiTheme="minorHAnsi" w:cstheme="minorHAnsi"/>
          <w:bCs/>
          <w:sz w:val="20"/>
          <w:szCs w:val="20"/>
        </w:rPr>
        <w:tab/>
      </w:r>
    </w:p>
    <w:tbl>
      <w:tblPr>
        <w:tblStyle w:val="Grigliatabella"/>
        <w:tblpPr w:leftFromText="141" w:rightFromText="141" w:vertAnchor="text" w:horzAnchor="margin" w:tblpY="366"/>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3083"/>
        <w:gridCol w:w="1496"/>
        <w:gridCol w:w="699"/>
      </w:tblGrid>
      <w:tr w:rsidR="000806DB" w:rsidRPr="00334667" w:rsidTr="006F381A">
        <w:trPr>
          <w:trHeight w:val="364"/>
        </w:trPr>
        <w:tc>
          <w:tcPr>
            <w:tcW w:w="491" w:type="dxa"/>
          </w:tcPr>
          <w:p w:rsidR="000806DB" w:rsidRPr="00762F2C" w:rsidRDefault="000806DB" w:rsidP="00A63D6C">
            <w:pPr>
              <w:jc w:val="both"/>
              <w:rPr>
                <w:rFonts w:asciiTheme="minorHAnsi" w:hAnsiTheme="minorHAnsi" w:cstheme="minorHAnsi"/>
                <w:b/>
              </w:rPr>
            </w:pPr>
            <w:r w:rsidRPr="00762F2C">
              <w:rPr>
                <w:rFonts w:asciiTheme="minorHAnsi" w:hAnsiTheme="minorHAnsi" w:cstheme="minorHAnsi"/>
                <w:b/>
              </w:rPr>
              <w:t>4</w:t>
            </w:r>
            <w:r w:rsidR="001862F9">
              <w:rPr>
                <w:rFonts w:asciiTheme="minorHAnsi" w:hAnsiTheme="minorHAnsi" w:cstheme="minorHAnsi"/>
                <w:b/>
              </w:rPr>
              <w:t>.</w:t>
            </w:r>
          </w:p>
        </w:tc>
        <w:tc>
          <w:tcPr>
            <w:tcW w:w="9809" w:type="dxa"/>
            <w:gridSpan w:val="5"/>
          </w:tcPr>
          <w:p w:rsidR="000806DB" w:rsidRPr="00762F2C" w:rsidRDefault="00B8079E" w:rsidP="00A63D6C">
            <w:pPr>
              <w:rPr>
                <w:rFonts w:asciiTheme="minorHAnsi" w:hAnsiTheme="minorHAnsi" w:cstheme="minorHAnsi"/>
                <w:b/>
              </w:rPr>
            </w:pPr>
            <w:r>
              <w:rPr>
                <w:rFonts w:ascii="Calibri-Bold" w:hAnsi="Calibri-Bold" w:cs="Calibri-Bold"/>
                <w:b/>
                <w:bCs/>
                <w:sz w:val="20"/>
                <w:szCs w:val="20"/>
              </w:rPr>
              <w:t xml:space="preserve">Decreto presidenziale n.15 </w:t>
            </w:r>
            <w:r>
              <w:rPr>
                <w:rFonts w:ascii="Cambria Math" w:hAnsi="Cambria Math" w:cs="Cambria Math"/>
                <w:b/>
                <w:bCs/>
                <w:sz w:val="20"/>
                <w:szCs w:val="20"/>
              </w:rPr>
              <w:t>‐</w:t>
            </w:r>
            <w:r>
              <w:rPr>
                <w:rFonts w:ascii="Calibri-Bold" w:hAnsi="Calibri-Bold" w:cs="Calibri-Bold"/>
                <w:b/>
                <w:bCs/>
                <w:sz w:val="20"/>
                <w:szCs w:val="20"/>
              </w:rPr>
              <w:t xml:space="preserve"> </w:t>
            </w:r>
            <w:r>
              <w:rPr>
                <w:rFonts w:ascii="Calibri-BoldItalic" w:hAnsi="Calibri-BoldItalic" w:cs="Calibri-BoldItalic"/>
                <w:b/>
                <w:bCs/>
                <w:i/>
                <w:iCs/>
                <w:sz w:val="20"/>
                <w:szCs w:val="20"/>
              </w:rPr>
              <w:t>“Proroga presentazione PF2017”: ratifica</w:t>
            </w:r>
          </w:p>
        </w:tc>
      </w:tr>
      <w:tr w:rsidR="000806DB" w:rsidRPr="00334667" w:rsidTr="006F381A">
        <w:trPr>
          <w:trHeight w:val="185"/>
        </w:trPr>
        <w:tc>
          <w:tcPr>
            <w:tcW w:w="491" w:type="dxa"/>
          </w:tcPr>
          <w:p w:rsidR="000806DB" w:rsidRPr="00334667" w:rsidRDefault="000806DB" w:rsidP="00A63D6C">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0806DB" w:rsidRPr="00334667" w:rsidRDefault="000806DB" w:rsidP="00A63D6C">
            <w:pPr>
              <w:jc w:val="both"/>
              <w:rPr>
                <w:rFonts w:asciiTheme="minorHAnsi" w:hAnsiTheme="minorHAnsi" w:cstheme="minorHAnsi"/>
                <w:sz w:val="20"/>
                <w:szCs w:val="20"/>
              </w:rPr>
            </w:pPr>
            <w:r w:rsidRPr="00334667">
              <w:rPr>
                <w:rFonts w:asciiTheme="minorHAnsi" w:hAnsiTheme="minorHAnsi" w:cstheme="minorHAnsi"/>
                <w:sz w:val="20"/>
                <w:szCs w:val="20"/>
              </w:rPr>
              <w:t>Proposta atto deliberativo n.</w:t>
            </w:r>
            <w:r w:rsidR="00796F88">
              <w:rPr>
                <w:rFonts w:asciiTheme="minorHAnsi" w:hAnsiTheme="minorHAnsi" w:cstheme="minorHAnsi"/>
                <w:sz w:val="20"/>
                <w:szCs w:val="20"/>
              </w:rPr>
              <w:t xml:space="preserve"> </w:t>
            </w:r>
            <w:r w:rsidR="00B8079E">
              <w:rPr>
                <w:rFonts w:asciiTheme="minorHAnsi" w:hAnsiTheme="minorHAnsi" w:cstheme="minorHAnsi"/>
                <w:sz w:val="20"/>
                <w:szCs w:val="20"/>
              </w:rPr>
              <w:t>551</w:t>
            </w:r>
          </w:p>
        </w:tc>
        <w:tc>
          <w:tcPr>
            <w:tcW w:w="875" w:type="dxa"/>
          </w:tcPr>
          <w:p w:rsidR="000806DB" w:rsidRPr="00F04549" w:rsidRDefault="00F04549" w:rsidP="00A62024">
            <w:pPr>
              <w:pStyle w:val="Paragrafoelenco"/>
              <w:numPr>
                <w:ilvl w:val="0"/>
                <w:numId w:val="1"/>
              </w:numPr>
              <w:jc w:val="both"/>
              <w:rPr>
                <w:rFonts w:asciiTheme="minorHAnsi" w:hAnsiTheme="minorHAnsi" w:cstheme="minorHAnsi"/>
                <w:sz w:val="20"/>
                <w:szCs w:val="20"/>
              </w:rPr>
            </w:pPr>
            <w:r w:rsidRPr="00F04549">
              <w:rPr>
                <w:rFonts w:asciiTheme="minorHAnsi" w:hAnsiTheme="minorHAnsi" w:cstheme="minorHAnsi"/>
                <w:sz w:val="20"/>
                <w:szCs w:val="20"/>
              </w:rPr>
              <w:t>4</w:t>
            </w:r>
          </w:p>
        </w:tc>
        <w:tc>
          <w:tcPr>
            <w:tcW w:w="3083" w:type="dxa"/>
          </w:tcPr>
          <w:p w:rsidR="000806DB" w:rsidRPr="00334667" w:rsidRDefault="00C52B8A" w:rsidP="00A63D6C">
            <w:pPr>
              <w:jc w:val="both"/>
              <w:rPr>
                <w:rFonts w:asciiTheme="minorHAnsi" w:hAnsiTheme="minorHAnsi" w:cstheme="minorHAnsi"/>
                <w:sz w:val="20"/>
                <w:szCs w:val="20"/>
              </w:rPr>
            </w:pPr>
            <w:r>
              <w:rPr>
                <w:rFonts w:asciiTheme="minorHAnsi" w:hAnsiTheme="minorHAnsi" w:cstheme="minorHAnsi"/>
                <w:sz w:val="20"/>
                <w:szCs w:val="20"/>
              </w:rPr>
              <w:t xml:space="preserve">Relatori: </w:t>
            </w:r>
            <w:r>
              <w:rPr>
                <w:rFonts w:asciiTheme="minorHAnsi" w:hAnsiTheme="minorHAnsi" w:cstheme="minorHAnsi"/>
                <w:b/>
                <w:sz w:val="20"/>
                <w:szCs w:val="20"/>
              </w:rPr>
              <w:t xml:space="preserve"> </w:t>
            </w:r>
            <w:r w:rsidR="00E253A2">
              <w:rPr>
                <w:rFonts w:asciiTheme="minorHAnsi" w:hAnsiTheme="minorHAnsi" w:cstheme="minorHAnsi"/>
                <w:b/>
                <w:sz w:val="20"/>
                <w:szCs w:val="20"/>
              </w:rPr>
              <w:t>Sisti</w:t>
            </w:r>
          </w:p>
        </w:tc>
        <w:tc>
          <w:tcPr>
            <w:tcW w:w="1496" w:type="dxa"/>
          </w:tcPr>
          <w:p w:rsidR="000806DB" w:rsidRPr="00334667" w:rsidRDefault="000806DB" w:rsidP="00A63D6C">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699" w:type="dxa"/>
          </w:tcPr>
          <w:p w:rsidR="000806DB" w:rsidRPr="00334667" w:rsidRDefault="000806DB" w:rsidP="00A63D6C">
            <w:pPr>
              <w:jc w:val="center"/>
              <w:rPr>
                <w:rFonts w:asciiTheme="minorHAnsi" w:hAnsiTheme="minorHAnsi" w:cstheme="minorHAnsi"/>
                <w:sz w:val="20"/>
                <w:szCs w:val="20"/>
              </w:rPr>
            </w:pPr>
          </w:p>
        </w:tc>
      </w:tr>
    </w:tbl>
    <w:p w:rsidR="003A706E" w:rsidRDefault="003A706E" w:rsidP="00A63D6C">
      <w:pPr>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F86774" w:rsidRPr="00662B63" w:rsidTr="00F86774">
        <w:trPr>
          <w:trHeight w:val="768"/>
        </w:trPr>
        <w:tc>
          <w:tcPr>
            <w:tcW w:w="2856" w:type="dxa"/>
          </w:tcPr>
          <w:p w:rsidR="00F86774" w:rsidRPr="00662B63" w:rsidRDefault="00F86774" w:rsidP="00A63D6C">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03" w:type="dxa"/>
            <w:gridSpan w:val="2"/>
          </w:tcPr>
          <w:p w:rsidR="00F86774" w:rsidRPr="00662B63" w:rsidRDefault="00F86774" w:rsidP="00A63D6C">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4997" w:type="dxa"/>
            <w:gridSpan w:val="6"/>
          </w:tcPr>
          <w:p w:rsidR="00F86774" w:rsidRPr="00662B63" w:rsidRDefault="00F86774" w:rsidP="00A63D6C">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52B8A" w:rsidRPr="00662B63" w:rsidTr="00A63D6C">
        <w:trPr>
          <w:trHeight w:val="116"/>
        </w:trPr>
        <w:tc>
          <w:tcPr>
            <w:tcW w:w="2856" w:type="dxa"/>
          </w:tcPr>
          <w:p w:rsidR="00C52B8A" w:rsidRPr="00662B63" w:rsidRDefault="00C52B8A" w:rsidP="00A63D6C">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A63D6C">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9C13F2"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662B63" w:rsidRDefault="009C13F2" w:rsidP="00A63D6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C13F2" w:rsidRPr="00662B63" w:rsidRDefault="009C13F2"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A63D6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A63D6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A63D6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A63D6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662B63" w:rsidRDefault="009C13F2" w:rsidP="00A63D6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A63D6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3A706E" w:rsidRPr="00662B63" w:rsidRDefault="003A706E" w:rsidP="00A63D6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sz w:val="20"/>
                <w:szCs w:val="20"/>
              </w:rPr>
            </w:pPr>
          </w:p>
        </w:tc>
      </w:tr>
      <w:tr w:rsidR="003A706E"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A706E" w:rsidRPr="00662B63" w:rsidRDefault="003A706E" w:rsidP="00A63D6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A706E" w:rsidRPr="00662B63" w:rsidRDefault="003A706E" w:rsidP="00A63D6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A63D6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A63D6C">
            <w:pPr>
              <w:ind w:left="-109"/>
              <w:jc w:val="center"/>
              <w:rPr>
                <w:rFonts w:asciiTheme="minorHAnsi" w:hAnsiTheme="minorHAnsi" w:cstheme="minorHAnsi"/>
                <w:b/>
                <w:bCs/>
                <w:sz w:val="20"/>
                <w:szCs w:val="20"/>
              </w:rPr>
            </w:pPr>
          </w:p>
        </w:tc>
      </w:tr>
    </w:tbl>
    <w:p w:rsidR="00A24A76" w:rsidRPr="00A63D6C" w:rsidRDefault="00A24A76" w:rsidP="00A63D6C">
      <w:pPr>
        <w:jc w:val="both"/>
        <w:rPr>
          <w:rFonts w:asciiTheme="minorHAnsi" w:hAnsiTheme="minorHAnsi" w:cstheme="minorHAnsi"/>
          <w:bCs/>
        </w:rPr>
      </w:pPr>
      <w:r w:rsidRPr="00A63D6C">
        <w:rPr>
          <w:rFonts w:asciiTheme="minorHAnsi" w:hAnsiTheme="minorHAnsi" w:cstheme="minorHAnsi"/>
          <w:bCs/>
        </w:rPr>
        <w:t xml:space="preserve">Relaziona </w:t>
      </w:r>
      <w:r w:rsidR="00A63D6C" w:rsidRPr="00A63D6C">
        <w:rPr>
          <w:rFonts w:asciiTheme="minorHAnsi" w:hAnsiTheme="minorHAnsi" w:cstheme="minorHAnsi"/>
          <w:bCs/>
        </w:rPr>
        <w:t xml:space="preserve">la </w:t>
      </w:r>
      <w:r w:rsidRPr="00A63D6C">
        <w:rPr>
          <w:rFonts w:asciiTheme="minorHAnsi" w:hAnsiTheme="minorHAnsi" w:cstheme="minorHAnsi"/>
          <w:bCs/>
        </w:rPr>
        <w:t xml:space="preserve"> </w:t>
      </w:r>
      <w:r w:rsidR="00A63D6C" w:rsidRPr="00A63D6C">
        <w:rPr>
          <w:rFonts w:asciiTheme="minorHAnsi" w:hAnsiTheme="minorHAnsi" w:cstheme="minorHAnsi"/>
          <w:bCs/>
        </w:rPr>
        <w:t xml:space="preserve">Presidente della seduta, la quale </w:t>
      </w:r>
      <w:r w:rsidRPr="00A63D6C">
        <w:rPr>
          <w:rFonts w:asciiTheme="minorHAnsi" w:hAnsiTheme="minorHAnsi" w:cstheme="minorHAnsi"/>
          <w:bCs/>
        </w:rPr>
        <w:t xml:space="preserve">informa il Consiglio che </w:t>
      </w:r>
      <w:r w:rsidR="00A63D6C" w:rsidRPr="00A63D6C">
        <w:rPr>
          <w:rFonts w:asciiTheme="minorHAnsi" w:hAnsiTheme="minorHAnsi" w:cstheme="minorHAnsi"/>
          <w:bCs/>
        </w:rPr>
        <w:t xml:space="preserve"> in relazione al</w:t>
      </w:r>
      <w:r w:rsidRPr="00A63D6C">
        <w:rPr>
          <w:rFonts w:asciiTheme="minorHAnsi" w:hAnsiTheme="minorHAnsi" w:cstheme="minorHAnsi"/>
          <w:bCs/>
        </w:rPr>
        <w:t xml:space="preserve">la nota </w:t>
      </w:r>
      <w:r w:rsidR="00B978C8">
        <w:rPr>
          <w:rFonts w:asciiTheme="minorHAnsi" w:hAnsiTheme="minorHAnsi" w:cstheme="minorHAnsi"/>
          <w:bCs/>
        </w:rPr>
        <w:t>CONAF</w:t>
      </w:r>
      <w:r w:rsidRPr="00A63D6C">
        <w:rPr>
          <w:rFonts w:asciiTheme="minorHAnsi" w:hAnsiTheme="minorHAnsi" w:cstheme="minorHAnsi"/>
          <w:bCs/>
        </w:rPr>
        <w:t xml:space="preserve"> Prot. n. 4094 del 07/11/2016) in cui si indicava come  termine ultimo per la presentazione e l’inserimento sul SIDAF dei piani formativi 2016, il giorno 11 novembre 2016</w:t>
      </w:r>
      <w:r w:rsidR="00A63D6C" w:rsidRPr="00A63D6C">
        <w:rPr>
          <w:rFonts w:asciiTheme="minorHAnsi" w:hAnsiTheme="minorHAnsi" w:cstheme="minorHAnsi"/>
          <w:bCs/>
        </w:rPr>
        <w:t xml:space="preserve"> e vista </w:t>
      </w:r>
      <w:r w:rsidRPr="00A63D6C">
        <w:rPr>
          <w:rFonts w:asciiTheme="minorHAnsi" w:hAnsiTheme="minorHAnsi" w:cstheme="minorHAnsi"/>
          <w:bCs/>
        </w:rPr>
        <w:t xml:space="preserve">l’imminente </w:t>
      </w:r>
      <w:r w:rsidRPr="00A63D6C">
        <w:rPr>
          <w:rFonts w:asciiTheme="minorHAnsi" w:hAnsiTheme="minorHAnsi" w:cstheme="minorHAnsi"/>
          <w:bCs/>
        </w:rPr>
        <w:lastRenderedPageBreak/>
        <w:t>scadenza per la presentazione dei Piani Formativi 2017 al 15 novembre 2016 e non essendo ancora pronto il SIDAF per l’inser</w:t>
      </w:r>
      <w:r w:rsidR="00A63D6C" w:rsidRPr="00A63D6C">
        <w:rPr>
          <w:rFonts w:asciiTheme="minorHAnsi" w:hAnsiTheme="minorHAnsi" w:cstheme="minorHAnsi"/>
          <w:bCs/>
        </w:rPr>
        <w:t>imento dei piani formativi 2017, si è reso necessario provvedere con urgenza a prorogare la presentazione dei Piani formativi 2017 alla data del 30 gennaio 2017, e di darne opportuna comunicazione agli Ordini Territoriali ed alle Federazioni Regionali tramite circolare.</w:t>
      </w:r>
      <w:r w:rsidR="003D0D2E">
        <w:rPr>
          <w:rFonts w:asciiTheme="minorHAnsi" w:hAnsiTheme="minorHAnsi" w:cstheme="minorHAnsi"/>
          <w:bCs/>
        </w:rPr>
        <w:t xml:space="preserve"> </w:t>
      </w:r>
      <w:r w:rsidR="00A63D6C" w:rsidRPr="00A63D6C">
        <w:rPr>
          <w:rFonts w:asciiTheme="minorHAnsi" w:hAnsiTheme="minorHAnsi" w:cstheme="minorHAnsi"/>
          <w:bCs/>
        </w:rPr>
        <w:t>Si chiede quindi al Consiglio di ratificare il presente Decreto.</w:t>
      </w:r>
    </w:p>
    <w:p w:rsidR="00A63D6C" w:rsidRPr="00A63D6C" w:rsidRDefault="00A63D6C" w:rsidP="00A63D6C">
      <w:pPr>
        <w:jc w:val="center"/>
        <w:rPr>
          <w:rFonts w:asciiTheme="minorHAnsi" w:hAnsiTheme="minorHAnsi" w:cstheme="minorHAnsi"/>
          <w:b/>
          <w:bCs/>
          <w:u w:val="single"/>
        </w:rPr>
      </w:pPr>
      <w:r w:rsidRPr="00A63D6C">
        <w:rPr>
          <w:rFonts w:asciiTheme="minorHAnsi" w:hAnsiTheme="minorHAnsi" w:cstheme="minorHAnsi"/>
          <w:b/>
          <w:bCs/>
          <w:u w:val="single"/>
        </w:rPr>
        <w:t>IL CONSIGLIO</w:t>
      </w:r>
    </w:p>
    <w:p w:rsidR="00A24A76" w:rsidRPr="00A63D6C" w:rsidRDefault="00A63D6C" w:rsidP="00A63D6C">
      <w:pPr>
        <w:jc w:val="both"/>
        <w:rPr>
          <w:rFonts w:asciiTheme="minorHAnsi" w:hAnsiTheme="minorHAnsi" w:cstheme="minorHAnsi"/>
          <w:bCs/>
        </w:rPr>
      </w:pPr>
      <w:r w:rsidRPr="00A63D6C">
        <w:rPr>
          <w:rFonts w:asciiTheme="minorHAnsi" w:hAnsiTheme="minorHAnsi" w:cstheme="minorHAnsi"/>
          <w:bCs/>
        </w:rPr>
        <w:t xml:space="preserve">Pertanto, </w:t>
      </w:r>
      <w:r w:rsidR="00A24A76" w:rsidRPr="00A63D6C">
        <w:rPr>
          <w:rFonts w:asciiTheme="minorHAnsi" w:hAnsiTheme="minorHAnsi" w:cstheme="minorHAnsi"/>
          <w:bCs/>
        </w:rPr>
        <w:t>in deroga all’art.12 comma 5 del nuovo Regolamento per la Formazione Professionale Continua n.3/2013</w:t>
      </w:r>
      <w:r w:rsidRPr="00A63D6C">
        <w:rPr>
          <w:rFonts w:asciiTheme="minorHAnsi" w:hAnsiTheme="minorHAnsi" w:cstheme="minorHAnsi"/>
          <w:bCs/>
        </w:rPr>
        <w:t>e vista l’urgenza del provvedimento,</w:t>
      </w:r>
    </w:p>
    <w:p w:rsidR="009C13F2" w:rsidRPr="00A63D6C" w:rsidRDefault="009C13F2" w:rsidP="00A63D6C">
      <w:pPr>
        <w:jc w:val="center"/>
        <w:rPr>
          <w:rFonts w:asciiTheme="minorHAnsi" w:hAnsiTheme="minorHAnsi" w:cstheme="minorHAnsi"/>
          <w:b/>
          <w:bCs/>
          <w:u w:val="single"/>
        </w:rPr>
      </w:pPr>
      <w:r w:rsidRPr="00A63D6C">
        <w:rPr>
          <w:rFonts w:asciiTheme="minorHAnsi" w:hAnsiTheme="minorHAnsi" w:cstheme="minorHAnsi"/>
          <w:b/>
          <w:bCs/>
          <w:u w:val="single"/>
        </w:rPr>
        <w:t>DELIBERA</w:t>
      </w:r>
    </w:p>
    <w:p w:rsidR="003A706E" w:rsidRPr="00A63D6C" w:rsidRDefault="003A706E" w:rsidP="00927C8A">
      <w:pPr>
        <w:pStyle w:val="Paragrafoelenco"/>
        <w:numPr>
          <w:ilvl w:val="0"/>
          <w:numId w:val="16"/>
        </w:numPr>
        <w:jc w:val="both"/>
        <w:rPr>
          <w:rFonts w:asciiTheme="minorHAnsi" w:hAnsiTheme="minorHAnsi" w:cstheme="minorHAnsi"/>
          <w:b/>
          <w:bCs/>
          <w:u w:val="single"/>
        </w:rPr>
      </w:pPr>
      <w:r w:rsidRPr="00A63D6C">
        <w:rPr>
          <w:rFonts w:asciiTheme="minorHAnsi" w:hAnsiTheme="minorHAnsi" w:cstheme="minorHAnsi"/>
          <w:b/>
          <w:bCs/>
          <w:u w:val="single"/>
        </w:rPr>
        <w:t xml:space="preserve">di prorogare la presentazione dei Piani formativi 2017 alla data del 30 gennaio 2017; </w:t>
      </w:r>
    </w:p>
    <w:p w:rsidR="003A706E" w:rsidRPr="00A63D6C" w:rsidRDefault="003A706E" w:rsidP="00927C8A">
      <w:pPr>
        <w:pStyle w:val="Paragrafoelenco"/>
        <w:numPr>
          <w:ilvl w:val="0"/>
          <w:numId w:val="16"/>
        </w:numPr>
        <w:jc w:val="both"/>
        <w:rPr>
          <w:rFonts w:asciiTheme="minorHAnsi" w:hAnsiTheme="minorHAnsi" w:cstheme="minorHAnsi"/>
          <w:b/>
          <w:bCs/>
          <w:u w:val="single"/>
        </w:rPr>
      </w:pPr>
      <w:r w:rsidRPr="00A63D6C">
        <w:rPr>
          <w:rFonts w:asciiTheme="minorHAnsi" w:hAnsiTheme="minorHAnsi" w:cstheme="minorHAnsi"/>
          <w:b/>
          <w:bCs/>
          <w:u w:val="single"/>
        </w:rPr>
        <w:t>di darne opportuna comunicazione agli Ordini Territoriali ed alle Federazioni Regionali tramite circolare;</w:t>
      </w:r>
    </w:p>
    <w:p w:rsidR="003A706E" w:rsidRPr="00A63D6C" w:rsidRDefault="003A706E" w:rsidP="00927C8A">
      <w:pPr>
        <w:pStyle w:val="Paragrafoelenco"/>
        <w:numPr>
          <w:ilvl w:val="0"/>
          <w:numId w:val="16"/>
        </w:numPr>
        <w:jc w:val="both"/>
        <w:rPr>
          <w:rFonts w:asciiTheme="minorHAnsi" w:hAnsiTheme="minorHAnsi" w:cstheme="minorHAnsi"/>
          <w:b/>
          <w:bCs/>
          <w:u w:val="single"/>
        </w:rPr>
      </w:pPr>
      <w:r w:rsidRPr="00A63D6C">
        <w:rPr>
          <w:rFonts w:asciiTheme="minorHAnsi" w:hAnsiTheme="minorHAnsi" w:cstheme="minorHAnsi"/>
          <w:b/>
          <w:bCs/>
          <w:u w:val="single"/>
        </w:rPr>
        <w:t>di ratificare il presente Decreto.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C13F2" w:rsidRPr="00662B63" w:rsidTr="00C67FF1">
        <w:trPr>
          <w:trHeight w:val="321"/>
        </w:trPr>
        <w:tc>
          <w:tcPr>
            <w:tcW w:w="7230" w:type="dxa"/>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C13F2" w:rsidRPr="00662B63" w:rsidRDefault="00CA65BF" w:rsidP="00C67FF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C13F2" w:rsidRPr="00662B63" w:rsidTr="00C67FF1">
        <w:trPr>
          <w:trHeight w:val="321"/>
        </w:trPr>
        <w:tc>
          <w:tcPr>
            <w:tcW w:w="7230" w:type="dxa"/>
            <w:tcBorders>
              <w:bottom w:val="dotted" w:sz="4" w:space="0" w:color="C6D9F1"/>
            </w:tcBorders>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9C13F2" w:rsidRPr="00662B63" w:rsidRDefault="00C86DF9" w:rsidP="00C67FF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84"/>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6F381A" w:rsidRPr="003D0D2E" w:rsidTr="003D0D2E">
        <w:trPr>
          <w:trHeight w:val="564"/>
        </w:trPr>
        <w:tc>
          <w:tcPr>
            <w:tcW w:w="479" w:type="dxa"/>
          </w:tcPr>
          <w:p w:rsidR="006F381A" w:rsidRPr="003D0D2E" w:rsidRDefault="00164143" w:rsidP="003D0D2E">
            <w:pPr>
              <w:jc w:val="both"/>
              <w:rPr>
                <w:rFonts w:asciiTheme="minorHAnsi" w:hAnsiTheme="minorHAnsi" w:cstheme="minorHAnsi"/>
                <w:b/>
              </w:rPr>
            </w:pPr>
            <w:r w:rsidRPr="003D0D2E">
              <w:rPr>
                <w:rFonts w:asciiTheme="minorHAnsi" w:hAnsiTheme="minorHAnsi" w:cstheme="minorHAnsi"/>
                <w:b/>
              </w:rPr>
              <w:t>5.</w:t>
            </w:r>
          </w:p>
        </w:tc>
        <w:tc>
          <w:tcPr>
            <w:tcW w:w="9569" w:type="dxa"/>
            <w:gridSpan w:val="5"/>
          </w:tcPr>
          <w:p w:rsidR="006F381A" w:rsidRPr="003D0D2E" w:rsidRDefault="00B8079E" w:rsidP="003D0D2E">
            <w:pPr>
              <w:autoSpaceDE w:val="0"/>
              <w:autoSpaceDN w:val="0"/>
              <w:adjustRightInd w:val="0"/>
              <w:jc w:val="both"/>
              <w:rPr>
                <w:rFonts w:asciiTheme="minorHAnsi" w:hAnsiTheme="minorHAnsi" w:cstheme="minorHAnsi"/>
                <w:b/>
              </w:rPr>
            </w:pPr>
            <w:r w:rsidRPr="003D0D2E">
              <w:rPr>
                <w:rFonts w:asciiTheme="minorHAnsi" w:hAnsiTheme="minorHAnsi" w:cstheme="minorHAnsi"/>
                <w:b/>
                <w:bCs/>
              </w:rPr>
              <w:t>Decreto presidenziale n.</w:t>
            </w:r>
            <w:r w:rsidR="00B80B6D">
              <w:rPr>
                <w:rFonts w:asciiTheme="minorHAnsi" w:hAnsiTheme="minorHAnsi" w:cstheme="minorHAnsi"/>
                <w:b/>
                <w:bCs/>
              </w:rPr>
              <w:t xml:space="preserve"> </w:t>
            </w:r>
            <w:r w:rsidRPr="003D0D2E">
              <w:rPr>
                <w:rFonts w:asciiTheme="minorHAnsi" w:hAnsiTheme="minorHAnsi" w:cstheme="minorHAnsi"/>
                <w:b/>
                <w:bCs/>
              </w:rPr>
              <w:t xml:space="preserve">16 ‐ </w:t>
            </w:r>
            <w:r w:rsidRPr="003D0D2E">
              <w:rPr>
                <w:rFonts w:asciiTheme="minorHAnsi" w:hAnsiTheme="minorHAnsi" w:cstheme="minorHAnsi"/>
                <w:b/>
                <w:bCs/>
                <w:i/>
                <w:iCs/>
              </w:rPr>
              <w:t>“Pagamento appendice n.16 polizza RC</w:t>
            </w:r>
            <w:r w:rsidR="003D0D2E" w:rsidRPr="003D0D2E">
              <w:rPr>
                <w:rFonts w:asciiTheme="minorHAnsi" w:hAnsiTheme="minorHAnsi" w:cstheme="minorHAnsi"/>
                <w:b/>
                <w:bCs/>
                <w:i/>
                <w:iCs/>
              </w:rPr>
              <w:t xml:space="preserve"> </w:t>
            </w:r>
            <w:r w:rsidRPr="003D0D2E">
              <w:rPr>
                <w:rFonts w:asciiTheme="minorHAnsi" w:hAnsiTheme="minorHAnsi" w:cstheme="minorHAnsi"/>
                <w:b/>
                <w:bCs/>
                <w:i/>
                <w:iCs/>
              </w:rPr>
              <w:t>professionale n. IFL0006723 AIG”: ratifica.</w:t>
            </w:r>
          </w:p>
        </w:tc>
      </w:tr>
      <w:tr w:rsidR="006F381A" w:rsidRPr="003D0D2E" w:rsidTr="006F381A">
        <w:trPr>
          <w:trHeight w:val="177"/>
        </w:trPr>
        <w:tc>
          <w:tcPr>
            <w:tcW w:w="479" w:type="dxa"/>
          </w:tcPr>
          <w:p w:rsidR="006F381A" w:rsidRPr="003D0D2E" w:rsidRDefault="006F381A" w:rsidP="003D0D2E">
            <w:pPr>
              <w:jc w:val="both"/>
              <w:rPr>
                <w:rFonts w:asciiTheme="minorHAnsi" w:hAnsiTheme="minorHAnsi" w:cstheme="minorHAnsi"/>
              </w:rPr>
            </w:pPr>
            <w:r w:rsidRPr="003D0D2E">
              <w:rPr>
                <w:rFonts w:asciiTheme="minorHAnsi" w:hAnsiTheme="minorHAnsi" w:cstheme="minorHAnsi"/>
              </w:rPr>
              <w:t>a)</w:t>
            </w:r>
          </w:p>
        </w:tc>
        <w:tc>
          <w:tcPr>
            <w:tcW w:w="3567" w:type="dxa"/>
          </w:tcPr>
          <w:p w:rsidR="006F381A" w:rsidRPr="003D0D2E" w:rsidRDefault="006F381A" w:rsidP="003D0D2E">
            <w:pPr>
              <w:jc w:val="both"/>
              <w:rPr>
                <w:rFonts w:asciiTheme="minorHAnsi" w:hAnsiTheme="minorHAnsi" w:cstheme="minorHAnsi"/>
              </w:rPr>
            </w:pPr>
            <w:r w:rsidRPr="003D0D2E">
              <w:rPr>
                <w:rFonts w:asciiTheme="minorHAnsi" w:hAnsiTheme="minorHAnsi" w:cstheme="minorHAnsi"/>
              </w:rPr>
              <w:t xml:space="preserve">Proposta atto deliberativo n. </w:t>
            </w:r>
            <w:r w:rsidR="00796F88" w:rsidRPr="003D0D2E">
              <w:rPr>
                <w:rFonts w:asciiTheme="minorHAnsi" w:hAnsiTheme="minorHAnsi" w:cstheme="minorHAnsi"/>
              </w:rPr>
              <w:t xml:space="preserve"> </w:t>
            </w:r>
            <w:r w:rsidR="00B8079E" w:rsidRPr="003D0D2E">
              <w:rPr>
                <w:rFonts w:asciiTheme="minorHAnsi" w:hAnsiTheme="minorHAnsi" w:cstheme="minorHAnsi"/>
              </w:rPr>
              <w:t>552</w:t>
            </w:r>
          </w:p>
        </w:tc>
        <w:tc>
          <w:tcPr>
            <w:tcW w:w="853" w:type="dxa"/>
          </w:tcPr>
          <w:p w:rsidR="006F381A" w:rsidRPr="003D0D2E" w:rsidRDefault="006F381A" w:rsidP="003D0D2E">
            <w:pPr>
              <w:jc w:val="both"/>
              <w:rPr>
                <w:rFonts w:asciiTheme="minorHAnsi" w:hAnsiTheme="minorHAnsi" w:cstheme="minorHAnsi"/>
              </w:rPr>
            </w:pPr>
          </w:p>
        </w:tc>
        <w:tc>
          <w:tcPr>
            <w:tcW w:w="2552" w:type="dxa"/>
          </w:tcPr>
          <w:p w:rsidR="006F381A" w:rsidRPr="003D0D2E" w:rsidRDefault="006F381A" w:rsidP="003D0D2E">
            <w:pPr>
              <w:jc w:val="both"/>
              <w:rPr>
                <w:rFonts w:asciiTheme="minorHAnsi" w:hAnsiTheme="minorHAnsi" w:cstheme="minorHAnsi"/>
              </w:rPr>
            </w:pPr>
            <w:r w:rsidRPr="003D0D2E">
              <w:rPr>
                <w:rFonts w:asciiTheme="minorHAnsi" w:hAnsiTheme="minorHAnsi" w:cstheme="minorHAnsi"/>
              </w:rPr>
              <w:t>Relatore</w:t>
            </w:r>
            <w:r w:rsidR="00296F22" w:rsidRPr="003D0D2E">
              <w:rPr>
                <w:rFonts w:asciiTheme="minorHAnsi" w:hAnsiTheme="minorHAnsi" w:cstheme="minorHAnsi"/>
              </w:rPr>
              <w:t xml:space="preserve"> </w:t>
            </w:r>
            <w:r w:rsidR="00E253A2" w:rsidRPr="003D0D2E">
              <w:rPr>
                <w:rFonts w:asciiTheme="minorHAnsi" w:hAnsiTheme="minorHAnsi" w:cstheme="minorHAnsi"/>
              </w:rPr>
              <w:t>Sisti</w:t>
            </w:r>
          </w:p>
        </w:tc>
        <w:tc>
          <w:tcPr>
            <w:tcW w:w="1297" w:type="dxa"/>
          </w:tcPr>
          <w:p w:rsidR="006F381A" w:rsidRPr="003D0D2E" w:rsidRDefault="006F381A" w:rsidP="003D0D2E">
            <w:pPr>
              <w:jc w:val="both"/>
              <w:rPr>
                <w:rFonts w:asciiTheme="minorHAnsi" w:hAnsiTheme="minorHAnsi" w:cstheme="minorHAnsi"/>
              </w:rPr>
            </w:pPr>
          </w:p>
        </w:tc>
        <w:tc>
          <w:tcPr>
            <w:tcW w:w="1300" w:type="dxa"/>
          </w:tcPr>
          <w:p w:rsidR="006F381A" w:rsidRPr="003D0D2E" w:rsidRDefault="006F381A" w:rsidP="003D0D2E">
            <w:pPr>
              <w:jc w:val="center"/>
              <w:rPr>
                <w:rFonts w:asciiTheme="minorHAnsi" w:hAnsiTheme="minorHAnsi" w:cstheme="minorHAnsi"/>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3049"/>
        <w:gridCol w:w="1079"/>
        <w:gridCol w:w="1235"/>
        <w:gridCol w:w="316"/>
        <w:gridCol w:w="850"/>
        <w:gridCol w:w="938"/>
        <w:gridCol w:w="1013"/>
        <w:gridCol w:w="1032"/>
        <w:gridCol w:w="944"/>
      </w:tblGrid>
      <w:tr w:rsidR="00F86774" w:rsidRPr="003D0D2E" w:rsidTr="003D0D2E">
        <w:trPr>
          <w:trHeight w:val="768"/>
        </w:trPr>
        <w:tc>
          <w:tcPr>
            <w:tcW w:w="3049" w:type="dxa"/>
          </w:tcPr>
          <w:p w:rsidR="00F86774" w:rsidRPr="003D0D2E" w:rsidRDefault="00F86774" w:rsidP="003D0D2E">
            <w:pPr>
              <w:jc w:val="both"/>
              <w:rPr>
                <w:rFonts w:asciiTheme="minorHAnsi" w:hAnsiTheme="minorHAnsi" w:cstheme="minorHAnsi"/>
                <w:bCs/>
              </w:rPr>
            </w:pPr>
            <w:r w:rsidRPr="003D0D2E">
              <w:rPr>
                <w:rFonts w:asciiTheme="minorHAnsi" w:hAnsiTheme="minorHAnsi" w:cstheme="minorHAnsi"/>
                <w:bCs/>
              </w:rPr>
              <w:t>Presiede Rosanna Zari</w:t>
            </w:r>
          </w:p>
        </w:tc>
        <w:tc>
          <w:tcPr>
            <w:tcW w:w="2314" w:type="dxa"/>
            <w:gridSpan w:val="2"/>
          </w:tcPr>
          <w:p w:rsidR="00F86774" w:rsidRPr="003D0D2E" w:rsidRDefault="00F86774" w:rsidP="003D0D2E">
            <w:pPr>
              <w:jc w:val="both"/>
              <w:rPr>
                <w:rFonts w:asciiTheme="minorHAnsi" w:hAnsiTheme="minorHAnsi" w:cstheme="minorHAnsi"/>
                <w:bCs/>
              </w:rPr>
            </w:pPr>
            <w:r w:rsidRPr="003D0D2E">
              <w:rPr>
                <w:rFonts w:asciiTheme="minorHAnsi" w:hAnsiTheme="minorHAnsi" w:cstheme="minorHAnsi"/>
                <w:bCs/>
              </w:rPr>
              <w:t>In qualità di Vice Presidente in sostituzione del Presidente</w:t>
            </w:r>
          </w:p>
        </w:tc>
        <w:tc>
          <w:tcPr>
            <w:tcW w:w="5093" w:type="dxa"/>
            <w:gridSpan w:val="6"/>
          </w:tcPr>
          <w:p w:rsidR="00F86774" w:rsidRPr="003D0D2E" w:rsidRDefault="00F86774" w:rsidP="003D0D2E">
            <w:pPr>
              <w:jc w:val="both"/>
              <w:rPr>
                <w:rFonts w:asciiTheme="minorHAnsi" w:hAnsiTheme="minorHAnsi" w:cstheme="minorHAnsi"/>
                <w:bCs/>
              </w:rPr>
            </w:pPr>
            <w:r w:rsidRPr="003D0D2E">
              <w:rPr>
                <w:rFonts w:asciiTheme="minorHAnsi" w:hAnsiTheme="minorHAnsi" w:cstheme="minorHAnsi"/>
                <w:bCs/>
              </w:rPr>
              <w:t>la quale constatato che il numero dei presenti è legale per l’adunanza, mette in discussione l’argomento segnato in oggetto e la relativa votazione.</w:t>
            </w:r>
          </w:p>
        </w:tc>
      </w:tr>
      <w:tr w:rsidR="00AB4723" w:rsidRPr="003D0D2E" w:rsidTr="003D0D2E">
        <w:trPr>
          <w:trHeight w:val="189"/>
        </w:trPr>
        <w:tc>
          <w:tcPr>
            <w:tcW w:w="3049" w:type="dxa"/>
          </w:tcPr>
          <w:p w:rsidR="00AB4723" w:rsidRPr="003D0D2E" w:rsidRDefault="00AB4723" w:rsidP="003D0D2E">
            <w:pPr>
              <w:jc w:val="both"/>
              <w:rPr>
                <w:rFonts w:asciiTheme="minorHAnsi" w:hAnsiTheme="minorHAnsi" w:cstheme="minorHAnsi"/>
                <w:bCs/>
              </w:rPr>
            </w:pPr>
            <w:r w:rsidRPr="003D0D2E">
              <w:rPr>
                <w:rFonts w:asciiTheme="minorHAnsi" w:hAnsiTheme="minorHAnsi" w:cstheme="minorHAnsi"/>
                <w:bCs/>
              </w:rPr>
              <w:t>Verbalizza Riccardo Pisanti</w:t>
            </w:r>
          </w:p>
        </w:tc>
        <w:tc>
          <w:tcPr>
            <w:tcW w:w="7407" w:type="dxa"/>
            <w:gridSpan w:val="8"/>
          </w:tcPr>
          <w:p w:rsidR="00AB4723" w:rsidRPr="003D0D2E" w:rsidRDefault="00AB4723" w:rsidP="003D0D2E">
            <w:pPr>
              <w:jc w:val="both"/>
              <w:rPr>
                <w:rFonts w:asciiTheme="minorHAnsi" w:hAnsiTheme="minorHAnsi" w:cstheme="minorHAnsi"/>
              </w:rPr>
            </w:pPr>
            <w:r w:rsidRPr="003D0D2E">
              <w:rPr>
                <w:rFonts w:asciiTheme="minorHAnsi" w:hAnsiTheme="minorHAnsi" w:cstheme="minorHAnsi"/>
                <w:bCs/>
              </w:rPr>
              <w:t>nella qualità di Segretario</w:t>
            </w:r>
          </w:p>
        </w:tc>
      </w:tr>
      <w:tr w:rsidR="00E06D25"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Borders>
              <w:top w:val="single" w:sz="4" w:space="0" w:color="000000"/>
              <w:bottom w:val="single" w:sz="4" w:space="0" w:color="000000"/>
            </w:tcBorders>
            <w:shd w:val="pct5" w:color="auto" w:fill="auto"/>
          </w:tcPr>
          <w:p w:rsidR="00E06D25" w:rsidRPr="003D0D2E" w:rsidRDefault="00E06D25" w:rsidP="003D0D2E">
            <w:pPr>
              <w:ind w:rightChars="190" w:right="456"/>
              <w:jc w:val="both"/>
              <w:rPr>
                <w:rFonts w:asciiTheme="minorHAnsi" w:hAnsiTheme="minorHAnsi" w:cstheme="minorHAnsi"/>
                <w:b/>
                <w:bCs/>
              </w:rPr>
            </w:pPr>
            <w:r w:rsidRPr="003D0D2E">
              <w:rPr>
                <w:rFonts w:asciiTheme="minorHAnsi" w:hAnsiTheme="minorHAnsi" w:cstheme="minorHAnsi"/>
                <w:b/>
                <w:bCs/>
                <w:i/>
                <w:iCs/>
              </w:rPr>
              <w:t>Consiglieri</w:t>
            </w:r>
          </w:p>
        </w:tc>
        <w:tc>
          <w:tcPr>
            <w:tcW w:w="1551" w:type="dxa"/>
            <w:gridSpan w:val="2"/>
            <w:tcBorders>
              <w:top w:val="single" w:sz="4" w:space="0" w:color="000000"/>
              <w:bottom w:val="single" w:sz="4" w:space="0" w:color="000000"/>
              <w:right w:val="single" w:sz="4" w:space="0" w:color="000000"/>
            </w:tcBorders>
            <w:shd w:val="pct5" w:color="auto" w:fill="auto"/>
          </w:tcPr>
          <w:p w:rsidR="00E06D25" w:rsidRPr="003D0D2E" w:rsidRDefault="00E06D25" w:rsidP="003D0D2E">
            <w:pPr>
              <w:ind w:rightChars="-53" w:right="-127"/>
              <w:rPr>
                <w:rFonts w:asciiTheme="minorHAnsi" w:hAnsiTheme="minorHAnsi" w:cstheme="minorHAnsi"/>
              </w:rPr>
            </w:pPr>
            <w:r w:rsidRPr="003D0D2E">
              <w:rPr>
                <w:rFonts w:asciiTheme="minorHAnsi" w:hAnsiTheme="minorHAnsi" w:cstheme="minorHAnsi"/>
              </w:rPr>
              <w:t xml:space="preserve">Carica </w:t>
            </w:r>
          </w:p>
        </w:tc>
        <w:tc>
          <w:tcPr>
            <w:tcW w:w="850" w:type="dxa"/>
            <w:tcBorders>
              <w:top w:val="single" w:sz="4" w:space="0" w:color="000000"/>
              <w:left w:val="single" w:sz="4" w:space="0" w:color="000000"/>
              <w:bottom w:val="single" w:sz="4" w:space="0" w:color="000000"/>
              <w:right w:val="single" w:sz="4" w:space="0" w:color="000000"/>
            </w:tcBorders>
            <w:shd w:val="pct5" w:color="auto" w:fill="auto"/>
          </w:tcPr>
          <w:p w:rsidR="00E06D25" w:rsidRPr="003D0D2E" w:rsidRDefault="00E06D25" w:rsidP="003D0D2E">
            <w:pPr>
              <w:ind w:left="-108" w:rightChars="-54" w:right="-130"/>
              <w:jc w:val="center"/>
              <w:rPr>
                <w:rFonts w:asciiTheme="minorHAnsi" w:hAnsiTheme="minorHAnsi" w:cstheme="minorHAnsi"/>
                <w:b/>
                <w:bCs/>
              </w:rPr>
            </w:pPr>
            <w:r w:rsidRPr="003D0D2E">
              <w:rPr>
                <w:rFonts w:asciiTheme="minorHAnsi" w:hAnsiTheme="minorHAnsi" w:cstheme="minorHAnsi"/>
                <w:b/>
                <w:bCs/>
                <w:i/>
                <w:iCs/>
              </w:rPr>
              <w:t>Presenti</w:t>
            </w:r>
          </w:p>
        </w:tc>
        <w:tc>
          <w:tcPr>
            <w:tcW w:w="938" w:type="dxa"/>
            <w:tcBorders>
              <w:top w:val="single" w:sz="4" w:space="0" w:color="000000"/>
              <w:left w:val="single" w:sz="4" w:space="0" w:color="000000"/>
              <w:bottom w:val="single" w:sz="4" w:space="0" w:color="000000"/>
              <w:right w:val="single" w:sz="4" w:space="0" w:color="000000"/>
            </w:tcBorders>
            <w:shd w:val="pct5" w:color="auto" w:fill="auto"/>
          </w:tcPr>
          <w:p w:rsidR="00E06D25" w:rsidRPr="003D0D2E" w:rsidRDefault="00E06D25" w:rsidP="003D0D2E">
            <w:pPr>
              <w:jc w:val="center"/>
              <w:rPr>
                <w:rFonts w:asciiTheme="minorHAnsi" w:hAnsiTheme="minorHAnsi" w:cstheme="minorHAnsi"/>
                <w:b/>
                <w:bCs/>
              </w:rPr>
            </w:pPr>
            <w:r w:rsidRPr="003D0D2E">
              <w:rPr>
                <w:rFonts w:asciiTheme="minorHAnsi" w:hAnsiTheme="minorHAnsi" w:cstheme="minorHAnsi"/>
                <w:b/>
                <w:bCs/>
                <w:i/>
                <w:iCs/>
              </w:rPr>
              <w:t>Assenti</w:t>
            </w:r>
          </w:p>
        </w:tc>
        <w:tc>
          <w:tcPr>
            <w:tcW w:w="1013" w:type="dxa"/>
            <w:tcBorders>
              <w:top w:val="single" w:sz="4" w:space="0" w:color="000000"/>
              <w:left w:val="single" w:sz="4" w:space="0" w:color="000000"/>
              <w:bottom w:val="single" w:sz="4" w:space="0" w:color="000000"/>
              <w:right w:val="single" w:sz="4" w:space="0" w:color="000000"/>
            </w:tcBorders>
            <w:shd w:val="pct5" w:color="auto" w:fill="auto"/>
          </w:tcPr>
          <w:p w:rsidR="00E06D25" w:rsidRPr="003D0D2E" w:rsidRDefault="00E06D25" w:rsidP="003D0D2E">
            <w:pPr>
              <w:ind w:left="-109" w:rightChars="-54" w:right="-130"/>
              <w:jc w:val="center"/>
              <w:rPr>
                <w:rFonts w:asciiTheme="minorHAnsi" w:hAnsiTheme="minorHAnsi" w:cstheme="minorHAnsi"/>
                <w:b/>
                <w:bCs/>
              </w:rPr>
            </w:pPr>
            <w:r w:rsidRPr="003D0D2E">
              <w:rPr>
                <w:rFonts w:asciiTheme="minorHAnsi" w:hAnsiTheme="minorHAnsi" w:cstheme="minorHAnsi"/>
                <w:b/>
                <w:bCs/>
                <w:i/>
                <w:iCs/>
              </w:rPr>
              <w:t>Favorevoli</w:t>
            </w:r>
          </w:p>
        </w:tc>
        <w:tc>
          <w:tcPr>
            <w:tcW w:w="1032" w:type="dxa"/>
            <w:tcBorders>
              <w:top w:val="single" w:sz="4" w:space="0" w:color="000000"/>
              <w:left w:val="single" w:sz="4" w:space="0" w:color="000000"/>
              <w:bottom w:val="single" w:sz="4" w:space="0" w:color="000000"/>
              <w:right w:val="single" w:sz="4" w:space="0" w:color="000000"/>
            </w:tcBorders>
            <w:shd w:val="pct5" w:color="auto" w:fill="auto"/>
          </w:tcPr>
          <w:p w:rsidR="00E06D25" w:rsidRPr="003D0D2E" w:rsidRDefault="00E06D25" w:rsidP="003D0D2E">
            <w:pPr>
              <w:jc w:val="center"/>
              <w:rPr>
                <w:rFonts w:asciiTheme="minorHAnsi" w:hAnsiTheme="minorHAnsi" w:cstheme="minorHAnsi"/>
                <w:b/>
                <w:bCs/>
              </w:rPr>
            </w:pPr>
            <w:r w:rsidRPr="003D0D2E">
              <w:rPr>
                <w:rFonts w:asciiTheme="minorHAnsi" w:hAnsiTheme="minorHAnsi" w:cstheme="minorHAnsi"/>
                <w:b/>
                <w:bCs/>
                <w:i/>
                <w:iCs/>
              </w:rPr>
              <w:t>Contrari</w:t>
            </w:r>
          </w:p>
        </w:tc>
        <w:tc>
          <w:tcPr>
            <w:tcW w:w="944" w:type="dxa"/>
            <w:tcBorders>
              <w:top w:val="single" w:sz="4" w:space="0" w:color="000000"/>
              <w:left w:val="single" w:sz="4" w:space="0" w:color="000000"/>
              <w:bottom w:val="single" w:sz="4" w:space="0" w:color="000000"/>
            </w:tcBorders>
            <w:shd w:val="pct5" w:color="auto" w:fill="auto"/>
          </w:tcPr>
          <w:p w:rsidR="00E06D25" w:rsidRPr="003D0D2E" w:rsidRDefault="00E06D25" w:rsidP="003D0D2E">
            <w:pPr>
              <w:ind w:left="-109"/>
              <w:jc w:val="center"/>
              <w:rPr>
                <w:rFonts w:asciiTheme="minorHAnsi" w:hAnsiTheme="minorHAnsi" w:cstheme="minorHAnsi"/>
                <w:b/>
                <w:bCs/>
              </w:rPr>
            </w:pPr>
            <w:r w:rsidRPr="003D0D2E">
              <w:rPr>
                <w:rFonts w:asciiTheme="minorHAnsi" w:hAnsiTheme="minorHAnsi" w:cstheme="minorHAnsi"/>
                <w:b/>
                <w:bCs/>
                <w:i/>
                <w:iCs/>
              </w:rPr>
              <w:t>Astenuti</w:t>
            </w: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Borders>
              <w:top w:val="single" w:sz="4" w:space="0" w:color="000000"/>
            </w:tcBorders>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Agr. Andrea Sisti</w:t>
            </w:r>
          </w:p>
        </w:tc>
        <w:tc>
          <w:tcPr>
            <w:tcW w:w="1551" w:type="dxa"/>
            <w:gridSpan w:val="2"/>
            <w:tcBorders>
              <w:top w:val="single" w:sz="4" w:space="0" w:color="000000"/>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Presidente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r w:rsidRPr="003D0D2E">
              <w:rPr>
                <w:rFonts w:asciiTheme="minorHAnsi" w:hAnsiTheme="minorHAnsi" w:cstheme="minorHAnsi"/>
              </w:rPr>
              <w:t>x</w:t>
            </w: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Agr. Rosanna Zari</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Vicepresidente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 xml:space="preserve">Dott. Agr. Riccardo Pisanti </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Segretario</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Agr. Enrico Antignati</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r w:rsidRPr="003D0D2E">
              <w:rPr>
                <w:rFonts w:asciiTheme="minorHAnsi" w:hAnsiTheme="minorHAnsi" w:cstheme="minorHAnsi"/>
              </w:rPr>
              <w:t>x</w:t>
            </w: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For. Mattia Busti</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Agr. Marcella Cipriani</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Agr. Cosimo Damiano Coretti</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Agr. Giuliano D’Antonio</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r w:rsidRPr="003D0D2E">
              <w:rPr>
                <w:rFonts w:asciiTheme="minorHAnsi" w:hAnsiTheme="minorHAnsi" w:cstheme="minorHAnsi"/>
              </w:rPr>
              <w:t>x</w:t>
            </w: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For. Sabrina Diamanti</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Agr. Corrado Fenu</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Agr. Alberto Giuliani</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Agr. Gianni Guizzardi</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r w:rsidRPr="003D0D2E">
              <w:rPr>
                <w:rFonts w:asciiTheme="minorHAnsi" w:hAnsiTheme="minorHAnsi" w:cstheme="minorHAnsi"/>
              </w:rPr>
              <w:t>x</w:t>
            </w: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For. Graziano Martello</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r w:rsidRPr="003D0D2E">
              <w:rPr>
                <w:rFonts w:asciiTheme="minorHAnsi" w:hAnsiTheme="minorHAnsi" w:cstheme="minorHAnsi"/>
              </w:rPr>
              <w:t>x</w:t>
            </w: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Dott. Agr. Carmela Pecora</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Pr>
          <w:p w:rsidR="003A706E" w:rsidRPr="003D0D2E" w:rsidRDefault="003A706E" w:rsidP="003D0D2E">
            <w:pPr>
              <w:ind w:rightChars="190" w:right="456"/>
              <w:jc w:val="both"/>
              <w:rPr>
                <w:rFonts w:asciiTheme="minorHAnsi" w:hAnsiTheme="minorHAnsi" w:cstheme="minorHAnsi"/>
              </w:rPr>
            </w:pPr>
            <w:r w:rsidRPr="003D0D2E">
              <w:rPr>
                <w:rFonts w:asciiTheme="minorHAnsi" w:hAnsiTheme="minorHAnsi" w:cstheme="minorHAnsi"/>
              </w:rPr>
              <w:t>Agr. Iun. Giuseppina Bisogno</w:t>
            </w:r>
          </w:p>
        </w:tc>
        <w:tc>
          <w:tcPr>
            <w:tcW w:w="1551" w:type="dxa"/>
            <w:gridSpan w:val="2"/>
            <w:tcBorders>
              <w:right w:val="single" w:sz="4" w:space="0" w:color="000000"/>
            </w:tcBorders>
          </w:tcPr>
          <w:p w:rsidR="003A706E" w:rsidRPr="003D0D2E" w:rsidRDefault="003A706E" w:rsidP="003D0D2E">
            <w:pPr>
              <w:ind w:rightChars="-53" w:right="-127"/>
              <w:rPr>
                <w:rFonts w:asciiTheme="minorHAnsi" w:hAnsiTheme="minorHAnsi" w:cstheme="minorHAnsi"/>
              </w:rPr>
            </w:pPr>
            <w:r w:rsidRPr="003D0D2E">
              <w:rPr>
                <w:rFonts w:asciiTheme="minorHAnsi" w:hAnsiTheme="minorHAnsi" w:cstheme="minorHAnsi"/>
              </w:rPr>
              <w:t>Consigliere</w:t>
            </w: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r w:rsidRPr="003D0D2E">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rPr>
            </w:pP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rPr>
            </w:pPr>
          </w:p>
        </w:tc>
      </w:tr>
      <w:tr w:rsidR="003A706E" w:rsidRPr="003D0D2E" w:rsidTr="003D0D2E">
        <w:tblPrEx>
          <w:tblBorders>
            <w:top w:val="single" w:sz="4" w:space="0" w:color="000000"/>
            <w:left w:val="single" w:sz="4" w:space="0" w:color="000000"/>
            <w:bottom w:val="single" w:sz="4" w:space="0" w:color="000000"/>
            <w:right w:val="single" w:sz="4" w:space="0" w:color="000000"/>
          </w:tblBorders>
        </w:tblPrEx>
        <w:trPr>
          <w:trHeight w:val="170"/>
        </w:trPr>
        <w:tc>
          <w:tcPr>
            <w:tcW w:w="4128" w:type="dxa"/>
            <w:gridSpan w:val="2"/>
            <w:tcBorders>
              <w:bottom w:val="single" w:sz="4" w:space="0" w:color="000000"/>
            </w:tcBorders>
          </w:tcPr>
          <w:p w:rsidR="003A706E" w:rsidRPr="003D0D2E" w:rsidRDefault="003A706E" w:rsidP="003D0D2E">
            <w:pPr>
              <w:ind w:rightChars="190" w:right="456"/>
              <w:jc w:val="both"/>
              <w:rPr>
                <w:rFonts w:asciiTheme="minorHAnsi" w:hAnsiTheme="minorHAnsi" w:cstheme="minorHAnsi"/>
                <w:b/>
                <w:bCs/>
              </w:rPr>
            </w:pPr>
            <w:r w:rsidRPr="003D0D2E">
              <w:rPr>
                <w:rFonts w:asciiTheme="minorHAnsi" w:hAnsiTheme="minorHAnsi" w:cstheme="minorHAnsi"/>
                <w:b/>
                <w:bCs/>
              </w:rPr>
              <w:lastRenderedPageBreak/>
              <w:t>Totale presenze/voti espressi</w:t>
            </w:r>
          </w:p>
        </w:tc>
        <w:tc>
          <w:tcPr>
            <w:tcW w:w="1551" w:type="dxa"/>
            <w:gridSpan w:val="2"/>
            <w:tcBorders>
              <w:bottom w:val="single" w:sz="4" w:space="0" w:color="000000"/>
              <w:right w:val="single" w:sz="4" w:space="0" w:color="000000"/>
            </w:tcBorders>
          </w:tcPr>
          <w:p w:rsidR="003A706E" w:rsidRPr="003D0D2E" w:rsidRDefault="003A706E" w:rsidP="003D0D2E">
            <w:pPr>
              <w:ind w:rightChars="-53" w:right="-127"/>
              <w:rPr>
                <w:rFonts w:asciiTheme="minorHAnsi" w:hAnsiTheme="minorHAnsi" w:cstheme="minorHAnsi"/>
                <w:b/>
                <w:bCs/>
              </w:rPr>
            </w:pPr>
          </w:p>
        </w:tc>
        <w:tc>
          <w:tcPr>
            <w:tcW w:w="850"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b/>
                <w:bCs/>
              </w:rPr>
            </w:pPr>
            <w:r w:rsidRPr="003D0D2E">
              <w:rPr>
                <w:rFonts w:asciiTheme="minorHAnsi" w:hAnsiTheme="minorHAnsi" w:cstheme="minorHAnsi"/>
                <w:b/>
                <w:bCs/>
              </w:rPr>
              <w:t>10</w:t>
            </w:r>
          </w:p>
        </w:tc>
        <w:tc>
          <w:tcPr>
            <w:tcW w:w="938"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b/>
                <w:bCs/>
              </w:rPr>
            </w:pPr>
            <w:r w:rsidRPr="003D0D2E">
              <w:rPr>
                <w:rFonts w:asciiTheme="minorHAnsi" w:hAnsiTheme="minorHAnsi" w:cstheme="minorHAnsi"/>
                <w:b/>
                <w:bCs/>
              </w:rPr>
              <w:t>5</w:t>
            </w:r>
          </w:p>
        </w:tc>
        <w:tc>
          <w:tcPr>
            <w:tcW w:w="1013"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ind w:rightChars="-54" w:right="-130"/>
              <w:jc w:val="center"/>
              <w:rPr>
                <w:rFonts w:asciiTheme="minorHAnsi" w:hAnsiTheme="minorHAnsi" w:cstheme="minorHAnsi"/>
                <w:b/>
                <w:bCs/>
              </w:rPr>
            </w:pPr>
            <w:r w:rsidRPr="003D0D2E">
              <w:rPr>
                <w:rFonts w:asciiTheme="minorHAnsi" w:hAnsiTheme="minorHAnsi" w:cstheme="minorHAnsi"/>
                <w:b/>
                <w:bCs/>
              </w:rPr>
              <w:t>10</w:t>
            </w:r>
          </w:p>
        </w:tc>
        <w:tc>
          <w:tcPr>
            <w:tcW w:w="1032" w:type="dxa"/>
            <w:tcBorders>
              <w:top w:val="single" w:sz="4" w:space="0" w:color="000000"/>
              <w:left w:val="single" w:sz="4" w:space="0" w:color="000000"/>
              <w:bottom w:val="single" w:sz="4" w:space="0" w:color="000000"/>
              <w:right w:val="single" w:sz="4" w:space="0" w:color="000000"/>
            </w:tcBorders>
          </w:tcPr>
          <w:p w:rsidR="003A706E" w:rsidRPr="003D0D2E" w:rsidRDefault="003A706E" w:rsidP="003D0D2E">
            <w:pPr>
              <w:jc w:val="center"/>
              <w:rPr>
                <w:rFonts w:asciiTheme="minorHAnsi" w:hAnsiTheme="minorHAnsi" w:cstheme="minorHAnsi"/>
                <w:b/>
                <w:bCs/>
              </w:rPr>
            </w:pPr>
          </w:p>
        </w:tc>
        <w:tc>
          <w:tcPr>
            <w:tcW w:w="944" w:type="dxa"/>
            <w:tcBorders>
              <w:top w:val="single" w:sz="4" w:space="0" w:color="000000"/>
              <w:left w:val="single" w:sz="4" w:space="0" w:color="000000"/>
              <w:bottom w:val="single" w:sz="4" w:space="0" w:color="000000"/>
            </w:tcBorders>
          </w:tcPr>
          <w:p w:rsidR="003A706E" w:rsidRPr="003D0D2E" w:rsidRDefault="003A706E" w:rsidP="003D0D2E">
            <w:pPr>
              <w:ind w:left="-109"/>
              <w:jc w:val="center"/>
              <w:rPr>
                <w:rFonts w:asciiTheme="minorHAnsi" w:hAnsiTheme="minorHAnsi" w:cstheme="minorHAnsi"/>
                <w:b/>
                <w:bCs/>
              </w:rPr>
            </w:pPr>
          </w:p>
        </w:tc>
      </w:tr>
    </w:tbl>
    <w:p w:rsidR="006C3C20" w:rsidRPr="003D0D2E" w:rsidRDefault="003D0D2E" w:rsidP="003D0D2E">
      <w:pPr>
        <w:jc w:val="both"/>
        <w:rPr>
          <w:rFonts w:asciiTheme="minorHAnsi" w:hAnsiTheme="minorHAnsi" w:cstheme="minorHAnsi"/>
          <w:color w:val="000000"/>
        </w:rPr>
      </w:pPr>
      <w:r w:rsidRPr="00A63D6C">
        <w:rPr>
          <w:rFonts w:asciiTheme="minorHAnsi" w:hAnsiTheme="minorHAnsi" w:cstheme="minorHAnsi"/>
          <w:bCs/>
        </w:rPr>
        <w:t xml:space="preserve">Relaziona la  Presidente della seduta, la quale informa il Consiglio </w:t>
      </w:r>
      <w:r>
        <w:rPr>
          <w:rFonts w:asciiTheme="minorHAnsi" w:hAnsiTheme="minorHAnsi" w:cstheme="minorHAnsi"/>
        </w:rPr>
        <w:t xml:space="preserve">che è pervenuta </w:t>
      </w:r>
      <w:r w:rsidR="00792B99">
        <w:rPr>
          <w:rFonts w:asciiTheme="minorHAnsi" w:hAnsiTheme="minorHAnsi" w:cstheme="minorHAnsi"/>
        </w:rPr>
        <w:t>a</w:t>
      </w:r>
      <w:r w:rsidR="006C3C20" w:rsidRPr="003D0D2E">
        <w:rPr>
          <w:rFonts w:asciiTheme="minorHAnsi" w:hAnsiTheme="minorHAnsi" w:cstheme="minorHAnsi"/>
          <w:color w:val="000000"/>
        </w:rPr>
        <w:t xml:space="preserve">l </w:t>
      </w:r>
      <w:r w:rsidR="00B978C8">
        <w:rPr>
          <w:rFonts w:asciiTheme="minorHAnsi" w:hAnsiTheme="minorHAnsi" w:cstheme="minorHAnsi"/>
          <w:color w:val="000000"/>
        </w:rPr>
        <w:t>CONAF</w:t>
      </w:r>
      <w:r w:rsidR="006C3C20" w:rsidRPr="003D0D2E">
        <w:rPr>
          <w:rFonts w:asciiTheme="minorHAnsi" w:hAnsiTheme="minorHAnsi" w:cstheme="minorHAnsi"/>
          <w:color w:val="000000"/>
        </w:rPr>
        <w:t xml:space="preserve"> in data 13/10/2016 </w:t>
      </w:r>
      <w:r>
        <w:rPr>
          <w:rFonts w:asciiTheme="minorHAnsi" w:hAnsiTheme="minorHAnsi" w:cstheme="minorHAnsi"/>
          <w:color w:val="000000"/>
        </w:rPr>
        <w:t xml:space="preserve">la richiesta </w:t>
      </w:r>
      <w:r w:rsidR="006C3C20" w:rsidRPr="003D0D2E">
        <w:rPr>
          <w:rFonts w:asciiTheme="minorHAnsi" w:hAnsiTheme="minorHAnsi" w:cstheme="minorHAnsi"/>
          <w:color w:val="000000"/>
        </w:rPr>
        <w:t xml:space="preserve">da parte di AON avente per oggetto “Invio appendice 16 di proroga 14/10/2016-14/10/2017 – Pol. RC Professionale </w:t>
      </w:r>
      <w:r w:rsidR="006C3C20" w:rsidRPr="003D0D2E">
        <w:rPr>
          <w:rFonts w:asciiTheme="minorHAnsi" w:hAnsiTheme="minorHAnsi" w:cstheme="minorHAnsi"/>
          <w:bCs/>
        </w:rPr>
        <w:t>IFL0006723 AIG</w:t>
      </w:r>
      <w:r w:rsidR="006C3C20" w:rsidRPr="003D0D2E">
        <w:rPr>
          <w:rFonts w:asciiTheme="minorHAnsi" w:hAnsiTheme="minorHAnsi" w:cstheme="minorHAnsi"/>
          <w:color w:val="000000"/>
        </w:rPr>
        <w:t xml:space="preserve"> ” (prot. </w:t>
      </w:r>
      <w:r w:rsidR="00B978C8">
        <w:rPr>
          <w:rFonts w:asciiTheme="minorHAnsi" w:hAnsiTheme="minorHAnsi" w:cstheme="minorHAnsi"/>
          <w:color w:val="000000"/>
        </w:rPr>
        <w:t>CONAF</w:t>
      </w:r>
      <w:r w:rsidR="006C3C20" w:rsidRPr="003D0D2E">
        <w:rPr>
          <w:rFonts w:asciiTheme="minorHAnsi" w:hAnsiTheme="minorHAnsi" w:cstheme="minorHAnsi"/>
          <w:color w:val="000000"/>
        </w:rPr>
        <w:t xml:space="preserve"> n.4168/2016), in cui si richiedeva il saldo dell’</w:t>
      </w:r>
      <w:r w:rsidR="006C3C20" w:rsidRPr="003D0D2E">
        <w:rPr>
          <w:rFonts w:asciiTheme="minorHAnsi" w:hAnsiTheme="minorHAnsi" w:cstheme="minorHAnsi"/>
          <w:b/>
          <w:bCs/>
        </w:rPr>
        <w:t>appendice n.16</w:t>
      </w:r>
      <w:r w:rsidR="006C3C20" w:rsidRPr="003D0D2E">
        <w:rPr>
          <w:rFonts w:asciiTheme="minorHAnsi" w:hAnsiTheme="minorHAnsi" w:cstheme="minorHAnsi"/>
          <w:bCs/>
        </w:rPr>
        <w:t xml:space="preserve"> di regolazione rinnovi/adesioni polizza rc professionale </w:t>
      </w:r>
      <w:r w:rsidR="00B978C8">
        <w:rPr>
          <w:rFonts w:asciiTheme="minorHAnsi" w:hAnsiTheme="minorHAnsi" w:cstheme="minorHAnsi"/>
          <w:bCs/>
        </w:rPr>
        <w:t>CONAF</w:t>
      </w:r>
      <w:r w:rsidR="006C3C20" w:rsidRPr="003D0D2E">
        <w:rPr>
          <w:rFonts w:asciiTheme="minorHAnsi" w:hAnsiTheme="minorHAnsi" w:cstheme="minorHAnsi"/>
          <w:bCs/>
        </w:rPr>
        <w:t xml:space="preserve"> n. IFL0006723, pari a n. 500 coperture annuali che rappresenta il premio minimo comunque dovuto agli assicuratori</w:t>
      </w:r>
      <w:r>
        <w:rPr>
          <w:rFonts w:asciiTheme="minorHAnsi" w:hAnsiTheme="minorHAnsi" w:cstheme="minorHAnsi"/>
          <w:bCs/>
        </w:rPr>
        <w:t xml:space="preserve"> alla firma dell’appendice n.16, e che</w:t>
      </w:r>
      <w:r w:rsidR="006C3C20" w:rsidRPr="003D0D2E">
        <w:rPr>
          <w:rFonts w:asciiTheme="minorHAnsi" w:hAnsiTheme="minorHAnsi" w:cstheme="minorHAnsi"/>
          <w:bCs/>
        </w:rPr>
        <w:t xml:space="preserve"> </w:t>
      </w:r>
      <w:r>
        <w:rPr>
          <w:rFonts w:asciiTheme="minorHAnsi" w:hAnsiTheme="minorHAnsi" w:cstheme="minorHAnsi"/>
          <w:bCs/>
        </w:rPr>
        <w:t xml:space="preserve">si è reso necessario il pagamento del </w:t>
      </w:r>
      <w:r w:rsidR="006C3C20" w:rsidRPr="003D0D2E">
        <w:rPr>
          <w:rFonts w:asciiTheme="minorHAnsi" w:hAnsiTheme="minorHAnsi" w:cstheme="minorHAnsi"/>
          <w:bCs/>
        </w:rPr>
        <w:t xml:space="preserve">saldo pari ad € 88.000,00 </w:t>
      </w:r>
      <w:r>
        <w:rPr>
          <w:rFonts w:asciiTheme="minorHAnsi" w:hAnsiTheme="minorHAnsi" w:cstheme="minorHAnsi"/>
          <w:bCs/>
        </w:rPr>
        <w:t>con</w:t>
      </w:r>
      <w:r w:rsidR="006C3C20" w:rsidRPr="003D0D2E">
        <w:rPr>
          <w:rFonts w:asciiTheme="minorHAnsi" w:hAnsiTheme="minorHAnsi" w:cstheme="minorHAnsi"/>
          <w:bCs/>
        </w:rPr>
        <w:t xml:space="preserve"> carattere d’urgenza del </w:t>
      </w:r>
      <w:r>
        <w:rPr>
          <w:rFonts w:asciiTheme="minorHAnsi" w:hAnsiTheme="minorHAnsi" w:cstheme="minorHAnsi"/>
          <w:bCs/>
        </w:rPr>
        <w:t>da versare</w:t>
      </w:r>
      <w:r w:rsidR="006C3C20" w:rsidRPr="003D0D2E">
        <w:rPr>
          <w:rFonts w:asciiTheme="minorHAnsi" w:hAnsiTheme="minorHAnsi" w:cstheme="minorHAnsi"/>
          <w:bCs/>
        </w:rPr>
        <w:t xml:space="preserve"> entro 30 giorni dalla decorrenza e quindi entro il giorno 07/11/2016. </w:t>
      </w:r>
    </w:p>
    <w:p w:rsidR="00E06D25" w:rsidRPr="003D0D2E" w:rsidRDefault="00E06D25" w:rsidP="003D0D2E">
      <w:pPr>
        <w:jc w:val="center"/>
        <w:rPr>
          <w:rFonts w:asciiTheme="minorHAnsi" w:hAnsiTheme="minorHAnsi" w:cstheme="minorHAnsi"/>
          <w:b/>
          <w:bCs/>
          <w:u w:val="single"/>
        </w:rPr>
      </w:pPr>
      <w:r w:rsidRPr="003D0D2E">
        <w:rPr>
          <w:rFonts w:asciiTheme="minorHAnsi" w:hAnsiTheme="minorHAnsi" w:cstheme="minorHAnsi"/>
          <w:b/>
          <w:bCs/>
          <w:u w:val="single"/>
        </w:rPr>
        <w:t>IL CONSIGLIO</w:t>
      </w:r>
    </w:p>
    <w:p w:rsidR="003D0D2E" w:rsidRPr="00A63D6C" w:rsidRDefault="003D0D2E" w:rsidP="003D0D2E">
      <w:pPr>
        <w:jc w:val="both"/>
        <w:rPr>
          <w:rFonts w:asciiTheme="minorHAnsi" w:hAnsiTheme="minorHAnsi" w:cstheme="minorHAnsi"/>
          <w:bCs/>
        </w:rPr>
      </w:pPr>
      <w:r w:rsidRPr="00A63D6C">
        <w:rPr>
          <w:rFonts w:asciiTheme="minorHAnsi" w:hAnsiTheme="minorHAnsi" w:cstheme="minorHAnsi"/>
          <w:bCs/>
        </w:rPr>
        <w:t>Pertanto, vista l’urgenza del provvedimento,</w:t>
      </w:r>
    </w:p>
    <w:p w:rsidR="00F01A3D" w:rsidRPr="003D0D2E" w:rsidRDefault="00F01A3D" w:rsidP="003D0D2E">
      <w:pPr>
        <w:jc w:val="center"/>
        <w:rPr>
          <w:rFonts w:asciiTheme="minorHAnsi" w:hAnsiTheme="minorHAnsi" w:cstheme="minorHAnsi"/>
          <w:b/>
          <w:bCs/>
          <w:u w:val="single"/>
        </w:rPr>
      </w:pPr>
      <w:r w:rsidRPr="003D0D2E">
        <w:rPr>
          <w:rFonts w:asciiTheme="minorHAnsi" w:hAnsiTheme="minorHAnsi" w:cstheme="minorHAnsi"/>
          <w:b/>
          <w:bCs/>
          <w:u w:val="single"/>
        </w:rPr>
        <w:t>DELIBERA</w:t>
      </w:r>
    </w:p>
    <w:p w:rsidR="00792B99" w:rsidRDefault="00792B99" w:rsidP="00927C8A">
      <w:pPr>
        <w:pStyle w:val="Paragrafoelenco"/>
        <w:numPr>
          <w:ilvl w:val="0"/>
          <w:numId w:val="17"/>
        </w:numPr>
        <w:ind w:left="426"/>
        <w:jc w:val="both"/>
        <w:rPr>
          <w:rFonts w:asciiTheme="minorHAnsi" w:eastAsia="Calibri" w:hAnsiTheme="minorHAnsi" w:cstheme="minorHAnsi"/>
          <w:b/>
          <w:u w:val="single"/>
        </w:rPr>
      </w:pPr>
      <w:r w:rsidRPr="00792B99">
        <w:rPr>
          <w:rFonts w:asciiTheme="minorHAnsi" w:eastAsia="Calibri" w:hAnsiTheme="minorHAnsi" w:cstheme="minorHAnsi"/>
          <w:b/>
          <w:u w:val="single"/>
        </w:rPr>
        <w:t xml:space="preserve">La ratifica del Decreto Presidenziale n. 16, relativo al pagamento del saldo dell’appendice </w:t>
      </w:r>
      <w:r w:rsidRPr="00792B99">
        <w:rPr>
          <w:rFonts w:asciiTheme="minorHAnsi" w:hAnsiTheme="minorHAnsi" w:cstheme="minorHAnsi"/>
          <w:b/>
          <w:bCs/>
          <w:u w:val="single"/>
        </w:rPr>
        <w:t xml:space="preserve">di regolazione rinnovi/adesioni polizza rc professionale </w:t>
      </w:r>
      <w:r w:rsidR="00B978C8">
        <w:rPr>
          <w:rFonts w:asciiTheme="minorHAnsi" w:hAnsiTheme="minorHAnsi" w:cstheme="minorHAnsi"/>
          <w:b/>
          <w:bCs/>
          <w:u w:val="single"/>
        </w:rPr>
        <w:t>CONAF</w:t>
      </w:r>
      <w:r w:rsidRPr="00792B99">
        <w:rPr>
          <w:rFonts w:asciiTheme="minorHAnsi" w:hAnsiTheme="minorHAnsi" w:cstheme="minorHAnsi"/>
          <w:b/>
          <w:bCs/>
          <w:u w:val="single"/>
        </w:rPr>
        <w:t xml:space="preserve"> n. IFL0006723 pari ad </w:t>
      </w:r>
      <w:r w:rsidRPr="00792B99">
        <w:rPr>
          <w:rFonts w:asciiTheme="minorHAnsi" w:hAnsiTheme="minorHAnsi" w:cstheme="minorHAnsi"/>
          <w:b/>
          <w:color w:val="000000"/>
          <w:u w:val="single"/>
        </w:rPr>
        <w:t>€ 88</w:t>
      </w:r>
      <w:r w:rsidRPr="00792B99">
        <w:rPr>
          <w:rFonts w:asciiTheme="minorHAnsi" w:hAnsiTheme="minorHAnsi" w:cstheme="minorHAnsi"/>
          <w:b/>
          <w:u w:val="single"/>
        </w:rPr>
        <w:t>.000,00</w:t>
      </w:r>
      <w:r w:rsidRPr="00792B99">
        <w:rPr>
          <w:rFonts w:asciiTheme="minorHAnsi" w:hAnsiTheme="minorHAnsi" w:cstheme="minorHAnsi"/>
          <w:b/>
          <w:color w:val="000000"/>
          <w:u w:val="single"/>
        </w:rPr>
        <w:t>.</w:t>
      </w:r>
      <w:r w:rsidRPr="00792B99">
        <w:rPr>
          <w:rFonts w:asciiTheme="minorHAnsi" w:eastAsia="Calibri" w:hAnsiTheme="minorHAnsi" w:cstheme="minorHAnsi"/>
          <w:b/>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92B99" w:rsidRPr="00662B63" w:rsidTr="00F94B2F">
        <w:trPr>
          <w:trHeight w:val="321"/>
        </w:trPr>
        <w:tc>
          <w:tcPr>
            <w:tcW w:w="7230" w:type="dxa"/>
          </w:tcPr>
          <w:p w:rsidR="00792B99" w:rsidRPr="00662B63" w:rsidRDefault="00792B99" w:rsidP="00F94B2F">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792B99" w:rsidRPr="00662B63" w:rsidRDefault="00792B99" w:rsidP="00F94B2F">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792B99" w:rsidRPr="00662B63" w:rsidTr="00F94B2F">
        <w:trPr>
          <w:trHeight w:val="321"/>
        </w:trPr>
        <w:tc>
          <w:tcPr>
            <w:tcW w:w="7230" w:type="dxa"/>
            <w:tcBorders>
              <w:bottom w:val="dotted" w:sz="4" w:space="0" w:color="C6D9F1"/>
            </w:tcBorders>
          </w:tcPr>
          <w:p w:rsidR="00792B99" w:rsidRPr="00662B63" w:rsidRDefault="00792B99" w:rsidP="00F94B2F">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792B99" w:rsidRPr="00662B63" w:rsidRDefault="00792B99" w:rsidP="00F94B2F">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792B99" w:rsidRPr="00792B99" w:rsidRDefault="00792B99" w:rsidP="00792B99">
      <w:pPr>
        <w:pStyle w:val="Paragrafoelenco"/>
        <w:ind w:left="426"/>
        <w:jc w:val="both"/>
        <w:rPr>
          <w:rFonts w:asciiTheme="minorHAnsi" w:eastAsia="Calibri" w:hAnsiTheme="minorHAnsi" w:cstheme="minorHAnsi"/>
          <w:b/>
          <w:u w:val="single"/>
        </w:rPr>
      </w:pPr>
    </w:p>
    <w:tbl>
      <w:tblPr>
        <w:tblStyle w:val="Grigliatabella"/>
        <w:tblpPr w:leftFromText="141" w:rightFromText="141" w:vertAnchor="text" w:horzAnchor="margin" w:tblpY="262"/>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792B99" w:rsidRPr="00334667" w:rsidTr="00792B99">
        <w:trPr>
          <w:trHeight w:val="417"/>
        </w:trPr>
        <w:tc>
          <w:tcPr>
            <w:tcW w:w="492" w:type="dxa"/>
          </w:tcPr>
          <w:p w:rsidR="00792B99" w:rsidRPr="006406C0" w:rsidRDefault="00792B99" w:rsidP="00792B99">
            <w:pPr>
              <w:jc w:val="both"/>
              <w:rPr>
                <w:rFonts w:asciiTheme="minorHAnsi" w:hAnsiTheme="minorHAnsi" w:cstheme="minorHAnsi"/>
                <w:b/>
              </w:rPr>
            </w:pPr>
            <w:r w:rsidRPr="006406C0">
              <w:rPr>
                <w:rFonts w:asciiTheme="minorHAnsi" w:hAnsiTheme="minorHAnsi" w:cstheme="minorHAnsi"/>
                <w:b/>
              </w:rPr>
              <w:t>6.</w:t>
            </w:r>
          </w:p>
        </w:tc>
        <w:tc>
          <w:tcPr>
            <w:tcW w:w="9820" w:type="dxa"/>
            <w:gridSpan w:val="5"/>
          </w:tcPr>
          <w:p w:rsidR="00792B99" w:rsidRPr="006406C0" w:rsidRDefault="00792B99" w:rsidP="00792B99">
            <w:pPr>
              <w:autoSpaceDE w:val="0"/>
              <w:autoSpaceDN w:val="0"/>
              <w:adjustRightInd w:val="0"/>
              <w:jc w:val="both"/>
              <w:rPr>
                <w:rFonts w:asciiTheme="minorHAnsi" w:hAnsiTheme="minorHAnsi" w:cstheme="minorHAnsi"/>
              </w:rPr>
            </w:pPr>
            <w:r w:rsidRPr="006406C0">
              <w:rPr>
                <w:rFonts w:asciiTheme="minorHAnsi" w:hAnsiTheme="minorHAnsi" w:cstheme="minorHAnsi"/>
                <w:b/>
                <w:bCs/>
              </w:rPr>
              <w:t>Pagamento appendice di regolazione n. 17 a Pol. RC Professionale AIG IFL0006723 per il periodo 15/06/16 ‐ 14/10/16</w:t>
            </w:r>
            <w:r w:rsidRPr="006406C0">
              <w:rPr>
                <w:rFonts w:asciiTheme="minorHAnsi" w:hAnsiTheme="minorHAnsi" w:cstheme="minorHAnsi"/>
                <w:b/>
                <w:bCs/>
                <w:i/>
                <w:iCs/>
              </w:rPr>
              <w:t>: esame e determinazione.</w:t>
            </w:r>
          </w:p>
        </w:tc>
      </w:tr>
      <w:tr w:rsidR="00792B99" w:rsidRPr="00334667" w:rsidTr="00792B99">
        <w:trPr>
          <w:trHeight w:val="177"/>
        </w:trPr>
        <w:tc>
          <w:tcPr>
            <w:tcW w:w="492" w:type="dxa"/>
          </w:tcPr>
          <w:p w:rsidR="00792B99" w:rsidRPr="00334667" w:rsidRDefault="00792B99" w:rsidP="00792B9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792B99" w:rsidRPr="00334667" w:rsidRDefault="00792B99" w:rsidP="00792B9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 xml:space="preserve"> 553</w:t>
            </w:r>
          </w:p>
        </w:tc>
        <w:tc>
          <w:tcPr>
            <w:tcW w:w="876" w:type="dxa"/>
          </w:tcPr>
          <w:p w:rsidR="00792B99" w:rsidRPr="00334667" w:rsidRDefault="00792B99" w:rsidP="00792B99">
            <w:pPr>
              <w:jc w:val="both"/>
              <w:rPr>
                <w:rFonts w:asciiTheme="minorHAnsi" w:hAnsiTheme="minorHAnsi" w:cstheme="minorHAnsi"/>
                <w:b/>
                <w:sz w:val="20"/>
                <w:szCs w:val="20"/>
              </w:rPr>
            </w:pPr>
            <w:r>
              <w:rPr>
                <w:rFonts w:asciiTheme="minorHAnsi" w:hAnsiTheme="minorHAnsi" w:cstheme="minorHAnsi"/>
                <w:b/>
                <w:sz w:val="20"/>
                <w:szCs w:val="20"/>
              </w:rPr>
              <w:t>6</w:t>
            </w:r>
          </w:p>
        </w:tc>
        <w:tc>
          <w:tcPr>
            <w:tcW w:w="2619" w:type="dxa"/>
          </w:tcPr>
          <w:p w:rsidR="00792B99" w:rsidRPr="00334667" w:rsidRDefault="00792B99" w:rsidP="00792B9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B8079E">
              <w:rPr>
                <w:rFonts w:asciiTheme="minorHAnsi" w:hAnsiTheme="minorHAnsi" w:cstheme="minorHAnsi"/>
                <w:b/>
                <w:sz w:val="20"/>
                <w:szCs w:val="20"/>
              </w:rPr>
              <w:t>Sisti</w:t>
            </w:r>
          </w:p>
        </w:tc>
        <w:tc>
          <w:tcPr>
            <w:tcW w:w="1331" w:type="dxa"/>
          </w:tcPr>
          <w:p w:rsidR="00792B99" w:rsidRPr="00334667" w:rsidRDefault="00792B99" w:rsidP="00792B9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792B99" w:rsidRPr="00334667" w:rsidRDefault="00792B99" w:rsidP="00792B99">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1097"/>
        <w:gridCol w:w="618"/>
        <w:gridCol w:w="858"/>
        <w:gridCol w:w="857"/>
        <w:gridCol w:w="1001"/>
        <w:gridCol w:w="1000"/>
        <w:gridCol w:w="805"/>
      </w:tblGrid>
      <w:tr w:rsidR="00F86774" w:rsidRPr="00662B63" w:rsidTr="00F86774">
        <w:trPr>
          <w:trHeight w:val="768"/>
        </w:trPr>
        <w:tc>
          <w:tcPr>
            <w:tcW w:w="2856" w:type="dxa"/>
          </w:tcPr>
          <w:p w:rsidR="00F86774" w:rsidRPr="00662B63" w:rsidRDefault="00F86774"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F86774" w:rsidRPr="00662B63" w:rsidRDefault="00F86774"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5139" w:type="dxa"/>
            <w:gridSpan w:val="6"/>
          </w:tcPr>
          <w:p w:rsidR="00F86774" w:rsidRPr="00662B63" w:rsidRDefault="00F86774" w:rsidP="00792B99">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2A6100" w:rsidRPr="00662B63" w:rsidTr="00792B99">
        <w:trPr>
          <w:trHeight w:val="261"/>
        </w:trPr>
        <w:tc>
          <w:tcPr>
            <w:tcW w:w="2856" w:type="dxa"/>
          </w:tcPr>
          <w:p w:rsidR="002A6100" w:rsidRPr="00662B63" w:rsidRDefault="002A6100"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2A6100" w:rsidRPr="00662B63" w:rsidRDefault="002A6100" w:rsidP="00792B9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792B9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792B9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A706E" w:rsidRPr="00662B63" w:rsidRDefault="003A706E"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3A706E" w:rsidRPr="00662B63" w:rsidRDefault="003A706E"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sz w:val="20"/>
                <w:szCs w:val="20"/>
              </w:rPr>
            </w:pPr>
          </w:p>
        </w:tc>
      </w:tr>
      <w:tr w:rsidR="003A706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A706E" w:rsidRPr="00662B63" w:rsidRDefault="003A706E" w:rsidP="00792B9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A706E" w:rsidRPr="00662B63" w:rsidRDefault="003A706E" w:rsidP="00792B9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A706E" w:rsidRPr="00662B63" w:rsidRDefault="003A706E" w:rsidP="00792B9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A706E" w:rsidRPr="00662B63" w:rsidRDefault="003A706E" w:rsidP="00792B99">
            <w:pPr>
              <w:ind w:left="-109"/>
              <w:jc w:val="center"/>
              <w:rPr>
                <w:rFonts w:asciiTheme="minorHAnsi" w:hAnsiTheme="minorHAnsi" w:cstheme="minorHAnsi"/>
                <w:b/>
                <w:bCs/>
                <w:sz w:val="20"/>
                <w:szCs w:val="20"/>
              </w:rPr>
            </w:pPr>
          </w:p>
        </w:tc>
      </w:tr>
    </w:tbl>
    <w:p w:rsidR="00B80B6D" w:rsidRDefault="00B80B6D" w:rsidP="00792B99">
      <w:pPr>
        <w:jc w:val="both"/>
        <w:rPr>
          <w:rFonts w:asciiTheme="minorHAnsi" w:hAnsiTheme="minorHAnsi" w:cstheme="minorHAnsi"/>
          <w:bCs/>
        </w:rPr>
      </w:pPr>
      <w:r>
        <w:rPr>
          <w:rFonts w:asciiTheme="minorHAnsi" w:hAnsiTheme="minorHAnsi" w:cstheme="minorHAnsi"/>
          <w:bCs/>
        </w:rPr>
        <w:t>Si prende atto che il punto all’ordine del giorno riguarda il Decreto Presidenziale n. 18.</w:t>
      </w:r>
    </w:p>
    <w:p w:rsidR="0012022E" w:rsidRPr="00792B99" w:rsidRDefault="00792B99" w:rsidP="00792B99">
      <w:pPr>
        <w:jc w:val="both"/>
        <w:rPr>
          <w:rFonts w:asciiTheme="minorHAnsi" w:hAnsiTheme="minorHAnsi" w:cstheme="minorHAnsi"/>
          <w:bCs/>
        </w:rPr>
      </w:pPr>
      <w:r w:rsidRPr="00A63D6C">
        <w:rPr>
          <w:rFonts w:asciiTheme="minorHAnsi" w:hAnsiTheme="minorHAnsi" w:cstheme="minorHAnsi"/>
          <w:bCs/>
        </w:rPr>
        <w:lastRenderedPageBreak/>
        <w:t xml:space="preserve">Relaziona la  Presidente della seduta, la quale informa il Consiglio </w:t>
      </w:r>
      <w:r w:rsidRPr="00792B99">
        <w:rPr>
          <w:rFonts w:asciiTheme="minorHAnsi" w:hAnsiTheme="minorHAnsi" w:cstheme="minorHAnsi"/>
          <w:bCs/>
        </w:rPr>
        <w:t xml:space="preserve">che è pervenuta al </w:t>
      </w:r>
      <w:r w:rsidR="00B978C8">
        <w:rPr>
          <w:rFonts w:asciiTheme="minorHAnsi" w:hAnsiTheme="minorHAnsi" w:cstheme="minorHAnsi"/>
          <w:bCs/>
        </w:rPr>
        <w:t>CONAF</w:t>
      </w:r>
      <w:r w:rsidRPr="00792B99">
        <w:rPr>
          <w:rFonts w:asciiTheme="minorHAnsi" w:hAnsiTheme="minorHAnsi" w:cstheme="minorHAnsi"/>
          <w:bCs/>
        </w:rPr>
        <w:t xml:space="preserve"> in </w:t>
      </w:r>
      <w:r w:rsidR="0012022E" w:rsidRPr="00792B99">
        <w:rPr>
          <w:rFonts w:asciiTheme="minorHAnsi" w:hAnsiTheme="minorHAnsi" w:cstheme="minorHAnsi"/>
          <w:bCs/>
        </w:rPr>
        <w:t xml:space="preserve">data 08/11/2016 da parte di AON avente per oggetto “adesioni alla convenzione polizza Rc professionale </w:t>
      </w:r>
      <w:r w:rsidR="00B978C8">
        <w:rPr>
          <w:rFonts w:asciiTheme="minorHAnsi" w:hAnsiTheme="minorHAnsi" w:cstheme="minorHAnsi"/>
          <w:bCs/>
        </w:rPr>
        <w:t>CONAF</w:t>
      </w:r>
      <w:r w:rsidR="0012022E" w:rsidRPr="00792B99">
        <w:rPr>
          <w:rFonts w:asciiTheme="minorHAnsi" w:hAnsiTheme="minorHAnsi" w:cstheme="minorHAnsi"/>
          <w:bCs/>
        </w:rPr>
        <w:t xml:space="preserve"> n. IFL0006723 per il periodo 15.06.2016-14.10.2016” (prot. </w:t>
      </w:r>
      <w:r w:rsidR="00B978C8">
        <w:rPr>
          <w:rFonts w:asciiTheme="minorHAnsi" w:hAnsiTheme="minorHAnsi" w:cstheme="minorHAnsi"/>
          <w:bCs/>
        </w:rPr>
        <w:t>CONAF</w:t>
      </w:r>
      <w:r w:rsidR="0012022E" w:rsidRPr="00792B99">
        <w:rPr>
          <w:rFonts w:asciiTheme="minorHAnsi" w:hAnsiTheme="minorHAnsi" w:cstheme="minorHAnsi"/>
          <w:bCs/>
        </w:rPr>
        <w:t xml:space="preserve"> n.4135/2016), in cui si richiedeva il saldo dell’ appendice n.17 di regolazione delle adesioni alla polizza rc professionale </w:t>
      </w:r>
      <w:r w:rsidR="00B978C8">
        <w:rPr>
          <w:rFonts w:asciiTheme="minorHAnsi" w:hAnsiTheme="minorHAnsi" w:cstheme="minorHAnsi"/>
          <w:bCs/>
        </w:rPr>
        <w:t>CONAF</w:t>
      </w:r>
      <w:r w:rsidR="0012022E" w:rsidRPr="00792B99">
        <w:rPr>
          <w:rFonts w:asciiTheme="minorHAnsi" w:hAnsiTheme="minorHAnsi" w:cstheme="minorHAnsi"/>
          <w:bCs/>
        </w:rPr>
        <w:t xml:space="preserve"> n. IFL0006723, per il periodo 15.06.2016-14.10.206, pari a n. 159 certificati di Assicurazione</w:t>
      </w:r>
      <w:r>
        <w:rPr>
          <w:rFonts w:asciiTheme="minorHAnsi" w:hAnsiTheme="minorHAnsi" w:cstheme="minorHAnsi"/>
          <w:bCs/>
        </w:rPr>
        <w:t>, e che si è reso quindi necessario pagare il s</w:t>
      </w:r>
      <w:r w:rsidR="0012022E" w:rsidRPr="00792B99">
        <w:rPr>
          <w:rFonts w:asciiTheme="minorHAnsi" w:hAnsiTheme="minorHAnsi" w:cstheme="minorHAnsi"/>
          <w:bCs/>
        </w:rPr>
        <w:t xml:space="preserve">aldo di quanto dovuto pari ad € 23.967,86 entro il giorno </w:t>
      </w:r>
      <w:r w:rsidR="003A706E" w:rsidRPr="00792B99">
        <w:rPr>
          <w:rFonts w:asciiTheme="minorHAnsi" w:hAnsiTheme="minorHAnsi" w:cstheme="minorHAnsi"/>
          <w:bCs/>
        </w:rPr>
        <w:t>8/11/2016</w:t>
      </w:r>
      <w:r w:rsidR="0012022E" w:rsidRPr="00792B99">
        <w:rPr>
          <w:rFonts w:asciiTheme="minorHAnsi" w:hAnsiTheme="minorHAnsi" w:cstheme="minorHAnsi"/>
          <w:bCs/>
        </w:rPr>
        <w:t xml:space="preserve">. </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792B99" w:rsidRDefault="00792B99" w:rsidP="00792B99">
      <w:pPr>
        <w:jc w:val="both"/>
        <w:rPr>
          <w:rFonts w:asciiTheme="minorHAnsi" w:hAnsiTheme="minorHAnsi" w:cstheme="minorHAnsi"/>
          <w:bCs/>
        </w:rPr>
      </w:pPr>
      <w:r w:rsidRPr="00792B99">
        <w:rPr>
          <w:rFonts w:asciiTheme="minorHAnsi" w:hAnsiTheme="minorHAnsi" w:cstheme="minorHAnsi"/>
          <w:bCs/>
        </w:rPr>
        <w:t>Ascoltata l’informativa della Presidente della seduta,</w:t>
      </w:r>
      <w:r w:rsidR="00CD656C">
        <w:rPr>
          <w:rFonts w:asciiTheme="minorHAnsi" w:hAnsiTheme="minorHAnsi" w:cstheme="minorHAnsi"/>
          <w:bCs/>
        </w:rPr>
        <w:t xml:space="preserve"> visto il carattere d’urgenza del Decreto,</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3A706E" w:rsidRPr="00560744" w:rsidRDefault="00792B99" w:rsidP="00927C8A">
      <w:pPr>
        <w:pStyle w:val="Paragrafoelenco"/>
        <w:numPr>
          <w:ilvl w:val="0"/>
          <w:numId w:val="18"/>
        </w:numPr>
        <w:ind w:left="426"/>
        <w:jc w:val="both"/>
        <w:rPr>
          <w:rFonts w:asciiTheme="minorHAnsi" w:hAnsiTheme="minorHAnsi" w:cstheme="minorHAnsi"/>
          <w:b/>
          <w:bCs/>
          <w:u w:val="single"/>
        </w:rPr>
      </w:pPr>
      <w:r w:rsidRPr="00792B99">
        <w:rPr>
          <w:rFonts w:asciiTheme="minorHAnsi" w:eastAsia="Calibri" w:hAnsiTheme="minorHAnsi" w:cstheme="minorHAnsi"/>
          <w:b/>
          <w:u w:val="single"/>
        </w:rPr>
        <w:t xml:space="preserve">Il pagamento del saldo dell’appendice n.17 </w:t>
      </w:r>
      <w:r w:rsidRPr="00792B99">
        <w:rPr>
          <w:rFonts w:asciiTheme="minorHAnsi" w:hAnsiTheme="minorHAnsi" w:cstheme="minorHAnsi"/>
          <w:b/>
          <w:bCs/>
          <w:u w:val="single"/>
        </w:rPr>
        <w:t xml:space="preserve">d di regolazione delle adesioni alla polizza rc professionale </w:t>
      </w:r>
      <w:r w:rsidR="00B978C8">
        <w:rPr>
          <w:rFonts w:asciiTheme="minorHAnsi" w:hAnsiTheme="minorHAnsi" w:cstheme="minorHAnsi"/>
          <w:b/>
          <w:bCs/>
          <w:u w:val="single"/>
        </w:rPr>
        <w:t>CONAF</w:t>
      </w:r>
      <w:r w:rsidRPr="00560744">
        <w:rPr>
          <w:rFonts w:asciiTheme="minorHAnsi" w:hAnsiTheme="minorHAnsi" w:cstheme="minorHAnsi"/>
          <w:b/>
          <w:bCs/>
          <w:u w:val="single"/>
        </w:rPr>
        <w:t xml:space="preserve"> n. IFL0006723, per il periodo 15.06.2016-14.10.20</w:t>
      </w:r>
      <w:r w:rsidR="00560744" w:rsidRPr="00560744">
        <w:rPr>
          <w:rFonts w:asciiTheme="minorHAnsi" w:hAnsiTheme="minorHAnsi" w:cstheme="minorHAnsi"/>
          <w:b/>
          <w:bCs/>
          <w:u w:val="single"/>
        </w:rPr>
        <w:t>1</w:t>
      </w:r>
      <w:r w:rsidRPr="00560744">
        <w:rPr>
          <w:rFonts w:asciiTheme="minorHAnsi" w:hAnsiTheme="minorHAnsi" w:cstheme="minorHAnsi"/>
          <w:b/>
          <w:bCs/>
          <w:u w:val="single"/>
        </w:rPr>
        <w:t xml:space="preserve">6 pari </w:t>
      </w:r>
      <w:r w:rsidR="00560744" w:rsidRPr="00560744">
        <w:rPr>
          <w:rFonts w:asciiTheme="minorHAnsi" w:hAnsiTheme="minorHAnsi" w:cstheme="minorHAnsi"/>
          <w:b/>
          <w:bCs/>
          <w:u w:val="single"/>
        </w:rPr>
        <w:t xml:space="preserve">pari a n. 159 certificati di Assicurazione e </w:t>
      </w:r>
      <w:r w:rsidRPr="00560744">
        <w:rPr>
          <w:rFonts w:asciiTheme="minorHAnsi" w:hAnsiTheme="minorHAnsi" w:cstheme="minorHAnsi"/>
          <w:b/>
          <w:bCs/>
          <w:u w:val="single"/>
        </w:rPr>
        <w:t xml:space="preserve">ad </w:t>
      </w:r>
      <w:r w:rsidRPr="00560744">
        <w:rPr>
          <w:rFonts w:asciiTheme="minorHAnsi" w:hAnsiTheme="minorHAnsi" w:cstheme="minorHAnsi"/>
          <w:b/>
          <w:color w:val="000000"/>
          <w:u w:val="single"/>
        </w:rPr>
        <w:t xml:space="preserve">€ </w:t>
      </w:r>
      <w:r w:rsidRPr="00560744">
        <w:rPr>
          <w:rFonts w:asciiTheme="minorHAnsi" w:hAnsiTheme="minorHAnsi" w:cstheme="minorHAnsi"/>
          <w:b/>
          <w:bCs/>
          <w:u w:val="single"/>
        </w:rPr>
        <w:t xml:space="preserve">23.967,86 </w:t>
      </w:r>
      <w:r w:rsidRPr="00560744">
        <w:rPr>
          <w:rFonts w:asciiTheme="minorHAnsi" w:hAnsiTheme="minorHAnsi" w:cstheme="minorHAnsi"/>
          <w:b/>
          <w:color w:val="000000"/>
          <w:u w:val="single"/>
        </w:rPr>
        <w:t>entro la data dell’ 8 novembre 2016</w:t>
      </w:r>
      <w:r w:rsidR="00CD656C" w:rsidRPr="00560744">
        <w:rPr>
          <w:rFonts w:asciiTheme="minorHAnsi" w:hAnsiTheme="minorHAnsi" w:cstheme="minorHAnsi"/>
          <w:b/>
          <w:color w:val="000000"/>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7"/>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B0505B" w:rsidRPr="00334667" w:rsidTr="005030C8">
        <w:trPr>
          <w:trHeight w:val="273"/>
        </w:trPr>
        <w:tc>
          <w:tcPr>
            <w:tcW w:w="493" w:type="dxa"/>
          </w:tcPr>
          <w:p w:rsidR="00B0505B" w:rsidRPr="0026350C" w:rsidRDefault="00B0505B" w:rsidP="00792B99">
            <w:pPr>
              <w:jc w:val="both"/>
              <w:rPr>
                <w:rFonts w:asciiTheme="minorHAnsi" w:hAnsiTheme="minorHAnsi" w:cstheme="minorHAnsi"/>
                <w:b/>
              </w:rPr>
            </w:pPr>
            <w:r w:rsidRPr="0026350C">
              <w:rPr>
                <w:rFonts w:asciiTheme="minorHAnsi" w:hAnsiTheme="minorHAnsi" w:cstheme="minorHAnsi"/>
                <w:b/>
              </w:rPr>
              <w:t>7</w:t>
            </w:r>
            <w:r w:rsidR="005030C8" w:rsidRPr="0026350C">
              <w:rPr>
                <w:rFonts w:asciiTheme="minorHAnsi" w:hAnsiTheme="minorHAnsi" w:cstheme="minorHAnsi"/>
                <w:b/>
              </w:rPr>
              <w:t>.</w:t>
            </w:r>
          </w:p>
        </w:tc>
        <w:tc>
          <w:tcPr>
            <w:tcW w:w="9844" w:type="dxa"/>
            <w:gridSpan w:val="5"/>
          </w:tcPr>
          <w:p w:rsidR="00B0505B" w:rsidRPr="0026350C" w:rsidRDefault="00DE5CAC" w:rsidP="00792B99">
            <w:pPr>
              <w:jc w:val="both"/>
              <w:rPr>
                <w:rFonts w:asciiTheme="minorHAnsi" w:hAnsiTheme="minorHAnsi" w:cstheme="minorHAnsi"/>
                <w:b/>
              </w:rPr>
            </w:pPr>
            <w:r>
              <w:rPr>
                <w:rFonts w:ascii="Calibri-Bold" w:hAnsi="Calibri-Bold" w:cs="Calibri-Bold"/>
                <w:b/>
                <w:bCs/>
                <w:sz w:val="20"/>
                <w:szCs w:val="20"/>
              </w:rPr>
              <w:t>Assestamento al Bilancio Preventivo 2016: esame e determinazione</w:t>
            </w:r>
          </w:p>
        </w:tc>
      </w:tr>
      <w:tr w:rsidR="005030C8" w:rsidRPr="00334667" w:rsidTr="005030C8">
        <w:trPr>
          <w:trHeight w:val="176"/>
        </w:trPr>
        <w:tc>
          <w:tcPr>
            <w:tcW w:w="493" w:type="dxa"/>
          </w:tcPr>
          <w:p w:rsidR="005030C8" w:rsidRPr="00334667" w:rsidRDefault="005030C8" w:rsidP="00792B9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5030C8" w:rsidRPr="00334667" w:rsidRDefault="005030C8" w:rsidP="00792B9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DE5CAC">
              <w:rPr>
                <w:rFonts w:asciiTheme="minorHAnsi" w:hAnsiTheme="minorHAnsi" w:cstheme="minorHAnsi"/>
                <w:sz w:val="20"/>
                <w:szCs w:val="20"/>
              </w:rPr>
              <w:t>554</w:t>
            </w:r>
          </w:p>
        </w:tc>
        <w:tc>
          <w:tcPr>
            <w:tcW w:w="878" w:type="dxa"/>
          </w:tcPr>
          <w:p w:rsidR="005030C8" w:rsidRPr="00334667" w:rsidRDefault="005030C8" w:rsidP="00792B99">
            <w:pPr>
              <w:jc w:val="both"/>
              <w:rPr>
                <w:rFonts w:asciiTheme="minorHAnsi" w:hAnsiTheme="minorHAnsi" w:cstheme="minorHAnsi"/>
                <w:b/>
                <w:sz w:val="20"/>
                <w:szCs w:val="20"/>
              </w:rPr>
            </w:pPr>
          </w:p>
        </w:tc>
        <w:tc>
          <w:tcPr>
            <w:tcW w:w="2625" w:type="dxa"/>
          </w:tcPr>
          <w:p w:rsidR="005030C8" w:rsidRPr="00334667" w:rsidRDefault="005030C8" w:rsidP="00792B9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r w:rsidR="00DE5CAC">
              <w:rPr>
                <w:rFonts w:asciiTheme="minorHAnsi" w:hAnsiTheme="minorHAnsi" w:cstheme="minorHAnsi"/>
                <w:b/>
                <w:sz w:val="20"/>
                <w:szCs w:val="20"/>
              </w:rPr>
              <w:t>Pisanti</w:t>
            </w:r>
          </w:p>
        </w:tc>
        <w:tc>
          <w:tcPr>
            <w:tcW w:w="1334" w:type="dxa"/>
          </w:tcPr>
          <w:p w:rsidR="005030C8" w:rsidRPr="00334667" w:rsidRDefault="005030C8" w:rsidP="00792B9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5030C8" w:rsidRPr="00334667" w:rsidRDefault="005030C8" w:rsidP="00792B99">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F86774" w:rsidRPr="00662B63" w:rsidTr="00F86774">
        <w:trPr>
          <w:trHeight w:val="768"/>
        </w:trPr>
        <w:tc>
          <w:tcPr>
            <w:tcW w:w="2856" w:type="dxa"/>
          </w:tcPr>
          <w:p w:rsidR="00F86774" w:rsidRPr="00662B63" w:rsidRDefault="00F86774"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03" w:type="dxa"/>
            <w:gridSpan w:val="2"/>
          </w:tcPr>
          <w:p w:rsidR="00F86774" w:rsidRPr="00662B63" w:rsidRDefault="00F86774"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4997" w:type="dxa"/>
            <w:gridSpan w:val="6"/>
          </w:tcPr>
          <w:p w:rsidR="00F86774" w:rsidRPr="00662B63" w:rsidRDefault="00F86774" w:rsidP="00792B99">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E06D25" w:rsidRPr="00662B63" w:rsidTr="00AF05A9">
        <w:trPr>
          <w:trHeight w:val="456"/>
        </w:trPr>
        <w:tc>
          <w:tcPr>
            <w:tcW w:w="2856" w:type="dxa"/>
          </w:tcPr>
          <w:p w:rsidR="00E06D25" w:rsidRPr="00662B63" w:rsidRDefault="00E06D25"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792B9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792B9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792B9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F77DA" w:rsidRPr="00662B63" w:rsidRDefault="007F77DA" w:rsidP="00792B9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F77DA" w:rsidRPr="00662B63" w:rsidRDefault="007F77DA" w:rsidP="00792B9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b/>
                <w:bCs/>
                <w:sz w:val="20"/>
                <w:szCs w:val="20"/>
              </w:rPr>
            </w:pPr>
          </w:p>
        </w:tc>
      </w:tr>
    </w:tbl>
    <w:p w:rsidR="003A706E" w:rsidRPr="003A706E" w:rsidRDefault="003A706E" w:rsidP="003A706E">
      <w:pPr>
        <w:jc w:val="both"/>
        <w:rPr>
          <w:rFonts w:asciiTheme="minorHAnsi" w:hAnsiTheme="minorHAnsi" w:cstheme="minorHAnsi"/>
          <w:bCs/>
        </w:rPr>
      </w:pPr>
      <w:r w:rsidRPr="003A706E">
        <w:rPr>
          <w:rFonts w:asciiTheme="minorHAnsi" w:hAnsiTheme="minorHAnsi" w:cstheme="minorHAnsi"/>
          <w:bCs/>
        </w:rPr>
        <w:t>Il punto viene r</w:t>
      </w:r>
      <w:r w:rsidR="00F4138B">
        <w:rPr>
          <w:rFonts w:asciiTheme="minorHAnsi" w:hAnsiTheme="minorHAnsi" w:cstheme="minorHAnsi"/>
          <w:bCs/>
        </w:rPr>
        <w:t xml:space="preserve">inviato alla seduta successiva, in quanto ancora alcuni consiglieri devono rendicontare il 2016 fino ad ottobre. Il Segretario invita detti Consiglieri </w:t>
      </w:r>
      <w:r w:rsidR="00792B99">
        <w:rPr>
          <w:rFonts w:asciiTheme="minorHAnsi" w:hAnsiTheme="minorHAnsi" w:cstheme="minorHAnsi"/>
          <w:bCs/>
        </w:rPr>
        <w:t>a inviare nel più breve tempo tale rendicontazione.</w:t>
      </w:r>
    </w:p>
    <w:p w:rsidR="00E06D25" w:rsidRPr="00D36F79" w:rsidRDefault="00E06D25" w:rsidP="00E06D25">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5030C8" w:rsidRPr="00D36F79" w:rsidRDefault="00792B99" w:rsidP="004D3D10">
      <w:pPr>
        <w:jc w:val="both"/>
        <w:rPr>
          <w:rFonts w:asciiTheme="minorHAnsi" w:hAnsiTheme="minorHAnsi" w:cstheme="minorHAnsi"/>
          <w:bCs/>
        </w:rPr>
      </w:pPr>
      <w:r>
        <w:rPr>
          <w:rFonts w:asciiTheme="minorHAnsi" w:hAnsiTheme="minorHAnsi" w:cstheme="minorHAnsi"/>
          <w:bCs/>
        </w:rPr>
        <w:lastRenderedPageBreak/>
        <w:t>Ascoltata la relazione e la richiesta del Consigliere Segretario,</w:t>
      </w:r>
    </w:p>
    <w:p w:rsidR="00E06D25" w:rsidRPr="00D36F79" w:rsidRDefault="00E06D25" w:rsidP="00E06D25">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E06D25" w:rsidRPr="00792B99" w:rsidRDefault="00792B99" w:rsidP="00927C8A">
      <w:pPr>
        <w:pStyle w:val="Paragrafoelenco"/>
        <w:numPr>
          <w:ilvl w:val="0"/>
          <w:numId w:val="19"/>
        </w:numPr>
        <w:jc w:val="both"/>
        <w:rPr>
          <w:rFonts w:asciiTheme="minorHAnsi" w:hAnsiTheme="minorHAnsi" w:cstheme="minorHAnsi"/>
          <w:b/>
          <w:bCs/>
          <w:u w:val="single"/>
        </w:rPr>
      </w:pPr>
      <w:r w:rsidRPr="00792B99">
        <w:rPr>
          <w:rFonts w:asciiTheme="minorHAnsi" w:hAnsiTheme="minorHAnsi" w:cs="Arial"/>
          <w:b/>
          <w:u w:val="single"/>
        </w:rPr>
        <w:t>Di rinviare l’approvazione dell’assestamento al bilancio preventivo 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06D25" w:rsidRPr="00662B63" w:rsidTr="00AF05A9">
        <w:trPr>
          <w:trHeight w:val="321"/>
        </w:trPr>
        <w:tc>
          <w:tcPr>
            <w:tcW w:w="7230"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230" w:type="dxa"/>
            <w:tcBorders>
              <w:bottom w:val="dotted" w:sz="4" w:space="0" w:color="C6D9F1"/>
            </w:tcBorders>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E06D25" w:rsidRPr="00662B63" w:rsidRDefault="004D3D10"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401"/>
        <w:tblW w:w="1011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2"/>
        <w:gridCol w:w="3589"/>
        <w:gridCol w:w="859"/>
        <w:gridCol w:w="2568"/>
        <w:gridCol w:w="1305"/>
        <w:gridCol w:w="1308"/>
      </w:tblGrid>
      <w:tr w:rsidR="00CE1208" w:rsidRPr="00334667" w:rsidTr="003A706E">
        <w:trPr>
          <w:trHeight w:val="276"/>
        </w:trPr>
        <w:tc>
          <w:tcPr>
            <w:tcW w:w="482" w:type="dxa"/>
          </w:tcPr>
          <w:p w:rsidR="00CE1208" w:rsidRPr="00792B99" w:rsidRDefault="00CE1208" w:rsidP="00792B99">
            <w:pPr>
              <w:jc w:val="both"/>
              <w:rPr>
                <w:rFonts w:asciiTheme="minorHAnsi" w:hAnsiTheme="minorHAnsi" w:cstheme="minorHAnsi"/>
                <w:b/>
              </w:rPr>
            </w:pPr>
            <w:r w:rsidRPr="00792B99">
              <w:rPr>
                <w:rFonts w:asciiTheme="minorHAnsi" w:hAnsiTheme="minorHAnsi" w:cstheme="minorHAnsi"/>
                <w:b/>
              </w:rPr>
              <w:t>8</w:t>
            </w:r>
            <w:r w:rsidR="003A706E" w:rsidRPr="00792B99">
              <w:rPr>
                <w:rFonts w:asciiTheme="minorHAnsi" w:hAnsiTheme="minorHAnsi" w:cstheme="minorHAnsi"/>
                <w:b/>
              </w:rPr>
              <w:t>.</w:t>
            </w:r>
          </w:p>
        </w:tc>
        <w:tc>
          <w:tcPr>
            <w:tcW w:w="9629" w:type="dxa"/>
            <w:gridSpan w:val="5"/>
          </w:tcPr>
          <w:p w:rsidR="00CE1208" w:rsidRPr="00792B99" w:rsidRDefault="00DE5CAC" w:rsidP="00792B99">
            <w:pPr>
              <w:jc w:val="both"/>
              <w:rPr>
                <w:rFonts w:asciiTheme="minorHAnsi" w:hAnsiTheme="minorHAnsi" w:cstheme="minorHAnsi"/>
                <w:b/>
              </w:rPr>
            </w:pPr>
            <w:r w:rsidRPr="00792B99">
              <w:rPr>
                <w:rFonts w:asciiTheme="minorHAnsi" w:hAnsiTheme="minorHAnsi" w:cstheme="minorHAnsi"/>
                <w:b/>
                <w:bCs/>
              </w:rPr>
              <w:t>Bilancio Preventivo 2017: esame e determinazione</w:t>
            </w:r>
          </w:p>
        </w:tc>
      </w:tr>
      <w:tr w:rsidR="00CE1208" w:rsidRPr="00334667" w:rsidTr="00CE1208">
        <w:trPr>
          <w:trHeight w:val="197"/>
        </w:trPr>
        <w:tc>
          <w:tcPr>
            <w:tcW w:w="482" w:type="dxa"/>
          </w:tcPr>
          <w:p w:rsidR="00CE1208" w:rsidRPr="00334667" w:rsidRDefault="00CE1208" w:rsidP="00792B9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9" w:type="dxa"/>
          </w:tcPr>
          <w:p w:rsidR="00CE1208" w:rsidRPr="00334667" w:rsidRDefault="00CE1208" w:rsidP="00792B9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9" w:type="dxa"/>
          </w:tcPr>
          <w:p w:rsidR="00CE1208" w:rsidRPr="00334667" w:rsidRDefault="00DE5CAC" w:rsidP="00792B99">
            <w:pPr>
              <w:jc w:val="both"/>
              <w:rPr>
                <w:rFonts w:asciiTheme="minorHAnsi" w:hAnsiTheme="minorHAnsi" w:cstheme="minorHAnsi"/>
                <w:b/>
                <w:sz w:val="20"/>
                <w:szCs w:val="20"/>
              </w:rPr>
            </w:pPr>
            <w:r>
              <w:rPr>
                <w:rFonts w:asciiTheme="minorHAnsi" w:hAnsiTheme="minorHAnsi" w:cstheme="minorHAnsi"/>
                <w:b/>
                <w:sz w:val="20"/>
                <w:szCs w:val="20"/>
              </w:rPr>
              <w:t>555</w:t>
            </w:r>
          </w:p>
        </w:tc>
        <w:tc>
          <w:tcPr>
            <w:tcW w:w="2568" w:type="dxa"/>
          </w:tcPr>
          <w:p w:rsidR="00CE1208" w:rsidRPr="00334667" w:rsidRDefault="004D3D10" w:rsidP="00792B99">
            <w:pPr>
              <w:jc w:val="both"/>
              <w:rPr>
                <w:rFonts w:asciiTheme="minorHAnsi" w:hAnsiTheme="minorHAnsi" w:cstheme="minorHAnsi"/>
                <w:sz w:val="20"/>
                <w:szCs w:val="20"/>
              </w:rPr>
            </w:pPr>
            <w:r>
              <w:rPr>
                <w:rFonts w:asciiTheme="minorHAnsi" w:hAnsiTheme="minorHAnsi" w:cstheme="minorHAnsi"/>
                <w:sz w:val="20"/>
                <w:szCs w:val="20"/>
              </w:rPr>
              <w:t xml:space="preserve">Relatore </w:t>
            </w:r>
            <w:r w:rsidR="00E253A2">
              <w:rPr>
                <w:rFonts w:asciiTheme="minorHAnsi" w:hAnsiTheme="minorHAnsi" w:cstheme="minorHAnsi"/>
                <w:b/>
                <w:sz w:val="20"/>
                <w:szCs w:val="20"/>
              </w:rPr>
              <w:t xml:space="preserve"> </w:t>
            </w:r>
            <w:r w:rsidR="00DE5CAC">
              <w:rPr>
                <w:rFonts w:asciiTheme="minorHAnsi" w:hAnsiTheme="minorHAnsi" w:cstheme="minorHAnsi"/>
                <w:b/>
                <w:sz w:val="20"/>
                <w:szCs w:val="20"/>
              </w:rPr>
              <w:t>Sisti</w:t>
            </w:r>
          </w:p>
        </w:tc>
        <w:tc>
          <w:tcPr>
            <w:tcW w:w="1305" w:type="dxa"/>
          </w:tcPr>
          <w:p w:rsidR="00CE1208" w:rsidRPr="00334667" w:rsidRDefault="00CE1208" w:rsidP="00792B9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8" w:type="dxa"/>
          </w:tcPr>
          <w:p w:rsidR="00CE1208" w:rsidRPr="00334667" w:rsidRDefault="00CE1208" w:rsidP="00792B99">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F86774" w:rsidRPr="00662B63" w:rsidTr="00F86774">
        <w:trPr>
          <w:trHeight w:val="768"/>
        </w:trPr>
        <w:tc>
          <w:tcPr>
            <w:tcW w:w="2856" w:type="dxa"/>
          </w:tcPr>
          <w:p w:rsidR="00F86774" w:rsidRPr="00662B63" w:rsidRDefault="00F86774"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03" w:type="dxa"/>
            <w:gridSpan w:val="2"/>
          </w:tcPr>
          <w:p w:rsidR="00F86774" w:rsidRPr="00662B63" w:rsidRDefault="00F86774"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4997" w:type="dxa"/>
            <w:gridSpan w:val="6"/>
          </w:tcPr>
          <w:p w:rsidR="00F86774" w:rsidRPr="00662B63" w:rsidRDefault="00F86774" w:rsidP="00792B99">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E06D25" w:rsidRPr="00662B63" w:rsidTr="00AF05A9">
        <w:trPr>
          <w:trHeight w:val="456"/>
        </w:trPr>
        <w:tc>
          <w:tcPr>
            <w:tcW w:w="2856" w:type="dxa"/>
          </w:tcPr>
          <w:p w:rsidR="00E06D25" w:rsidRPr="00662B63" w:rsidRDefault="00E06D25"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792B9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792B9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792B9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F77DA" w:rsidRPr="00662B63" w:rsidRDefault="007F77DA" w:rsidP="00792B9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F77DA" w:rsidRPr="00662B63" w:rsidRDefault="007F77DA" w:rsidP="00792B9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b/>
                <w:bCs/>
                <w:sz w:val="20"/>
                <w:szCs w:val="20"/>
              </w:rPr>
            </w:pPr>
          </w:p>
        </w:tc>
      </w:tr>
    </w:tbl>
    <w:p w:rsidR="001139A4" w:rsidRPr="00D36F79" w:rsidRDefault="00792B99" w:rsidP="00792B99">
      <w:pPr>
        <w:jc w:val="both"/>
        <w:rPr>
          <w:rFonts w:asciiTheme="minorHAnsi" w:hAnsiTheme="minorHAnsi" w:cstheme="minorHAnsi"/>
          <w:bCs/>
        </w:rPr>
      </w:pPr>
      <w:r>
        <w:rPr>
          <w:rFonts w:asciiTheme="minorHAnsi" w:hAnsiTheme="minorHAnsi" w:cstheme="minorHAnsi"/>
          <w:bCs/>
        </w:rPr>
        <w:t>La discussione del presente punto viene rinviata ad una successiva seduta.</w:t>
      </w:r>
    </w:p>
    <w:p w:rsidR="001454C8" w:rsidRPr="00D36F79" w:rsidRDefault="001454C8" w:rsidP="00792B99">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34158B" w:rsidRPr="00D36F79" w:rsidRDefault="00792B99" w:rsidP="00792B99">
      <w:pPr>
        <w:jc w:val="both"/>
        <w:rPr>
          <w:rFonts w:asciiTheme="minorHAnsi" w:hAnsiTheme="minorHAnsi" w:cstheme="minorHAnsi"/>
          <w:bCs/>
        </w:rPr>
      </w:pPr>
      <w:r>
        <w:rPr>
          <w:rFonts w:asciiTheme="minorHAnsi" w:hAnsiTheme="minorHAnsi" w:cstheme="minorHAnsi"/>
          <w:bCs/>
        </w:rPr>
        <w:t>Sulla discussione del punto 8 all’ordine del giorno,</w:t>
      </w:r>
    </w:p>
    <w:p w:rsidR="00D36F79" w:rsidRPr="00D36F79" w:rsidRDefault="001454C8" w:rsidP="00792B99">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792B99" w:rsidRPr="00792B99" w:rsidRDefault="00792B99" w:rsidP="00927C8A">
      <w:pPr>
        <w:pStyle w:val="Paragrafoelenco1"/>
        <w:numPr>
          <w:ilvl w:val="0"/>
          <w:numId w:val="20"/>
        </w:numPr>
        <w:tabs>
          <w:tab w:val="left" w:pos="1120"/>
        </w:tabs>
        <w:spacing w:after="0" w:line="240" w:lineRule="auto"/>
        <w:ind w:right="-1116"/>
        <w:jc w:val="both"/>
        <w:rPr>
          <w:rFonts w:asciiTheme="minorHAnsi" w:hAnsiTheme="minorHAnsi"/>
          <w:b/>
          <w:u w:val="single"/>
        </w:rPr>
      </w:pPr>
      <w:r w:rsidRPr="00792B99">
        <w:rPr>
          <w:rFonts w:asciiTheme="minorHAnsi" w:hAnsiTheme="minorHAnsi" w:cs="Arial"/>
          <w:b/>
          <w:sz w:val="20"/>
          <w:szCs w:val="20"/>
          <w:u w:val="single"/>
        </w:rPr>
        <w:t>Di rinviare la trattazione del punto ad una successiva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D36F79">
        <w:trPr>
          <w:trHeight w:val="321"/>
        </w:trPr>
        <w:tc>
          <w:tcPr>
            <w:tcW w:w="7230" w:type="dxa"/>
          </w:tcPr>
          <w:p w:rsidR="001454C8" w:rsidRPr="00662B63" w:rsidRDefault="001454C8"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792B9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D36F79">
        <w:trPr>
          <w:trHeight w:val="321"/>
        </w:trPr>
        <w:tc>
          <w:tcPr>
            <w:tcW w:w="7230" w:type="dxa"/>
            <w:tcBorders>
              <w:bottom w:val="dotted" w:sz="4" w:space="0" w:color="C6D9F1"/>
            </w:tcBorders>
          </w:tcPr>
          <w:p w:rsidR="001454C8" w:rsidRPr="00662B63" w:rsidRDefault="001454C8"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1454C8" w:rsidRPr="00662B63" w:rsidRDefault="0034158B" w:rsidP="00792B9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31"/>
        <w:tblW w:w="1018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6"/>
        <w:gridCol w:w="3616"/>
        <w:gridCol w:w="865"/>
        <w:gridCol w:w="2587"/>
        <w:gridCol w:w="1315"/>
        <w:gridCol w:w="1318"/>
      </w:tblGrid>
      <w:tr w:rsidR="004516A5" w:rsidRPr="00334667" w:rsidTr="007F77DA">
        <w:trPr>
          <w:trHeight w:val="272"/>
        </w:trPr>
        <w:tc>
          <w:tcPr>
            <w:tcW w:w="486" w:type="dxa"/>
          </w:tcPr>
          <w:p w:rsidR="004516A5" w:rsidRPr="00792B99" w:rsidRDefault="004516A5" w:rsidP="00792B99">
            <w:pPr>
              <w:jc w:val="both"/>
              <w:rPr>
                <w:rFonts w:asciiTheme="minorHAnsi" w:hAnsiTheme="minorHAnsi" w:cstheme="minorHAnsi"/>
                <w:b/>
              </w:rPr>
            </w:pPr>
            <w:r w:rsidRPr="00792B99">
              <w:rPr>
                <w:rFonts w:asciiTheme="minorHAnsi" w:hAnsiTheme="minorHAnsi" w:cstheme="minorHAnsi"/>
                <w:b/>
              </w:rPr>
              <w:t>9</w:t>
            </w:r>
            <w:r w:rsidR="007F77DA" w:rsidRPr="00792B99">
              <w:rPr>
                <w:rFonts w:asciiTheme="minorHAnsi" w:hAnsiTheme="minorHAnsi" w:cstheme="minorHAnsi"/>
                <w:b/>
              </w:rPr>
              <w:t>.</w:t>
            </w:r>
          </w:p>
        </w:tc>
        <w:tc>
          <w:tcPr>
            <w:tcW w:w="9701" w:type="dxa"/>
            <w:gridSpan w:val="5"/>
          </w:tcPr>
          <w:p w:rsidR="004516A5" w:rsidRPr="00792B99" w:rsidRDefault="00DE5CAC" w:rsidP="00792B99">
            <w:pPr>
              <w:autoSpaceDE w:val="0"/>
              <w:autoSpaceDN w:val="0"/>
              <w:adjustRightInd w:val="0"/>
              <w:rPr>
                <w:rFonts w:asciiTheme="minorHAnsi" w:hAnsiTheme="minorHAnsi" w:cstheme="minorHAnsi"/>
                <w:b/>
              </w:rPr>
            </w:pPr>
            <w:r w:rsidRPr="00792B99">
              <w:rPr>
                <w:rFonts w:asciiTheme="minorHAnsi" w:hAnsiTheme="minorHAnsi" w:cstheme="minorHAnsi"/>
                <w:b/>
                <w:bCs/>
              </w:rPr>
              <w:t>Documento programmatico 2017: esame e determinazione</w:t>
            </w:r>
          </w:p>
        </w:tc>
      </w:tr>
      <w:tr w:rsidR="004516A5" w:rsidRPr="00334667" w:rsidTr="009D41DB">
        <w:trPr>
          <w:trHeight w:val="184"/>
        </w:trPr>
        <w:tc>
          <w:tcPr>
            <w:tcW w:w="486" w:type="dxa"/>
          </w:tcPr>
          <w:p w:rsidR="004516A5" w:rsidRPr="00334667" w:rsidRDefault="004516A5" w:rsidP="00792B9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6" w:type="dxa"/>
          </w:tcPr>
          <w:p w:rsidR="004516A5" w:rsidRPr="00334667" w:rsidRDefault="004516A5" w:rsidP="00792B9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5" w:type="dxa"/>
          </w:tcPr>
          <w:p w:rsidR="004516A5" w:rsidRPr="00334667" w:rsidRDefault="00DE5CAC" w:rsidP="00792B99">
            <w:pPr>
              <w:jc w:val="both"/>
              <w:rPr>
                <w:rFonts w:asciiTheme="minorHAnsi" w:hAnsiTheme="minorHAnsi" w:cstheme="minorHAnsi"/>
                <w:b/>
                <w:sz w:val="20"/>
                <w:szCs w:val="20"/>
              </w:rPr>
            </w:pPr>
            <w:r>
              <w:rPr>
                <w:rFonts w:asciiTheme="minorHAnsi" w:hAnsiTheme="minorHAnsi" w:cstheme="minorHAnsi"/>
                <w:b/>
                <w:sz w:val="20"/>
                <w:szCs w:val="20"/>
              </w:rPr>
              <w:t>556</w:t>
            </w:r>
          </w:p>
        </w:tc>
        <w:tc>
          <w:tcPr>
            <w:tcW w:w="2587" w:type="dxa"/>
          </w:tcPr>
          <w:p w:rsidR="004516A5" w:rsidRPr="00334667" w:rsidRDefault="004516A5" w:rsidP="00792B99">
            <w:pPr>
              <w:jc w:val="both"/>
              <w:rPr>
                <w:rFonts w:asciiTheme="minorHAnsi" w:hAnsiTheme="minorHAnsi" w:cstheme="minorHAnsi"/>
                <w:sz w:val="20"/>
                <w:szCs w:val="20"/>
              </w:rPr>
            </w:pPr>
            <w:r>
              <w:rPr>
                <w:rFonts w:asciiTheme="minorHAnsi" w:hAnsiTheme="minorHAnsi" w:cstheme="minorHAnsi"/>
                <w:sz w:val="20"/>
                <w:szCs w:val="20"/>
              </w:rPr>
              <w:t>Relatore</w:t>
            </w:r>
            <w:r>
              <w:rPr>
                <w:rFonts w:asciiTheme="minorHAnsi" w:hAnsiTheme="minorHAnsi" w:cstheme="minorHAnsi"/>
                <w:b/>
                <w:sz w:val="20"/>
                <w:szCs w:val="20"/>
              </w:rPr>
              <w:t xml:space="preserve"> Sisti</w:t>
            </w:r>
          </w:p>
        </w:tc>
        <w:tc>
          <w:tcPr>
            <w:tcW w:w="1315" w:type="dxa"/>
          </w:tcPr>
          <w:p w:rsidR="004516A5" w:rsidRPr="00334667" w:rsidRDefault="004516A5" w:rsidP="00792B99">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18" w:type="dxa"/>
          </w:tcPr>
          <w:p w:rsidR="004516A5" w:rsidRPr="00334667" w:rsidRDefault="004516A5" w:rsidP="00792B99">
            <w:pPr>
              <w:jc w:val="center"/>
              <w:rPr>
                <w:rFonts w:asciiTheme="minorHAnsi" w:hAnsiTheme="minorHAnsi" w:cstheme="minorHAnsi"/>
                <w:sz w:val="20"/>
                <w:szCs w:val="20"/>
              </w:rPr>
            </w:pPr>
          </w:p>
        </w:tc>
      </w:tr>
    </w:tbl>
    <w:p w:rsidR="00E06D25" w:rsidRPr="00DD2BB8" w:rsidRDefault="00E06D25" w:rsidP="00792B99">
      <w:pPr>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715"/>
        <w:gridCol w:w="858"/>
        <w:gridCol w:w="857"/>
        <w:gridCol w:w="1001"/>
        <w:gridCol w:w="1000"/>
        <w:gridCol w:w="805"/>
      </w:tblGrid>
      <w:tr w:rsidR="00F86774" w:rsidRPr="00662B63" w:rsidTr="00F86774">
        <w:trPr>
          <w:trHeight w:val="768"/>
        </w:trPr>
        <w:tc>
          <w:tcPr>
            <w:tcW w:w="2856" w:type="dxa"/>
          </w:tcPr>
          <w:p w:rsidR="00F86774" w:rsidRPr="00662B63" w:rsidRDefault="00F86774"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3079" w:type="dxa"/>
            <w:gridSpan w:val="2"/>
          </w:tcPr>
          <w:p w:rsidR="00F86774" w:rsidRPr="00662B63" w:rsidRDefault="00F86774"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4521" w:type="dxa"/>
            <w:gridSpan w:val="5"/>
          </w:tcPr>
          <w:p w:rsidR="00F86774" w:rsidRPr="00662B63" w:rsidRDefault="00F86774" w:rsidP="00792B99">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E06D25" w:rsidRPr="00662B63" w:rsidTr="002E05D7">
        <w:trPr>
          <w:trHeight w:val="203"/>
        </w:trPr>
        <w:tc>
          <w:tcPr>
            <w:tcW w:w="2856" w:type="dxa"/>
          </w:tcPr>
          <w:p w:rsidR="00E06D25" w:rsidRPr="00662B63" w:rsidRDefault="00E06D25" w:rsidP="00792B99">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Verbalizza Riccardo Pisanti</w:t>
            </w:r>
          </w:p>
        </w:tc>
        <w:tc>
          <w:tcPr>
            <w:tcW w:w="7600" w:type="dxa"/>
            <w:gridSpan w:val="7"/>
          </w:tcPr>
          <w:p w:rsidR="00E06D25" w:rsidRPr="00662B63" w:rsidRDefault="00E06D25" w:rsidP="00792B9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792B9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E06D25" w:rsidRPr="00662B63" w:rsidRDefault="00E06D25"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92B9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792B9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92B9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7F77DA" w:rsidRPr="00662B63" w:rsidRDefault="007F77DA" w:rsidP="00792B9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sz w:val="20"/>
                <w:szCs w:val="20"/>
              </w:rPr>
            </w:pPr>
          </w:p>
        </w:tc>
      </w:tr>
      <w:tr w:rsidR="007F77DA"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F77DA" w:rsidRPr="00662B63" w:rsidRDefault="007F77DA" w:rsidP="00792B9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7F77DA" w:rsidRPr="00662B63" w:rsidRDefault="007F77DA" w:rsidP="00792B9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92B9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92B99">
            <w:pPr>
              <w:ind w:left="-109"/>
              <w:jc w:val="center"/>
              <w:rPr>
                <w:rFonts w:asciiTheme="minorHAnsi" w:hAnsiTheme="minorHAnsi" w:cstheme="minorHAnsi"/>
                <w:b/>
                <w:bCs/>
                <w:sz w:val="20"/>
                <w:szCs w:val="20"/>
              </w:rPr>
            </w:pPr>
          </w:p>
        </w:tc>
      </w:tr>
    </w:tbl>
    <w:p w:rsidR="005379E0" w:rsidRPr="00F97CF4" w:rsidRDefault="005379E0" w:rsidP="00792B99">
      <w:pPr>
        <w:rPr>
          <w:rFonts w:asciiTheme="minorHAnsi" w:hAnsiTheme="minorHAnsi"/>
        </w:rPr>
      </w:pPr>
      <w:r w:rsidRPr="00F97CF4">
        <w:rPr>
          <w:rFonts w:asciiTheme="minorHAnsi" w:hAnsiTheme="minorHAnsi"/>
        </w:rPr>
        <w:t>Il Presidente rileva che mancano ancora i contributi di alcuni Consiglieri, per cui l’approvazione viene rinviata ad una prossima seduta. Il Presidente sollecita tali invii.</w:t>
      </w:r>
    </w:p>
    <w:p w:rsidR="005379E0" w:rsidRPr="00F97CF4" w:rsidRDefault="005379E0" w:rsidP="00792B99">
      <w:pPr>
        <w:jc w:val="center"/>
        <w:rPr>
          <w:rFonts w:asciiTheme="minorHAnsi" w:hAnsiTheme="minorHAnsi" w:cstheme="minorHAnsi"/>
          <w:b/>
          <w:bCs/>
          <w:u w:val="single"/>
        </w:rPr>
      </w:pPr>
      <w:r w:rsidRPr="00F97CF4">
        <w:rPr>
          <w:rFonts w:asciiTheme="minorHAnsi" w:hAnsiTheme="minorHAnsi" w:cstheme="minorHAnsi"/>
          <w:b/>
          <w:bCs/>
          <w:u w:val="single"/>
        </w:rPr>
        <w:t>IL CONSIGLIO</w:t>
      </w:r>
    </w:p>
    <w:p w:rsidR="005379E0" w:rsidRPr="00F97CF4" w:rsidRDefault="005379E0" w:rsidP="00792B99">
      <w:pPr>
        <w:jc w:val="both"/>
        <w:rPr>
          <w:rFonts w:asciiTheme="minorHAnsi" w:hAnsiTheme="minorHAnsi" w:cstheme="minorHAnsi"/>
          <w:bCs/>
        </w:rPr>
      </w:pPr>
      <w:r w:rsidRPr="00F97CF4">
        <w:rPr>
          <w:rFonts w:asciiTheme="minorHAnsi" w:hAnsiTheme="minorHAnsi" w:cstheme="minorHAnsi"/>
          <w:bCs/>
        </w:rPr>
        <w:t xml:space="preserve">Ascoltata l’informazione del Presidente, </w:t>
      </w:r>
    </w:p>
    <w:p w:rsidR="005379E0" w:rsidRPr="00F97CF4" w:rsidRDefault="005379E0" w:rsidP="00792B99">
      <w:pPr>
        <w:jc w:val="center"/>
        <w:rPr>
          <w:rFonts w:asciiTheme="minorHAnsi" w:hAnsiTheme="minorHAnsi" w:cstheme="minorHAnsi"/>
          <w:b/>
          <w:bCs/>
          <w:u w:val="single"/>
        </w:rPr>
      </w:pPr>
      <w:r w:rsidRPr="00F97CF4">
        <w:rPr>
          <w:rFonts w:asciiTheme="minorHAnsi" w:hAnsiTheme="minorHAnsi" w:cstheme="minorHAnsi"/>
          <w:b/>
          <w:bCs/>
          <w:u w:val="single"/>
        </w:rPr>
        <w:t>DELIBERA</w:t>
      </w:r>
    </w:p>
    <w:p w:rsidR="005379E0" w:rsidRPr="007D59DA" w:rsidRDefault="005379E0" w:rsidP="00927C8A">
      <w:pPr>
        <w:pStyle w:val="Paragrafoelenco"/>
        <w:numPr>
          <w:ilvl w:val="0"/>
          <w:numId w:val="21"/>
        </w:numPr>
        <w:jc w:val="both"/>
        <w:rPr>
          <w:rFonts w:asciiTheme="minorHAnsi" w:hAnsiTheme="minorHAnsi" w:cstheme="minorHAnsi"/>
          <w:b/>
          <w:bCs/>
          <w:u w:val="single"/>
        </w:rPr>
      </w:pPr>
      <w:r w:rsidRPr="007D59DA">
        <w:rPr>
          <w:rFonts w:asciiTheme="minorHAnsi" w:hAnsiTheme="minorHAnsi" w:cstheme="minorHAnsi"/>
          <w:b/>
          <w:bCs/>
          <w:u w:val="single"/>
        </w:rPr>
        <w:t>Di rinviare l’approvazione del documento programmatico 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AB01DA" w:rsidRPr="00662B63" w:rsidTr="007F77DA">
        <w:trPr>
          <w:trHeight w:val="321"/>
        </w:trPr>
        <w:tc>
          <w:tcPr>
            <w:tcW w:w="7230" w:type="dxa"/>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AB01DA"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B01DA" w:rsidRPr="00662B63" w:rsidTr="007F77DA">
        <w:trPr>
          <w:trHeight w:val="321"/>
        </w:trPr>
        <w:tc>
          <w:tcPr>
            <w:tcW w:w="7230" w:type="dxa"/>
            <w:tcBorders>
              <w:bottom w:val="dotted" w:sz="4" w:space="0" w:color="C6D9F1"/>
            </w:tcBorders>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AB01DA" w:rsidRPr="00662B63" w:rsidRDefault="0034158B"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5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41"/>
        <w:gridCol w:w="3624"/>
        <w:gridCol w:w="877"/>
        <w:gridCol w:w="2622"/>
        <w:gridCol w:w="1333"/>
        <w:gridCol w:w="1335"/>
      </w:tblGrid>
      <w:tr w:rsidR="00D97634" w:rsidRPr="00334667" w:rsidTr="007D59DA">
        <w:trPr>
          <w:trHeight w:val="364"/>
        </w:trPr>
        <w:tc>
          <w:tcPr>
            <w:tcW w:w="534" w:type="dxa"/>
            <w:gridSpan w:val="2"/>
          </w:tcPr>
          <w:p w:rsidR="00D97634" w:rsidRPr="007D59DA" w:rsidRDefault="00D97634" w:rsidP="007D59DA">
            <w:pPr>
              <w:jc w:val="both"/>
              <w:rPr>
                <w:rFonts w:asciiTheme="minorHAnsi" w:hAnsiTheme="minorHAnsi" w:cstheme="minorHAnsi"/>
                <w:b/>
              </w:rPr>
            </w:pPr>
            <w:r w:rsidRPr="007D59DA">
              <w:rPr>
                <w:rFonts w:asciiTheme="minorHAnsi" w:hAnsiTheme="minorHAnsi" w:cstheme="minorHAnsi"/>
                <w:b/>
              </w:rPr>
              <w:t>10</w:t>
            </w:r>
            <w:r w:rsidR="007D59DA" w:rsidRPr="007D59DA">
              <w:rPr>
                <w:rFonts w:asciiTheme="minorHAnsi" w:hAnsiTheme="minorHAnsi" w:cstheme="minorHAnsi"/>
                <w:b/>
              </w:rPr>
              <w:t>.</w:t>
            </w:r>
          </w:p>
        </w:tc>
        <w:tc>
          <w:tcPr>
            <w:tcW w:w="9791" w:type="dxa"/>
            <w:gridSpan w:val="5"/>
          </w:tcPr>
          <w:p w:rsidR="00D97634" w:rsidRPr="007D59DA" w:rsidRDefault="00DE5CAC" w:rsidP="007D59DA">
            <w:pPr>
              <w:jc w:val="both"/>
              <w:rPr>
                <w:rFonts w:asciiTheme="minorHAnsi" w:hAnsiTheme="minorHAnsi" w:cstheme="minorHAnsi"/>
                <w:b/>
              </w:rPr>
            </w:pPr>
            <w:r w:rsidRPr="007D59DA">
              <w:rPr>
                <w:rFonts w:asciiTheme="minorHAnsi" w:hAnsiTheme="minorHAnsi" w:cstheme="minorHAnsi"/>
                <w:b/>
                <w:bCs/>
              </w:rPr>
              <w:t>Piano di comunicazione 2017: esame e determinazione.</w:t>
            </w:r>
          </w:p>
        </w:tc>
      </w:tr>
      <w:tr w:rsidR="00D97634" w:rsidRPr="00334667" w:rsidTr="00D97634">
        <w:trPr>
          <w:trHeight w:val="185"/>
        </w:trPr>
        <w:tc>
          <w:tcPr>
            <w:tcW w:w="493" w:type="dxa"/>
          </w:tcPr>
          <w:p w:rsidR="00D97634" w:rsidRPr="00334667" w:rsidRDefault="00D97634" w:rsidP="007D59D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gridSpan w:val="2"/>
          </w:tcPr>
          <w:p w:rsidR="00D97634" w:rsidRPr="00334667" w:rsidRDefault="00D97634" w:rsidP="007D59D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D97634" w:rsidRPr="00334667" w:rsidRDefault="00DE5CAC" w:rsidP="007D59DA">
            <w:pPr>
              <w:jc w:val="both"/>
              <w:rPr>
                <w:rFonts w:asciiTheme="minorHAnsi" w:hAnsiTheme="minorHAnsi" w:cstheme="minorHAnsi"/>
                <w:b/>
                <w:sz w:val="20"/>
                <w:szCs w:val="20"/>
              </w:rPr>
            </w:pPr>
            <w:r>
              <w:rPr>
                <w:rFonts w:asciiTheme="minorHAnsi" w:hAnsiTheme="minorHAnsi" w:cstheme="minorHAnsi"/>
                <w:b/>
                <w:sz w:val="20"/>
                <w:szCs w:val="20"/>
              </w:rPr>
              <w:t>557</w:t>
            </w:r>
          </w:p>
        </w:tc>
        <w:tc>
          <w:tcPr>
            <w:tcW w:w="2622" w:type="dxa"/>
          </w:tcPr>
          <w:p w:rsidR="00D97634" w:rsidRPr="00334667" w:rsidRDefault="00D97634" w:rsidP="007D59D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9D41DB" w:rsidRPr="00334667">
              <w:rPr>
                <w:rFonts w:asciiTheme="minorHAnsi" w:hAnsiTheme="minorHAnsi" w:cstheme="minorHAnsi"/>
                <w:b/>
                <w:sz w:val="20"/>
                <w:szCs w:val="20"/>
              </w:rPr>
              <w:t xml:space="preserve"> </w:t>
            </w:r>
            <w:r w:rsidR="00DE5CAC">
              <w:rPr>
                <w:rFonts w:asciiTheme="minorHAnsi" w:hAnsiTheme="minorHAnsi" w:cstheme="minorHAnsi"/>
                <w:b/>
                <w:sz w:val="20"/>
                <w:szCs w:val="20"/>
              </w:rPr>
              <w:t>Zari</w:t>
            </w:r>
          </w:p>
        </w:tc>
        <w:tc>
          <w:tcPr>
            <w:tcW w:w="1333" w:type="dxa"/>
          </w:tcPr>
          <w:p w:rsidR="00D97634" w:rsidRPr="00334667" w:rsidRDefault="00D97634" w:rsidP="007D59D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D97634" w:rsidRPr="00334667" w:rsidRDefault="00D97634" w:rsidP="007D59D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F86774" w:rsidRPr="00662B63" w:rsidTr="00F86774">
        <w:trPr>
          <w:trHeight w:val="768"/>
        </w:trPr>
        <w:tc>
          <w:tcPr>
            <w:tcW w:w="2856" w:type="dxa"/>
          </w:tcPr>
          <w:p w:rsidR="00F86774" w:rsidRPr="00662B63" w:rsidRDefault="00F86774" w:rsidP="007D59D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03" w:type="dxa"/>
            <w:gridSpan w:val="2"/>
          </w:tcPr>
          <w:p w:rsidR="00F86774" w:rsidRPr="00662B63" w:rsidRDefault="00F86774" w:rsidP="007D59D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4997" w:type="dxa"/>
            <w:gridSpan w:val="6"/>
          </w:tcPr>
          <w:p w:rsidR="00F86774" w:rsidRPr="00662B63" w:rsidRDefault="00F86774" w:rsidP="007D59DA">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F72FE9" w:rsidRPr="00662B63" w:rsidTr="004900B7">
        <w:trPr>
          <w:trHeight w:val="201"/>
        </w:trPr>
        <w:tc>
          <w:tcPr>
            <w:tcW w:w="2856" w:type="dxa"/>
          </w:tcPr>
          <w:p w:rsidR="00F72FE9" w:rsidRPr="00662B63" w:rsidRDefault="00F72FE9" w:rsidP="007D59D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72FE9" w:rsidRPr="00662B63" w:rsidRDefault="00F72FE9" w:rsidP="007D59D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F72FE9"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72FE9" w:rsidRPr="00662B63" w:rsidRDefault="00F72FE9" w:rsidP="007D59D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72FE9" w:rsidRPr="00662B63" w:rsidRDefault="00F72FE9"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7D59D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7D59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7D59D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7D59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72FE9" w:rsidRPr="00662B63" w:rsidRDefault="00F72FE9" w:rsidP="007D59D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Gianni Guizzardi</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F77DA" w:rsidRPr="00662B63" w:rsidRDefault="007F77DA" w:rsidP="007D59D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F77DA" w:rsidRPr="00662B63" w:rsidRDefault="007F77DA" w:rsidP="007D59D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b/>
                <w:bCs/>
                <w:sz w:val="20"/>
                <w:szCs w:val="20"/>
              </w:rPr>
            </w:pPr>
          </w:p>
        </w:tc>
      </w:tr>
    </w:tbl>
    <w:p w:rsidR="00F01A3D" w:rsidRDefault="00C06ECB" w:rsidP="007D59DA">
      <w:pPr>
        <w:jc w:val="both"/>
        <w:rPr>
          <w:rFonts w:asciiTheme="minorHAnsi" w:hAnsiTheme="minorHAnsi" w:cstheme="minorHAnsi"/>
          <w:bCs/>
        </w:rPr>
      </w:pPr>
      <w:r>
        <w:rPr>
          <w:rFonts w:asciiTheme="minorHAnsi" w:hAnsiTheme="minorHAnsi" w:cstheme="minorHAnsi"/>
          <w:bCs/>
        </w:rPr>
        <w:t>La Vicepresidente Dott.ssa Rosanna Zari</w:t>
      </w:r>
      <w:r w:rsidR="007D59DA">
        <w:rPr>
          <w:rFonts w:asciiTheme="minorHAnsi" w:hAnsiTheme="minorHAnsi" w:cstheme="minorHAnsi"/>
          <w:bCs/>
        </w:rPr>
        <w:t>, in qualità di relatrice del punto in discussione,</w:t>
      </w:r>
      <w:r w:rsidR="007F77DA">
        <w:rPr>
          <w:rFonts w:asciiTheme="minorHAnsi" w:hAnsiTheme="minorHAnsi" w:cstheme="minorHAnsi"/>
          <w:bCs/>
        </w:rPr>
        <w:t xml:space="preserve"> </w:t>
      </w:r>
      <w:r w:rsidR="007D59DA">
        <w:rPr>
          <w:rFonts w:asciiTheme="minorHAnsi" w:hAnsiTheme="minorHAnsi" w:cstheme="minorHAnsi"/>
          <w:bCs/>
        </w:rPr>
        <w:t xml:space="preserve">ricorda gli argomenti del Piano del 2012 di Coltivalaprofessione, cambiamenti climatici, biodiversità, miglioramento genetico, ecc. ecc.; </w:t>
      </w:r>
      <w:r w:rsidR="007F77DA">
        <w:rPr>
          <w:rFonts w:asciiTheme="minorHAnsi" w:hAnsiTheme="minorHAnsi" w:cstheme="minorHAnsi"/>
          <w:bCs/>
        </w:rPr>
        <w:t xml:space="preserve">fa presente che per gli impegni connessi agli eventi sismici e </w:t>
      </w:r>
      <w:r w:rsidR="007D59DA">
        <w:rPr>
          <w:rFonts w:asciiTheme="minorHAnsi" w:hAnsiTheme="minorHAnsi" w:cstheme="minorHAnsi"/>
          <w:bCs/>
        </w:rPr>
        <w:t xml:space="preserve">alle </w:t>
      </w:r>
      <w:r w:rsidR="007F77DA">
        <w:rPr>
          <w:rFonts w:asciiTheme="minorHAnsi" w:hAnsiTheme="minorHAnsi" w:cstheme="minorHAnsi"/>
          <w:bCs/>
        </w:rPr>
        <w:t xml:space="preserve">relative attività, chiede ai Consiglieri quali potrebbero essere gli argomenti e gli eventi che potrebbero rientrare nel Piano di Comunicazione 2017, identificando il periodo in largo massima. </w:t>
      </w:r>
    </w:p>
    <w:p w:rsidR="00F72FE9" w:rsidRPr="0026350C" w:rsidRDefault="00F72FE9" w:rsidP="007D59D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9D41DB" w:rsidRPr="0026350C" w:rsidRDefault="001C0710" w:rsidP="007D59DA">
      <w:pPr>
        <w:jc w:val="both"/>
        <w:rPr>
          <w:rFonts w:asciiTheme="minorHAnsi" w:hAnsiTheme="minorHAnsi" w:cstheme="minorHAnsi"/>
          <w:bCs/>
        </w:rPr>
      </w:pPr>
      <w:r w:rsidRPr="0026350C">
        <w:rPr>
          <w:rFonts w:asciiTheme="minorHAnsi" w:hAnsiTheme="minorHAnsi" w:cstheme="minorHAnsi"/>
          <w:bCs/>
        </w:rPr>
        <w:t>Dopo ampia e approfondita discussione,</w:t>
      </w:r>
      <w:r w:rsidR="00F86774">
        <w:rPr>
          <w:rFonts w:asciiTheme="minorHAnsi" w:hAnsiTheme="minorHAnsi" w:cstheme="minorHAnsi"/>
          <w:bCs/>
        </w:rPr>
        <w:t xml:space="preserve"> </w:t>
      </w:r>
    </w:p>
    <w:p w:rsidR="00F72FE9" w:rsidRPr="0026350C" w:rsidRDefault="00F72FE9" w:rsidP="007D59D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114044" w:rsidRPr="007D59DA" w:rsidRDefault="00FD013A" w:rsidP="00A62024">
      <w:pPr>
        <w:pStyle w:val="Paragrafoelenco"/>
        <w:numPr>
          <w:ilvl w:val="0"/>
          <w:numId w:val="4"/>
        </w:numPr>
        <w:ind w:left="426"/>
        <w:jc w:val="both"/>
        <w:rPr>
          <w:rFonts w:asciiTheme="minorHAnsi" w:hAnsiTheme="minorHAnsi" w:cstheme="minorHAnsi"/>
          <w:b/>
          <w:bCs/>
          <w:u w:val="single"/>
        </w:rPr>
      </w:pPr>
      <w:r w:rsidRPr="007D59DA">
        <w:rPr>
          <w:rFonts w:asciiTheme="minorHAnsi" w:hAnsiTheme="minorHAnsi" w:cstheme="minorHAnsi"/>
          <w:b/>
          <w:bCs/>
          <w:u w:val="single"/>
        </w:rPr>
        <w:t xml:space="preserve">Di </w:t>
      </w:r>
      <w:r w:rsidR="007D59DA" w:rsidRPr="007D59DA">
        <w:rPr>
          <w:rFonts w:asciiTheme="minorHAnsi" w:hAnsiTheme="minorHAnsi" w:cstheme="minorHAnsi"/>
          <w:b/>
          <w:bCs/>
          <w:u w:val="single"/>
        </w:rPr>
        <w:t>rinviare l’approvazione del Piano di Comunicazione 2017, che sarà integrato dagli argomenti e dagli eventi connessi agli eventi sismici e alle relative attività di formazione.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72FE9" w:rsidRPr="00662B63" w:rsidTr="0024474A">
        <w:trPr>
          <w:trHeight w:val="321"/>
        </w:trPr>
        <w:tc>
          <w:tcPr>
            <w:tcW w:w="7230" w:type="dxa"/>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72FE9" w:rsidRPr="00662B63" w:rsidRDefault="00CA65BF" w:rsidP="0024474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72FE9" w:rsidRPr="00662B63" w:rsidTr="0024474A">
        <w:trPr>
          <w:trHeight w:val="321"/>
        </w:trPr>
        <w:tc>
          <w:tcPr>
            <w:tcW w:w="7230" w:type="dxa"/>
            <w:tcBorders>
              <w:bottom w:val="dotted" w:sz="4" w:space="0" w:color="C6D9F1"/>
            </w:tcBorders>
          </w:tcPr>
          <w:p w:rsidR="00F72FE9" w:rsidRPr="00662B63" w:rsidRDefault="00F72FE9" w:rsidP="00A73BE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sidR="00A73BE7">
              <w:rPr>
                <w:rFonts w:asciiTheme="minorHAnsi" w:hAnsiTheme="minorHAnsi" w:cstheme="minorHAnsi"/>
                <w:bCs/>
                <w:sz w:val="20"/>
                <w:szCs w:val="20"/>
              </w:rPr>
              <w:t>del Presidente</w:t>
            </w:r>
          </w:p>
        </w:tc>
        <w:tc>
          <w:tcPr>
            <w:tcW w:w="3052" w:type="dxa"/>
            <w:tcBorders>
              <w:bottom w:val="dotted" w:sz="4" w:space="0" w:color="C6D9F1"/>
            </w:tcBorders>
          </w:tcPr>
          <w:p w:rsidR="00F72FE9" w:rsidRPr="00662B63" w:rsidRDefault="00A73BE7" w:rsidP="0024474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7D59DA" w:rsidRDefault="007D59DA" w:rsidP="0024474A">
      <w:pPr>
        <w:tabs>
          <w:tab w:val="left" w:pos="7338"/>
        </w:tabs>
        <w:ind w:left="108"/>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4516A5" w:rsidRPr="00334667" w:rsidTr="007D59DA">
        <w:trPr>
          <w:trHeight w:val="189"/>
        </w:trPr>
        <w:tc>
          <w:tcPr>
            <w:tcW w:w="675" w:type="dxa"/>
          </w:tcPr>
          <w:p w:rsidR="004516A5" w:rsidRPr="0026350C" w:rsidRDefault="004516A5" w:rsidP="007D59DA">
            <w:pPr>
              <w:jc w:val="both"/>
              <w:rPr>
                <w:rFonts w:asciiTheme="minorHAnsi" w:hAnsiTheme="minorHAnsi" w:cstheme="minorHAnsi"/>
                <w:b/>
              </w:rPr>
            </w:pPr>
            <w:r w:rsidRPr="0026350C">
              <w:rPr>
                <w:rFonts w:asciiTheme="minorHAnsi" w:hAnsiTheme="minorHAnsi" w:cstheme="minorHAnsi"/>
                <w:b/>
              </w:rPr>
              <w:t>11</w:t>
            </w:r>
            <w:r w:rsidR="007D59DA">
              <w:rPr>
                <w:rFonts w:asciiTheme="minorHAnsi" w:hAnsiTheme="minorHAnsi" w:cstheme="minorHAnsi"/>
                <w:b/>
              </w:rPr>
              <w:t>.</w:t>
            </w:r>
          </w:p>
        </w:tc>
        <w:tc>
          <w:tcPr>
            <w:tcW w:w="9625" w:type="dxa"/>
            <w:gridSpan w:val="5"/>
          </w:tcPr>
          <w:p w:rsidR="004516A5" w:rsidRPr="006024DD" w:rsidRDefault="00DE5CAC" w:rsidP="007D59DA">
            <w:pPr>
              <w:jc w:val="both"/>
              <w:rPr>
                <w:rFonts w:ascii="Calibri" w:hAnsi="Calibri" w:cs="Calibri"/>
                <w:b/>
                <w:sz w:val="20"/>
                <w:szCs w:val="20"/>
              </w:rPr>
            </w:pPr>
            <w:r>
              <w:rPr>
                <w:rFonts w:ascii="Calibri-Bold" w:hAnsi="Calibri-Bold" w:cs="Calibri-Bold"/>
                <w:b/>
                <w:bCs/>
                <w:sz w:val="20"/>
                <w:szCs w:val="20"/>
              </w:rPr>
              <w:t>Calendario delle attività del Consiglio 2017: esame e determinazione.</w:t>
            </w:r>
          </w:p>
        </w:tc>
      </w:tr>
      <w:tr w:rsidR="004516A5" w:rsidRPr="00334667" w:rsidTr="007D59DA">
        <w:trPr>
          <w:trHeight w:val="185"/>
        </w:trPr>
        <w:tc>
          <w:tcPr>
            <w:tcW w:w="675" w:type="dxa"/>
          </w:tcPr>
          <w:p w:rsidR="004516A5" w:rsidRPr="00334667" w:rsidRDefault="004516A5" w:rsidP="007D59D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4516A5" w:rsidRPr="00334667" w:rsidRDefault="004516A5" w:rsidP="007D59D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4516A5" w:rsidRPr="00334667" w:rsidRDefault="00DE5CAC" w:rsidP="007D59DA">
            <w:pPr>
              <w:jc w:val="both"/>
              <w:rPr>
                <w:rFonts w:asciiTheme="minorHAnsi" w:hAnsiTheme="minorHAnsi" w:cstheme="minorHAnsi"/>
                <w:b/>
                <w:sz w:val="20"/>
                <w:szCs w:val="20"/>
              </w:rPr>
            </w:pPr>
            <w:r>
              <w:rPr>
                <w:rFonts w:asciiTheme="minorHAnsi" w:hAnsiTheme="minorHAnsi" w:cstheme="minorHAnsi"/>
                <w:b/>
                <w:sz w:val="20"/>
                <w:szCs w:val="20"/>
              </w:rPr>
              <w:t>558</w:t>
            </w:r>
          </w:p>
        </w:tc>
        <w:tc>
          <w:tcPr>
            <w:tcW w:w="2616" w:type="dxa"/>
          </w:tcPr>
          <w:p w:rsidR="004516A5" w:rsidRPr="00334667" w:rsidRDefault="004516A5" w:rsidP="007D59D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Sisti</w:t>
            </w:r>
            <w:r>
              <w:rPr>
                <w:rFonts w:asciiTheme="minorHAnsi" w:hAnsiTheme="minorHAnsi" w:cstheme="minorHAnsi"/>
                <w:b/>
                <w:sz w:val="20"/>
                <w:szCs w:val="20"/>
              </w:rPr>
              <w:t xml:space="preserve"> </w:t>
            </w:r>
            <w:r w:rsidR="00DE5CAC">
              <w:rPr>
                <w:rFonts w:asciiTheme="minorHAnsi" w:hAnsiTheme="minorHAnsi" w:cstheme="minorHAnsi"/>
                <w:b/>
                <w:sz w:val="20"/>
                <w:szCs w:val="20"/>
              </w:rPr>
              <w:t>- Zari</w:t>
            </w:r>
          </w:p>
        </w:tc>
        <w:tc>
          <w:tcPr>
            <w:tcW w:w="1330" w:type="dxa"/>
          </w:tcPr>
          <w:p w:rsidR="004516A5" w:rsidRPr="00334667" w:rsidRDefault="004516A5" w:rsidP="007D59D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4516A5" w:rsidRPr="00334667" w:rsidRDefault="004516A5" w:rsidP="007D59D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715"/>
        <w:gridCol w:w="858"/>
        <w:gridCol w:w="857"/>
        <w:gridCol w:w="1001"/>
        <w:gridCol w:w="1000"/>
        <w:gridCol w:w="805"/>
      </w:tblGrid>
      <w:tr w:rsidR="00F86774" w:rsidRPr="00662B63" w:rsidTr="00F86774">
        <w:trPr>
          <w:trHeight w:val="768"/>
        </w:trPr>
        <w:tc>
          <w:tcPr>
            <w:tcW w:w="2856" w:type="dxa"/>
          </w:tcPr>
          <w:p w:rsidR="00F86774" w:rsidRPr="00662B63" w:rsidRDefault="00F86774" w:rsidP="007D59D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3079" w:type="dxa"/>
            <w:gridSpan w:val="2"/>
          </w:tcPr>
          <w:p w:rsidR="00F86774" w:rsidRPr="00662B63" w:rsidRDefault="00F86774" w:rsidP="007D59D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4521" w:type="dxa"/>
            <w:gridSpan w:val="5"/>
          </w:tcPr>
          <w:p w:rsidR="00F86774" w:rsidRPr="00662B63" w:rsidRDefault="00F86774" w:rsidP="007D59DA">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4516A5" w:rsidRPr="00662B63" w:rsidTr="007D59DA">
        <w:trPr>
          <w:trHeight w:val="147"/>
        </w:trPr>
        <w:tc>
          <w:tcPr>
            <w:tcW w:w="2856" w:type="dxa"/>
          </w:tcPr>
          <w:p w:rsidR="004516A5" w:rsidRPr="00662B63" w:rsidRDefault="004516A5" w:rsidP="007D59D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7"/>
          </w:tcPr>
          <w:p w:rsidR="004516A5" w:rsidRPr="00662B63" w:rsidRDefault="004516A5" w:rsidP="007D59D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7D59D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4516A5" w:rsidRPr="00662B63" w:rsidRDefault="004516A5"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7D59D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7D59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7D59D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7D59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7D59D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77DA" w:rsidRPr="00662B63" w:rsidRDefault="007F77DA"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7F77DA" w:rsidRPr="00662B63" w:rsidRDefault="007F77DA"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sz w:val="20"/>
                <w:szCs w:val="20"/>
              </w:rPr>
            </w:pPr>
          </w:p>
        </w:tc>
      </w:tr>
      <w:tr w:rsidR="007F77D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F77DA" w:rsidRPr="00662B63" w:rsidRDefault="007F77DA" w:rsidP="007D59D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7F77DA" w:rsidRPr="00662B63" w:rsidRDefault="007F77DA" w:rsidP="007D59D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F77DA" w:rsidRPr="00662B63" w:rsidRDefault="007F77DA" w:rsidP="007D59D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F77DA" w:rsidRPr="00662B63" w:rsidRDefault="007F77DA" w:rsidP="007D59DA">
            <w:pPr>
              <w:ind w:left="-109"/>
              <w:jc w:val="center"/>
              <w:rPr>
                <w:rFonts w:asciiTheme="minorHAnsi" w:hAnsiTheme="minorHAnsi" w:cstheme="minorHAnsi"/>
                <w:b/>
                <w:bCs/>
                <w:sz w:val="20"/>
                <w:szCs w:val="20"/>
              </w:rPr>
            </w:pPr>
          </w:p>
        </w:tc>
      </w:tr>
    </w:tbl>
    <w:p w:rsidR="005379E0" w:rsidRPr="00F97CF4" w:rsidRDefault="005379E0" w:rsidP="007D59DA">
      <w:pPr>
        <w:jc w:val="both"/>
        <w:rPr>
          <w:rFonts w:asciiTheme="minorHAnsi" w:hAnsiTheme="minorHAnsi"/>
        </w:rPr>
      </w:pPr>
      <w:r w:rsidRPr="00F97CF4">
        <w:rPr>
          <w:rFonts w:asciiTheme="minorHAnsi" w:hAnsiTheme="minorHAnsi"/>
        </w:rPr>
        <w:t>La Vicepresidente espone la proposta di calendario con le date degli eventi e delle riunioni</w:t>
      </w:r>
      <w:r w:rsidR="00FD013A">
        <w:rPr>
          <w:rFonts w:asciiTheme="minorHAnsi" w:hAnsiTheme="minorHAnsi"/>
        </w:rPr>
        <w:t xml:space="preserve"> delle Assemblee</w:t>
      </w:r>
      <w:r w:rsidR="007D59DA">
        <w:rPr>
          <w:rFonts w:asciiTheme="minorHAnsi" w:hAnsiTheme="minorHAnsi"/>
        </w:rPr>
        <w:t>, che propone di svolgere nei giorni</w:t>
      </w:r>
      <w:r w:rsidR="00FD013A">
        <w:rPr>
          <w:rFonts w:asciiTheme="minorHAnsi" w:hAnsiTheme="minorHAnsi"/>
        </w:rPr>
        <w:t xml:space="preserve"> </w:t>
      </w:r>
      <w:r w:rsidR="00032972">
        <w:rPr>
          <w:rFonts w:asciiTheme="minorHAnsi" w:hAnsiTheme="minorHAnsi"/>
        </w:rPr>
        <w:t>19 gennaio, 18 maggio, 19 ottobre</w:t>
      </w:r>
      <w:r w:rsidR="007D59DA">
        <w:rPr>
          <w:rFonts w:asciiTheme="minorHAnsi" w:hAnsiTheme="minorHAnsi"/>
        </w:rPr>
        <w:t>; per quanto riguarda le Conferenze delle Federazioni propone le date del 1</w:t>
      </w:r>
      <w:r w:rsidR="00032972">
        <w:rPr>
          <w:rFonts w:asciiTheme="minorHAnsi" w:hAnsiTheme="minorHAnsi"/>
        </w:rPr>
        <w:t xml:space="preserve">8 gennaio, 26 aprile, 19 luglio e 18 </w:t>
      </w:r>
      <w:r w:rsidR="00032972">
        <w:rPr>
          <w:rFonts w:asciiTheme="minorHAnsi" w:hAnsiTheme="minorHAnsi"/>
        </w:rPr>
        <w:lastRenderedPageBreak/>
        <w:t>ottobre</w:t>
      </w:r>
      <w:r w:rsidRPr="00F97CF4">
        <w:rPr>
          <w:rFonts w:asciiTheme="minorHAnsi" w:hAnsiTheme="minorHAnsi"/>
        </w:rPr>
        <w:t xml:space="preserve">. </w:t>
      </w:r>
      <w:r w:rsidR="007D59DA">
        <w:rPr>
          <w:rFonts w:asciiTheme="minorHAnsi" w:hAnsiTheme="minorHAnsi"/>
        </w:rPr>
        <w:t xml:space="preserve">Per le date di Consiglio propone lo svolgimento delle sedute nei giorni di </w:t>
      </w:r>
      <w:r w:rsidR="00B215B6">
        <w:rPr>
          <w:rFonts w:asciiTheme="minorHAnsi" w:hAnsiTheme="minorHAnsi"/>
        </w:rPr>
        <w:t>mercoledì</w:t>
      </w:r>
      <w:r w:rsidR="007D59DA">
        <w:rPr>
          <w:rFonts w:asciiTheme="minorHAnsi" w:hAnsiTheme="minorHAnsi"/>
        </w:rPr>
        <w:t xml:space="preserve">/giovedì </w:t>
      </w:r>
      <w:r w:rsidR="00B215B6">
        <w:rPr>
          <w:rFonts w:asciiTheme="minorHAnsi" w:hAnsiTheme="minorHAnsi"/>
        </w:rPr>
        <w:t xml:space="preserve">di ogni mese, salvo sedute straordinarie e giurisdizionali. </w:t>
      </w:r>
    </w:p>
    <w:p w:rsidR="005379E0" w:rsidRPr="00F97CF4" w:rsidRDefault="005379E0" w:rsidP="007D59DA">
      <w:pPr>
        <w:jc w:val="center"/>
        <w:rPr>
          <w:rFonts w:asciiTheme="minorHAnsi" w:hAnsiTheme="minorHAnsi" w:cstheme="minorHAnsi"/>
          <w:b/>
          <w:bCs/>
          <w:u w:val="single"/>
        </w:rPr>
      </w:pPr>
      <w:r w:rsidRPr="00F97CF4">
        <w:rPr>
          <w:rFonts w:asciiTheme="minorHAnsi" w:hAnsiTheme="minorHAnsi" w:cstheme="minorHAnsi"/>
          <w:b/>
          <w:bCs/>
          <w:u w:val="single"/>
        </w:rPr>
        <w:t>IL CONSIGLIO</w:t>
      </w:r>
    </w:p>
    <w:p w:rsidR="005379E0" w:rsidRPr="00F97CF4" w:rsidRDefault="005379E0" w:rsidP="007D59DA">
      <w:pPr>
        <w:jc w:val="both"/>
        <w:rPr>
          <w:rFonts w:asciiTheme="minorHAnsi" w:hAnsiTheme="minorHAnsi" w:cstheme="minorHAnsi"/>
          <w:bCs/>
        </w:rPr>
      </w:pPr>
      <w:r w:rsidRPr="00F97CF4">
        <w:rPr>
          <w:rFonts w:asciiTheme="minorHAnsi" w:hAnsiTheme="minorHAnsi" w:cstheme="minorHAnsi"/>
          <w:bCs/>
        </w:rPr>
        <w:t>Ascoltata la relazione della Vicepresidente, verificata la proposta di calendario, apportate le opportune modifiche ad alcune date,</w:t>
      </w:r>
    </w:p>
    <w:p w:rsidR="005379E0" w:rsidRPr="00F97CF4" w:rsidRDefault="005379E0" w:rsidP="007D59DA">
      <w:pPr>
        <w:jc w:val="center"/>
        <w:rPr>
          <w:rFonts w:asciiTheme="minorHAnsi" w:hAnsiTheme="minorHAnsi" w:cstheme="minorHAnsi"/>
          <w:b/>
          <w:bCs/>
          <w:u w:val="single"/>
        </w:rPr>
      </w:pPr>
      <w:r w:rsidRPr="00F97CF4">
        <w:rPr>
          <w:rFonts w:asciiTheme="minorHAnsi" w:hAnsiTheme="minorHAnsi" w:cstheme="minorHAnsi"/>
          <w:b/>
          <w:bCs/>
          <w:u w:val="single"/>
        </w:rPr>
        <w:t>DELIBERA</w:t>
      </w:r>
    </w:p>
    <w:p w:rsidR="005379E0" w:rsidRPr="00F97CF4" w:rsidRDefault="005379E0" w:rsidP="007D59DA">
      <w:pPr>
        <w:jc w:val="both"/>
        <w:rPr>
          <w:rFonts w:asciiTheme="minorHAnsi" w:hAnsiTheme="minorHAnsi" w:cstheme="minorHAnsi"/>
          <w:b/>
          <w:bCs/>
          <w:u w:val="single"/>
        </w:rPr>
      </w:pPr>
      <w:r w:rsidRPr="00F97CF4">
        <w:rPr>
          <w:rFonts w:asciiTheme="minorHAnsi" w:hAnsiTheme="minorHAnsi" w:cstheme="minorHAnsi"/>
          <w:b/>
          <w:bCs/>
          <w:u w:val="single"/>
        </w:rPr>
        <w:t xml:space="preserve">1. Di </w:t>
      </w:r>
      <w:r w:rsidR="00FD013A">
        <w:rPr>
          <w:rFonts w:asciiTheme="minorHAnsi" w:hAnsiTheme="minorHAnsi" w:cstheme="minorHAnsi"/>
          <w:b/>
          <w:bCs/>
          <w:u w:val="single"/>
        </w:rPr>
        <w:t xml:space="preserve">approvare il calendario delle riunioni istituzionali e degli eventi </w:t>
      </w:r>
      <w:r w:rsidR="00B978C8">
        <w:rPr>
          <w:rFonts w:asciiTheme="minorHAnsi" w:hAnsiTheme="minorHAnsi" w:cstheme="minorHAnsi"/>
          <w:b/>
          <w:bCs/>
          <w:u w:val="single"/>
        </w:rPr>
        <w:t>CONAF</w:t>
      </w:r>
      <w:r w:rsidR="00FD013A">
        <w:rPr>
          <w:rFonts w:asciiTheme="minorHAnsi" w:hAnsiTheme="minorHAnsi" w:cstheme="minorHAnsi"/>
          <w:b/>
          <w:bCs/>
          <w:u w:val="single"/>
        </w:rPr>
        <w:t xml:space="preserve"> per il 2017 come da allegato al presente verbale.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B215B6" w:rsidRDefault="00B215B6" w:rsidP="00C8358F">
      <w:pPr>
        <w:rPr>
          <w:rFonts w:asciiTheme="minorHAnsi" w:hAnsiTheme="minorHAnsi" w:cstheme="minorHAnsi"/>
          <w:b/>
          <w:sz w:val="20"/>
          <w:szCs w:val="20"/>
        </w:rPr>
      </w:pPr>
    </w:p>
    <w:p w:rsidR="00B215B6" w:rsidRPr="007D59DA" w:rsidRDefault="0036728A" w:rsidP="00C8358F">
      <w:pPr>
        <w:rPr>
          <w:rFonts w:asciiTheme="minorHAnsi" w:hAnsiTheme="minorHAnsi" w:cstheme="minorHAnsi"/>
        </w:rPr>
      </w:pPr>
      <w:r w:rsidRPr="007D59DA">
        <w:rPr>
          <w:rFonts w:asciiTheme="minorHAnsi" w:hAnsiTheme="minorHAnsi" w:cstheme="minorHAnsi"/>
        </w:rPr>
        <w:t>Alle ore 17,00 partecipa alla riunione il Presidente Sisti che assume la Presidenza della seduta.</w:t>
      </w:r>
    </w:p>
    <w:p w:rsidR="0036728A" w:rsidRDefault="0036728A" w:rsidP="00C8358F">
      <w:pPr>
        <w:rPr>
          <w:rFonts w:asciiTheme="minorHAnsi" w:hAnsiTheme="minorHAnsi" w:cstheme="minorHAnsi"/>
          <w:b/>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28"/>
        <w:gridCol w:w="1001"/>
        <w:gridCol w:w="2502"/>
        <w:gridCol w:w="1334"/>
        <w:gridCol w:w="1338"/>
      </w:tblGrid>
      <w:tr w:rsidR="00DD096A" w:rsidRPr="00334667" w:rsidTr="00B215B6">
        <w:trPr>
          <w:trHeight w:val="364"/>
        </w:trPr>
        <w:tc>
          <w:tcPr>
            <w:tcW w:w="534" w:type="dxa"/>
          </w:tcPr>
          <w:p w:rsidR="00DD096A" w:rsidRPr="00FD013A" w:rsidRDefault="00DD096A" w:rsidP="007D59DA">
            <w:pPr>
              <w:jc w:val="both"/>
              <w:rPr>
                <w:rFonts w:asciiTheme="minorHAnsi" w:hAnsiTheme="minorHAnsi" w:cstheme="minorHAnsi"/>
                <w:b/>
              </w:rPr>
            </w:pPr>
            <w:r w:rsidRPr="00FD013A">
              <w:rPr>
                <w:rFonts w:asciiTheme="minorHAnsi" w:hAnsiTheme="minorHAnsi" w:cstheme="minorHAnsi"/>
                <w:b/>
              </w:rPr>
              <w:t>12</w:t>
            </w:r>
            <w:r w:rsidR="00FD013A" w:rsidRPr="00FD013A">
              <w:rPr>
                <w:rFonts w:asciiTheme="minorHAnsi" w:hAnsiTheme="minorHAnsi" w:cstheme="minorHAnsi"/>
                <w:b/>
              </w:rPr>
              <w:t>.</w:t>
            </w:r>
          </w:p>
        </w:tc>
        <w:tc>
          <w:tcPr>
            <w:tcW w:w="9803" w:type="dxa"/>
            <w:gridSpan w:val="5"/>
          </w:tcPr>
          <w:p w:rsidR="00DD096A" w:rsidRPr="00FD013A" w:rsidRDefault="00DE5CAC" w:rsidP="007D59DA">
            <w:pPr>
              <w:jc w:val="both"/>
              <w:rPr>
                <w:rFonts w:asciiTheme="minorHAnsi" w:hAnsiTheme="minorHAnsi" w:cstheme="minorHAnsi"/>
                <w:b/>
              </w:rPr>
            </w:pPr>
            <w:r w:rsidRPr="00FD013A">
              <w:rPr>
                <w:rFonts w:asciiTheme="minorHAnsi" w:hAnsiTheme="minorHAnsi" w:cs="Calibri-Bold"/>
                <w:b/>
                <w:bCs/>
              </w:rPr>
              <w:t>Eventi sismici del 26 e 30 ottobre: esame e determinazione</w:t>
            </w:r>
          </w:p>
        </w:tc>
      </w:tr>
      <w:tr w:rsidR="00DD096A" w:rsidRPr="00334667" w:rsidTr="00B215B6">
        <w:trPr>
          <w:trHeight w:val="185"/>
        </w:trPr>
        <w:tc>
          <w:tcPr>
            <w:tcW w:w="534" w:type="dxa"/>
          </w:tcPr>
          <w:p w:rsidR="00DD096A" w:rsidRPr="00334667" w:rsidRDefault="00DD096A" w:rsidP="007D59D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28" w:type="dxa"/>
          </w:tcPr>
          <w:p w:rsidR="00DD096A" w:rsidRPr="00334667" w:rsidRDefault="00DD096A" w:rsidP="007D59D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1001" w:type="dxa"/>
          </w:tcPr>
          <w:p w:rsidR="00DD096A" w:rsidRPr="00334667" w:rsidRDefault="00DE5CAC" w:rsidP="007D59DA">
            <w:pPr>
              <w:jc w:val="both"/>
              <w:rPr>
                <w:rFonts w:asciiTheme="minorHAnsi" w:hAnsiTheme="minorHAnsi" w:cstheme="minorHAnsi"/>
                <w:b/>
                <w:sz w:val="20"/>
                <w:szCs w:val="20"/>
              </w:rPr>
            </w:pPr>
            <w:r>
              <w:rPr>
                <w:rFonts w:asciiTheme="minorHAnsi" w:hAnsiTheme="minorHAnsi" w:cstheme="minorHAnsi"/>
                <w:b/>
                <w:sz w:val="20"/>
                <w:szCs w:val="20"/>
              </w:rPr>
              <w:t>559</w:t>
            </w:r>
          </w:p>
        </w:tc>
        <w:tc>
          <w:tcPr>
            <w:tcW w:w="2502" w:type="dxa"/>
          </w:tcPr>
          <w:p w:rsidR="00DD096A" w:rsidRPr="00334667" w:rsidRDefault="00DD096A" w:rsidP="007D59D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3614E4">
              <w:rPr>
                <w:rFonts w:asciiTheme="minorHAnsi" w:hAnsiTheme="minorHAnsi" w:cstheme="minorHAnsi"/>
                <w:sz w:val="20"/>
                <w:szCs w:val="20"/>
              </w:rPr>
              <w:t xml:space="preserve"> </w:t>
            </w:r>
            <w:r w:rsidR="00DE5CAC">
              <w:rPr>
                <w:rFonts w:asciiTheme="minorHAnsi" w:hAnsiTheme="minorHAnsi" w:cstheme="minorHAnsi"/>
                <w:b/>
                <w:sz w:val="20"/>
                <w:szCs w:val="20"/>
              </w:rPr>
              <w:t>Zari</w:t>
            </w:r>
          </w:p>
        </w:tc>
        <w:tc>
          <w:tcPr>
            <w:tcW w:w="1334" w:type="dxa"/>
          </w:tcPr>
          <w:p w:rsidR="00DD096A" w:rsidRPr="00334667" w:rsidRDefault="00DD096A" w:rsidP="007D59D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DD096A" w:rsidRPr="00334667" w:rsidRDefault="00DD096A" w:rsidP="007D59D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69"/>
        <w:gridCol w:w="1165"/>
        <w:gridCol w:w="1308"/>
        <w:gridCol w:w="1700"/>
        <w:gridCol w:w="851"/>
        <w:gridCol w:w="975"/>
        <w:gridCol w:w="983"/>
        <w:gridCol w:w="805"/>
      </w:tblGrid>
      <w:tr w:rsidR="00F86774" w:rsidRPr="00662B63" w:rsidTr="007D59DA">
        <w:trPr>
          <w:trHeight w:val="768"/>
        </w:trPr>
        <w:tc>
          <w:tcPr>
            <w:tcW w:w="2856" w:type="dxa"/>
          </w:tcPr>
          <w:p w:rsidR="00F86774" w:rsidRPr="00662B63" w:rsidRDefault="00F86774" w:rsidP="007D59D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7D59DA">
              <w:rPr>
                <w:rFonts w:asciiTheme="minorHAnsi" w:hAnsiTheme="minorHAnsi" w:cstheme="minorHAnsi"/>
                <w:bCs/>
                <w:sz w:val="20"/>
                <w:szCs w:val="20"/>
              </w:rPr>
              <w:t>Andrea Sisti</w:t>
            </w:r>
          </w:p>
        </w:tc>
        <w:tc>
          <w:tcPr>
            <w:tcW w:w="2036" w:type="dxa"/>
            <w:gridSpan w:val="2"/>
          </w:tcPr>
          <w:p w:rsidR="00F86774" w:rsidRPr="00662B63" w:rsidRDefault="00F86774" w:rsidP="007D59D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w:t>
            </w:r>
            <w:r>
              <w:rPr>
                <w:rFonts w:asciiTheme="minorHAnsi" w:hAnsiTheme="minorHAnsi" w:cstheme="minorHAnsi"/>
                <w:bCs/>
                <w:sz w:val="20"/>
                <w:szCs w:val="20"/>
              </w:rPr>
              <w:t>Presidente</w:t>
            </w:r>
          </w:p>
        </w:tc>
        <w:tc>
          <w:tcPr>
            <w:tcW w:w="5564" w:type="dxa"/>
            <w:gridSpan w:val="5"/>
          </w:tcPr>
          <w:p w:rsidR="00F86774" w:rsidRPr="00662B63" w:rsidRDefault="00F86774" w:rsidP="007D59DA">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053F9D" w:rsidRPr="00662B63" w:rsidTr="00B215B6">
        <w:trPr>
          <w:trHeight w:val="171"/>
        </w:trPr>
        <w:tc>
          <w:tcPr>
            <w:tcW w:w="2856" w:type="dxa"/>
          </w:tcPr>
          <w:p w:rsidR="00053F9D" w:rsidRPr="00662B63" w:rsidRDefault="00053F9D" w:rsidP="007D59D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7"/>
          </w:tcPr>
          <w:p w:rsidR="00053F9D" w:rsidRPr="00662B63" w:rsidRDefault="00053F9D" w:rsidP="007D59D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053F9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3F9D" w:rsidRPr="00662B63" w:rsidRDefault="00053F9D" w:rsidP="007D59D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672" w:type="dxa"/>
            <w:tcBorders>
              <w:top w:val="single" w:sz="4" w:space="0" w:color="000000"/>
              <w:bottom w:val="single" w:sz="4" w:space="0" w:color="000000"/>
              <w:right w:val="single" w:sz="4" w:space="0" w:color="000000"/>
            </w:tcBorders>
            <w:shd w:val="pct5" w:color="auto" w:fill="auto"/>
          </w:tcPr>
          <w:p w:rsidR="00053F9D" w:rsidRPr="00662B63" w:rsidRDefault="00053F9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19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7D59D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7D59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7D59D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7D59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7D59D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672" w:type="dxa"/>
            <w:tcBorders>
              <w:top w:val="single" w:sz="4" w:space="0" w:color="000000"/>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485A52"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485A52"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61DD" w:rsidRPr="00662B63" w:rsidRDefault="00FD61DD" w:rsidP="007D59D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672" w:type="dxa"/>
            <w:tcBorders>
              <w:right w:val="single" w:sz="4" w:space="0" w:color="000000"/>
            </w:tcBorders>
          </w:tcPr>
          <w:p w:rsidR="00FD61DD" w:rsidRPr="00662B63" w:rsidRDefault="00FD61DD" w:rsidP="007D59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sz w:val="20"/>
                <w:szCs w:val="20"/>
              </w:rPr>
            </w:pPr>
          </w:p>
        </w:tc>
      </w:tr>
      <w:tr w:rsidR="00FD61DD" w:rsidRPr="00662B63" w:rsidTr="007D59D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D61DD" w:rsidRPr="00662B63" w:rsidRDefault="00FD61DD" w:rsidP="007D59D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672" w:type="dxa"/>
            <w:tcBorders>
              <w:bottom w:val="single" w:sz="4" w:space="0" w:color="000000"/>
              <w:right w:val="single" w:sz="4" w:space="0" w:color="000000"/>
            </w:tcBorders>
          </w:tcPr>
          <w:p w:rsidR="00FD61DD" w:rsidRPr="00662B63" w:rsidRDefault="00FD61DD" w:rsidP="007D59DA">
            <w:pPr>
              <w:ind w:rightChars="-53" w:right="-127"/>
              <w:rPr>
                <w:rFonts w:asciiTheme="minorHAnsi" w:hAnsiTheme="minorHAnsi" w:cstheme="minorHAnsi"/>
                <w:b/>
                <w:bCs/>
                <w:sz w:val="20"/>
                <w:szCs w:val="20"/>
              </w:rPr>
            </w:pPr>
          </w:p>
        </w:tc>
        <w:tc>
          <w:tcPr>
            <w:tcW w:w="19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b/>
                <w:bCs/>
                <w:sz w:val="20"/>
                <w:szCs w:val="20"/>
              </w:rPr>
            </w:pPr>
            <w:r>
              <w:rPr>
                <w:b/>
                <w:bCs/>
                <w:sz w:val="20"/>
                <w:szCs w:val="20"/>
              </w:rPr>
              <w:t>1</w:t>
            </w:r>
            <w:r w:rsidR="00485A52">
              <w:rPr>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FD61DD" w:rsidRPr="00662B63" w:rsidRDefault="00485A52" w:rsidP="007D59D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ind w:rightChars="-54" w:right="-130"/>
              <w:jc w:val="center"/>
              <w:rPr>
                <w:b/>
                <w:bCs/>
                <w:sz w:val="20"/>
                <w:szCs w:val="20"/>
              </w:rPr>
            </w:pPr>
            <w:r>
              <w:rPr>
                <w:b/>
                <w:bCs/>
                <w:sz w:val="20"/>
                <w:szCs w:val="20"/>
              </w:rPr>
              <w:t>1</w:t>
            </w:r>
            <w:r w:rsidR="00485A52">
              <w:rPr>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FD61DD" w:rsidRPr="00662B63" w:rsidRDefault="00FD61DD" w:rsidP="007D59D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D61DD" w:rsidRPr="00662B63" w:rsidRDefault="00FD61DD" w:rsidP="007D59DA">
            <w:pPr>
              <w:ind w:left="-109"/>
              <w:jc w:val="center"/>
              <w:rPr>
                <w:rFonts w:asciiTheme="minorHAnsi" w:hAnsiTheme="minorHAnsi" w:cstheme="minorHAnsi"/>
                <w:b/>
                <w:bCs/>
                <w:sz w:val="20"/>
                <w:szCs w:val="20"/>
              </w:rPr>
            </w:pPr>
          </w:p>
        </w:tc>
      </w:tr>
    </w:tbl>
    <w:p w:rsidR="005379E0" w:rsidRDefault="00B215B6" w:rsidP="007D59DA">
      <w:pPr>
        <w:jc w:val="both"/>
        <w:rPr>
          <w:rFonts w:asciiTheme="minorHAnsi" w:hAnsiTheme="minorHAnsi" w:cstheme="minorHAnsi"/>
          <w:bCs/>
        </w:rPr>
      </w:pPr>
      <w:r>
        <w:rPr>
          <w:rFonts w:asciiTheme="minorHAnsi" w:hAnsiTheme="minorHAnsi" w:cstheme="minorHAnsi"/>
          <w:bCs/>
        </w:rPr>
        <w:t xml:space="preserve">Preventivamente il  Consiglio </w:t>
      </w:r>
      <w:r w:rsidR="007D59DA">
        <w:rPr>
          <w:rFonts w:asciiTheme="minorHAnsi" w:hAnsiTheme="minorHAnsi" w:cstheme="minorHAnsi"/>
          <w:bCs/>
        </w:rPr>
        <w:t>decide</w:t>
      </w:r>
      <w:r>
        <w:rPr>
          <w:rFonts w:asciiTheme="minorHAnsi" w:hAnsiTheme="minorHAnsi" w:cstheme="minorHAnsi"/>
          <w:bCs/>
        </w:rPr>
        <w:t xml:space="preserve"> che i g</w:t>
      </w:r>
      <w:r w:rsidR="007D59DA">
        <w:rPr>
          <w:rFonts w:asciiTheme="minorHAnsi" w:hAnsiTheme="minorHAnsi" w:cstheme="minorHAnsi"/>
          <w:bCs/>
        </w:rPr>
        <w:t>ettoni della seduta odierna e di quelli della seduta di</w:t>
      </w:r>
      <w:r>
        <w:rPr>
          <w:rFonts w:asciiTheme="minorHAnsi" w:hAnsiTheme="minorHAnsi" w:cstheme="minorHAnsi"/>
          <w:bCs/>
        </w:rPr>
        <w:t xml:space="preserve"> </w:t>
      </w:r>
      <w:r w:rsidR="007D59DA">
        <w:rPr>
          <w:rFonts w:asciiTheme="minorHAnsi" w:hAnsiTheme="minorHAnsi" w:cstheme="minorHAnsi"/>
          <w:bCs/>
        </w:rPr>
        <w:t>domani saranno devolute ad un fondo che sarà gestito dall’EPAP. A questo proposito, con una propria</w:t>
      </w:r>
      <w:r>
        <w:rPr>
          <w:rFonts w:asciiTheme="minorHAnsi" w:hAnsiTheme="minorHAnsi" w:cstheme="minorHAnsi"/>
          <w:bCs/>
        </w:rPr>
        <w:t xml:space="preserve"> deliberazione</w:t>
      </w:r>
      <w:r w:rsidR="007D59DA">
        <w:rPr>
          <w:rFonts w:asciiTheme="minorHAnsi" w:hAnsiTheme="minorHAnsi" w:cstheme="minorHAnsi"/>
          <w:bCs/>
        </w:rPr>
        <w:t>,</w:t>
      </w:r>
      <w:r>
        <w:rPr>
          <w:rFonts w:asciiTheme="minorHAnsi" w:hAnsiTheme="minorHAnsi" w:cstheme="minorHAnsi"/>
          <w:bCs/>
        </w:rPr>
        <w:t xml:space="preserve"> il </w:t>
      </w:r>
      <w:r w:rsidR="00B978C8">
        <w:rPr>
          <w:rFonts w:asciiTheme="minorHAnsi" w:hAnsiTheme="minorHAnsi" w:cstheme="minorHAnsi"/>
          <w:bCs/>
        </w:rPr>
        <w:t>CONAF</w:t>
      </w:r>
      <w:r>
        <w:rPr>
          <w:rFonts w:asciiTheme="minorHAnsi" w:hAnsiTheme="minorHAnsi" w:cstheme="minorHAnsi"/>
          <w:bCs/>
        </w:rPr>
        <w:t xml:space="preserve"> ha richiesto all’EPAP la costituzione di un fondo previo progetto per finanziarie le zone terremotate. </w:t>
      </w:r>
      <w:r w:rsidR="00681CFF">
        <w:rPr>
          <w:rFonts w:asciiTheme="minorHAnsi" w:hAnsiTheme="minorHAnsi" w:cstheme="minorHAnsi"/>
          <w:bCs/>
        </w:rPr>
        <w:t>Rispetto alle manifestazioni di disponibilità di alcuni iscritti a versare un contributo ai colleghi colpiti da</w:t>
      </w:r>
      <w:r w:rsidR="007D59DA">
        <w:rPr>
          <w:rFonts w:asciiTheme="minorHAnsi" w:hAnsiTheme="minorHAnsi" w:cstheme="minorHAnsi"/>
          <w:bCs/>
        </w:rPr>
        <w:t xml:space="preserve">gli eventi del sisma, Il </w:t>
      </w:r>
      <w:r w:rsidR="00B978C8">
        <w:rPr>
          <w:rFonts w:asciiTheme="minorHAnsi" w:hAnsiTheme="minorHAnsi" w:cstheme="minorHAnsi"/>
          <w:bCs/>
        </w:rPr>
        <w:t>CONAF</w:t>
      </w:r>
      <w:r w:rsidR="007D59DA">
        <w:rPr>
          <w:rFonts w:asciiTheme="minorHAnsi" w:hAnsiTheme="minorHAnsi" w:cstheme="minorHAnsi"/>
          <w:bCs/>
        </w:rPr>
        <w:t xml:space="preserve"> favorirà</w:t>
      </w:r>
      <w:r w:rsidR="00681CFF">
        <w:rPr>
          <w:rFonts w:asciiTheme="minorHAnsi" w:hAnsiTheme="minorHAnsi" w:cstheme="minorHAnsi"/>
          <w:bCs/>
        </w:rPr>
        <w:t xml:space="preserve"> questo scambio libero diretto. </w:t>
      </w:r>
      <w:r w:rsidR="007D59DA">
        <w:rPr>
          <w:rFonts w:asciiTheme="minorHAnsi" w:hAnsiTheme="minorHAnsi" w:cstheme="minorHAnsi"/>
          <w:bCs/>
        </w:rPr>
        <w:t>Si ritiene inoltre opportuno c</w:t>
      </w:r>
      <w:r w:rsidR="00014288">
        <w:rPr>
          <w:rFonts w:asciiTheme="minorHAnsi" w:hAnsiTheme="minorHAnsi" w:cstheme="minorHAnsi"/>
          <w:bCs/>
        </w:rPr>
        <w:t xml:space="preserve">ostituire un Osservatorio interno </w:t>
      </w:r>
      <w:r w:rsidR="007D59DA">
        <w:rPr>
          <w:rFonts w:asciiTheme="minorHAnsi" w:hAnsiTheme="minorHAnsi" w:cstheme="minorHAnsi"/>
          <w:bCs/>
        </w:rPr>
        <w:t xml:space="preserve">al quale partecipino il </w:t>
      </w:r>
      <w:r w:rsidR="00014288">
        <w:rPr>
          <w:rFonts w:asciiTheme="minorHAnsi" w:hAnsiTheme="minorHAnsi" w:cstheme="minorHAnsi"/>
          <w:bCs/>
        </w:rPr>
        <w:t xml:space="preserve">Consiglio Nazionale, </w:t>
      </w:r>
      <w:r w:rsidR="007D59DA">
        <w:rPr>
          <w:rFonts w:asciiTheme="minorHAnsi" w:hAnsiTheme="minorHAnsi" w:cstheme="minorHAnsi"/>
          <w:bCs/>
        </w:rPr>
        <w:t xml:space="preserve">le </w:t>
      </w:r>
      <w:r w:rsidR="00014288">
        <w:rPr>
          <w:rFonts w:asciiTheme="minorHAnsi" w:hAnsiTheme="minorHAnsi" w:cstheme="minorHAnsi"/>
          <w:bCs/>
        </w:rPr>
        <w:t xml:space="preserve">Federazioni e </w:t>
      </w:r>
      <w:r w:rsidR="007D59DA">
        <w:rPr>
          <w:rFonts w:asciiTheme="minorHAnsi" w:hAnsiTheme="minorHAnsi" w:cstheme="minorHAnsi"/>
          <w:bCs/>
        </w:rPr>
        <w:t xml:space="preserve">gli </w:t>
      </w:r>
      <w:r w:rsidR="00014288">
        <w:rPr>
          <w:rFonts w:asciiTheme="minorHAnsi" w:hAnsiTheme="minorHAnsi" w:cstheme="minorHAnsi"/>
          <w:bCs/>
        </w:rPr>
        <w:t>Ordini delle 4 Regioni</w:t>
      </w:r>
      <w:r w:rsidR="001755A3">
        <w:rPr>
          <w:rFonts w:asciiTheme="minorHAnsi" w:hAnsiTheme="minorHAnsi" w:cstheme="minorHAnsi"/>
          <w:bCs/>
        </w:rPr>
        <w:t xml:space="preserve"> </w:t>
      </w:r>
      <w:r w:rsidR="007D59DA">
        <w:rPr>
          <w:rFonts w:asciiTheme="minorHAnsi" w:hAnsiTheme="minorHAnsi" w:cstheme="minorHAnsi"/>
          <w:bCs/>
        </w:rPr>
        <w:t>colpite dal sisma, e di richiedere all’</w:t>
      </w:r>
      <w:r w:rsidR="001755A3">
        <w:rPr>
          <w:rFonts w:asciiTheme="minorHAnsi" w:hAnsiTheme="minorHAnsi" w:cstheme="minorHAnsi"/>
          <w:bCs/>
        </w:rPr>
        <w:t xml:space="preserve">EPAP </w:t>
      </w:r>
      <w:r w:rsidR="00014288">
        <w:rPr>
          <w:rFonts w:asciiTheme="minorHAnsi" w:hAnsiTheme="minorHAnsi" w:cstheme="minorHAnsi"/>
          <w:bCs/>
        </w:rPr>
        <w:t xml:space="preserve"> </w:t>
      </w:r>
      <w:r w:rsidR="007D59DA">
        <w:rPr>
          <w:rFonts w:asciiTheme="minorHAnsi" w:hAnsiTheme="minorHAnsi" w:cstheme="minorHAnsi"/>
          <w:bCs/>
        </w:rPr>
        <w:t>di</w:t>
      </w:r>
      <w:r w:rsidR="00014288">
        <w:rPr>
          <w:rFonts w:asciiTheme="minorHAnsi" w:hAnsiTheme="minorHAnsi" w:cstheme="minorHAnsi"/>
          <w:bCs/>
        </w:rPr>
        <w:t xml:space="preserve"> istituire </w:t>
      </w:r>
      <w:r w:rsidR="007D59DA">
        <w:rPr>
          <w:rFonts w:asciiTheme="minorHAnsi" w:hAnsiTheme="minorHAnsi" w:cstheme="minorHAnsi"/>
          <w:bCs/>
        </w:rPr>
        <w:t xml:space="preserve">un protocollo </w:t>
      </w:r>
      <w:r w:rsidR="00014288">
        <w:rPr>
          <w:rFonts w:asciiTheme="minorHAnsi" w:hAnsiTheme="minorHAnsi" w:cstheme="minorHAnsi"/>
          <w:bCs/>
        </w:rPr>
        <w:t xml:space="preserve">per promuovere progetti e concorsi di idee. </w:t>
      </w:r>
      <w:r w:rsidR="007D59DA">
        <w:rPr>
          <w:rFonts w:asciiTheme="minorHAnsi" w:hAnsiTheme="minorHAnsi" w:cstheme="minorHAnsi"/>
          <w:bCs/>
        </w:rPr>
        <w:t xml:space="preserve">Si ribadisce che </w:t>
      </w:r>
      <w:r w:rsidR="007D59DA">
        <w:rPr>
          <w:rFonts w:asciiTheme="minorHAnsi" w:hAnsiTheme="minorHAnsi" w:cstheme="minorHAnsi"/>
          <w:bCs/>
        </w:rPr>
        <w:lastRenderedPageBreak/>
        <w:t>occorre partecipare alle attività di ricostruzione secondo una nuova impostazione, che preveda pari dignità della nostra categoria rispetto alle altre</w:t>
      </w:r>
      <w:r w:rsidR="00A62024">
        <w:rPr>
          <w:rFonts w:asciiTheme="minorHAnsi" w:hAnsiTheme="minorHAnsi" w:cstheme="minorHAnsi"/>
          <w:bCs/>
        </w:rPr>
        <w:t xml:space="preserve"> ed una nostra presenza all’interno dell’Osservatorio diretto da Vasco Errani</w:t>
      </w:r>
      <w:r w:rsidR="007D59DA">
        <w:rPr>
          <w:rFonts w:asciiTheme="minorHAnsi" w:hAnsiTheme="minorHAnsi" w:cstheme="minorHAnsi"/>
          <w:bCs/>
        </w:rPr>
        <w:t xml:space="preserve">, e quindi ritenendo che l’impostazione </w:t>
      </w:r>
      <w:r w:rsidR="00014288">
        <w:rPr>
          <w:rFonts w:asciiTheme="minorHAnsi" w:hAnsiTheme="minorHAnsi" w:cstheme="minorHAnsi"/>
          <w:bCs/>
        </w:rPr>
        <w:t xml:space="preserve">data dall’ultimo terremoto </w:t>
      </w:r>
      <w:r w:rsidR="007D59DA">
        <w:rPr>
          <w:rFonts w:asciiTheme="minorHAnsi" w:hAnsiTheme="minorHAnsi" w:cstheme="minorHAnsi"/>
          <w:bCs/>
        </w:rPr>
        <w:t>verificatosi nell’Emilia</w:t>
      </w:r>
      <w:r w:rsidR="00014288">
        <w:rPr>
          <w:rFonts w:asciiTheme="minorHAnsi" w:hAnsiTheme="minorHAnsi" w:cstheme="minorHAnsi"/>
          <w:bCs/>
        </w:rPr>
        <w:t xml:space="preserve"> Romagna non è condivisibile. </w:t>
      </w:r>
      <w:r w:rsidR="00A62024">
        <w:rPr>
          <w:rFonts w:asciiTheme="minorHAnsi" w:hAnsiTheme="minorHAnsi" w:cstheme="minorHAnsi"/>
          <w:bCs/>
        </w:rPr>
        <w:t xml:space="preserve">Si ritiene inoltre che l’EPAP debba </w:t>
      </w:r>
      <w:r w:rsidR="001755A3">
        <w:rPr>
          <w:rFonts w:asciiTheme="minorHAnsi" w:hAnsiTheme="minorHAnsi" w:cstheme="minorHAnsi"/>
          <w:bCs/>
        </w:rPr>
        <w:t xml:space="preserve">finanziare corsi di valutazione del rischio anche per tutti fabbricati rurali, </w:t>
      </w:r>
      <w:r w:rsidR="00A62024">
        <w:rPr>
          <w:rFonts w:asciiTheme="minorHAnsi" w:hAnsiTheme="minorHAnsi" w:cstheme="minorHAnsi"/>
          <w:bCs/>
        </w:rPr>
        <w:t xml:space="preserve">compresa </w:t>
      </w:r>
      <w:r w:rsidR="001755A3">
        <w:rPr>
          <w:rFonts w:asciiTheme="minorHAnsi" w:hAnsiTheme="minorHAnsi" w:cstheme="minorHAnsi"/>
          <w:bCs/>
        </w:rPr>
        <w:t>la messa in sicurezza sul territorio</w:t>
      </w:r>
      <w:r w:rsidR="00A62024">
        <w:rPr>
          <w:rFonts w:asciiTheme="minorHAnsi" w:hAnsiTheme="minorHAnsi" w:cstheme="minorHAnsi"/>
          <w:bCs/>
        </w:rPr>
        <w:t xml:space="preserve"> e la gestione della sicurezza delle zone agricole</w:t>
      </w:r>
      <w:r w:rsidR="001755A3">
        <w:rPr>
          <w:rFonts w:asciiTheme="minorHAnsi" w:hAnsiTheme="minorHAnsi" w:cstheme="minorHAnsi"/>
          <w:bCs/>
        </w:rPr>
        <w:t>.</w:t>
      </w:r>
    </w:p>
    <w:p w:rsidR="001755A3" w:rsidRDefault="006A7D7C" w:rsidP="007D59DA">
      <w:pPr>
        <w:jc w:val="both"/>
        <w:rPr>
          <w:rFonts w:asciiTheme="minorHAnsi" w:hAnsiTheme="minorHAnsi" w:cstheme="minorHAnsi"/>
          <w:bCs/>
        </w:rPr>
      </w:pPr>
      <w:r>
        <w:rPr>
          <w:rFonts w:asciiTheme="minorHAnsi" w:hAnsiTheme="minorHAnsi" w:cstheme="minorHAnsi"/>
          <w:bCs/>
        </w:rPr>
        <w:t xml:space="preserve">Nella riunione di </w:t>
      </w:r>
      <w:r w:rsidR="001755A3">
        <w:rPr>
          <w:rFonts w:asciiTheme="minorHAnsi" w:hAnsiTheme="minorHAnsi" w:cstheme="minorHAnsi"/>
          <w:bCs/>
        </w:rPr>
        <w:t xml:space="preserve">giovedì scorso </w:t>
      </w:r>
      <w:r w:rsidR="008B02C4">
        <w:rPr>
          <w:rFonts w:asciiTheme="minorHAnsi" w:hAnsiTheme="minorHAnsi" w:cstheme="minorHAnsi"/>
          <w:bCs/>
        </w:rPr>
        <w:t xml:space="preserve">all’udizione della RPT </w:t>
      </w:r>
      <w:r w:rsidR="001755A3">
        <w:rPr>
          <w:rFonts w:asciiTheme="minorHAnsi" w:hAnsiTheme="minorHAnsi" w:cstheme="minorHAnsi"/>
          <w:bCs/>
        </w:rPr>
        <w:t xml:space="preserve">con Vasco </w:t>
      </w:r>
      <w:r>
        <w:rPr>
          <w:rFonts w:asciiTheme="minorHAnsi" w:hAnsiTheme="minorHAnsi" w:cstheme="minorHAnsi"/>
          <w:bCs/>
        </w:rPr>
        <w:t xml:space="preserve">Errani si è discusso dei criteri </w:t>
      </w:r>
      <w:r w:rsidR="008B02C4">
        <w:rPr>
          <w:rFonts w:asciiTheme="minorHAnsi" w:hAnsiTheme="minorHAnsi" w:cstheme="minorHAnsi"/>
          <w:bCs/>
        </w:rPr>
        <w:t xml:space="preserve"> per l’</w:t>
      </w:r>
      <w:r>
        <w:rPr>
          <w:rFonts w:asciiTheme="minorHAnsi" w:hAnsiTheme="minorHAnsi" w:cstheme="minorHAnsi"/>
          <w:bCs/>
        </w:rPr>
        <w:t>istituzione</w:t>
      </w:r>
      <w:r w:rsidR="008B02C4">
        <w:rPr>
          <w:rFonts w:asciiTheme="minorHAnsi" w:hAnsiTheme="minorHAnsi" w:cstheme="minorHAnsi"/>
          <w:bCs/>
        </w:rPr>
        <w:t xml:space="preserve"> </w:t>
      </w:r>
      <w:r>
        <w:rPr>
          <w:rFonts w:asciiTheme="minorHAnsi" w:hAnsiTheme="minorHAnsi" w:cstheme="minorHAnsi"/>
          <w:bCs/>
        </w:rPr>
        <w:t>dell’elenco</w:t>
      </w:r>
      <w:r w:rsidR="008B02C4">
        <w:rPr>
          <w:rFonts w:asciiTheme="minorHAnsi" w:hAnsiTheme="minorHAnsi" w:cstheme="minorHAnsi"/>
          <w:bCs/>
        </w:rPr>
        <w:t xml:space="preserve"> dei professionisti di cui all’art. 34 del D.L. 189/2016. I criteri sono stati definiti e il presidente </w:t>
      </w:r>
      <w:r>
        <w:rPr>
          <w:rFonts w:asciiTheme="minorHAnsi" w:hAnsiTheme="minorHAnsi" w:cstheme="minorHAnsi"/>
          <w:bCs/>
        </w:rPr>
        <w:t xml:space="preserve">Sisti ricorda che </w:t>
      </w:r>
      <w:r w:rsidR="008B02C4">
        <w:rPr>
          <w:rFonts w:asciiTheme="minorHAnsi" w:hAnsiTheme="minorHAnsi" w:cstheme="minorHAnsi"/>
          <w:bCs/>
        </w:rPr>
        <w:t xml:space="preserve">ha girato un protocollo e un contratto tipo degli architetti e degli ingegneri. Potranno lavorare solo i professionisti iscritti a questo elenco, quindi il Commissario ha ricevuto i criteri per l’elenco </w:t>
      </w:r>
    </w:p>
    <w:p w:rsidR="008B02C4" w:rsidRDefault="006A7D7C" w:rsidP="007D59DA">
      <w:pPr>
        <w:jc w:val="both"/>
        <w:rPr>
          <w:rFonts w:asciiTheme="minorHAnsi" w:hAnsiTheme="minorHAnsi" w:cstheme="minorHAnsi"/>
          <w:bCs/>
        </w:rPr>
      </w:pPr>
      <w:r>
        <w:rPr>
          <w:rFonts w:asciiTheme="minorHAnsi" w:hAnsiTheme="minorHAnsi" w:cstheme="minorHAnsi"/>
          <w:bCs/>
        </w:rPr>
        <w:t>La Vicepre</w:t>
      </w:r>
      <w:r w:rsidR="008B02C4">
        <w:rPr>
          <w:rFonts w:asciiTheme="minorHAnsi" w:hAnsiTheme="minorHAnsi" w:cstheme="minorHAnsi"/>
          <w:bCs/>
        </w:rPr>
        <w:t xml:space="preserve">sidente informa che il </w:t>
      </w:r>
      <w:r>
        <w:rPr>
          <w:rFonts w:asciiTheme="minorHAnsi" w:hAnsiTheme="minorHAnsi" w:cstheme="minorHAnsi"/>
          <w:bCs/>
        </w:rPr>
        <w:t>Dipartimento</w:t>
      </w:r>
      <w:r w:rsidR="008B02C4">
        <w:rPr>
          <w:rFonts w:asciiTheme="minorHAnsi" w:hAnsiTheme="minorHAnsi" w:cstheme="minorHAnsi"/>
          <w:bCs/>
        </w:rPr>
        <w:t xml:space="preserve"> Protezione Civile Nazionale ha istituito una procedura FAST con la quale il Dipartimento ha richiesto ad Ingegneri, Architetti, Geometri di inviare dei professionisti volontari per la valutazione rapida dell’agibilità degli edifici. Rilevato che tra questi </w:t>
      </w:r>
      <w:r>
        <w:rPr>
          <w:rFonts w:asciiTheme="minorHAnsi" w:hAnsiTheme="minorHAnsi" w:cstheme="minorHAnsi"/>
          <w:bCs/>
        </w:rPr>
        <w:t>non figura la nostra categoria</w:t>
      </w:r>
      <w:r w:rsidR="008B02C4">
        <w:rPr>
          <w:rFonts w:asciiTheme="minorHAnsi" w:hAnsiTheme="minorHAnsi" w:cstheme="minorHAnsi"/>
          <w:bCs/>
        </w:rPr>
        <w:t xml:space="preserve">, </w:t>
      </w:r>
      <w:r>
        <w:rPr>
          <w:rFonts w:asciiTheme="minorHAnsi" w:hAnsiTheme="minorHAnsi" w:cstheme="minorHAnsi"/>
          <w:bCs/>
        </w:rPr>
        <w:t xml:space="preserve">il </w:t>
      </w:r>
      <w:r w:rsidR="00B978C8">
        <w:rPr>
          <w:rFonts w:asciiTheme="minorHAnsi" w:hAnsiTheme="minorHAnsi" w:cstheme="minorHAnsi"/>
          <w:bCs/>
        </w:rPr>
        <w:t>CONAF</w:t>
      </w:r>
      <w:r>
        <w:rPr>
          <w:rFonts w:asciiTheme="minorHAnsi" w:hAnsiTheme="minorHAnsi" w:cstheme="minorHAnsi"/>
          <w:bCs/>
        </w:rPr>
        <w:t xml:space="preserve"> ha inviato </w:t>
      </w:r>
      <w:r w:rsidR="008B02C4">
        <w:rPr>
          <w:rFonts w:asciiTheme="minorHAnsi" w:hAnsiTheme="minorHAnsi" w:cstheme="minorHAnsi"/>
          <w:bCs/>
        </w:rPr>
        <w:t xml:space="preserve">tempestivamente </w:t>
      </w:r>
      <w:r>
        <w:rPr>
          <w:rFonts w:asciiTheme="minorHAnsi" w:hAnsiTheme="minorHAnsi" w:cstheme="minorHAnsi"/>
          <w:bCs/>
        </w:rPr>
        <w:t xml:space="preserve">una </w:t>
      </w:r>
      <w:r w:rsidR="008B02C4">
        <w:rPr>
          <w:rFonts w:asciiTheme="minorHAnsi" w:hAnsiTheme="minorHAnsi" w:cstheme="minorHAnsi"/>
          <w:bCs/>
        </w:rPr>
        <w:t xml:space="preserve">lettera formale con richiesta di inserimento degli iscritti all’ordine agronomi alla coordinatrice della DICOMAC Ing. Titti Postiglione. </w:t>
      </w:r>
    </w:p>
    <w:p w:rsidR="00053F9D" w:rsidRPr="0026350C" w:rsidRDefault="00053F9D" w:rsidP="007D59D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6A7D7C" w:rsidRDefault="006A7D7C" w:rsidP="006A7D7C">
      <w:pPr>
        <w:jc w:val="both"/>
        <w:rPr>
          <w:rFonts w:asciiTheme="minorHAnsi" w:hAnsiTheme="minorHAnsi" w:cstheme="minorHAnsi"/>
          <w:bCs/>
        </w:rPr>
      </w:pPr>
      <w:r w:rsidRPr="006A7D7C">
        <w:rPr>
          <w:rFonts w:asciiTheme="minorHAnsi" w:hAnsiTheme="minorHAnsi" w:cstheme="minorHAnsi"/>
          <w:bCs/>
        </w:rPr>
        <w:t>Ascoltate le comunicazioni del Presidente,</w:t>
      </w:r>
    </w:p>
    <w:p w:rsidR="00053F9D" w:rsidRDefault="00053F9D" w:rsidP="007D59D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1755A3" w:rsidRDefault="006A7D7C" w:rsidP="00A62024">
      <w:pPr>
        <w:pStyle w:val="Paragrafoelenco"/>
        <w:numPr>
          <w:ilvl w:val="0"/>
          <w:numId w:val="5"/>
        </w:numPr>
        <w:jc w:val="both"/>
        <w:rPr>
          <w:rFonts w:asciiTheme="minorHAnsi" w:hAnsiTheme="minorHAnsi" w:cstheme="minorHAnsi"/>
          <w:b/>
          <w:bCs/>
          <w:u w:val="single"/>
        </w:rPr>
      </w:pPr>
      <w:r>
        <w:rPr>
          <w:rFonts w:asciiTheme="minorHAnsi" w:hAnsiTheme="minorHAnsi" w:cstheme="minorHAnsi"/>
          <w:b/>
          <w:bCs/>
          <w:u w:val="single"/>
        </w:rPr>
        <w:t xml:space="preserve">Di costituire il </w:t>
      </w:r>
      <w:r w:rsidR="001755A3">
        <w:rPr>
          <w:rFonts w:asciiTheme="minorHAnsi" w:hAnsiTheme="minorHAnsi" w:cstheme="minorHAnsi"/>
          <w:b/>
          <w:bCs/>
          <w:u w:val="single"/>
        </w:rPr>
        <w:t xml:space="preserve">Protocollo per </w:t>
      </w:r>
      <w:r>
        <w:rPr>
          <w:rFonts w:asciiTheme="minorHAnsi" w:hAnsiTheme="minorHAnsi" w:cstheme="minorHAnsi"/>
          <w:b/>
          <w:bCs/>
          <w:u w:val="single"/>
        </w:rPr>
        <w:t xml:space="preserve">la </w:t>
      </w:r>
      <w:r w:rsidR="001755A3">
        <w:rPr>
          <w:rFonts w:asciiTheme="minorHAnsi" w:hAnsiTheme="minorHAnsi" w:cstheme="minorHAnsi"/>
          <w:b/>
          <w:bCs/>
          <w:u w:val="single"/>
        </w:rPr>
        <w:t xml:space="preserve">costituzione dell’Osservatorio, </w:t>
      </w:r>
      <w:r>
        <w:rPr>
          <w:rFonts w:asciiTheme="minorHAnsi" w:hAnsiTheme="minorHAnsi" w:cstheme="minorHAnsi"/>
          <w:b/>
          <w:bCs/>
          <w:u w:val="single"/>
        </w:rPr>
        <w:t>che sarà redatto dalla Vicepresidente</w:t>
      </w:r>
      <w:r w:rsidR="001755A3">
        <w:rPr>
          <w:rFonts w:asciiTheme="minorHAnsi" w:hAnsiTheme="minorHAnsi" w:cstheme="minorHAnsi"/>
          <w:b/>
          <w:bCs/>
          <w:u w:val="single"/>
        </w:rPr>
        <w:t xml:space="preserve"> Rosanna Zari.</w:t>
      </w:r>
    </w:p>
    <w:p w:rsidR="008B02C4" w:rsidRDefault="006A7D7C" w:rsidP="00A62024">
      <w:pPr>
        <w:pStyle w:val="Paragrafoelenco"/>
        <w:numPr>
          <w:ilvl w:val="0"/>
          <w:numId w:val="5"/>
        </w:numPr>
        <w:jc w:val="both"/>
        <w:rPr>
          <w:rFonts w:asciiTheme="minorHAnsi" w:hAnsiTheme="minorHAnsi" w:cstheme="minorHAnsi"/>
          <w:b/>
          <w:bCs/>
          <w:u w:val="single"/>
        </w:rPr>
      </w:pPr>
      <w:r>
        <w:rPr>
          <w:rFonts w:asciiTheme="minorHAnsi" w:hAnsiTheme="minorHAnsi" w:cstheme="minorHAnsi"/>
          <w:b/>
          <w:bCs/>
          <w:u w:val="single"/>
        </w:rPr>
        <w:t>Di prendere atto d</w:t>
      </w:r>
      <w:r w:rsidR="008B02C4">
        <w:rPr>
          <w:rFonts w:asciiTheme="minorHAnsi" w:hAnsiTheme="minorHAnsi" w:cstheme="minorHAnsi"/>
          <w:b/>
          <w:bCs/>
          <w:u w:val="single"/>
        </w:rPr>
        <w:t>ei criteri stabiliti dalla Rete inviati dal Presidente ai Consiglieri.</w:t>
      </w:r>
    </w:p>
    <w:p w:rsidR="001755A3" w:rsidRDefault="001755A3" w:rsidP="00A62024">
      <w:pPr>
        <w:pStyle w:val="Paragrafoelenco"/>
        <w:numPr>
          <w:ilvl w:val="0"/>
          <w:numId w:val="5"/>
        </w:numPr>
        <w:jc w:val="both"/>
        <w:rPr>
          <w:rFonts w:asciiTheme="minorHAnsi" w:hAnsiTheme="minorHAnsi" w:cstheme="minorHAnsi"/>
          <w:b/>
          <w:bCs/>
          <w:u w:val="single"/>
        </w:rPr>
      </w:pPr>
      <w:r>
        <w:rPr>
          <w:rFonts w:asciiTheme="minorHAnsi" w:hAnsiTheme="minorHAnsi" w:cstheme="minorHAnsi"/>
          <w:b/>
          <w:bCs/>
          <w:u w:val="single"/>
        </w:rPr>
        <w:t>Di convocare una prima riun</w:t>
      </w:r>
      <w:r w:rsidR="00485A52">
        <w:rPr>
          <w:rFonts w:asciiTheme="minorHAnsi" w:hAnsiTheme="minorHAnsi" w:cstheme="minorHAnsi"/>
          <w:b/>
          <w:bCs/>
          <w:u w:val="single"/>
        </w:rPr>
        <w:t>ione con i soggetti interessati.</w:t>
      </w:r>
    </w:p>
    <w:p w:rsidR="00485A52" w:rsidRPr="001755A3" w:rsidRDefault="00485A52" w:rsidP="00A62024">
      <w:pPr>
        <w:pStyle w:val="Paragrafoelenco"/>
        <w:numPr>
          <w:ilvl w:val="0"/>
          <w:numId w:val="5"/>
        </w:numPr>
        <w:jc w:val="both"/>
        <w:rPr>
          <w:rFonts w:asciiTheme="minorHAnsi" w:hAnsiTheme="minorHAnsi" w:cstheme="minorHAnsi"/>
          <w:b/>
          <w:bCs/>
          <w:u w:val="single"/>
        </w:rPr>
      </w:pPr>
      <w:r>
        <w:rPr>
          <w:rFonts w:asciiTheme="minorHAnsi" w:hAnsiTheme="minorHAnsi" w:cstheme="minorHAnsi"/>
          <w:b/>
          <w:bCs/>
          <w:u w:val="single"/>
        </w:rPr>
        <w:t>Di prendere atto degli aggiornamenti del Presidente e dalla Vicepresidente</w:t>
      </w:r>
      <w:r w:rsidR="006A7D7C">
        <w:rPr>
          <w:rFonts w:asciiTheme="minorHAnsi" w:hAnsiTheme="minorHAnsi" w:cstheme="minorHAnsi"/>
          <w:b/>
          <w:bCs/>
          <w:u w:val="single"/>
        </w:rPr>
        <w:t xml:space="preserve"> sugli ultimi eventi e relativi esiti delle riunioni</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5F7DE9" w:rsidRDefault="00053F9D" w:rsidP="003D1197">
            <w:pPr>
              <w:jc w:val="both"/>
              <w:rPr>
                <w:rFonts w:asciiTheme="minorHAnsi" w:hAnsiTheme="minorHAnsi" w:cstheme="minorHAnsi"/>
                <w:bCs/>
                <w:sz w:val="20"/>
                <w:szCs w:val="20"/>
              </w:rPr>
            </w:pPr>
            <w:r w:rsidRPr="005F7DE9">
              <w:rPr>
                <w:rFonts w:asciiTheme="minorHAnsi" w:hAnsiTheme="minorHAnsi" w:cstheme="minorHAnsi"/>
                <w:bCs/>
                <w:sz w:val="20"/>
                <w:szCs w:val="20"/>
              </w:rPr>
              <w:t>e  di individuare quale Responsabile del Procedimento del presente atto:</w:t>
            </w:r>
          </w:p>
        </w:tc>
        <w:tc>
          <w:tcPr>
            <w:tcW w:w="3052" w:type="dxa"/>
          </w:tcPr>
          <w:p w:rsidR="00053F9D" w:rsidRPr="00662B63" w:rsidRDefault="00CA65BF" w:rsidP="003D119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5F7DE9" w:rsidRDefault="00053F9D" w:rsidP="003D1197">
            <w:pPr>
              <w:jc w:val="both"/>
              <w:rPr>
                <w:rFonts w:asciiTheme="minorHAnsi" w:hAnsiTheme="minorHAnsi" w:cstheme="minorHAnsi"/>
                <w:bCs/>
                <w:sz w:val="20"/>
                <w:szCs w:val="20"/>
              </w:rPr>
            </w:pPr>
            <w:r w:rsidRPr="005F7DE9">
              <w:rPr>
                <w:rFonts w:asciiTheme="minorHAnsi" w:hAnsiTheme="minorHAnsi" w:cstheme="minorHAnsi"/>
                <w:bCs/>
                <w:sz w:val="20"/>
                <w:szCs w:val="20"/>
              </w:rPr>
              <w:t>Per l’attuazione del presente deliberazione sotto il coordinamento del Presidente</w:t>
            </w:r>
          </w:p>
        </w:tc>
        <w:tc>
          <w:tcPr>
            <w:tcW w:w="3052" w:type="dxa"/>
            <w:tcBorders>
              <w:bottom w:val="dotted" w:sz="4" w:space="0" w:color="C6D9F1"/>
            </w:tcBorders>
          </w:tcPr>
          <w:p w:rsidR="00053F9D" w:rsidRPr="00662B63" w:rsidRDefault="00053F9D" w:rsidP="003D1197">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43E7C" w:rsidRDefault="00443E7C" w:rsidP="003D1197">
      <w:pPr>
        <w:jc w:val="both"/>
        <w:rPr>
          <w:rFonts w:asciiTheme="minorHAnsi" w:hAnsiTheme="minorHAnsi" w:cstheme="minorHAnsi"/>
          <w:bCs/>
          <w:sz w:val="20"/>
          <w:szCs w:val="20"/>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8"/>
        <w:gridCol w:w="876"/>
        <w:gridCol w:w="2619"/>
        <w:gridCol w:w="1331"/>
        <w:gridCol w:w="1334"/>
      </w:tblGrid>
      <w:tr w:rsidR="004516A5" w:rsidRPr="001E3937" w:rsidTr="00FD61DD">
        <w:trPr>
          <w:trHeight w:val="379"/>
        </w:trPr>
        <w:tc>
          <w:tcPr>
            <w:tcW w:w="534" w:type="dxa"/>
          </w:tcPr>
          <w:p w:rsidR="004516A5" w:rsidRPr="00FD61DD" w:rsidRDefault="004516A5" w:rsidP="0081012F">
            <w:pPr>
              <w:jc w:val="both"/>
              <w:rPr>
                <w:rFonts w:asciiTheme="minorHAnsi" w:hAnsiTheme="minorHAnsi" w:cstheme="minorHAnsi"/>
                <w:b/>
              </w:rPr>
            </w:pPr>
            <w:r w:rsidRPr="00FD61DD">
              <w:rPr>
                <w:rFonts w:asciiTheme="minorHAnsi" w:hAnsiTheme="minorHAnsi" w:cstheme="minorHAnsi"/>
                <w:b/>
              </w:rPr>
              <w:t>13</w:t>
            </w:r>
            <w:r w:rsidR="00FD61DD" w:rsidRPr="00FD61DD">
              <w:rPr>
                <w:rFonts w:asciiTheme="minorHAnsi" w:hAnsiTheme="minorHAnsi" w:cstheme="minorHAnsi"/>
                <w:b/>
              </w:rPr>
              <w:t>.</w:t>
            </w:r>
          </w:p>
        </w:tc>
        <w:tc>
          <w:tcPr>
            <w:tcW w:w="9778" w:type="dxa"/>
            <w:gridSpan w:val="5"/>
          </w:tcPr>
          <w:p w:rsidR="004516A5" w:rsidRPr="00FD61DD" w:rsidRDefault="00DE5CAC" w:rsidP="0081012F">
            <w:pPr>
              <w:jc w:val="both"/>
              <w:rPr>
                <w:rFonts w:asciiTheme="minorHAnsi" w:hAnsiTheme="minorHAnsi" w:cstheme="minorHAnsi"/>
                <w:b/>
              </w:rPr>
            </w:pPr>
            <w:r w:rsidRPr="00FD61DD">
              <w:rPr>
                <w:rFonts w:asciiTheme="minorHAnsi" w:hAnsiTheme="minorHAnsi" w:cs="Calibri-Bold"/>
                <w:b/>
                <w:bCs/>
              </w:rPr>
              <w:t>Forum “Stati generali delle foreste”: esame e determinazione.</w:t>
            </w:r>
          </w:p>
        </w:tc>
      </w:tr>
      <w:tr w:rsidR="004516A5" w:rsidRPr="00334667" w:rsidTr="00FD61DD">
        <w:trPr>
          <w:trHeight w:val="193"/>
        </w:trPr>
        <w:tc>
          <w:tcPr>
            <w:tcW w:w="534" w:type="dxa"/>
          </w:tcPr>
          <w:p w:rsidR="004516A5" w:rsidRPr="00334667" w:rsidRDefault="004516A5" w:rsidP="0081012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8" w:type="dxa"/>
          </w:tcPr>
          <w:p w:rsidR="004516A5" w:rsidRPr="00334667" w:rsidRDefault="004516A5" w:rsidP="0081012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4516A5" w:rsidRPr="004A5B07" w:rsidRDefault="00DE5CAC" w:rsidP="0081012F">
            <w:pPr>
              <w:jc w:val="both"/>
              <w:rPr>
                <w:rFonts w:asciiTheme="minorHAnsi" w:hAnsiTheme="minorHAnsi" w:cstheme="minorHAnsi"/>
                <w:sz w:val="20"/>
                <w:szCs w:val="20"/>
              </w:rPr>
            </w:pPr>
            <w:r>
              <w:rPr>
                <w:rFonts w:asciiTheme="minorHAnsi" w:hAnsiTheme="minorHAnsi" w:cstheme="minorHAnsi"/>
                <w:sz w:val="20"/>
                <w:szCs w:val="20"/>
              </w:rPr>
              <w:t>560</w:t>
            </w:r>
          </w:p>
        </w:tc>
        <w:tc>
          <w:tcPr>
            <w:tcW w:w="2619" w:type="dxa"/>
          </w:tcPr>
          <w:p w:rsidR="004516A5" w:rsidRPr="00334667" w:rsidRDefault="004516A5" w:rsidP="0081012F">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DE5CAC" w:rsidRPr="00DE5CAC">
              <w:rPr>
                <w:rFonts w:asciiTheme="minorHAnsi" w:hAnsiTheme="minorHAnsi" w:cstheme="minorHAnsi"/>
                <w:b/>
                <w:sz w:val="20"/>
                <w:szCs w:val="20"/>
              </w:rPr>
              <w:t>Sisti</w:t>
            </w:r>
          </w:p>
        </w:tc>
        <w:tc>
          <w:tcPr>
            <w:tcW w:w="1331" w:type="dxa"/>
          </w:tcPr>
          <w:p w:rsidR="004516A5" w:rsidRPr="00334667" w:rsidRDefault="004516A5" w:rsidP="0081012F">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4" w:type="dxa"/>
          </w:tcPr>
          <w:p w:rsidR="004516A5" w:rsidRPr="00334667" w:rsidRDefault="004516A5" w:rsidP="0081012F">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81012F">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81012F">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81012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FD61DD">
        <w:trPr>
          <w:trHeight w:val="250"/>
        </w:trPr>
        <w:tc>
          <w:tcPr>
            <w:tcW w:w="2856" w:type="dxa"/>
          </w:tcPr>
          <w:p w:rsidR="004516A5" w:rsidRPr="00662B63" w:rsidRDefault="004516A5" w:rsidP="0081012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81012F">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81012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1012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1012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1012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1012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81012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Giuliano D’Antonio</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6728A" w:rsidRPr="00662B63" w:rsidRDefault="0036728A"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36728A" w:rsidRPr="00662B63" w:rsidRDefault="0036728A"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sz w:val="20"/>
                <w:szCs w:val="20"/>
              </w:rPr>
            </w:pPr>
          </w:p>
        </w:tc>
      </w:tr>
      <w:tr w:rsidR="0036728A"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6728A" w:rsidRPr="00662B63" w:rsidRDefault="0036728A" w:rsidP="0081012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6728A" w:rsidRPr="00662B63" w:rsidRDefault="0036728A" w:rsidP="0081012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6728A" w:rsidRPr="00662B63" w:rsidRDefault="0036728A" w:rsidP="0081012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6728A" w:rsidRPr="00662B63" w:rsidRDefault="0036728A" w:rsidP="0081012F">
            <w:pPr>
              <w:ind w:left="-109"/>
              <w:jc w:val="center"/>
              <w:rPr>
                <w:rFonts w:asciiTheme="minorHAnsi" w:hAnsiTheme="minorHAnsi" w:cstheme="minorHAnsi"/>
                <w:b/>
                <w:bCs/>
                <w:sz w:val="20"/>
                <w:szCs w:val="20"/>
              </w:rPr>
            </w:pPr>
          </w:p>
        </w:tc>
      </w:tr>
    </w:tbl>
    <w:p w:rsidR="00201219" w:rsidRPr="0081012F" w:rsidRDefault="005379E0" w:rsidP="0081012F">
      <w:pPr>
        <w:jc w:val="both"/>
        <w:rPr>
          <w:rFonts w:asciiTheme="minorHAnsi" w:hAnsiTheme="minorHAnsi" w:cstheme="minorHAnsi"/>
          <w:bCs/>
        </w:rPr>
      </w:pPr>
      <w:r>
        <w:rPr>
          <w:rFonts w:asciiTheme="minorHAnsi" w:hAnsiTheme="minorHAnsi" w:cstheme="minorHAnsi"/>
          <w:bCs/>
        </w:rPr>
        <w:t xml:space="preserve">Relaziona il Presidente, il quale </w:t>
      </w:r>
      <w:r w:rsidR="00201219">
        <w:rPr>
          <w:rFonts w:asciiTheme="minorHAnsi" w:hAnsiTheme="minorHAnsi" w:cstheme="minorHAnsi"/>
          <w:bCs/>
        </w:rPr>
        <w:t>informa il Consiglio che in data 4 novembre 2016 è pervenuto l’invito da parte della segreteria del Viceministro Orlando a partecipare al Forum Nazionale delle Foreste che si terrà a Roma il 29 novembre p.v..</w:t>
      </w:r>
      <w:r w:rsidR="0081012F">
        <w:rPr>
          <w:rFonts w:asciiTheme="minorHAnsi" w:hAnsiTheme="minorHAnsi" w:cstheme="minorHAnsi"/>
          <w:bCs/>
        </w:rPr>
        <w:t xml:space="preserve"> </w:t>
      </w:r>
      <w:r w:rsidR="00201219">
        <w:rPr>
          <w:rFonts w:asciiTheme="minorHAnsi" w:hAnsiTheme="minorHAnsi" w:cstheme="minorHAnsi"/>
          <w:bCs/>
        </w:rPr>
        <w:t>Nell’ambito della manifestazione saranno istituiti dei tavoli che affronteranno varie tematiche inerenti la tutela e la valorizzazione del patrimonio forestale.</w:t>
      </w:r>
      <w:r w:rsidR="0081012F">
        <w:rPr>
          <w:rFonts w:asciiTheme="minorHAnsi" w:hAnsiTheme="minorHAnsi" w:cstheme="minorHAnsi"/>
          <w:bCs/>
        </w:rPr>
        <w:t xml:space="preserve"> </w:t>
      </w:r>
      <w:r w:rsidR="00201219" w:rsidRPr="0081012F">
        <w:rPr>
          <w:rFonts w:asciiTheme="minorHAnsi" w:hAnsiTheme="minorHAnsi" w:cstheme="minorHAnsi"/>
          <w:bCs/>
        </w:rPr>
        <w:t>Per ciascun tavolo è stato chiesto di inviare i nominat</w:t>
      </w:r>
      <w:r w:rsidR="0081012F">
        <w:rPr>
          <w:rFonts w:asciiTheme="minorHAnsi" w:hAnsiTheme="minorHAnsi" w:cstheme="minorHAnsi"/>
          <w:bCs/>
        </w:rPr>
        <w:t xml:space="preserve">ivi dei relativi delegati </w:t>
      </w:r>
      <w:r w:rsidR="00B978C8">
        <w:rPr>
          <w:rFonts w:asciiTheme="minorHAnsi" w:hAnsiTheme="minorHAnsi" w:cstheme="minorHAnsi"/>
          <w:bCs/>
        </w:rPr>
        <w:t>CONAF</w:t>
      </w:r>
      <w:r w:rsidR="0081012F">
        <w:rPr>
          <w:rFonts w:asciiTheme="minorHAnsi" w:hAnsiTheme="minorHAnsi" w:cstheme="minorHAnsi"/>
          <w:bCs/>
        </w:rPr>
        <w:t xml:space="preserve">, e l’organizzatore Dott. </w:t>
      </w:r>
      <w:r w:rsidR="0065242B" w:rsidRPr="0081012F">
        <w:rPr>
          <w:rFonts w:asciiTheme="minorHAnsi" w:hAnsiTheme="minorHAnsi" w:cstheme="minorHAnsi"/>
          <w:bCs/>
        </w:rPr>
        <w:t xml:space="preserve">Raul Romano </w:t>
      </w:r>
      <w:r w:rsidR="0081012F">
        <w:rPr>
          <w:rFonts w:asciiTheme="minorHAnsi" w:hAnsiTheme="minorHAnsi" w:cstheme="minorHAnsi"/>
          <w:bCs/>
        </w:rPr>
        <w:t>ci</w:t>
      </w:r>
      <w:r w:rsidR="0065242B" w:rsidRPr="0081012F">
        <w:rPr>
          <w:rFonts w:asciiTheme="minorHAnsi" w:hAnsiTheme="minorHAnsi" w:cstheme="minorHAnsi"/>
          <w:bCs/>
        </w:rPr>
        <w:t xml:space="preserve"> ha ringraziato. </w:t>
      </w:r>
      <w:r w:rsidR="00201219" w:rsidRPr="0081012F">
        <w:rPr>
          <w:rFonts w:asciiTheme="minorHAnsi" w:hAnsiTheme="minorHAnsi" w:cstheme="minorHAnsi"/>
          <w:bCs/>
        </w:rPr>
        <w:t>In data 9 novembre l’ufficio, su indicazione del Presidente ha inviato la propria conferma di partecipazione al Forum e i seguenti nominativi:</w:t>
      </w:r>
    </w:p>
    <w:p w:rsidR="00201219" w:rsidRPr="0081012F" w:rsidRDefault="00201219" w:rsidP="00530978">
      <w:pPr>
        <w:autoSpaceDE w:val="0"/>
        <w:autoSpaceDN w:val="0"/>
        <w:adjustRightInd w:val="0"/>
        <w:jc w:val="both"/>
        <w:rPr>
          <w:rFonts w:ascii="Calibri" w:hAnsi="Calibri"/>
          <w:sz w:val="22"/>
          <w:szCs w:val="22"/>
        </w:rPr>
      </w:pPr>
      <w:r w:rsidRPr="0081012F">
        <w:rPr>
          <w:rFonts w:ascii="Calibri" w:hAnsi="Calibri"/>
          <w:sz w:val="22"/>
          <w:szCs w:val="22"/>
        </w:rPr>
        <w:t>TAVOLO 1 – Conservazione del paesaggio: Dott.ssa Sabrina Diamanti;</w:t>
      </w:r>
    </w:p>
    <w:p w:rsidR="00201219" w:rsidRPr="0081012F" w:rsidRDefault="00201219" w:rsidP="00530978">
      <w:pPr>
        <w:autoSpaceDE w:val="0"/>
        <w:autoSpaceDN w:val="0"/>
        <w:adjustRightInd w:val="0"/>
        <w:jc w:val="both"/>
        <w:rPr>
          <w:rFonts w:ascii="Calibri" w:hAnsi="Calibri"/>
          <w:sz w:val="22"/>
          <w:szCs w:val="22"/>
        </w:rPr>
      </w:pPr>
      <w:r w:rsidRPr="0081012F">
        <w:rPr>
          <w:rFonts w:ascii="Calibri" w:hAnsi="Calibri"/>
          <w:sz w:val="22"/>
          <w:szCs w:val="22"/>
        </w:rPr>
        <w:t>TAVOLO 2 – Conservazione dell’ambiente e della biodiversità: Dott. Mauro Frattegiani;</w:t>
      </w:r>
    </w:p>
    <w:p w:rsidR="00201219" w:rsidRPr="0081012F" w:rsidRDefault="00201219" w:rsidP="00530978">
      <w:pPr>
        <w:autoSpaceDE w:val="0"/>
        <w:autoSpaceDN w:val="0"/>
        <w:adjustRightInd w:val="0"/>
        <w:jc w:val="both"/>
        <w:rPr>
          <w:rFonts w:ascii="Calibri" w:hAnsi="Calibri"/>
          <w:sz w:val="22"/>
          <w:szCs w:val="22"/>
        </w:rPr>
      </w:pPr>
      <w:r w:rsidRPr="0081012F">
        <w:rPr>
          <w:rFonts w:ascii="Calibri" w:hAnsi="Calibri"/>
          <w:sz w:val="22"/>
          <w:szCs w:val="22"/>
        </w:rPr>
        <w:t>TAVOLO 3 – Adattamento – mitigazione al cambiamento climatico: Dott. Giancarlo Quaglia;</w:t>
      </w:r>
    </w:p>
    <w:p w:rsidR="00201219" w:rsidRPr="0081012F" w:rsidRDefault="00201219" w:rsidP="00530978">
      <w:pPr>
        <w:autoSpaceDE w:val="0"/>
        <w:autoSpaceDN w:val="0"/>
        <w:adjustRightInd w:val="0"/>
        <w:jc w:val="both"/>
        <w:rPr>
          <w:rFonts w:ascii="Calibri" w:hAnsi="Calibri"/>
          <w:sz w:val="22"/>
          <w:szCs w:val="22"/>
        </w:rPr>
      </w:pPr>
      <w:r w:rsidRPr="0081012F">
        <w:rPr>
          <w:rFonts w:ascii="Calibri" w:hAnsi="Calibri"/>
          <w:sz w:val="22"/>
          <w:szCs w:val="22"/>
        </w:rPr>
        <w:t>TAVOLO 4 – Produzioni legnose, produttività, investimenti e sbocchi commerciali: Dott. Graziano Martello;</w:t>
      </w:r>
    </w:p>
    <w:p w:rsidR="00201219" w:rsidRPr="0081012F" w:rsidRDefault="00201219" w:rsidP="00530978">
      <w:pPr>
        <w:autoSpaceDE w:val="0"/>
        <w:autoSpaceDN w:val="0"/>
        <w:adjustRightInd w:val="0"/>
        <w:jc w:val="both"/>
        <w:rPr>
          <w:rFonts w:ascii="Calibri" w:hAnsi="Calibri"/>
          <w:sz w:val="22"/>
          <w:szCs w:val="22"/>
        </w:rPr>
      </w:pPr>
      <w:r w:rsidRPr="0081012F">
        <w:rPr>
          <w:rFonts w:ascii="Calibri" w:hAnsi="Calibri"/>
          <w:sz w:val="22"/>
          <w:szCs w:val="22"/>
        </w:rPr>
        <w:t>TAVOLO 5 - Produzioni non legnose, produttività, investimenti e sbocchi commerciali: Dott. Mattia Busti;</w:t>
      </w:r>
    </w:p>
    <w:p w:rsidR="00201219" w:rsidRPr="0081012F" w:rsidRDefault="00201219" w:rsidP="00530978">
      <w:pPr>
        <w:autoSpaceDE w:val="0"/>
        <w:autoSpaceDN w:val="0"/>
        <w:adjustRightInd w:val="0"/>
        <w:jc w:val="both"/>
        <w:rPr>
          <w:rFonts w:ascii="Calibri" w:hAnsi="Calibri"/>
          <w:sz w:val="22"/>
          <w:szCs w:val="22"/>
        </w:rPr>
      </w:pPr>
      <w:r w:rsidRPr="0081012F">
        <w:rPr>
          <w:rFonts w:ascii="Calibri" w:hAnsi="Calibri"/>
          <w:sz w:val="22"/>
          <w:szCs w:val="22"/>
        </w:rPr>
        <w:t>TAVOLO 6 – Il ruolo delle istituzioni: Dott. Andrea Sisti;</w:t>
      </w:r>
    </w:p>
    <w:p w:rsidR="00201219" w:rsidRPr="0081012F" w:rsidRDefault="00201219" w:rsidP="00530978">
      <w:pPr>
        <w:autoSpaceDE w:val="0"/>
        <w:autoSpaceDN w:val="0"/>
        <w:adjustRightInd w:val="0"/>
        <w:jc w:val="both"/>
        <w:rPr>
          <w:rFonts w:ascii="Calibri" w:hAnsi="Calibri"/>
          <w:sz w:val="22"/>
          <w:szCs w:val="22"/>
        </w:rPr>
      </w:pPr>
      <w:r w:rsidRPr="0081012F">
        <w:rPr>
          <w:rFonts w:ascii="Calibri" w:hAnsi="Calibri"/>
          <w:sz w:val="22"/>
          <w:szCs w:val="22"/>
        </w:rPr>
        <w:t>TAVOLO 7 – Sviluppo socioeconomico delle aree interne: Dott.ssa Marcella Cipriani;</w:t>
      </w:r>
    </w:p>
    <w:p w:rsidR="00201219" w:rsidRPr="0081012F" w:rsidRDefault="00201219" w:rsidP="00530978">
      <w:pPr>
        <w:autoSpaceDE w:val="0"/>
        <w:autoSpaceDN w:val="0"/>
        <w:adjustRightInd w:val="0"/>
        <w:jc w:val="both"/>
        <w:rPr>
          <w:rFonts w:ascii="Calibri" w:hAnsi="Calibri"/>
          <w:sz w:val="22"/>
          <w:szCs w:val="22"/>
        </w:rPr>
      </w:pPr>
      <w:r w:rsidRPr="0081012F">
        <w:rPr>
          <w:rFonts w:ascii="Calibri" w:hAnsi="Calibri"/>
          <w:sz w:val="22"/>
          <w:szCs w:val="22"/>
        </w:rPr>
        <w:t>TAVOLO 8 – Programmazione, gestione, monitoraggio e coordinamento delle misure forestali di sviluppo rurale: Dott. Enrico Antignati;</w:t>
      </w:r>
    </w:p>
    <w:p w:rsidR="00201219" w:rsidRPr="0081012F" w:rsidRDefault="00201219" w:rsidP="00530978">
      <w:pPr>
        <w:autoSpaceDE w:val="0"/>
        <w:autoSpaceDN w:val="0"/>
        <w:adjustRightInd w:val="0"/>
        <w:jc w:val="both"/>
        <w:rPr>
          <w:rFonts w:ascii="Calibri" w:hAnsi="Calibri"/>
          <w:sz w:val="22"/>
          <w:szCs w:val="22"/>
        </w:rPr>
      </w:pPr>
      <w:r w:rsidRPr="0081012F">
        <w:rPr>
          <w:rFonts w:ascii="Calibri" w:hAnsi="Calibri"/>
          <w:sz w:val="22"/>
          <w:szCs w:val="22"/>
        </w:rPr>
        <w:t>TAVOLO 9 – Prevenzione del dissesto idrogeologico: Dott. Fabio Palmeri;</w:t>
      </w:r>
    </w:p>
    <w:p w:rsidR="00201219" w:rsidRPr="0081012F" w:rsidRDefault="00201219" w:rsidP="00530978">
      <w:pPr>
        <w:autoSpaceDE w:val="0"/>
        <w:autoSpaceDN w:val="0"/>
        <w:adjustRightInd w:val="0"/>
        <w:jc w:val="both"/>
        <w:rPr>
          <w:rFonts w:ascii="Calibri" w:hAnsi="Calibri"/>
          <w:sz w:val="22"/>
          <w:szCs w:val="22"/>
        </w:rPr>
      </w:pPr>
      <w:r w:rsidRPr="0081012F">
        <w:rPr>
          <w:rFonts w:ascii="Calibri" w:hAnsi="Calibri"/>
          <w:sz w:val="22"/>
          <w:szCs w:val="22"/>
        </w:rPr>
        <w:t>TAVOLO 10 – Ricerca dati statistici e comunicazione: Dott.ssa Rosanna Zari.</w:t>
      </w:r>
    </w:p>
    <w:p w:rsidR="004516A5" w:rsidRPr="001E3937" w:rsidRDefault="004516A5" w:rsidP="004516A5">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4516A5" w:rsidRPr="001E3937" w:rsidRDefault="0081012F" w:rsidP="004516A5">
      <w:pPr>
        <w:jc w:val="both"/>
        <w:rPr>
          <w:rFonts w:asciiTheme="minorHAnsi" w:hAnsiTheme="minorHAnsi" w:cstheme="minorHAnsi"/>
          <w:bCs/>
        </w:rPr>
      </w:pPr>
      <w:r>
        <w:rPr>
          <w:rFonts w:asciiTheme="minorHAnsi" w:hAnsiTheme="minorHAnsi" w:cstheme="minorHAnsi"/>
          <w:bCs/>
        </w:rPr>
        <w:t>Ascoltata la relazione del Presidente, d</w:t>
      </w:r>
      <w:r w:rsidR="004516A5" w:rsidRPr="001E3937">
        <w:rPr>
          <w:rFonts w:asciiTheme="minorHAnsi" w:hAnsiTheme="minorHAnsi" w:cstheme="minorHAnsi"/>
          <w:bCs/>
        </w:rPr>
        <w:t xml:space="preserve">opo </w:t>
      </w:r>
      <w:r>
        <w:rPr>
          <w:rFonts w:asciiTheme="minorHAnsi" w:hAnsiTheme="minorHAnsi" w:cstheme="minorHAnsi"/>
          <w:bCs/>
        </w:rPr>
        <w:t>sintetica</w:t>
      </w:r>
      <w:r w:rsidR="004516A5" w:rsidRPr="001E3937">
        <w:rPr>
          <w:rFonts w:asciiTheme="minorHAnsi" w:hAnsiTheme="minorHAnsi" w:cstheme="minorHAnsi"/>
          <w:bCs/>
        </w:rPr>
        <w:t xml:space="preserve"> discussione,</w:t>
      </w:r>
    </w:p>
    <w:p w:rsidR="004516A5" w:rsidRPr="001E3937" w:rsidRDefault="004516A5" w:rsidP="004516A5">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81012F" w:rsidRPr="0081012F" w:rsidRDefault="0081012F" w:rsidP="00927C8A">
      <w:pPr>
        <w:pStyle w:val="Paragrafoelenco"/>
        <w:numPr>
          <w:ilvl w:val="0"/>
          <w:numId w:val="22"/>
        </w:numPr>
        <w:jc w:val="both"/>
        <w:rPr>
          <w:rFonts w:asciiTheme="minorHAnsi" w:hAnsiTheme="minorHAnsi" w:cs="Calibri-Bold"/>
          <w:b/>
          <w:bCs/>
          <w:u w:val="single"/>
        </w:rPr>
      </w:pPr>
      <w:r w:rsidRPr="0081012F">
        <w:rPr>
          <w:rFonts w:asciiTheme="minorHAnsi" w:hAnsiTheme="minorHAnsi" w:cstheme="minorHAnsi"/>
          <w:b/>
          <w:bCs/>
          <w:u w:val="single"/>
        </w:rPr>
        <w:t xml:space="preserve">Di approvare la partecipazione al Forum </w:t>
      </w:r>
      <w:r w:rsidRPr="0081012F">
        <w:rPr>
          <w:rFonts w:asciiTheme="minorHAnsi" w:hAnsiTheme="minorHAnsi" w:cs="Calibri-Bold"/>
          <w:b/>
          <w:bCs/>
          <w:u w:val="single"/>
        </w:rPr>
        <w:t>“Stati generali delle foreste”</w:t>
      </w:r>
      <w:r>
        <w:rPr>
          <w:rFonts w:asciiTheme="minorHAnsi" w:hAnsiTheme="minorHAnsi" w:cs="Calibri-Bold"/>
          <w:b/>
          <w:bCs/>
          <w:u w:val="single"/>
        </w:rPr>
        <w:t xml:space="preserve"> dei seguenti delegati del </w:t>
      </w:r>
      <w:r w:rsidR="00B978C8">
        <w:rPr>
          <w:rFonts w:asciiTheme="minorHAnsi" w:hAnsiTheme="minorHAnsi" w:cs="Calibri-Bold"/>
          <w:b/>
          <w:bCs/>
          <w:u w:val="single"/>
        </w:rPr>
        <w:t>CONAF</w:t>
      </w:r>
      <w:r>
        <w:rPr>
          <w:rFonts w:asciiTheme="minorHAnsi" w:hAnsiTheme="minorHAnsi" w:cs="Calibri-Bold"/>
          <w:b/>
          <w:bCs/>
          <w:u w:val="single"/>
        </w:rPr>
        <w:t>:</w:t>
      </w:r>
    </w:p>
    <w:p w:rsidR="0081012F" w:rsidRPr="0081012F" w:rsidRDefault="0081012F" w:rsidP="00927C8A">
      <w:pPr>
        <w:pStyle w:val="Paragrafoelenco"/>
        <w:numPr>
          <w:ilvl w:val="0"/>
          <w:numId w:val="28"/>
        </w:numPr>
        <w:autoSpaceDE w:val="0"/>
        <w:autoSpaceDN w:val="0"/>
        <w:adjustRightInd w:val="0"/>
        <w:jc w:val="both"/>
        <w:rPr>
          <w:rFonts w:ascii="Calibri" w:hAnsi="Calibri"/>
          <w:sz w:val="22"/>
          <w:szCs w:val="22"/>
        </w:rPr>
      </w:pPr>
      <w:r w:rsidRPr="0081012F">
        <w:rPr>
          <w:rFonts w:ascii="Calibri" w:hAnsi="Calibri"/>
          <w:sz w:val="22"/>
          <w:szCs w:val="22"/>
        </w:rPr>
        <w:t>TAVOLO 1 – Conservazione del paesaggio: Dott.ssa Sabrina Diamanti;</w:t>
      </w:r>
    </w:p>
    <w:p w:rsidR="0081012F" w:rsidRPr="0081012F" w:rsidRDefault="0081012F" w:rsidP="00927C8A">
      <w:pPr>
        <w:pStyle w:val="Paragrafoelenco"/>
        <w:numPr>
          <w:ilvl w:val="0"/>
          <w:numId w:val="28"/>
        </w:numPr>
        <w:autoSpaceDE w:val="0"/>
        <w:autoSpaceDN w:val="0"/>
        <w:adjustRightInd w:val="0"/>
        <w:jc w:val="both"/>
        <w:rPr>
          <w:rFonts w:ascii="Calibri" w:hAnsi="Calibri"/>
          <w:sz w:val="22"/>
          <w:szCs w:val="22"/>
        </w:rPr>
      </w:pPr>
      <w:r w:rsidRPr="0081012F">
        <w:rPr>
          <w:rFonts w:ascii="Calibri" w:hAnsi="Calibri"/>
          <w:sz w:val="22"/>
          <w:szCs w:val="22"/>
        </w:rPr>
        <w:t>TAVOLO 2 – Conservazione dell’ambiente e della biodiversità: Dott. Mauro Frattegiani;</w:t>
      </w:r>
    </w:p>
    <w:p w:rsidR="0081012F" w:rsidRPr="0081012F" w:rsidRDefault="0081012F" w:rsidP="00927C8A">
      <w:pPr>
        <w:pStyle w:val="Paragrafoelenco"/>
        <w:numPr>
          <w:ilvl w:val="0"/>
          <w:numId w:val="28"/>
        </w:numPr>
        <w:autoSpaceDE w:val="0"/>
        <w:autoSpaceDN w:val="0"/>
        <w:adjustRightInd w:val="0"/>
        <w:jc w:val="both"/>
        <w:rPr>
          <w:rFonts w:ascii="Calibri" w:hAnsi="Calibri"/>
          <w:sz w:val="22"/>
          <w:szCs w:val="22"/>
        </w:rPr>
      </w:pPr>
      <w:r w:rsidRPr="0081012F">
        <w:rPr>
          <w:rFonts w:ascii="Calibri" w:hAnsi="Calibri"/>
          <w:sz w:val="22"/>
          <w:szCs w:val="22"/>
        </w:rPr>
        <w:t>TAVOLO 3 – Adattamento – mitigazione al cambiamento climatico: Dott. Giancarlo Quaglia;</w:t>
      </w:r>
    </w:p>
    <w:p w:rsidR="0081012F" w:rsidRPr="0081012F" w:rsidRDefault="0081012F" w:rsidP="00927C8A">
      <w:pPr>
        <w:pStyle w:val="Paragrafoelenco"/>
        <w:numPr>
          <w:ilvl w:val="0"/>
          <w:numId w:val="28"/>
        </w:numPr>
        <w:autoSpaceDE w:val="0"/>
        <w:autoSpaceDN w:val="0"/>
        <w:adjustRightInd w:val="0"/>
        <w:jc w:val="both"/>
        <w:rPr>
          <w:rFonts w:ascii="Calibri" w:hAnsi="Calibri"/>
          <w:sz w:val="22"/>
          <w:szCs w:val="22"/>
        </w:rPr>
      </w:pPr>
      <w:r w:rsidRPr="0081012F">
        <w:rPr>
          <w:rFonts w:ascii="Calibri" w:hAnsi="Calibri"/>
          <w:sz w:val="22"/>
          <w:szCs w:val="22"/>
        </w:rPr>
        <w:t>TAVOLO 4 – Produzioni legnose, produttività, investimenti e sbocchi commerciali: Dott. Graziano Martello;</w:t>
      </w:r>
    </w:p>
    <w:p w:rsidR="0081012F" w:rsidRPr="0081012F" w:rsidRDefault="0081012F" w:rsidP="00927C8A">
      <w:pPr>
        <w:pStyle w:val="Paragrafoelenco"/>
        <w:numPr>
          <w:ilvl w:val="0"/>
          <w:numId w:val="28"/>
        </w:numPr>
        <w:autoSpaceDE w:val="0"/>
        <w:autoSpaceDN w:val="0"/>
        <w:adjustRightInd w:val="0"/>
        <w:jc w:val="both"/>
        <w:rPr>
          <w:rFonts w:ascii="Calibri" w:hAnsi="Calibri"/>
          <w:sz w:val="22"/>
          <w:szCs w:val="22"/>
        </w:rPr>
      </w:pPr>
      <w:r w:rsidRPr="0081012F">
        <w:rPr>
          <w:rFonts w:ascii="Calibri" w:hAnsi="Calibri"/>
          <w:sz w:val="22"/>
          <w:szCs w:val="22"/>
        </w:rPr>
        <w:t>TAVOLO 5 - Produzioni non legnose, produttività, investimenti e sbocchi commerciali: Dott. Mattia Busti;</w:t>
      </w:r>
    </w:p>
    <w:p w:rsidR="0081012F" w:rsidRPr="0081012F" w:rsidRDefault="0081012F" w:rsidP="00927C8A">
      <w:pPr>
        <w:pStyle w:val="Paragrafoelenco"/>
        <w:numPr>
          <w:ilvl w:val="0"/>
          <w:numId w:val="28"/>
        </w:numPr>
        <w:autoSpaceDE w:val="0"/>
        <w:autoSpaceDN w:val="0"/>
        <w:adjustRightInd w:val="0"/>
        <w:jc w:val="both"/>
        <w:rPr>
          <w:rFonts w:ascii="Calibri" w:hAnsi="Calibri"/>
          <w:sz w:val="22"/>
          <w:szCs w:val="22"/>
        </w:rPr>
      </w:pPr>
      <w:r w:rsidRPr="0081012F">
        <w:rPr>
          <w:rFonts w:ascii="Calibri" w:hAnsi="Calibri"/>
          <w:sz w:val="22"/>
          <w:szCs w:val="22"/>
        </w:rPr>
        <w:t>TAVOLO 6 – Il ruolo delle istituzioni: Dott. Andrea Sisti;</w:t>
      </w:r>
    </w:p>
    <w:p w:rsidR="0081012F" w:rsidRPr="0081012F" w:rsidRDefault="0081012F" w:rsidP="00927C8A">
      <w:pPr>
        <w:pStyle w:val="Paragrafoelenco"/>
        <w:numPr>
          <w:ilvl w:val="0"/>
          <w:numId w:val="28"/>
        </w:numPr>
        <w:autoSpaceDE w:val="0"/>
        <w:autoSpaceDN w:val="0"/>
        <w:adjustRightInd w:val="0"/>
        <w:jc w:val="both"/>
        <w:rPr>
          <w:rFonts w:ascii="Calibri" w:hAnsi="Calibri"/>
          <w:sz w:val="22"/>
          <w:szCs w:val="22"/>
        </w:rPr>
      </w:pPr>
      <w:r w:rsidRPr="0081012F">
        <w:rPr>
          <w:rFonts w:ascii="Calibri" w:hAnsi="Calibri"/>
          <w:sz w:val="22"/>
          <w:szCs w:val="22"/>
        </w:rPr>
        <w:t>TAVOLO 7 – Sviluppo socioeconomico delle aree interne: Dott.ssa Marcella Cipriani;</w:t>
      </w:r>
    </w:p>
    <w:p w:rsidR="0081012F" w:rsidRPr="0081012F" w:rsidRDefault="0081012F" w:rsidP="00927C8A">
      <w:pPr>
        <w:pStyle w:val="Paragrafoelenco"/>
        <w:numPr>
          <w:ilvl w:val="0"/>
          <w:numId w:val="28"/>
        </w:numPr>
        <w:autoSpaceDE w:val="0"/>
        <w:autoSpaceDN w:val="0"/>
        <w:adjustRightInd w:val="0"/>
        <w:jc w:val="both"/>
        <w:rPr>
          <w:rFonts w:ascii="Calibri" w:hAnsi="Calibri"/>
          <w:sz w:val="22"/>
          <w:szCs w:val="22"/>
        </w:rPr>
      </w:pPr>
      <w:r w:rsidRPr="0081012F">
        <w:rPr>
          <w:rFonts w:ascii="Calibri" w:hAnsi="Calibri"/>
          <w:sz w:val="22"/>
          <w:szCs w:val="22"/>
        </w:rPr>
        <w:t>TAVOLO 8 – Programmazione, gestione, monitoraggio e coordinamento delle misure forestali di sviluppo rurale: Dott. Enrico Antignati;</w:t>
      </w:r>
    </w:p>
    <w:p w:rsidR="0081012F" w:rsidRPr="0081012F" w:rsidRDefault="0081012F" w:rsidP="00927C8A">
      <w:pPr>
        <w:pStyle w:val="Paragrafoelenco"/>
        <w:numPr>
          <w:ilvl w:val="0"/>
          <w:numId w:val="28"/>
        </w:numPr>
        <w:autoSpaceDE w:val="0"/>
        <w:autoSpaceDN w:val="0"/>
        <w:adjustRightInd w:val="0"/>
        <w:jc w:val="both"/>
        <w:rPr>
          <w:rFonts w:ascii="Calibri" w:hAnsi="Calibri"/>
          <w:sz w:val="22"/>
          <w:szCs w:val="22"/>
        </w:rPr>
      </w:pPr>
      <w:r w:rsidRPr="0081012F">
        <w:rPr>
          <w:rFonts w:ascii="Calibri" w:hAnsi="Calibri"/>
          <w:sz w:val="22"/>
          <w:szCs w:val="22"/>
        </w:rPr>
        <w:t>TAVOLO 9 – Prevenzione del dissesto idrogeologico: Dott. Fabio Palmeri;</w:t>
      </w:r>
    </w:p>
    <w:p w:rsidR="0081012F" w:rsidRPr="0081012F" w:rsidRDefault="0081012F" w:rsidP="00927C8A">
      <w:pPr>
        <w:pStyle w:val="Paragrafoelenco"/>
        <w:numPr>
          <w:ilvl w:val="0"/>
          <w:numId w:val="28"/>
        </w:numPr>
        <w:autoSpaceDE w:val="0"/>
        <w:autoSpaceDN w:val="0"/>
        <w:adjustRightInd w:val="0"/>
        <w:jc w:val="both"/>
        <w:rPr>
          <w:rFonts w:ascii="Calibri" w:hAnsi="Calibri"/>
          <w:sz w:val="22"/>
          <w:szCs w:val="22"/>
        </w:rPr>
      </w:pPr>
      <w:r w:rsidRPr="0081012F">
        <w:rPr>
          <w:rFonts w:ascii="Calibri" w:hAnsi="Calibri"/>
          <w:sz w:val="22"/>
          <w:szCs w:val="22"/>
        </w:rPr>
        <w:lastRenderedPageBreak/>
        <w:t>TAVOLO 10 – Ricerca dati statistici e comunicazione: Dott.ssa Rosanna Zari.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516A5" w:rsidRDefault="004516A5" w:rsidP="004516A5">
      <w:pPr>
        <w:jc w:val="both"/>
        <w:rPr>
          <w:rFonts w:asciiTheme="minorHAnsi" w:hAnsiTheme="minorHAnsi" w:cstheme="minorHAnsi"/>
          <w:bCs/>
          <w:sz w:val="20"/>
          <w:szCs w:val="20"/>
        </w:rPr>
      </w:pPr>
    </w:p>
    <w:p w:rsidR="003C2098" w:rsidRDefault="003C2098" w:rsidP="004516A5">
      <w:pPr>
        <w:jc w:val="both"/>
        <w:rPr>
          <w:rFonts w:asciiTheme="minorHAnsi" w:hAnsiTheme="minorHAnsi" w:cstheme="minorHAnsi"/>
          <w:bCs/>
        </w:rPr>
      </w:pPr>
      <w:r w:rsidRPr="003C2098">
        <w:rPr>
          <w:rFonts w:asciiTheme="minorHAnsi" w:hAnsiTheme="minorHAnsi" w:cstheme="minorHAnsi"/>
          <w:bCs/>
        </w:rPr>
        <w:t>Alle 18,10 partecipa alla seduta il Consigliere Guizzardi.</w:t>
      </w:r>
    </w:p>
    <w:p w:rsidR="0081012F" w:rsidRPr="003C2098" w:rsidRDefault="0081012F" w:rsidP="004516A5">
      <w:pPr>
        <w:jc w:val="both"/>
        <w:rPr>
          <w:rFonts w:asciiTheme="minorHAnsi" w:hAnsiTheme="minorHAnsi" w:cstheme="minorHAnsi"/>
          <w:bCs/>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3"/>
        <w:gridCol w:w="877"/>
        <w:gridCol w:w="2622"/>
        <w:gridCol w:w="1333"/>
        <w:gridCol w:w="1335"/>
      </w:tblGrid>
      <w:tr w:rsidR="004516A5" w:rsidRPr="00334667" w:rsidTr="0065242B">
        <w:trPr>
          <w:trHeight w:val="364"/>
        </w:trPr>
        <w:tc>
          <w:tcPr>
            <w:tcW w:w="675" w:type="dxa"/>
          </w:tcPr>
          <w:p w:rsidR="004516A5" w:rsidRPr="0065242B" w:rsidRDefault="004516A5" w:rsidP="004516A5">
            <w:pPr>
              <w:spacing w:line="360" w:lineRule="auto"/>
              <w:jc w:val="both"/>
              <w:rPr>
                <w:rFonts w:asciiTheme="minorHAnsi" w:hAnsiTheme="minorHAnsi" w:cstheme="minorHAnsi"/>
                <w:b/>
              </w:rPr>
            </w:pPr>
            <w:r w:rsidRPr="0065242B">
              <w:rPr>
                <w:rFonts w:asciiTheme="minorHAnsi" w:hAnsiTheme="minorHAnsi" w:cstheme="minorHAnsi"/>
                <w:b/>
              </w:rPr>
              <w:t>14</w:t>
            </w:r>
            <w:r w:rsidR="0065242B" w:rsidRPr="0065242B">
              <w:rPr>
                <w:rFonts w:asciiTheme="minorHAnsi" w:hAnsiTheme="minorHAnsi" w:cstheme="minorHAnsi"/>
                <w:b/>
              </w:rPr>
              <w:t>.</w:t>
            </w:r>
          </w:p>
        </w:tc>
        <w:tc>
          <w:tcPr>
            <w:tcW w:w="9650" w:type="dxa"/>
            <w:gridSpan w:val="5"/>
          </w:tcPr>
          <w:p w:rsidR="004516A5" w:rsidRPr="0065242B" w:rsidRDefault="00DE5CAC" w:rsidP="0065242B">
            <w:pPr>
              <w:autoSpaceDE w:val="0"/>
              <w:autoSpaceDN w:val="0"/>
              <w:adjustRightInd w:val="0"/>
              <w:rPr>
                <w:rFonts w:asciiTheme="minorHAnsi" w:hAnsiTheme="minorHAnsi" w:cstheme="minorHAnsi"/>
                <w:b/>
              </w:rPr>
            </w:pPr>
            <w:r w:rsidRPr="0065242B">
              <w:rPr>
                <w:rFonts w:asciiTheme="minorHAnsi" w:hAnsiTheme="minorHAnsi" w:cs="Calibri-Bold"/>
                <w:b/>
                <w:bCs/>
              </w:rPr>
              <w:t>Comando presso INPS della dipendente Dott.ssa Daniela Catania:</w:t>
            </w:r>
            <w:r w:rsidR="0065242B" w:rsidRPr="0065242B">
              <w:rPr>
                <w:rFonts w:asciiTheme="minorHAnsi" w:hAnsiTheme="minorHAnsi" w:cs="Calibri-Bold"/>
                <w:b/>
                <w:bCs/>
              </w:rPr>
              <w:t xml:space="preserve"> </w:t>
            </w:r>
            <w:r w:rsidRPr="0065242B">
              <w:rPr>
                <w:rFonts w:asciiTheme="minorHAnsi" w:hAnsiTheme="minorHAnsi" w:cs="Calibri-Bold"/>
                <w:b/>
                <w:bCs/>
              </w:rPr>
              <w:t>esame e determinazioni</w:t>
            </w:r>
          </w:p>
        </w:tc>
      </w:tr>
      <w:tr w:rsidR="004516A5" w:rsidRPr="00334667" w:rsidTr="0065242B">
        <w:trPr>
          <w:trHeight w:val="185"/>
        </w:trPr>
        <w:tc>
          <w:tcPr>
            <w:tcW w:w="675" w:type="dxa"/>
          </w:tcPr>
          <w:p w:rsidR="004516A5" w:rsidRPr="00334667" w:rsidRDefault="004516A5" w:rsidP="004516A5">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3" w:type="dxa"/>
          </w:tcPr>
          <w:p w:rsidR="004516A5" w:rsidRPr="00334667" w:rsidRDefault="004516A5" w:rsidP="004516A5">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4516A5" w:rsidRPr="001441F1" w:rsidRDefault="00DE5CAC" w:rsidP="004516A5">
            <w:pPr>
              <w:spacing w:line="360" w:lineRule="auto"/>
              <w:jc w:val="both"/>
              <w:rPr>
                <w:rFonts w:asciiTheme="minorHAnsi" w:hAnsiTheme="minorHAnsi" w:cstheme="minorHAnsi"/>
                <w:sz w:val="20"/>
                <w:szCs w:val="20"/>
              </w:rPr>
            </w:pPr>
            <w:r>
              <w:rPr>
                <w:rFonts w:asciiTheme="minorHAnsi" w:hAnsiTheme="minorHAnsi" w:cstheme="minorHAnsi"/>
                <w:sz w:val="20"/>
                <w:szCs w:val="20"/>
              </w:rPr>
              <w:t>561</w:t>
            </w:r>
          </w:p>
        </w:tc>
        <w:tc>
          <w:tcPr>
            <w:tcW w:w="2622" w:type="dxa"/>
          </w:tcPr>
          <w:p w:rsidR="004516A5" w:rsidRPr="001441F1" w:rsidRDefault="004516A5" w:rsidP="003614E4">
            <w:pPr>
              <w:spacing w:line="360" w:lineRule="auto"/>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r w:rsidR="003614E4" w:rsidRPr="003614E4">
              <w:rPr>
                <w:rFonts w:asciiTheme="minorHAnsi" w:hAnsiTheme="minorHAnsi" w:cstheme="minorHAnsi"/>
                <w:b/>
                <w:sz w:val="20"/>
                <w:szCs w:val="20"/>
              </w:rPr>
              <w:t>Pisanti</w:t>
            </w:r>
          </w:p>
        </w:tc>
        <w:tc>
          <w:tcPr>
            <w:tcW w:w="1333" w:type="dxa"/>
          </w:tcPr>
          <w:p w:rsidR="004516A5" w:rsidRPr="00334667" w:rsidRDefault="004516A5" w:rsidP="004516A5">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5" w:type="dxa"/>
          </w:tcPr>
          <w:p w:rsidR="004516A5" w:rsidRPr="00334667" w:rsidRDefault="004516A5" w:rsidP="004516A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65242B">
        <w:trPr>
          <w:trHeight w:val="217"/>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4516A5">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723DB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723DB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723DB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723DB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723DB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723DB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3C209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3C2098" w:rsidP="00723D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30978" w:rsidRPr="00662B63" w:rsidRDefault="00530978" w:rsidP="00723D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30978" w:rsidRPr="00662B63" w:rsidRDefault="00530978" w:rsidP="00723DB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sz w:val="20"/>
                <w:szCs w:val="20"/>
              </w:rPr>
            </w:pPr>
          </w:p>
        </w:tc>
      </w:tr>
      <w:tr w:rsidR="00530978" w:rsidRPr="00662B63" w:rsidTr="004516A5">
        <w:tblPrEx>
          <w:tblBorders>
            <w:top w:val="single" w:sz="4" w:space="0" w:color="000000"/>
            <w:left w:val="single" w:sz="4" w:space="0" w:color="000000"/>
            <w:bottom w:val="single" w:sz="4" w:space="0" w:color="000000"/>
            <w:right w:val="single" w:sz="4" w:space="0" w:color="000000"/>
          </w:tblBorders>
        </w:tblPrEx>
        <w:trPr>
          <w:trHeight w:val="323"/>
        </w:trPr>
        <w:tc>
          <w:tcPr>
            <w:tcW w:w="4220" w:type="dxa"/>
            <w:gridSpan w:val="2"/>
            <w:tcBorders>
              <w:bottom w:val="single" w:sz="4" w:space="0" w:color="000000"/>
            </w:tcBorders>
          </w:tcPr>
          <w:p w:rsidR="00530978" w:rsidRPr="00662B63" w:rsidRDefault="00530978" w:rsidP="00723DB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30978" w:rsidRPr="00662B63" w:rsidRDefault="00530978" w:rsidP="00723DB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30978" w:rsidRPr="00662B63" w:rsidRDefault="003C2098" w:rsidP="00723DB1">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530978" w:rsidRPr="00662B63" w:rsidRDefault="003C2098" w:rsidP="00723DB1">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530978" w:rsidRPr="00662B63" w:rsidRDefault="003C2098" w:rsidP="00723DB1">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530978" w:rsidRPr="00662B63" w:rsidRDefault="00530978" w:rsidP="00723DB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30978" w:rsidRPr="00662B63" w:rsidRDefault="00530978" w:rsidP="00723DB1">
            <w:pPr>
              <w:ind w:left="-109"/>
              <w:jc w:val="center"/>
              <w:rPr>
                <w:rFonts w:asciiTheme="minorHAnsi" w:hAnsiTheme="minorHAnsi" w:cstheme="minorHAnsi"/>
                <w:b/>
                <w:bCs/>
                <w:sz w:val="20"/>
                <w:szCs w:val="20"/>
              </w:rPr>
            </w:pPr>
          </w:p>
        </w:tc>
      </w:tr>
    </w:tbl>
    <w:p w:rsidR="00405C4C" w:rsidRPr="00723DB1" w:rsidRDefault="0019050A" w:rsidP="00405C4C">
      <w:pPr>
        <w:jc w:val="both"/>
        <w:rPr>
          <w:rFonts w:asciiTheme="minorHAnsi" w:hAnsiTheme="minorHAnsi"/>
        </w:rPr>
      </w:pPr>
      <w:r w:rsidRPr="00723DB1">
        <w:rPr>
          <w:rFonts w:asciiTheme="minorHAnsi" w:hAnsiTheme="minorHAnsi"/>
        </w:rPr>
        <w:t xml:space="preserve">Relaziona il Consigliere segretario Dott. Pisanti il quale informa il Consiglio che la concessione del </w:t>
      </w:r>
      <w:r w:rsidR="00405C4C" w:rsidRPr="00723DB1">
        <w:rPr>
          <w:rFonts w:asciiTheme="minorHAnsi" w:hAnsiTheme="minorHAnsi"/>
        </w:rPr>
        <w:t xml:space="preserve"> Comando della Dott.ssa Catania presso l’</w:t>
      </w:r>
      <w:r w:rsidRPr="00723DB1">
        <w:rPr>
          <w:rFonts w:asciiTheme="minorHAnsi" w:hAnsiTheme="minorHAnsi"/>
        </w:rPr>
        <w:t>INPS scadrà in data 31/12/2016.</w:t>
      </w:r>
      <w:r w:rsidR="00723DB1">
        <w:rPr>
          <w:rFonts w:asciiTheme="minorHAnsi" w:hAnsiTheme="minorHAnsi"/>
        </w:rPr>
        <w:t xml:space="preserve"> </w:t>
      </w:r>
      <w:r w:rsidRPr="00723DB1">
        <w:rPr>
          <w:rFonts w:asciiTheme="minorHAnsi" w:hAnsiTheme="minorHAnsi"/>
        </w:rPr>
        <w:t xml:space="preserve">Si mette a conoscenza il Consiglio che in </w:t>
      </w:r>
      <w:r w:rsidR="00405C4C" w:rsidRPr="00723DB1">
        <w:rPr>
          <w:rFonts w:asciiTheme="minorHAnsi" w:hAnsiTheme="minorHAnsi"/>
        </w:rPr>
        <w:t xml:space="preserve">data 04 luglio 2016 il </w:t>
      </w:r>
      <w:r w:rsidR="00B978C8">
        <w:rPr>
          <w:rFonts w:asciiTheme="minorHAnsi" w:hAnsiTheme="minorHAnsi"/>
        </w:rPr>
        <w:t>CONAF</w:t>
      </w:r>
      <w:r w:rsidR="00405C4C" w:rsidRPr="00723DB1">
        <w:rPr>
          <w:rFonts w:asciiTheme="minorHAnsi" w:hAnsiTheme="minorHAnsi"/>
        </w:rPr>
        <w:t xml:space="preserve"> ha inviato una letter</w:t>
      </w:r>
      <w:r w:rsidR="003C2098" w:rsidRPr="00723DB1">
        <w:rPr>
          <w:rFonts w:asciiTheme="minorHAnsi" w:hAnsiTheme="minorHAnsi"/>
        </w:rPr>
        <w:t xml:space="preserve">a all’INPS, inviata anche per conoscenza alla dipendente, </w:t>
      </w:r>
      <w:r w:rsidR="00405C4C" w:rsidRPr="00723DB1">
        <w:rPr>
          <w:rFonts w:asciiTheme="minorHAnsi" w:hAnsiTheme="minorHAnsi"/>
        </w:rPr>
        <w:t xml:space="preserve">dove la Dott.ssa Catania è in comando dal </w:t>
      </w:r>
      <w:r w:rsidRPr="00723DB1">
        <w:rPr>
          <w:rFonts w:asciiTheme="minorHAnsi" w:hAnsiTheme="minorHAnsi"/>
        </w:rPr>
        <w:t>1 maggio 2012.</w:t>
      </w:r>
    </w:p>
    <w:p w:rsidR="00405C4C" w:rsidRPr="00723DB1" w:rsidRDefault="0019050A" w:rsidP="00405C4C">
      <w:pPr>
        <w:jc w:val="both"/>
        <w:rPr>
          <w:rFonts w:asciiTheme="minorHAnsi" w:hAnsiTheme="minorHAnsi"/>
        </w:rPr>
      </w:pPr>
      <w:r w:rsidRPr="00723DB1">
        <w:rPr>
          <w:rFonts w:asciiTheme="minorHAnsi" w:hAnsiTheme="minorHAnsi"/>
        </w:rPr>
        <w:t>Nella lettera si chiede</w:t>
      </w:r>
      <w:r w:rsidR="00405C4C" w:rsidRPr="00723DB1">
        <w:rPr>
          <w:rFonts w:asciiTheme="minorHAnsi" w:hAnsiTheme="minorHAnsi"/>
        </w:rPr>
        <w:t xml:space="preserve"> di </w:t>
      </w:r>
      <w:r w:rsidRPr="00723DB1">
        <w:rPr>
          <w:rFonts w:asciiTheme="minorHAnsi" w:hAnsiTheme="minorHAnsi"/>
        </w:rPr>
        <w:t>conoscere</w:t>
      </w:r>
      <w:r w:rsidR="00405C4C" w:rsidRPr="00723DB1">
        <w:rPr>
          <w:rFonts w:asciiTheme="minorHAnsi" w:hAnsiTheme="minorHAnsi"/>
        </w:rPr>
        <w:t xml:space="preserve"> le intenzioni dell’INPS in merito al</w:t>
      </w:r>
      <w:r w:rsidRPr="00723DB1">
        <w:rPr>
          <w:rFonts w:asciiTheme="minorHAnsi" w:hAnsiTheme="minorHAnsi"/>
        </w:rPr>
        <w:t xml:space="preserve">la posizione della Dott.ssa Catania, se l’Ente ha deliberato di assumerla in servizio nel proprio organico in pianta stabile o di richiedere al </w:t>
      </w:r>
      <w:r w:rsidR="00B978C8">
        <w:rPr>
          <w:rFonts w:asciiTheme="minorHAnsi" w:hAnsiTheme="minorHAnsi"/>
        </w:rPr>
        <w:t>CONAF</w:t>
      </w:r>
      <w:r w:rsidRPr="00723DB1">
        <w:rPr>
          <w:rFonts w:asciiTheme="minorHAnsi" w:hAnsiTheme="minorHAnsi"/>
        </w:rPr>
        <w:t xml:space="preserve"> una nuova proroga al comando</w:t>
      </w:r>
      <w:r w:rsidR="00405C4C" w:rsidRPr="00723DB1">
        <w:rPr>
          <w:rFonts w:asciiTheme="minorHAnsi" w:hAnsiTheme="minorHAnsi"/>
        </w:rPr>
        <w:t>.</w:t>
      </w:r>
    </w:p>
    <w:p w:rsidR="00405C4C" w:rsidRPr="00723DB1" w:rsidRDefault="00405C4C" w:rsidP="00405C4C">
      <w:pPr>
        <w:jc w:val="both"/>
        <w:rPr>
          <w:rFonts w:asciiTheme="minorHAnsi" w:hAnsiTheme="minorHAnsi"/>
        </w:rPr>
      </w:pPr>
      <w:r w:rsidRPr="00723DB1">
        <w:rPr>
          <w:rFonts w:asciiTheme="minorHAnsi" w:hAnsiTheme="minorHAnsi"/>
        </w:rPr>
        <w:t xml:space="preserve">Non avendo ricevuto risposta alcuna, in data 06 ottobre e 12 ottobre è stata reinoltrata la lettera per e-mail </w:t>
      </w:r>
      <w:r w:rsidR="003C2098" w:rsidRPr="00723DB1">
        <w:rPr>
          <w:rFonts w:asciiTheme="minorHAnsi" w:hAnsiTheme="minorHAnsi"/>
        </w:rPr>
        <w:t xml:space="preserve">all’INPS e anche per conoscenza alla dipendente, </w:t>
      </w:r>
      <w:r w:rsidRPr="00723DB1">
        <w:rPr>
          <w:rFonts w:asciiTheme="minorHAnsi" w:hAnsiTheme="minorHAnsi"/>
        </w:rPr>
        <w:t>ed è stata fatta una telefonata alla responsabile del personale la quale ci ha detto telefonicamente che</w:t>
      </w:r>
      <w:r w:rsidR="0019050A" w:rsidRPr="00723DB1">
        <w:rPr>
          <w:rFonts w:asciiTheme="minorHAnsi" w:hAnsiTheme="minorHAnsi"/>
        </w:rPr>
        <w:t xml:space="preserve"> pur avendo ricevuto lette</w:t>
      </w:r>
      <w:r w:rsidRPr="00723DB1">
        <w:rPr>
          <w:rFonts w:asciiTheme="minorHAnsi" w:hAnsiTheme="minorHAnsi"/>
        </w:rPr>
        <w:t>re</w:t>
      </w:r>
      <w:r w:rsidR="0019050A" w:rsidRPr="00723DB1">
        <w:rPr>
          <w:rFonts w:asciiTheme="minorHAnsi" w:hAnsiTheme="minorHAnsi"/>
        </w:rPr>
        <w:t xml:space="preserve"> non potevano dare una risposta a riguardo poiché,</w:t>
      </w:r>
      <w:r w:rsidRPr="00723DB1">
        <w:rPr>
          <w:rFonts w:asciiTheme="minorHAnsi" w:hAnsiTheme="minorHAnsi"/>
        </w:rPr>
        <w:t xml:space="preserve"> probabilmente</w:t>
      </w:r>
      <w:r w:rsidR="0019050A" w:rsidRPr="00723DB1">
        <w:rPr>
          <w:rFonts w:asciiTheme="minorHAnsi" w:hAnsiTheme="minorHAnsi"/>
        </w:rPr>
        <w:t>,</w:t>
      </w:r>
      <w:r w:rsidRPr="00723DB1">
        <w:rPr>
          <w:rFonts w:asciiTheme="minorHAnsi" w:hAnsiTheme="minorHAnsi"/>
        </w:rPr>
        <w:t xml:space="preserve"> solo verso la fine dell’anno si sarebbero riuniti per deliberare le posizioni dei loro dipendenti in comando.</w:t>
      </w:r>
    </w:p>
    <w:p w:rsidR="00405C4C" w:rsidRPr="00723DB1" w:rsidRDefault="00405C4C" w:rsidP="00405C4C">
      <w:pPr>
        <w:jc w:val="both"/>
        <w:rPr>
          <w:rFonts w:asciiTheme="minorHAnsi" w:hAnsiTheme="minorHAnsi"/>
        </w:rPr>
      </w:pPr>
      <w:r w:rsidRPr="00723DB1">
        <w:rPr>
          <w:rFonts w:asciiTheme="minorHAnsi" w:hAnsiTheme="minorHAnsi"/>
        </w:rPr>
        <w:t>Abbiamo chiesto di inviarci due righe scritte in merito a quanto dichiarato ma a tutt’oggi non abbiamo avuto nessun riscontro.</w:t>
      </w:r>
    </w:p>
    <w:p w:rsidR="00405C4C" w:rsidRDefault="00405C4C" w:rsidP="00405C4C">
      <w:pPr>
        <w:jc w:val="both"/>
        <w:rPr>
          <w:rFonts w:asciiTheme="minorHAnsi" w:hAnsiTheme="minorHAnsi"/>
        </w:rPr>
      </w:pPr>
      <w:r w:rsidRPr="00723DB1">
        <w:rPr>
          <w:rFonts w:asciiTheme="minorHAnsi" w:hAnsiTheme="minorHAnsi"/>
        </w:rPr>
        <w:lastRenderedPageBreak/>
        <w:t>In data 09/11/2016 abbiamo reinolt</w:t>
      </w:r>
      <w:r w:rsidR="004900B7">
        <w:rPr>
          <w:rFonts w:asciiTheme="minorHAnsi" w:hAnsiTheme="minorHAnsi"/>
        </w:rPr>
        <w:t>r</w:t>
      </w:r>
      <w:r w:rsidRPr="00723DB1">
        <w:rPr>
          <w:rFonts w:asciiTheme="minorHAnsi" w:hAnsiTheme="minorHAnsi"/>
        </w:rPr>
        <w:t xml:space="preserve">ato la richiesta per e-mail , </w:t>
      </w:r>
      <w:r w:rsidR="004900B7">
        <w:rPr>
          <w:rFonts w:asciiTheme="minorHAnsi" w:hAnsiTheme="minorHAnsi"/>
        </w:rPr>
        <w:t xml:space="preserve">e siamo in attesa di </w:t>
      </w:r>
      <w:r w:rsidRPr="00723DB1">
        <w:rPr>
          <w:rFonts w:asciiTheme="minorHAnsi" w:hAnsiTheme="minorHAnsi"/>
        </w:rPr>
        <w:t>riscontro</w:t>
      </w:r>
      <w:r w:rsidR="0019050A" w:rsidRPr="00723DB1">
        <w:rPr>
          <w:rFonts w:asciiTheme="minorHAnsi" w:hAnsiTheme="minorHAnsi"/>
        </w:rPr>
        <w:t>.</w:t>
      </w:r>
    </w:p>
    <w:p w:rsidR="004516A5" w:rsidRPr="00723DB1" w:rsidRDefault="004516A5" w:rsidP="004516A5">
      <w:pPr>
        <w:jc w:val="center"/>
        <w:rPr>
          <w:rFonts w:asciiTheme="minorHAnsi" w:hAnsiTheme="minorHAnsi" w:cstheme="minorHAnsi"/>
          <w:b/>
          <w:bCs/>
          <w:u w:val="single"/>
        </w:rPr>
      </w:pPr>
      <w:r w:rsidRPr="00723DB1">
        <w:rPr>
          <w:rFonts w:asciiTheme="minorHAnsi" w:hAnsiTheme="minorHAnsi" w:cstheme="minorHAnsi"/>
          <w:b/>
          <w:bCs/>
          <w:u w:val="single"/>
        </w:rPr>
        <w:t>IL CONSIGLIO</w:t>
      </w:r>
    </w:p>
    <w:p w:rsidR="004516A5" w:rsidRPr="00723DB1" w:rsidRDefault="004516A5" w:rsidP="004516A5">
      <w:pPr>
        <w:jc w:val="both"/>
        <w:rPr>
          <w:rFonts w:asciiTheme="minorHAnsi" w:hAnsiTheme="minorHAnsi" w:cstheme="minorHAnsi"/>
          <w:bCs/>
        </w:rPr>
      </w:pPr>
      <w:r w:rsidRPr="00723DB1">
        <w:rPr>
          <w:rFonts w:asciiTheme="minorHAnsi" w:hAnsiTheme="minorHAnsi" w:cstheme="minorHAnsi"/>
          <w:bCs/>
        </w:rPr>
        <w:t>Sentita la proposta del Presidente, dopo ampia e approfondita discussione.</w:t>
      </w:r>
    </w:p>
    <w:p w:rsidR="004516A5" w:rsidRPr="00723DB1" w:rsidRDefault="004516A5" w:rsidP="004516A5">
      <w:pPr>
        <w:jc w:val="center"/>
        <w:rPr>
          <w:rFonts w:asciiTheme="minorHAnsi" w:hAnsiTheme="minorHAnsi" w:cstheme="minorHAnsi"/>
          <w:b/>
          <w:bCs/>
          <w:u w:val="single"/>
        </w:rPr>
      </w:pPr>
      <w:r w:rsidRPr="00723DB1">
        <w:rPr>
          <w:rFonts w:asciiTheme="minorHAnsi" w:hAnsiTheme="minorHAnsi" w:cstheme="minorHAnsi"/>
          <w:b/>
          <w:bCs/>
          <w:u w:val="single"/>
        </w:rPr>
        <w:t>DELIBERA</w:t>
      </w:r>
    </w:p>
    <w:p w:rsidR="004516A5" w:rsidRPr="0081012F" w:rsidRDefault="0081012F" w:rsidP="00A62024">
      <w:pPr>
        <w:pStyle w:val="Paragrafoelenco"/>
        <w:numPr>
          <w:ilvl w:val="0"/>
          <w:numId w:val="6"/>
        </w:numPr>
        <w:jc w:val="both"/>
        <w:rPr>
          <w:rFonts w:asciiTheme="minorHAnsi" w:hAnsiTheme="minorHAnsi" w:cstheme="minorHAnsi"/>
          <w:b/>
          <w:bCs/>
          <w:u w:val="single"/>
        </w:rPr>
      </w:pPr>
      <w:r w:rsidRPr="0081012F">
        <w:rPr>
          <w:rFonts w:asciiTheme="minorHAnsi" w:hAnsiTheme="minorHAnsi" w:cstheme="minorHAnsi"/>
          <w:b/>
          <w:bCs/>
          <w:u w:val="single"/>
        </w:rPr>
        <w:t xml:space="preserve">Di restare in attesa di eventuali comunicazioni </w:t>
      </w:r>
      <w:r w:rsidR="00E00980" w:rsidRPr="0081012F">
        <w:rPr>
          <w:rFonts w:asciiTheme="minorHAnsi" w:hAnsiTheme="minorHAnsi" w:cstheme="minorHAnsi"/>
          <w:b/>
          <w:bCs/>
          <w:u w:val="single"/>
        </w:rPr>
        <w:t>dell’INPS</w:t>
      </w:r>
      <w:r w:rsidRPr="0081012F">
        <w:rPr>
          <w:rFonts w:asciiTheme="minorHAnsi" w:hAnsiTheme="minorHAnsi" w:cstheme="minorHAnsi"/>
          <w:b/>
          <w:bCs/>
          <w:u w:val="single"/>
        </w:rPr>
        <w:t xml:space="preserve"> prima di procedere con eventuali decisioni nel merito</w:t>
      </w:r>
      <w:r w:rsidR="00E00980" w:rsidRPr="0081012F">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BD7543" w:rsidRDefault="00BD7543" w:rsidP="003D1197">
      <w:pPr>
        <w:tabs>
          <w:tab w:val="left" w:pos="7338"/>
        </w:tabs>
        <w:ind w:left="108"/>
        <w:rPr>
          <w:rFonts w:asciiTheme="minorHAnsi" w:hAnsiTheme="minorHAnsi" w:cstheme="minorHAnsi"/>
          <w:bCs/>
          <w:sz w:val="20"/>
          <w:szCs w:val="20"/>
        </w:rPr>
      </w:pPr>
    </w:p>
    <w:tbl>
      <w:tblPr>
        <w:tblStyle w:val="Grigliatabella"/>
        <w:tblpPr w:leftFromText="141" w:rightFromText="141" w:vertAnchor="text" w:horzAnchor="margin" w:tblpY="344"/>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3118"/>
        <w:gridCol w:w="746"/>
        <w:gridCol w:w="2231"/>
        <w:gridCol w:w="1134"/>
        <w:gridCol w:w="2666"/>
      </w:tblGrid>
      <w:tr w:rsidR="003C2098" w:rsidRPr="00334667" w:rsidTr="003C2098">
        <w:tc>
          <w:tcPr>
            <w:tcW w:w="10314" w:type="dxa"/>
            <w:gridSpan w:val="6"/>
          </w:tcPr>
          <w:p w:rsidR="003C2098" w:rsidRPr="003C2098" w:rsidRDefault="003C2098" w:rsidP="0081012F">
            <w:pPr>
              <w:jc w:val="both"/>
              <w:rPr>
                <w:rFonts w:asciiTheme="minorHAnsi" w:hAnsiTheme="minorHAnsi" w:cstheme="minorHAnsi"/>
                <w:b/>
              </w:rPr>
            </w:pPr>
            <w:r w:rsidRPr="003C2098">
              <w:rPr>
                <w:rFonts w:asciiTheme="minorHAnsi" w:hAnsiTheme="minorHAnsi" w:cstheme="minorHAnsi"/>
                <w:b/>
              </w:rPr>
              <w:t xml:space="preserve">15. </w:t>
            </w:r>
            <w:r w:rsidRPr="003C2098">
              <w:rPr>
                <w:rFonts w:asciiTheme="minorHAnsi" w:hAnsiTheme="minorHAnsi" w:cs="Calibri-Bold"/>
                <w:b/>
                <w:bCs/>
              </w:rPr>
              <w:t>Richiesta Federazione Nazionale dei Collegi delle Ostetriche. Disponibilità a redigere accordo per l’utilizzo di graduatoria di selezione pubblica per Area funzionale C, posizione economica C1, al fine della copertura, da parte della FNCO, di n. 1 posto di funzionario a tempo pieno ed indeterminato: esame e determinazione.</w:t>
            </w:r>
          </w:p>
        </w:tc>
      </w:tr>
      <w:tr w:rsidR="002D06E9" w:rsidRPr="00334667" w:rsidTr="003C2098">
        <w:trPr>
          <w:trHeight w:val="185"/>
        </w:trPr>
        <w:tc>
          <w:tcPr>
            <w:tcW w:w="419" w:type="dxa"/>
          </w:tcPr>
          <w:p w:rsidR="002D06E9" w:rsidRPr="00334667" w:rsidRDefault="002D06E9" w:rsidP="0081012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tcPr>
          <w:p w:rsidR="002D06E9" w:rsidRPr="00334667" w:rsidRDefault="002D06E9" w:rsidP="0081012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2D06E9" w:rsidRPr="001441F1" w:rsidRDefault="00DE5CAC" w:rsidP="0081012F">
            <w:pPr>
              <w:jc w:val="both"/>
              <w:rPr>
                <w:rFonts w:asciiTheme="minorHAnsi" w:hAnsiTheme="minorHAnsi" w:cstheme="minorHAnsi"/>
                <w:sz w:val="20"/>
                <w:szCs w:val="20"/>
              </w:rPr>
            </w:pPr>
            <w:r>
              <w:rPr>
                <w:rFonts w:asciiTheme="minorHAnsi" w:hAnsiTheme="minorHAnsi" w:cstheme="minorHAnsi"/>
                <w:sz w:val="20"/>
                <w:szCs w:val="20"/>
              </w:rPr>
              <w:t>562</w:t>
            </w:r>
          </w:p>
        </w:tc>
        <w:tc>
          <w:tcPr>
            <w:tcW w:w="2231" w:type="dxa"/>
          </w:tcPr>
          <w:p w:rsidR="002D06E9" w:rsidRPr="001441F1" w:rsidRDefault="002D06E9" w:rsidP="0081012F">
            <w:pPr>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r w:rsidR="009D41DB" w:rsidRPr="001441F1">
              <w:rPr>
                <w:rFonts w:asciiTheme="minorHAnsi" w:hAnsiTheme="minorHAnsi" w:cstheme="minorHAnsi"/>
                <w:sz w:val="20"/>
                <w:szCs w:val="20"/>
              </w:rPr>
              <w:t xml:space="preserve"> </w:t>
            </w:r>
            <w:r w:rsidR="00DE5CAC" w:rsidRPr="00DE5CAC">
              <w:rPr>
                <w:rFonts w:asciiTheme="minorHAnsi" w:hAnsiTheme="minorHAnsi" w:cstheme="minorHAnsi"/>
                <w:b/>
                <w:sz w:val="20"/>
                <w:szCs w:val="20"/>
              </w:rPr>
              <w:t>Sisti</w:t>
            </w:r>
          </w:p>
        </w:tc>
        <w:tc>
          <w:tcPr>
            <w:tcW w:w="1134" w:type="dxa"/>
          </w:tcPr>
          <w:p w:rsidR="002D06E9" w:rsidRPr="00334667" w:rsidRDefault="002D06E9" w:rsidP="0081012F">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2666" w:type="dxa"/>
          </w:tcPr>
          <w:p w:rsidR="002D06E9" w:rsidRPr="00334667" w:rsidRDefault="002D06E9" w:rsidP="0081012F">
            <w:pPr>
              <w:jc w:val="center"/>
              <w:rPr>
                <w:rFonts w:asciiTheme="minorHAnsi" w:hAnsiTheme="minorHAnsi" w:cstheme="minorHAnsi"/>
                <w:sz w:val="20"/>
                <w:szCs w:val="20"/>
              </w:rPr>
            </w:pPr>
          </w:p>
        </w:tc>
      </w:tr>
    </w:tbl>
    <w:p w:rsidR="00E97632" w:rsidRPr="0026350C" w:rsidRDefault="00330099" w:rsidP="0081012F">
      <w:pPr>
        <w:jc w:val="both"/>
        <w:rPr>
          <w:rFonts w:asciiTheme="minorHAnsi" w:hAnsiTheme="minorHAnsi" w:cstheme="minorHAnsi"/>
        </w:rPr>
      </w:pPr>
      <w:r w:rsidRPr="0026350C">
        <w:rPr>
          <w:rFonts w:asciiTheme="minorHAnsi" w:hAnsiTheme="minorHAnsi" w:cstheme="minorHAnsi"/>
        </w:rPr>
        <w:t>.</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97632" w:rsidRPr="00662B63" w:rsidTr="003D1197">
        <w:trPr>
          <w:trHeight w:val="768"/>
        </w:trPr>
        <w:tc>
          <w:tcPr>
            <w:tcW w:w="2856" w:type="dxa"/>
          </w:tcPr>
          <w:p w:rsidR="00E97632" w:rsidRPr="00662B63" w:rsidRDefault="00E97632" w:rsidP="0081012F">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97632" w:rsidRPr="00662B63" w:rsidRDefault="00E97632" w:rsidP="0081012F">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97632" w:rsidRPr="00662B63" w:rsidRDefault="00E97632" w:rsidP="0081012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97632" w:rsidRPr="00662B63" w:rsidTr="003C2098">
        <w:trPr>
          <w:trHeight w:val="329"/>
        </w:trPr>
        <w:tc>
          <w:tcPr>
            <w:tcW w:w="2856" w:type="dxa"/>
          </w:tcPr>
          <w:p w:rsidR="00E97632" w:rsidRPr="00662B63" w:rsidRDefault="00E97632" w:rsidP="0081012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97632" w:rsidRPr="00662B63" w:rsidRDefault="00E97632" w:rsidP="0081012F">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E9763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97632" w:rsidRPr="00662B63" w:rsidRDefault="00E97632" w:rsidP="0081012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97632" w:rsidRPr="00662B63" w:rsidRDefault="00E97632"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1012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1012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1012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1012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97632" w:rsidRPr="00662B63" w:rsidRDefault="00E97632" w:rsidP="0081012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81012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3C2098" w:rsidRPr="00662B63" w:rsidRDefault="003C2098" w:rsidP="0081012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sz w:val="20"/>
                <w:szCs w:val="20"/>
              </w:rPr>
            </w:pPr>
          </w:p>
        </w:tc>
      </w:tr>
      <w:tr w:rsidR="003C209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C2098" w:rsidRPr="00662B63" w:rsidRDefault="003C2098" w:rsidP="0081012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C2098" w:rsidRPr="00662B63" w:rsidRDefault="003C2098" w:rsidP="0081012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81012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81012F">
            <w:pPr>
              <w:ind w:left="-109"/>
              <w:jc w:val="center"/>
              <w:rPr>
                <w:rFonts w:asciiTheme="minorHAnsi" w:hAnsiTheme="minorHAnsi" w:cstheme="minorHAnsi"/>
                <w:b/>
                <w:bCs/>
                <w:sz w:val="20"/>
                <w:szCs w:val="20"/>
              </w:rPr>
            </w:pPr>
          </w:p>
        </w:tc>
      </w:tr>
    </w:tbl>
    <w:p w:rsidR="009A68C7" w:rsidRPr="009A68C7" w:rsidRDefault="009A68C7" w:rsidP="0081012F">
      <w:pPr>
        <w:jc w:val="both"/>
        <w:rPr>
          <w:rFonts w:ascii="Calibri" w:hAnsi="Calibri"/>
          <w:sz w:val="22"/>
          <w:szCs w:val="22"/>
        </w:rPr>
      </w:pPr>
      <w:r>
        <w:rPr>
          <w:rFonts w:asciiTheme="minorHAnsi" w:hAnsiTheme="minorHAnsi" w:cstheme="minorHAnsi"/>
          <w:bCs/>
        </w:rPr>
        <w:t>Relaziona il Presidente il quale informa il Consiglio che in data13/10/2016</w:t>
      </w:r>
      <w:r w:rsidR="0081012F">
        <w:rPr>
          <w:rFonts w:asciiTheme="minorHAnsi" w:hAnsiTheme="minorHAnsi" w:cstheme="minorHAnsi"/>
          <w:bCs/>
        </w:rPr>
        <w:t xml:space="preserve"> </w:t>
      </w:r>
      <w:r>
        <w:rPr>
          <w:rFonts w:asciiTheme="minorHAnsi" w:hAnsiTheme="minorHAnsi" w:cstheme="minorHAnsi"/>
          <w:bCs/>
        </w:rPr>
        <w:t xml:space="preserve">perveniva all’ufficio la richiesta da parte della Federazione Nazionale dei collegi delle ostetriche, di disponibilità del </w:t>
      </w:r>
      <w:r w:rsidR="00B978C8">
        <w:rPr>
          <w:rFonts w:asciiTheme="minorHAnsi" w:hAnsiTheme="minorHAnsi" w:cstheme="minorHAnsi"/>
          <w:bCs/>
        </w:rPr>
        <w:t>CONAF</w:t>
      </w:r>
      <w:r>
        <w:rPr>
          <w:rFonts w:asciiTheme="minorHAnsi" w:hAnsiTheme="minorHAnsi" w:cstheme="minorHAnsi"/>
          <w:bCs/>
        </w:rPr>
        <w:t xml:space="preserve"> a redigere un accordo per l’utilizzo della graduatoria di selezione pubblica per Area funzionale C, posizione economica C1, al fine della copertura da parte della FNCO di n.1 posto di funzionario a tempo </w:t>
      </w:r>
      <w:r w:rsidR="000945EE">
        <w:rPr>
          <w:rFonts w:asciiTheme="minorHAnsi" w:hAnsiTheme="minorHAnsi" w:cstheme="minorHAnsi"/>
          <w:bCs/>
        </w:rPr>
        <w:t>pieno</w:t>
      </w:r>
      <w:r>
        <w:rPr>
          <w:rFonts w:asciiTheme="minorHAnsi" w:hAnsiTheme="minorHAnsi" w:cstheme="minorHAnsi"/>
          <w:bCs/>
        </w:rPr>
        <w:t xml:space="preserve"> ed indet</w:t>
      </w:r>
      <w:r w:rsidR="0081012F">
        <w:rPr>
          <w:rFonts w:asciiTheme="minorHAnsi" w:hAnsiTheme="minorHAnsi" w:cstheme="minorHAnsi"/>
          <w:bCs/>
        </w:rPr>
        <w:t xml:space="preserve">erminato. </w:t>
      </w:r>
      <w:r>
        <w:rPr>
          <w:rFonts w:asciiTheme="minorHAnsi" w:hAnsiTheme="minorHAnsi" w:cstheme="minorHAnsi"/>
          <w:bCs/>
        </w:rPr>
        <w:t>Successivamente a tale richiesta, l’ufficio, su indicazione del Presidente chiedeva un parere allo studio legale Morelli non solo sulla possibilità di rispondere positivamente alla richiesta della FNCO, ma anche sulla validità della bozza di accordo inviato dalla stessa.</w:t>
      </w:r>
      <w:r w:rsidR="0081012F">
        <w:rPr>
          <w:rFonts w:asciiTheme="minorHAnsi" w:hAnsiTheme="minorHAnsi" w:cstheme="minorHAnsi"/>
          <w:bCs/>
        </w:rPr>
        <w:t xml:space="preserve"> </w:t>
      </w:r>
      <w:r>
        <w:rPr>
          <w:rFonts w:asciiTheme="minorHAnsi" w:hAnsiTheme="minorHAnsi" w:cstheme="minorHAnsi"/>
          <w:bCs/>
        </w:rPr>
        <w:t xml:space="preserve">Lo studi o Morelli nella persona dell’Av. Calistri in data 27 ottobre rispondeva </w:t>
      </w:r>
      <w:r>
        <w:rPr>
          <w:rFonts w:asciiTheme="minorHAnsi" w:hAnsiTheme="minorHAnsi" w:cstheme="minorHAnsi"/>
          <w:bCs/>
        </w:rPr>
        <w:lastRenderedPageBreak/>
        <w:t xml:space="preserve">che: </w:t>
      </w:r>
      <w:r w:rsidR="000945EE">
        <w:rPr>
          <w:rFonts w:asciiTheme="minorHAnsi" w:hAnsiTheme="minorHAnsi" w:cstheme="minorHAnsi"/>
          <w:bCs/>
        </w:rPr>
        <w:t xml:space="preserve"> </w:t>
      </w:r>
      <w:r>
        <w:rPr>
          <w:rFonts w:asciiTheme="minorHAnsi" w:hAnsiTheme="minorHAnsi" w:cstheme="minorHAnsi"/>
          <w:bCs/>
        </w:rPr>
        <w:t>“</w:t>
      </w:r>
      <w:r w:rsidRPr="009A68C7">
        <w:rPr>
          <w:rFonts w:ascii="Calibri" w:hAnsi="Calibri"/>
          <w:sz w:val="22"/>
          <w:szCs w:val="22"/>
        </w:rPr>
        <w:t xml:space="preserve">In merito al richiesto parere circa la legittimità di un accordo tra la Federazione Nazionale dei Collegi delle Ostetriche ed il </w:t>
      </w:r>
      <w:r w:rsidR="00B978C8">
        <w:rPr>
          <w:rFonts w:ascii="Calibri" w:hAnsi="Calibri"/>
          <w:sz w:val="22"/>
          <w:szCs w:val="22"/>
        </w:rPr>
        <w:t>CONAF</w:t>
      </w:r>
      <w:r w:rsidRPr="009A68C7">
        <w:rPr>
          <w:rFonts w:ascii="Calibri" w:hAnsi="Calibri"/>
          <w:sz w:val="22"/>
          <w:szCs w:val="22"/>
        </w:rPr>
        <w:t xml:space="preserve"> per l’utilizzo della di questi vigente graduatoria di selezione pubblica per Area Funzionale C, posizione economica C1, si rileva quanto segue.</w:t>
      </w:r>
    </w:p>
    <w:p w:rsidR="009A68C7" w:rsidRPr="009A68C7" w:rsidRDefault="009A68C7" w:rsidP="0081012F">
      <w:pPr>
        <w:jc w:val="both"/>
        <w:rPr>
          <w:rFonts w:ascii="Calibri" w:hAnsi="Calibri"/>
          <w:sz w:val="22"/>
          <w:szCs w:val="22"/>
        </w:rPr>
      </w:pPr>
      <w:r w:rsidRPr="009A68C7">
        <w:rPr>
          <w:rFonts w:ascii="Calibri" w:hAnsi="Calibri"/>
          <w:sz w:val="22"/>
          <w:szCs w:val="22"/>
        </w:rPr>
        <w:t xml:space="preserve">Anzitutto, possono dirsi pertinenti le numerose disposizioni richiamate nell’istanza inoltrata dalla FNCO (nella specie art. 9, comma 1, L. n. 3\2003; art. 3, comma 61, L. n 350\2003; art. 1 comma 100 L. n. 311/2004; art. 4, commi 3 ter e 4, del DL n. 101\2013). </w:t>
      </w:r>
    </w:p>
    <w:p w:rsidR="009A68C7" w:rsidRPr="009A68C7" w:rsidRDefault="009A68C7" w:rsidP="0081012F">
      <w:pPr>
        <w:jc w:val="both"/>
        <w:rPr>
          <w:rFonts w:ascii="Calibri" w:hAnsi="Calibri"/>
          <w:sz w:val="22"/>
          <w:szCs w:val="22"/>
        </w:rPr>
      </w:pPr>
      <w:r w:rsidRPr="009A68C7">
        <w:rPr>
          <w:rFonts w:ascii="Calibri" w:hAnsi="Calibri"/>
          <w:sz w:val="22"/>
          <w:szCs w:val="22"/>
        </w:rPr>
        <w:t xml:space="preserve">Tanto a riprova del fatto che il generale favore dell’ordinamento per l’utilizzazione delle graduatorie degli idonei, quale strumento che consente agli enti pubblici un notevole risparmio di risorse finanziarie e umane, può dirsi pienamente rispettato anche nell’eventualità, appunto, che le stesse siano impiegate da altre amministrazioni. In particolare, è d’uopo rilevare a riguardo che a far data dalla pubblicazione della legge 16 gennaio 2003 n. 3, è consentito alle amministrazioni dello Stato, anche ad ordinamento autonomo, e agli enti pubblici non economici, di ricoprire i posti disponibili, nei limiti della propria dotazione organica, utilizzando gli idonei delle graduatorie di pubblici concorsi approvate da altre amministrazioni del medesimo comparto di contrattazione; purché ovviamente non dispongono di una propria graduatoria ancora valida per lo stesso profilo professionale. Tale facoltà, oltre, ad essere ribadita dalle richiamate  previsioni normative susseguitesi negli anni, è stata puntualizzata nella sua portata da rilevanti pronunce giurisprudenziali, dalle quali è emerso che la necessaria presenza dell’accordo tra le amministrazioni interessate (ex art. 3, comma 61, L. n. 350\2003) può intervenire anche a concorso già espletato (cfr. </w:t>
      </w:r>
      <w:r w:rsidRPr="009A68C7">
        <w:rPr>
          <w:rFonts w:ascii="Calibri" w:hAnsi="Calibri"/>
          <w:i/>
          <w:iCs/>
          <w:sz w:val="22"/>
          <w:szCs w:val="22"/>
        </w:rPr>
        <w:t>ex multis</w:t>
      </w:r>
      <w:r w:rsidRPr="009A68C7">
        <w:rPr>
          <w:rFonts w:ascii="Calibri" w:hAnsi="Calibri"/>
          <w:sz w:val="22"/>
          <w:szCs w:val="22"/>
        </w:rPr>
        <w:t xml:space="preserve"> C. Conti, Sez. Reg. Umbria, 12 novembre 2015, n. 149), fermo restando in ogni caso il rispetto dell’ordine della graduatoria. Più nel dettaglio, sul punto, vale precisare che laddove le amministrazioni decidano di utilizzare graduatorie di altre p.a. dopo la conclusione delle procedure concorsuali (quindi sapendo chi è il soggetto da assumere), è loro onore motivare la scelta dell’ente con cui stipulano la relativa convenzione, nonché dar conto della vacanza nella propria pianta organica. Ciò al fine di verificare il rispetto dell’art. 91, comma 4 del TUEL, che impedisce di utilizzare gli idonei delle graduatorie di un pubblico concorso per i posti istituiti o trasformati successivamente all'indizione del concorso medesimo. Come osservato dalla giurisprudenza amministrativa, lo scopo della previsione in questione è quella di evitare che “</w:t>
      </w:r>
      <w:r w:rsidRPr="009A68C7">
        <w:rPr>
          <w:rFonts w:ascii="Calibri" w:hAnsi="Calibri"/>
          <w:i/>
          <w:iCs/>
          <w:sz w:val="22"/>
          <w:szCs w:val="22"/>
        </w:rPr>
        <w:t>le pubbliche Amministrazioni possano essere indotte a modificare la pianta organica al fine di assumere uno dei candidati inseriti in graduatoria, i cui nomi sono già conosciuti”</w:t>
      </w:r>
      <w:r w:rsidRPr="009A68C7">
        <w:rPr>
          <w:rFonts w:ascii="Calibri" w:hAnsi="Calibri"/>
          <w:sz w:val="22"/>
          <w:szCs w:val="22"/>
        </w:rPr>
        <w:t>.</w:t>
      </w:r>
    </w:p>
    <w:p w:rsidR="009A68C7" w:rsidRPr="009A68C7" w:rsidRDefault="009A68C7" w:rsidP="0081012F">
      <w:pPr>
        <w:jc w:val="both"/>
        <w:rPr>
          <w:rFonts w:ascii="Calibri" w:hAnsi="Calibri"/>
          <w:sz w:val="22"/>
          <w:szCs w:val="22"/>
        </w:rPr>
      </w:pPr>
      <w:r w:rsidRPr="009A68C7">
        <w:rPr>
          <w:rFonts w:ascii="Calibri" w:hAnsi="Calibri"/>
          <w:sz w:val="22"/>
          <w:szCs w:val="22"/>
        </w:rPr>
        <w:t xml:space="preserve">I suddetti parametri paiono essere rispettati dalla richiesta della FNCO (prot. 2017 Class. 2083 del 13 ottobre 2016), conseguendone  la facoltà per il </w:t>
      </w:r>
      <w:r w:rsidR="00B978C8">
        <w:rPr>
          <w:rFonts w:ascii="Calibri" w:hAnsi="Calibri"/>
          <w:sz w:val="22"/>
          <w:szCs w:val="22"/>
        </w:rPr>
        <w:t>CONAF</w:t>
      </w:r>
      <w:r w:rsidRPr="009A68C7">
        <w:rPr>
          <w:rFonts w:ascii="Calibri" w:hAnsi="Calibri"/>
          <w:sz w:val="22"/>
          <w:szCs w:val="22"/>
        </w:rPr>
        <w:t xml:space="preserve"> di procedere alla compilazione dello schema di accordo proposto, al quale pare opportuno esclusivamente aggiungersi un sintetico richiamo all’art. 91, comma 4 del TUEL </w:t>
      </w:r>
      <w:r w:rsidR="005207C8">
        <w:rPr>
          <w:rFonts w:ascii="Calibri" w:hAnsi="Calibri"/>
          <w:sz w:val="22"/>
          <w:szCs w:val="22"/>
        </w:rPr>
        <w:t>“</w:t>
      </w:r>
      <w:r w:rsidR="000945EE">
        <w:rPr>
          <w:rFonts w:ascii="Calibri" w:hAnsi="Calibri"/>
          <w:sz w:val="22"/>
          <w:szCs w:val="22"/>
        </w:rPr>
        <w:t xml:space="preserve">. </w:t>
      </w:r>
      <w:r w:rsidR="005207C8">
        <w:rPr>
          <w:rFonts w:ascii="Calibri" w:hAnsi="Calibri"/>
          <w:sz w:val="22"/>
          <w:szCs w:val="22"/>
        </w:rPr>
        <w:t>L</w:t>
      </w:r>
      <w:r w:rsidRPr="009A68C7">
        <w:rPr>
          <w:rFonts w:ascii="Calibri" w:hAnsi="Calibri"/>
          <w:sz w:val="22"/>
          <w:szCs w:val="22"/>
        </w:rPr>
        <w:t xml:space="preserve">a versione modificata </w:t>
      </w:r>
      <w:r w:rsidR="005207C8">
        <w:rPr>
          <w:rFonts w:ascii="Calibri" w:hAnsi="Calibri"/>
          <w:sz w:val="22"/>
          <w:szCs w:val="22"/>
        </w:rPr>
        <w:t>allega al presente verbale.</w:t>
      </w:r>
    </w:p>
    <w:p w:rsidR="00E97632" w:rsidRDefault="00E97632" w:rsidP="0081012F">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0945EE" w:rsidRPr="000945EE" w:rsidRDefault="000945EE" w:rsidP="000945EE">
      <w:pPr>
        <w:jc w:val="both"/>
        <w:rPr>
          <w:rFonts w:asciiTheme="minorHAnsi" w:hAnsiTheme="minorHAnsi" w:cstheme="minorHAnsi"/>
          <w:bCs/>
        </w:rPr>
      </w:pPr>
      <w:r w:rsidRPr="000945EE">
        <w:rPr>
          <w:rFonts w:asciiTheme="minorHAnsi" w:hAnsiTheme="minorHAnsi" w:cstheme="minorHAnsi"/>
          <w:bCs/>
        </w:rPr>
        <w:t>Ascoltata la relazione del Presidente,</w:t>
      </w:r>
    </w:p>
    <w:p w:rsidR="00E97632" w:rsidRPr="001E3937" w:rsidRDefault="00E97632" w:rsidP="0081012F">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0945EE" w:rsidRPr="00E047E9" w:rsidRDefault="000945EE" w:rsidP="0081012F">
      <w:pPr>
        <w:pStyle w:val="Paragrafoelenco"/>
        <w:numPr>
          <w:ilvl w:val="0"/>
          <w:numId w:val="7"/>
        </w:numPr>
        <w:jc w:val="both"/>
        <w:rPr>
          <w:rFonts w:asciiTheme="minorHAnsi" w:hAnsiTheme="minorHAnsi" w:cstheme="minorHAnsi"/>
          <w:b/>
          <w:bCs/>
          <w:u w:val="single"/>
        </w:rPr>
      </w:pPr>
      <w:r w:rsidRPr="00E047E9">
        <w:rPr>
          <w:rFonts w:asciiTheme="minorHAnsi" w:hAnsiTheme="minorHAnsi" w:cstheme="minorHAnsi"/>
          <w:b/>
          <w:bCs/>
          <w:u w:val="single"/>
        </w:rPr>
        <w:t xml:space="preserve">Di approvare il protocollo proposto dalla </w:t>
      </w:r>
      <w:r w:rsidRPr="00E047E9">
        <w:rPr>
          <w:rFonts w:asciiTheme="minorHAnsi" w:hAnsiTheme="minorHAnsi" w:cs="Calibri-Bold"/>
          <w:b/>
          <w:bCs/>
          <w:u w:val="single"/>
        </w:rPr>
        <w:t>Federazione Nazionale dei Collegi delle Ostetriche, con disponibilità a redigere accordo per l’utilizzo di graduatoria di selezione pubblica per Area funzionale C, posizione economica C1, al fine della copertura, da parte della FNCO, di n. 1 posto di funzionario a tempo pieno ed indeterminato.</w:t>
      </w:r>
    </w:p>
    <w:p w:rsidR="00E00980" w:rsidRPr="00E047E9" w:rsidRDefault="000945EE" w:rsidP="0081012F">
      <w:pPr>
        <w:pStyle w:val="Paragrafoelenco"/>
        <w:numPr>
          <w:ilvl w:val="0"/>
          <w:numId w:val="7"/>
        </w:numPr>
        <w:jc w:val="both"/>
        <w:rPr>
          <w:rFonts w:asciiTheme="minorHAnsi" w:hAnsiTheme="minorHAnsi" w:cstheme="minorHAnsi"/>
          <w:b/>
          <w:bCs/>
          <w:u w:val="single"/>
        </w:rPr>
      </w:pPr>
      <w:r w:rsidRPr="00E047E9">
        <w:rPr>
          <w:rFonts w:asciiTheme="minorHAnsi" w:hAnsiTheme="minorHAnsi" w:cstheme="minorHAnsi"/>
          <w:b/>
          <w:bCs/>
          <w:u w:val="single"/>
        </w:rPr>
        <w:t xml:space="preserve">Di dare mandato al Presidente di firmare il protocollo e quindi di autorizzare </w:t>
      </w:r>
      <w:r w:rsidR="00E00980" w:rsidRPr="00E047E9">
        <w:rPr>
          <w:rFonts w:asciiTheme="minorHAnsi" w:hAnsiTheme="minorHAnsi" w:cstheme="minorHAnsi"/>
          <w:b/>
          <w:bCs/>
          <w:u w:val="single"/>
        </w:rPr>
        <w:t xml:space="preserve">l’utilizzo della graduatoria.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97632" w:rsidRPr="00662B63" w:rsidTr="003D1197">
        <w:trPr>
          <w:trHeight w:val="321"/>
        </w:trPr>
        <w:tc>
          <w:tcPr>
            <w:tcW w:w="7230" w:type="dxa"/>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97632" w:rsidRPr="00662B63" w:rsidRDefault="00CA65BF" w:rsidP="003D119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97632" w:rsidRPr="00662B63" w:rsidTr="003D1197">
        <w:trPr>
          <w:trHeight w:val="321"/>
        </w:trPr>
        <w:tc>
          <w:tcPr>
            <w:tcW w:w="7230" w:type="dxa"/>
            <w:tcBorders>
              <w:bottom w:val="dotted" w:sz="4" w:space="0" w:color="C6D9F1"/>
            </w:tcBorders>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E97632" w:rsidRPr="00662B63" w:rsidRDefault="00E97632" w:rsidP="003D1197">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81012F" w:rsidRDefault="0081012F" w:rsidP="003D1197">
      <w:pPr>
        <w:jc w:val="both"/>
        <w:rPr>
          <w:rFonts w:asciiTheme="minorHAnsi" w:hAnsiTheme="minorHAnsi" w:cstheme="minorHAnsi"/>
          <w:bCs/>
        </w:rPr>
      </w:pPr>
    </w:p>
    <w:p w:rsidR="00F85F54" w:rsidRDefault="00E047E9" w:rsidP="00F85F54">
      <w:pPr>
        <w:jc w:val="both"/>
        <w:rPr>
          <w:rFonts w:asciiTheme="minorHAnsi" w:hAnsiTheme="minorHAnsi" w:cstheme="minorHAnsi"/>
          <w:sz w:val="20"/>
          <w:szCs w:val="20"/>
        </w:rPr>
      </w:pPr>
      <w:r>
        <w:rPr>
          <w:rFonts w:asciiTheme="minorHAnsi" w:hAnsiTheme="minorHAnsi" w:cstheme="minorHAnsi"/>
          <w:bCs/>
        </w:rPr>
        <w:lastRenderedPageBreak/>
        <w:t>Il Consiglio, su proposta del Presidente, anticipa la discussione sui punti 31 e 32 all’ordine del giorno.</w:t>
      </w:r>
    </w:p>
    <w:tbl>
      <w:tblPr>
        <w:tblStyle w:val="Grigliatabella"/>
        <w:tblpPr w:leftFromText="141" w:rightFromText="141" w:vertAnchor="text" w:horzAnchor="margin" w:tblpY="368"/>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55"/>
        <w:gridCol w:w="3512"/>
        <w:gridCol w:w="853"/>
        <w:gridCol w:w="2552"/>
        <w:gridCol w:w="1297"/>
        <w:gridCol w:w="1300"/>
      </w:tblGrid>
      <w:tr w:rsidR="00F85F54" w:rsidRPr="00334667" w:rsidTr="004900B7">
        <w:trPr>
          <w:trHeight w:val="126"/>
        </w:trPr>
        <w:tc>
          <w:tcPr>
            <w:tcW w:w="534" w:type="dxa"/>
            <w:gridSpan w:val="2"/>
          </w:tcPr>
          <w:p w:rsidR="00F85F54" w:rsidRPr="00E047E9" w:rsidRDefault="00F85F54" w:rsidP="00E047E9">
            <w:pPr>
              <w:jc w:val="both"/>
              <w:rPr>
                <w:rFonts w:asciiTheme="minorHAnsi" w:hAnsiTheme="minorHAnsi" w:cstheme="minorHAnsi"/>
                <w:b/>
              </w:rPr>
            </w:pPr>
            <w:r w:rsidRPr="00E047E9">
              <w:rPr>
                <w:rFonts w:asciiTheme="minorHAnsi" w:hAnsiTheme="minorHAnsi" w:cstheme="minorHAnsi"/>
                <w:b/>
              </w:rPr>
              <w:t>31</w:t>
            </w:r>
            <w:r w:rsidR="00E047E9" w:rsidRPr="00E047E9">
              <w:rPr>
                <w:rFonts w:asciiTheme="minorHAnsi" w:hAnsiTheme="minorHAnsi" w:cstheme="minorHAnsi"/>
                <w:b/>
              </w:rPr>
              <w:t>.</w:t>
            </w:r>
          </w:p>
        </w:tc>
        <w:tc>
          <w:tcPr>
            <w:tcW w:w="9514" w:type="dxa"/>
            <w:gridSpan w:val="5"/>
          </w:tcPr>
          <w:p w:rsidR="00F85F54" w:rsidRPr="00E047E9" w:rsidRDefault="00F85F54" w:rsidP="00E047E9">
            <w:pPr>
              <w:jc w:val="both"/>
              <w:rPr>
                <w:rFonts w:asciiTheme="minorHAnsi" w:hAnsiTheme="minorHAnsi" w:cstheme="minorHAnsi"/>
                <w:b/>
              </w:rPr>
            </w:pPr>
            <w:r w:rsidRPr="00E047E9">
              <w:rPr>
                <w:rFonts w:asciiTheme="minorHAnsi" w:hAnsiTheme="minorHAnsi" w:cstheme="minorHAnsi"/>
                <w:b/>
                <w:bCs/>
              </w:rPr>
              <w:t>Parere di conformità POF 2016:esame e determinazione</w:t>
            </w:r>
          </w:p>
        </w:tc>
      </w:tr>
      <w:tr w:rsidR="00F85F54" w:rsidRPr="00334667" w:rsidTr="00B550F7">
        <w:trPr>
          <w:trHeight w:val="194"/>
        </w:trPr>
        <w:tc>
          <w:tcPr>
            <w:tcW w:w="479" w:type="dxa"/>
          </w:tcPr>
          <w:p w:rsidR="00F85F54" w:rsidRPr="00334667" w:rsidRDefault="00F85F54" w:rsidP="00E047E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7" w:type="dxa"/>
            <w:gridSpan w:val="2"/>
          </w:tcPr>
          <w:p w:rsidR="00F85F54" w:rsidRPr="00334667" w:rsidRDefault="00F85F54" w:rsidP="00E047E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3" w:type="dxa"/>
          </w:tcPr>
          <w:p w:rsidR="00F85F54" w:rsidRPr="00334667" w:rsidRDefault="00F85F54" w:rsidP="00E047E9">
            <w:pPr>
              <w:jc w:val="both"/>
              <w:rPr>
                <w:rFonts w:asciiTheme="minorHAnsi" w:hAnsiTheme="minorHAnsi" w:cstheme="minorHAnsi"/>
                <w:b/>
                <w:sz w:val="20"/>
                <w:szCs w:val="20"/>
              </w:rPr>
            </w:pPr>
            <w:r>
              <w:rPr>
                <w:rFonts w:asciiTheme="minorHAnsi" w:hAnsiTheme="minorHAnsi" w:cstheme="minorHAnsi"/>
                <w:b/>
                <w:sz w:val="20"/>
                <w:szCs w:val="20"/>
              </w:rPr>
              <w:t>578</w:t>
            </w:r>
          </w:p>
        </w:tc>
        <w:tc>
          <w:tcPr>
            <w:tcW w:w="2552" w:type="dxa"/>
          </w:tcPr>
          <w:p w:rsidR="00F85F54" w:rsidRPr="00334667" w:rsidRDefault="00F85F54" w:rsidP="00E047E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EB1017">
              <w:rPr>
                <w:rFonts w:asciiTheme="minorHAnsi" w:hAnsiTheme="minorHAnsi" w:cstheme="minorHAnsi"/>
                <w:b/>
                <w:sz w:val="20"/>
                <w:szCs w:val="20"/>
              </w:rPr>
              <w:t>Sisti</w:t>
            </w:r>
            <w:r>
              <w:rPr>
                <w:rFonts w:asciiTheme="minorHAnsi" w:hAnsiTheme="minorHAnsi" w:cstheme="minorHAnsi"/>
                <w:b/>
                <w:sz w:val="20"/>
                <w:szCs w:val="20"/>
              </w:rPr>
              <w:t>-Cipriani</w:t>
            </w:r>
          </w:p>
        </w:tc>
        <w:tc>
          <w:tcPr>
            <w:tcW w:w="1297" w:type="dxa"/>
          </w:tcPr>
          <w:p w:rsidR="00F85F54" w:rsidRPr="00334667" w:rsidRDefault="00F85F54" w:rsidP="00E047E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0" w:type="dxa"/>
          </w:tcPr>
          <w:p w:rsidR="00F85F54" w:rsidRPr="00334667" w:rsidRDefault="00F85F54" w:rsidP="00E047E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85F54" w:rsidRPr="00662B63" w:rsidTr="00B550F7">
        <w:trPr>
          <w:trHeight w:val="768"/>
        </w:trPr>
        <w:tc>
          <w:tcPr>
            <w:tcW w:w="2856" w:type="dxa"/>
          </w:tcPr>
          <w:p w:rsidR="00F85F54" w:rsidRPr="00662B63" w:rsidRDefault="00F85F54" w:rsidP="00E047E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85F54" w:rsidRPr="00662B63" w:rsidRDefault="00F85F54" w:rsidP="00E047E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85F54" w:rsidRPr="00662B63" w:rsidRDefault="00F85F54" w:rsidP="00E047E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85F54" w:rsidRPr="00662B63" w:rsidTr="00E047E9">
        <w:trPr>
          <w:trHeight w:val="230"/>
        </w:trPr>
        <w:tc>
          <w:tcPr>
            <w:tcW w:w="2856" w:type="dxa"/>
          </w:tcPr>
          <w:p w:rsidR="00F85F54" w:rsidRPr="00662B63" w:rsidRDefault="00F85F54" w:rsidP="00E047E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85F54" w:rsidRPr="00662B63" w:rsidRDefault="00F85F54" w:rsidP="00E047E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85F54" w:rsidRPr="00662B63" w:rsidRDefault="00F85F54" w:rsidP="00E047E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E047E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E047E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E047E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E047E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85F54" w:rsidRPr="00662B63" w:rsidRDefault="00F85F54" w:rsidP="00E047E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5F54" w:rsidRPr="00662B63" w:rsidRDefault="00F85F54" w:rsidP="00E047E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85F54" w:rsidRPr="00662B63" w:rsidRDefault="00F85F54" w:rsidP="00E047E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sz w:val="20"/>
                <w:szCs w:val="20"/>
              </w:rPr>
            </w:pP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85F54" w:rsidRPr="00662B63" w:rsidRDefault="00F85F54" w:rsidP="00E047E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85F54" w:rsidRPr="00662B63" w:rsidRDefault="00F85F54" w:rsidP="00E047E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F85F54" w:rsidRPr="00662B63" w:rsidRDefault="00F85F54" w:rsidP="00E047E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85F54" w:rsidRPr="00662B63" w:rsidRDefault="00F85F54" w:rsidP="00E047E9">
            <w:pPr>
              <w:ind w:left="-109"/>
              <w:jc w:val="center"/>
              <w:rPr>
                <w:rFonts w:asciiTheme="minorHAnsi" w:hAnsiTheme="minorHAnsi" w:cstheme="minorHAnsi"/>
                <w:b/>
                <w:bCs/>
                <w:sz w:val="20"/>
                <w:szCs w:val="20"/>
              </w:rPr>
            </w:pPr>
          </w:p>
        </w:tc>
      </w:tr>
    </w:tbl>
    <w:p w:rsidR="00BD7D8B" w:rsidRDefault="00BD7D8B" w:rsidP="00BD7D8B">
      <w:pPr>
        <w:jc w:val="both"/>
        <w:rPr>
          <w:rFonts w:asciiTheme="minorHAnsi" w:hAnsiTheme="minorHAnsi" w:cstheme="minorHAnsi"/>
          <w:bCs/>
        </w:rPr>
      </w:pPr>
      <w:r w:rsidRPr="00F85F54">
        <w:rPr>
          <w:rFonts w:asciiTheme="minorHAnsi" w:hAnsiTheme="minorHAnsi" w:cstheme="minorHAnsi"/>
          <w:bCs/>
        </w:rPr>
        <w:t xml:space="preserve">Relaziona </w:t>
      </w:r>
      <w:r>
        <w:rPr>
          <w:rFonts w:asciiTheme="minorHAnsi" w:hAnsiTheme="minorHAnsi" w:cstheme="minorHAnsi"/>
          <w:bCs/>
        </w:rPr>
        <w:t>il Consigliere Pecora riportando il lavoro di istruttoria effettuato sui piani formativi pervenuti. I piani formativi dichiarati conformi, ma con richiesta di integrazioni non sostanziali o con osservazioni alla parte generale del piano sono i seguenti: Ordini di Agrigento, Bologna, Caltanis</w:t>
      </w:r>
      <w:r w:rsidR="003C26B8">
        <w:rPr>
          <w:rFonts w:asciiTheme="minorHAnsi" w:hAnsiTheme="minorHAnsi" w:cstheme="minorHAnsi"/>
          <w:bCs/>
        </w:rPr>
        <w:t>s</w:t>
      </w:r>
      <w:r>
        <w:rPr>
          <w:rFonts w:asciiTheme="minorHAnsi" w:hAnsiTheme="minorHAnsi" w:cstheme="minorHAnsi"/>
          <w:bCs/>
        </w:rPr>
        <w:t>etta, Catanzaro, La Spezia, Parma, Rovigo, Salerno, Federazione Liguria.</w:t>
      </w:r>
    </w:p>
    <w:p w:rsidR="00BD7D8B" w:rsidRDefault="00BD7D8B" w:rsidP="00BD7D8B">
      <w:pPr>
        <w:jc w:val="both"/>
        <w:rPr>
          <w:rFonts w:asciiTheme="minorHAnsi" w:hAnsiTheme="minorHAnsi" w:cstheme="minorHAnsi"/>
          <w:bCs/>
        </w:rPr>
      </w:pPr>
      <w:r>
        <w:rPr>
          <w:rFonts w:asciiTheme="minorHAnsi" w:hAnsiTheme="minorHAnsi" w:cstheme="minorHAnsi"/>
          <w:bCs/>
        </w:rPr>
        <w:t xml:space="preserve">I POF dichiarati conformi  senza richieste di integrazioni e senza osservazioni sono i seguenti: </w:t>
      </w:r>
    </w:p>
    <w:p w:rsidR="00BD7D8B" w:rsidRDefault="00BD7D8B" w:rsidP="00BD7D8B">
      <w:pPr>
        <w:jc w:val="both"/>
        <w:rPr>
          <w:rFonts w:asciiTheme="minorHAnsi" w:hAnsiTheme="minorHAnsi" w:cstheme="minorHAnsi"/>
          <w:bCs/>
        </w:rPr>
      </w:pPr>
      <w:r>
        <w:rPr>
          <w:rFonts w:asciiTheme="minorHAnsi" w:hAnsiTheme="minorHAnsi" w:cstheme="minorHAnsi"/>
          <w:bCs/>
        </w:rPr>
        <w:t>Ordine di Modena, Federazione Piemonte e Federazione Veneto.</w:t>
      </w:r>
    </w:p>
    <w:p w:rsidR="00BD7D8B" w:rsidRDefault="00BD7D8B" w:rsidP="00BD7D8B">
      <w:pPr>
        <w:jc w:val="both"/>
        <w:rPr>
          <w:rFonts w:asciiTheme="minorHAnsi" w:hAnsiTheme="minorHAnsi" w:cstheme="minorHAnsi"/>
          <w:bCs/>
        </w:rPr>
      </w:pPr>
      <w:r>
        <w:rPr>
          <w:rFonts w:asciiTheme="minorHAnsi" w:hAnsiTheme="minorHAnsi" w:cstheme="minorHAnsi"/>
          <w:bCs/>
        </w:rPr>
        <w:t>Sono altresì pervenute integrazioni ai POF di Federazione Abruzzo, Ordini</w:t>
      </w:r>
      <w:r w:rsidR="004900B7">
        <w:rPr>
          <w:rFonts w:asciiTheme="minorHAnsi" w:hAnsiTheme="minorHAnsi" w:cstheme="minorHAnsi"/>
          <w:bCs/>
        </w:rPr>
        <w:t xml:space="preserve"> di Arezzo, Belluno Latina, Prat</w:t>
      </w:r>
      <w:r>
        <w:rPr>
          <w:rFonts w:asciiTheme="minorHAnsi" w:hAnsiTheme="minorHAnsi" w:cstheme="minorHAnsi"/>
          <w:bCs/>
        </w:rPr>
        <w:t>o, Ragusa, Ferrara, Friuli Venezia Giulia Marche, Piacenza Roma Trento, Reggio Emilia, Treviso, Vicenza, Siracusa Grosseto, Viterbo e Varese, che risultano tutte conformi.</w:t>
      </w:r>
    </w:p>
    <w:p w:rsidR="00BD7D8B" w:rsidRDefault="00BD7D8B" w:rsidP="00BD7D8B">
      <w:pPr>
        <w:jc w:val="both"/>
        <w:rPr>
          <w:rFonts w:asciiTheme="minorHAnsi" w:hAnsiTheme="minorHAnsi" w:cstheme="minorHAnsi"/>
          <w:bCs/>
        </w:rPr>
      </w:pPr>
      <w:r>
        <w:rPr>
          <w:rFonts w:asciiTheme="minorHAnsi" w:hAnsiTheme="minorHAnsi" w:cstheme="minorHAnsi"/>
          <w:bCs/>
        </w:rPr>
        <w:t xml:space="preserve">Infine è pervenuta la richiesta di Variante al POF 2016 della Federazione Campania che risulta conforme.  Gli ordini che non hanno ancora inviato un piano dell’offerta formativa sono Potenza, Foggia, Brindisi, Bergamo, Forlì e Rieti. Gli Ordini di Potenza, </w:t>
      </w:r>
      <w:r w:rsidRPr="00BD7D8B">
        <w:rPr>
          <w:rFonts w:asciiTheme="minorHAnsi" w:hAnsiTheme="minorHAnsi" w:cstheme="minorHAnsi"/>
          <w:bCs/>
        </w:rPr>
        <w:t>Foggia</w:t>
      </w:r>
      <w:r>
        <w:rPr>
          <w:rFonts w:asciiTheme="minorHAnsi" w:hAnsiTheme="minorHAnsi" w:cstheme="minorHAnsi"/>
          <w:bCs/>
        </w:rPr>
        <w:t xml:space="preserve"> e</w:t>
      </w:r>
      <w:r w:rsidRPr="00BD7D8B">
        <w:rPr>
          <w:rFonts w:asciiTheme="minorHAnsi" w:hAnsiTheme="minorHAnsi" w:cstheme="minorHAnsi"/>
          <w:bCs/>
        </w:rPr>
        <w:t xml:space="preserve"> Forlì</w:t>
      </w:r>
      <w:r>
        <w:rPr>
          <w:rFonts w:asciiTheme="minorHAnsi" w:hAnsiTheme="minorHAnsi" w:cstheme="minorHAnsi"/>
          <w:bCs/>
        </w:rPr>
        <w:t xml:space="preserve"> hanno chiesto una proroga formalmente, i referenti della formazione degli Ordini di Brindisi e Rieti sono stati contattati telefonicamente e chiederanno una proroga formalmente, mentre il Presidente dell’Ordine di Bergamo ha comunicato verbalmente che chiarirà la sua posizione di delega della federazione Lombardia alla redazione del Piano formativo con una nota scritta. Il </w:t>
      </w:r>
      <w:r w:rsidR="00B978C8">
        <w:rPr>
          <w:rFonts w:asciiTheme="minorHAnsi" w:hAnsiTheme="minorHAnsi" w:cstheme="minorHAnsi"/>
          <w:bCs/>
        </w:rPr>
        <w:t>CONAF</w:t>
      </w:r>
      <w:r>
        <w:rPr>
          <w:rFonts w:asciiTheme="minorHAnsi" w:hAnsiTheme="minorHAnsi" w:cstheme="minorHAnsi"/>
          <w:bCs/>
        </w:rPr>
        <w:t xml:space="preserve">, pertanto, dovrà reiterare la richiesta di invio di Piano dell’offerta formativa per coloro che ancora </w:t>
      </w:r>
      <w:r>
        <w:rPr>
          <w:rFonts w:asciiTheme="minorHAnsi" w:hAnsiTheme="minorHAnsi" w:cstheme="minorHAnsi"/>
          <w:bCs/>
        </w:rPr>
        <w:lastRenderedPageBreak/>
        <w:t xml:space="preserve">non hanno provveduto, e a richiedere le integrazioni sostanziali da parte di chi ancora non ha provveduto. </w:t>
      </w:r>
    </w:p>
    <w:p w:rsidR="00BD7D8B" w:rsidRDefault="00BD7D8B" w:rsidP="00BD7D8B">
      <w:pPr>
        <w:jc w:val="center"/>
        <w:rPr>
          <w:rFonts w:asciiTheme="minorHAnsi" w:hAnsiTheme="minorHAnsi" w:cstheme="minorHAnsi"/>
          <w:b/>
          <w:bCs/>
          <w:u w:val="single"/>
        </w:rPr>
      </w:pPr>
      <w:r w:rsidRPr="00493987">
        <w:rPr>
          <w:rFonts w:asciiTheme="minorHAnsi" w:hAnsiTheme="minorHAnsi" w:cstheme="minorHAnsi"/>
          <w:b/>
          <w:bCs/>
          <w:u w:val="single"/>
        </w:rPr>
        <w:t>IL CONSIGLIO</w:t>
      </w:r>
    </w:p>
    <w:p w:rsidR="00BD7D8B" w:rsidRPr="00BD7D8B" w:rsidRDefault="00BD7D8B" w:rsidP="00BD7D8B">
      <w:pPr>
        <w:jc w:val="both"/>
        <w:rPr>
          <w:rFonts w:asciiTheme="minorHAnsi" w:hAnsiTheme="minorHAnsi" w:cstheme="minorHAnsi"/>
          <w:bCs/>
        </w:rPr>
      </w:pPr>
      <w:r w:rsidRPr="00BD7D8B">
        <w:rPr>
          <w:rFonts w:asciiTheme="minorHAnsi" w:hAnsiTheme="minorHAnsi" w:cstheme="minorHAnsi"/>
          <w:bCs/>
        </w:rPr>
        <w:t>Ascoltata la relazione della Consigliere Pecora,</w:t>
      </w:r>
    </w:p>
    <w:p w:rsidR="00BD7D8B" w:rsidRDefault="00BD7D8B" w:rsidP="00BD7D8B">
      <w:pPr>
        <w:jc w:val="center"/>
        <w:rPr>
          <w:rFonts w:asciiTheme="minorHAnsi" w:hAnsiTheme="minorHAnsi" w:cstheme="minorHAnsi"/>
          <w:b/>
          <w:bCs/>
          <w:u w:val="single"/>
        </w:rPr>
      </w:pPr>
      <w:r w:rsidRPr="00493987">
        <w:rPr>
          <w:rFonts w:asciiTheme="minorHAnsi" w:hAnsiTheme="minorHAnsi" w:cstheme="minorHAnsi"/>
          <w:b/>
          <w:bCs/>
          <w:u w:val="single"/>
        </w:rPr>
        <w:t>DELIBERA</w:t>
      </w:r>
    </w:p>
    <w:p w:rsidR="00BD7D8B" w:rsidRPr="00BD7D8B" w:rsidRDefault="00BD7D8B" w:rsidP="00927C8A">
      <w:pPr>
        <w:pStyle w:val="Paragrafoelenco"/>
        <w:numPr>
          <w:ilvl w:val="0"/>
          <w:numId w:val="25"/>
        </w:numPr>
        <w:jc w:val="both"/>
        <w:rPr>
          <w:rFonts w:asciiTheme="minorHAnsi" w:hAnsiTheme="minorHAnsi" w:cstheme="minorHAnsi"/>
          <w:b/>
          <w:bCs/>
          <w:u w:val="single"/>
        </w:rPr>
      </w:pPr>
      <w:r w:rsidRPr="00BD7D8B">
        <w:rPr>
          <w:rFonts w:asciiTheme="minorHAnsi" w:hAnsiTheme="minorHAnsi" w:cstheme="minorHAnsi"/>
          <w:b/>
          <w:bCs/>
          <w:u w:val="single"/>
        </w:rPr>
        <w:t>Di dichiarare conformi i POF 2016 degli ordini di  Modena, Federazione Piemonte e Federazione Veneto</w:t>
      </w:r>
    </w:p>
    <w:p w:rsidR="00BD7D8B" w:rsidRPr="00BD7D8B" w:rsidRDefault="00BD7D8B" w:rsidP="00927C8A">
      <w:pPr>
        <w:pStyle w:val="Paragrafoelenco"/>
        <w:numPr>
          <w:ilvl w:val="0"/>
          <w:numId w:val="25"/>
        </w:numPr>
        <w:jc w:val="both"/>
        <w:rPr>
          <w:rFonts w:asciiTheme="minorHAnsi" w:hAnsiTheme="minorHAnsi" w:cstheme="minorHAnsi"/>
          <w:b/>
          <w:bCs/>
          <w:u w:val="single"/>
        </w:rPr>
      </w:pPr>
      <w:r w:rsidRPr="00BD7D8B">
        <w:rPr>
          <w:rFonts w:asciiTheme="minorHAnsi" w:hAnsiTheme="minorHAnsi" w:cstheme="minorHAnsi"/>
          <w:b/>
          <w:bCs/>
          <w:u w:val="single"/>
        </w:rPr>
        <w:t>Di dichiarare conformi con richiesta di integrazioni non sostanziali o con osservazioni i POF 2016 degli Ordini di Agrigento, Bologna, Caltanisetta, Catanzaro, La Spezia, Parma, Rovigo, Salerno, e della  Federazione Liguria.</w:t>
      </w:r>
    </w:p>
    <w:p w:rsidR="00BD7D8B" w:rsidRPr="00BD7D8B" w:rsidRDefault="00BD7D8B" w:rsidP="00927C8A">
      <w:pPr>
        <w:pStyle w:val="Paragrafoelenco"/>
        <w:numPr>
          <w:ilvl w:val="0"/>
          <w:numId w:val="25"/>
        </w:numPr>
        <w:jc w:val="both"/>
        <w:rPr>
          <w:rFonts w:asciiTheme="minorHAnsi" w:hAnsiTheme="minorHAnsi" w:cstheme="minorHAnsi"/>
          <w:b/>
          <w:bCs/>
          <w:u w:val="single"/>
        </w:rPr>
      </w:pPr>
      <w:r w:rsidRPr="00BD7D8B">
        <w:rPr>
          <w:rFonts w:asciiTheme="minorHAnsi" w:hAnsiTheme="minorHAnsi" w:cstheme="minorHAnsi"/>
          <w:b/>
          <w:bCs/>
          <w:u w:val="single"/>
        </w:rPr>
        <w:t>Di dichiarare conformi le integrazioni ai POF 2016 di Federazione Abruzzo, Ordini di Arezzo, Belluno Latina, Prano, Ragusa, Ferrara, Friuli Venezia Giulia Marche, Piacenza Roma Trento, Reggio Emilia, Treviso, Vicenza, Siracusa Grosseto , Viterbo e Varese.</w:t>
      </w:r>
    </w:p>
    <w:p w:rsidR="00BD7D8B" w:rsidRPr="00BD7D8B" w:rsidRDefault="00BD7D8B" w:rsidP="00927C8A">
      <w:pPr>
        <w:pStyle w:val="Paragrafoelenco"/>
        <w:numPr>
          <w:ilvl w:val="0"/>
          <w:numId w:val="25"/>
        </w:numPr>
        <w:jc w:val="both"/>
        <w:rPr>
          <w:rFonts w:asciiTheme="minorHAnsi" w:hAnsiTheme="minorHAnsi" w:cstheme="minorHAnsi"/>
          <w:b/>
          <w:bCs/>
          <w:u w:val="single"/>
        </w:rPr>
      </w:pPr>
      <w:r w:rsidRPr="00BD7D8B">
        <w:rPr>
          <w:rFonts w:asciiTheme="minorHAnsi" w:hAnsiTheme="minorHAnsi" w:cstheme="minorHAnsi"/>
          <w:b/>
          <w:bCs/>
          <w:u w:val="single"/>
        </w:rPr>
        <w:t xml:space="preserve">Di dichiarare conforme la richiesta di Variante al POF 2016 della Federazione Campania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85F54" w:rsidRPr="00662B63" w:rsidTr="00B550F7">
        <w:trPr>
          <w:trHeight w:val="321"/>
        </w:trPr>
        <w:tc>
          <w:tcPr>
            <w:tcW w:w="7230" w:type="dxa"/>
          </w:tcPr>
          <w:p w:rsidR="00F85F54" w:rsidRPr="00662B63" w:rsidRDefault="00F85F54" w:rsidP="00E047E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85F54" w:rsidRPr="00662B63" w:rsidRDefault="00F85F54" w:rsidP="00E047E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85F54" w:rsidRPr="00662B63" w:rsidTr="00B550F7">
        <w:trPr>
          <w:trHeight w:val="321"/>
        </w:trPr>
        <w:tc>
          <w:tcPr>
            <w:tcW w:w="7230" w:type="dxa"/>
            <w:tcBorders>
              <w:bottom w:val="dotted" w:sz="4" w:space="0" w:color="C6D9F1"/>
            </w:tcBorders>
          </w:tcPr>
          <w:p w:rsidR="00F85F54" w:rsidRPr="00662B63" w:rsidRDefault="00F85F54" w:rsidP="00E047E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85F54" w:rsidRPr="00662B63" w:rsidRDefault="00F85F54" w:rsidP="00E047E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78"/>
        <w:tblW w:w="102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977"/>
        <w:gridCol w:w="709"/>
        <w:gridCol w:w="4111"/>
        <w:gridCol w:w="992"/>
        <w:gridCol w:w="799"/>
      </w:tblGrid>
      <w:tr w:rsidR="00F85F54" w:rsidRPr="00334667" w:rsidTr="008C4345">
        <w:trPr>
          <w:trHeight w:val="279"/>
        </w:trPr>
        <w:tc>
          <w:tcPr>
            <w:tcW w:w="675" w:type="dxa"/>
          </w:tcPr>
          <w:p w:rsidR="00F85F54" w:rsidRPr="008C4345" w:rsidRDefault="00F85F54" w:rsidP="004900B7">
            <w:pPr>
              <w:jc w:val="both"/>
              <w:rPr>
                <w:rFonts w:asciiTheme="minorHAnsi" w:hAnsiTheme="minorHAnsi" w:cstheme="minorHAnsi"/>
                <w:b/>
              </w:rPr>
            </w:pPr>
            <w:r w:rsidRPr="008C4345">
              <w:rPr>
                <w:rFonts w:asciiTheme="minorHAnsi" w:hAnsiTheme="minorHAnsi" w:cstheme="minorHAnsi"/>
                <w:b/>
              </w:rPr>
              <w:t>32</w:t>
            </w:r>
            <w:r w:rsidR="00BD7D8B" w:rsidRPr="008C4345">
              <w:rPr>
                <w:rFonts w:asciiTheme="minorHAnsi" w:hAnsiTheme="minorHAnsi" w:cstheme="minorHAnsi"/>
                <w:b/>
              </w:rPr>
              <w:t>.</w:t>
            </w:r>
          </w:p>
        </w:tc>
        <w:tc>
          <w:tcPr>
            <w:tcW w:w="9588" w:type="dxa"/>
            <w:gridSpan w:val="5"/>
          </w:tcPr>
          <w:p w:rsidR="00F85F54" w:rsidRPr="008C4345" w:rsidRDefault="00F85F54" w:rsidP="004900B7">
            <w:pPr>
              <w:rPr>
                <w:rFonts w:asciiTheme="minorHAnsi" w:hAnsiTheme="minorHAnsi" w:cstheme="minorHAnsi"/>
                <w:b/>
              </w:rPr>
            </w:pPr>
            <w:r w:rsidRPr="008C4345">
              <w:rPr>
                <w:rFonts w:asciiTheme="minorHAnsi" w:hAnsiTheme="minorHAnsi" w:cstheme="minorHAnsi"/>
                <w:b/>
                <w:bCs/>
              </w:rPr>
              <w:t>Accreditamento Agenzie Formative: aggiornamento</w:t>
            </w:r>
          </w:p>
        </w:tc>
      </w:tr>
      <w:tr w:rsidR="00F85F54" w:rsidRPr="00334667" w:rsidTr="004900B7">
        <w:trPr>
          <w:trHeight w:val="177"/>
        </w:trPr>
        <w:tc>
          <w:tcPr>
            <w:tcW w:w="675" w:type="dxa"/>
          </w:tcPr>
          <w:p w:rsidR="00F85F54" w:rsidRPr="00334667" w:rsidRDefault="00F85F54" w:rsidP="004900B7">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977" w:type="dxa"/>
          </w:tcPr>
          <w:p w:rsidR="00F85F54" w:rsidRPr="00334667" w:rsidRDefault="00F85F54" w:rsidP="004900B7">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09" w:type="dxa"/>
          </w:tcPr>
          <w:p w:rsidR="00F85F54" w:rsidRPr="00334667" w:rsidRDefault="00F85F54" w:rsidP="004900B7">
            <w:pPr>
              <w:jc w:val="both"/>
              <w:rPr>
                <w:rFonts w:asciiTheme="minorHAnsi" w:hAnsiTheme="minorHAnsi" w:cstheme="minorHAnsi"/>
                <w:b/>
                <w:sz w:val="20"/>
                <w:szCs w:val="20"/>
              </w:rPr>
            </w:pPr>
            <w:r>
              <w:rPr>
                <w:rFonts w:asciiTheme="minorHAnsi" w:hAnsiTheme="minorHAnsi" w:cstheme="minorHAnsi"/>
                <w:b/>
                <w:sz w:val="20"/>
                <w:szCs w:val="20"/>
              </w:rPr>
              <w:t>579</w:t>
            </w:r>
          </w:p>
        </w:tc>
        <w:tc>
          <w:tcPr>
            <w:tcW w:w="4111" w:type="dxa"/>
          </w:tcPr>
          <w:p w:rsidR="00F85F54" w:rsidRPr="00334667" w:rsidRDefault="00F85F54" w:rsidP="004900B7">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Sisti-Antignati-Pecora-Cipriani-Pisanti</w:t>
            </w:r>
          </w:p>
        </w:tc>
        <w:tc>
          <w:tcPr>
            <w:tcW w:w="992" w:type="dxa"/>
          </w:tcPr>
          <w:p w:rsidR="00F85F54" w:rsidRPr="00334667" w:rsidRDefault="00F85F54" w:rsidP="004900B7">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799" w:type="dxa"/>
          </w:tcPr>
          <w:p w:rsidR="00F85F54" w:rsidRPr="00334667" w:rsidRDefault="00F85F54" w:rsidP="004900B7">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738"/>
        <w:gridCol w:w="389"/>
        <w:gridCol w:w="1326"/>
        <w:gridCol w:w="858"/>
        <w:gridCol w:w="857"/>
        <w:gridCol w:w="1001"/>
        <w:gridCol w:w="1000"/>
        <w:gridCol w:w="805"/>
      </w:tblGrid>
      <w:tr w:rsidR="00F85F54" w:rsidRPr="00662B63" w:rsidTr="004900B7">
        <w:trPr>
          <w:trHeight w:val="768"/>
        </w:trPr>
        <w:tc>
          <w:tcPr>
            <w:tcW w:w="2482" w:type="dxa"/>
          </w:tcPr>
          <w:p w:rsidR="00F85F54" w:rsidRPr="00662B63" w:rsidRDefault="00F85F54"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127" w:type="dxa"/>
            <w:gridSpan w:val="2"/>
          </w:tcPr>
          <w:p w:rsidR="00F85F54" w:rsidRPr="00662B63" w:rsidRDefault="00F85F54"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847" w:type="dxa"/>
            <w:gridSpan w:val="6"/>
          </w:tcPr>
          <w:p w:rsidR="00F85F54" w:rsidRPr="00662B63" w:rsidRDefault="00F85F54"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85F54" w:rsidRPr="00662B63" w:rsidTr="004900B7">
        <w:trPr>
          <w:trHeight w:val="181"/>
        </w:trPr>
        <w:tc>
          <w:tcPr>
            <w:tcW w:w="2482" w:type="dxa"/>
          </w:tcPr>
          <w:p w:rsidR="00F85F54" w:rsidRPr="00662B63" w:rsidRDefault="00F85F54"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74" w:type="dxa"/>
            <w:gridSpan w:val="8"/>
          </w:tcPr>
          <w:p w:rsidR="00F85F54" w:rsidRPr="00662B63" w:rsidRDefault="00F85F54" w:rsidP="004900B7">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85F54" w:rsidRPr="00662B63" w:rsidRDefault="00F85F54" w:rsidP="004900B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85F54" w:rsidRPr="00662B63" w:rsidRDefault="00F85F54"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4900B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4900B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85F54" w:rsidRPr="00662B63" w:rsidRDefault="00F85F54" w:rsidP="004900B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9D1C91" w:rsidRPr="00662B63" w:rsidRDefault="009D1C91"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D1C91" w:rsidRPr="00662B63" w:rsidRDefault="009D1C91" w:rsidP="004900B7">
            <w:pPr>
              <w:ind w:rightChars="190" w:right="456"/>
              <w:contextualSpacing/>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D1C91" w:rsidRPr="00662B63" w:rsidRDefault="009D1C91" w:rsidP="004900B7">
            <w:pPr>
              <w:ind w:rightChars="-53" w:right="-127"/>
              <w:contextualSpacing/>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contextualSpacing/>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contextualSpacing/>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ind w:rightChars="-54" w:right="-130"/>
              <w:contextualSpacing/>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4900B7">
            <w:pPr>
              <w:contextualSpacing/>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4900B7">
            <w:pPr>
              <w:ind w:left="-109"/>
              <w:contextualSpacing/>
              <w:jc w:val="center"/>
              <w:rPr>
                <w:rFonts w:asciiTheme="minorHAnsi" w:hAnsiTheme="minorHAnsi" w:cstheme="minorHAnsi"/>
                <w:b/>
                <w:bCs/>
                <w:sz w:val="20"/>
                <w:szCs w:val="20"/>
              </w:rPr>
            </w:pPr>
          </w:p>
        </w:tc>
      </w:tr>
    </w:tbl>
    <w:p w:rsidR="008C4345" w:rsidRDefault="008C4345" w:rsidP="004900B7">
      <w:pPr>
        <w:contextualSpacing/>
        <w:jc w:val="both"/>
        <w:rPr>
          <w:rFonts w:asciiTheme="minorHAnsi" w:hAnsiTheme="minorHAnsi" w:cstheme="minorHAnsi"/>
          <w:bCs/>
        </w:rPr>
      </w:pPr>
      <w:r>
        <w:rPr>
          <w:rFonts w:asciiTheme="minorHAnsi" w:hAnsiTheme="minorHAnsi" w:cstheme="minorHAnsi"/>
          <w:bCs/>
        </w:rPr>
        <w:t>Relaziona la Consigliera Cipriani che ricorda che le agenzie formative già deliberate in commissione ed in consiglio del 13 ottobre sono n° 5. Di queste l’Agenzia Cesar può essere inviata al Ministero di Giustizia, in quanto il fascicolo è completo.</w:t>
      </w:r>
    </w:p>
    <w:p w:rsidR="008C4345" w:rsidRPr="003C0552" w:rsidRDefault="008C4345" w:rsidP="004900B7">
      <w:pPr>
        <w:jc w:val="both"/>
        <w:rPr>
          <w:rFonts w:asciiTheme="minorHAnsi" w:hAnsiTheme="minorHAnsi" w:cstheme="minorHAnsi"/>
          <w:bCs/>
        </w:rPr>
      </w:pPr>
      <w:r>
        <w:rPr>
          <w:rFonts w:asciiTheme="minorHAnsi" w:hAnsiTheme="minorHAnsi" w:cstheme="minorHAnsi"/>
          <w:bCs/>
        </w:rPr>
        <w:lastRenderedPageBreak/>
        <w:t xml:space="preserve">Per le altre agenzia formative già valutate in Commissione Nazionale Formazione, vale a dire Sintesi Forma, Sintonia STP, Missione Lavoro e Beta formazione, il </w:t>
      </w:r>
      <w:r w:rsidR="00B978C8">
        <w:rPr>
          <w:rFonts w:asciiTheme="minorHAnsi" w:hAnsiTheme="minorHAnsi" w:cstheme="minorHAnsi"/>
          <w:bCs/>
        </w:rPr>
        <w:t>CONAF</w:t>
      </w:r>
      <w:r>
        <w:rPr>
          <w:rFonts w:asciiTheme="minorHAnsi" w:hAnsiTheme="minorHAnsi" w:cstheme="minorHAnsi"/>
          <w:bCs/>
        </w:rPr>
        <w:t xml:space="preserve"> è in attesa del perfezionamento del fascicolo con l’invio di documenti integrativi, cioè dei curricula formalmente corretti, cioè resi ai sensi del </w:t>
      </w:r>
      <w:r w:rsidR="004900B7">
        <w:rPr>
          <w:rFonts w:asciiTheme="minorHAnsi" w:hAnsiTheme="minorHAnsi" w:cstheme="minorHAnsi"/>
          <w:bCs/>
        </w:rPr>
        <w:t>DPR</w:t>
      </w:r>
      <w:r>
        <w:rPr>
          <w:rFonts w:asciiTheme="minorHAnsi" w:hAnsiTheme="minorHAnsi" w:cstheme="minorHAnsi"/>
          <w:bCs/>
        </w:rPr>
        <w:t xml:space="preserve"> 445/2001 con firma e documento di identità del dichiarante, e con la autorizzazione al trattamento dei dati personali ai sensi del Dlgs 196/ 03. </w:t>
      </w:r>
    </w:p>
    <w:p w:rsidR="008C4345" w:rsidRPr="0005719E" w:rsidRDefault="008C4345" w:rsidP="008C4345">
      <w:pPr>
        <w:jc w:val="center"/>
        <w:rPr>
          <w:rFonts w:asciiTheme="minorHAnsi" w:hAnsiTheme="minorHAnsi" w:cstheme="minorHAnsi"/>
          <w:b/>
          <w:bCs/>
          <w:u w:val="single"/>
        </w:rPr>
      </w:pPr>
      <w:r w:rsidRPr="0005719E">
        <w:rPr>
          <w:rFonts w:asciiTheme="minorHAnsi" w:hAnsiTheme="minorHAnsi" w:cstheme="minorHAnsi"/>
          <w:b/>
          <w:bCs/>
          <w:u w:val="single"/>
        </w:rPr>
        <w:t>IL CONSIGLIO</w:t>
      </w:r>
    </w:p>
    <w:p w:rsidR="008C4345" w:rsidRPr="0005719E" w:rsidRDefault="008C4345" w:rsidP="008C4345">
      <w:pPr>
        <w:jc w:val="both"/>
        <w:rPr>
          <w:rFonts w:asciiTheme="minorHAnsi" w:hAnsiTheme="minorHAnsi" w:cstheme="minorHAnsi"/>
          <w:bCs/>
        </w:rPr>
      </w:pPr>
      <w:r>
        <w:rPr>
          <w:rFonts w:asciiTheme="minorHAnsi" w:hAnsiTheme="minorHAnsi" w:cstheme="minorHAnsi"/>
          <w:bCs/>
        </w:rPr>
        <w:t>Ascoltata la relazione della Consigliera Cipriani,</w:t>
      </w:r>
    </w:p>
    <w:p w:rsidR="008C4345" w:rsidRDefault="008C4345" w:rsidP="008C4345">
      <w:pPr>
        <w:jc w:val="center"/>
        <w:rPr>
          <w:rFonts w:asciiTheme="minorHAnsi" w:hAnsiTheme="minorHAnsi" w:cstheme="minorHAnsi"/>
          <w:b/>
          <w:bCs/>
          <w:u w:val="single"/>
        </w:rPr>
      </w:pPr>
      <w:r w:rsidRPr="0005719E">
        <w:rPr>
          <w:rFonts w:asciiTheme="minorHAnsi" w:hAnsiTheme="minorHAnsi" w:cstheme="minorHAnsi"/>
          <w:b/>
          <w:bCs/>
          <w:u w:val="single"/>
        </w:rPr>
        <w:t>DELIBERA</w:t>
      </w:r>
    </w:p>
    <w:p w:rsidR="008C4345" w:rsidRPr="008C4345" w:rsidRDefault="008C4345" w:rsidP="00927C8A">
      <w:pPr>
        <w:pStyle w:val="Paragrafoelenco"/>
        <w:numPr>
          <w:ilvl w:val="0"/>
          <w:numId w:val="26"/>
        </w:numPr>
        <w:jc w:val="both"/>
        <w:rPr>
          <w:rFonts w:asciiTheme="minorHAnsi" w:hAnsiTheme="minorHAnsi" w:cstheme="minorHAnsi"/>
          <w:b/>
          <w:bCs/>
          <w:u w:val="single"/>
        </w:rPr>
      </w:pPr>
      <w:r w:rsidRPr="008C4345">
        <w:rPr>
          <w:rFonts w:asciiTheme="minorHAnsi" w:hAnsiTheme="minorHAnsi" w:cstheme="minorHAnsi"/>
          <w:b/>
          <w:bCs/>
          <w:u w:val="single"/>
        </w:rPr>
        <w:t>Di prendere atto che le agenzie formative Sintonia stp, Sintesi Forma, Beta for</w:t>
      </w:r>
      <w:r w:rsidR="00340131">
        <w:rPr>
          <w:rFonts w:asciiTheme="minorHAnsi" w:hAnsiTheme="minorHAnsi" w:cstheme="minorHAnsi"/>
          <w:b/>
          <w:bCs/>
          <w:u w:val="single"/>
        </w:rPr>
        <w:t xml:space="preserve">mazione, Missione Lavoro devono </w:t>
      </w:r>
      <w:r w:rsidRPr="008C4345">
        <w:rPr>
          <w:rFonts w:asciiTheme="minorHAnsi" w:hAnsiTheme="minorHAnsi" w:cstheme="minorHAnsi"/>
          <w:b/>
          <w:bCs/>
          <w:u w:val="single"/>
        </w:rPr>
        <w:t>integrare il fascicolo con i curricula formalmente corretti prima dell’invio al Ministero di Giustixia per il parere vincolante</w:t>
      </w:r>
      <w:r w:rsidR="00340131">
        <w:rPr>
          <w:rFonts w:asciiTheme="minorHAnsi" w:hAnsiTheme="minorHAnsi" w:cstheme="minorHAnsi"/>
          <w:b/>
          <w:bCs/>
          <w:u w:val="single"/>
        </w:rPr>
        <w:t>.</w:t>
      </w:r>
      <w:r w:rsidRPr="008C4345">
        <w:rPr>
          <w:rFonts w:asciiTheme="minorHAnsi" w:hAnsiTheme="minorHAnsi" w:cstheme="minorHAnsi"/>
          <w:b/>
          <w:bCs/>
          <w:u w:val="single"/>
        </w:rPr>
        <w:t xml:space="preserve"> </w:t>
      </w:r>
    </w:p>
    <w:p w:rsidR="008C4345" w:rsidRPr="008C4345" w:rsidRDefault="008C4345" w:rsidP="00927C8A">
      <w:pPr>
        <w:pStyle w:val="Paragrafoelenco"/>
        <w:numPr>
          <w:ilvl w:val="0"/>
          <w:numId w:val="26"/>
        </w:numPr>
        <w:jc w:val="both"/>
        <w:rPr>
          <w:rFonts w:asciiTheme="minorHAnsi" w:hAnsiTheme="minorHAnsi" w:cstheme="minorHAnsi"/>
          <w:b/>
          <w:bCs/>
          <w:u w:val="single"/>
        </w:rPr>
      </w:pPr>
      <w:r w:rsidRPr="008C4345">
        <w:rPr>
          <w:rFonts w:asciiTheme="minorHAnsi" w:hAnsiTheme="minorHAnsi" w:cstheme="minorHAnsi"/>
          <w:b/>
          <w:bCs/>
          <w:u w:val="single"/>
        </w:rPr>
        <w:t>Di delegare la segreteria ad inviare al ministero il fascicolo dell’agenzia CESAR al Ministero di Giustizia per il Parere vincolante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222"/>
        <w:gridCol w:w="2060"/>
      </w:tblGrid>
      <w:tr w:rsidR="00F85F54" w:rsidRPr="0005719E" w:rsidTr="00B550F7">
        <w:trPr>
          <w:trHeight w:val="321"/>
        </w:trPr>
        <w:tc>
          <w:tcPr>
            <w:tcW w:w="8222" w:type="dxa"/>
          </w:tcPr>
          <w:p w:rsidR="00F85F54" w:rsidRPr="0005719E" w:rsidRDefault="00F85F54" w:rsidP="00B550F7">
            <w:pPr>
              <w:jc w:val="both"/>
              <w:rPr>
                <w:rFonts w:asciiTheme="minorHAnsi" w:hAnsiTheme="minorHAnsi" w:cstheme="minorHAnsi"/>
                <w:bCs/>
              </w:rPr>
            </w:pPr>
            <w:r w:rsidRPr="0005719E">
              <w:rPr>
                <w:rFonts w:asciiTheme="minorHAnsi" w:hAnsiTheme="minorHAnsi" w:cstheme="minorHAnsi"/>
                <w:bCs/>
              </w:rPr>
              <w:t>e  di individuare quale Responsabile del Procedimento del presente atto:</w:t>
            </w:r>
          </w:p>
        </w:tc>
        <w:tc>
          <w:tcPr>
            <w:tcW w:w="2060" w:type="dxa"/>
          </w:tcPr>
          <w:p w:rsidR="00F85F54" w:rsidRPr="0005719E" w:rsidRDefault="00F85F54" w:rsidP="00B550F7">
            <w:pPr>
              <w:jc w:val="both"/>
              <w:rPr>
                <w:rFonts w:asciiTheme="minorHAnsi" w:hAnsiTheme="minorHAnsi" w:cstheme="minorHAnsi"/>
                <w:bCs/>
              </w:rPr>
            </w:pPr>
            <w:r w:rsidRPr="0005719E">
              <w:rPr>
                <w:rFonts w:asciiTheme="minorHAnsi" w:hAnsiTheme="minorHAnsi" w:cstheme="minorHAnsi"/>
                <w:bCs/>
              </w:rPr>
              <w:t>Barbara Bruni</w:t>
            </w:r>
          </w:p>
        </w:tc>
      </w:tr>
      <w:tr w:rsidR="00F85F54" w:rsidRPr="0005719E" w:rsidTr="00B550F7">
        <w:trPr>
          <w:trHeight w:val="321"/>
        </w:trPr>
        <w:tc>
          <w:tcPr>
            <w:tcW w:w="8222" w:type="dxa"/>
            <w:tcBorders>
              <w:bottom w:val="dotted" w:sz="4" w:space="0" w:color="C6D9F1"/>
            </w:tcBorders>
          </w:tcPr>
          <w:p w:rsidR="00F85F54" w:rsidRPr="0005719E" w:rsidRDefault="00F85F54" w:rsidP="00B550F7">
            <w:pPr>
              <w:jc w:val="both"/>
              <w:rPr>
                <w:rFonts w:asciiTheme="minorHAnsi" w:hAnsiTheme="minorHAnsi" w:cstheme="minorHAnsi"/>
                <w:bCs/>
              </w:rPr>
            </w:pPr>
            <w:r w:rsidRPr="0005719E">
              <w:rPr>
                <w:rFonts w:asciiTheme="minorHAnsi" w:hAnsiTheme="minorHAnsi" w:cstheme="minorHAnsi"/>
                <w:bCs/>
              </w:rPr>
              <w:t>Per l’attuazione del presente deliberazione sotto il coordinamento del Presidente</w:t>
            </w:r>
          </w:p>
        </w:tc>
        <w:tc>
          <w:tcPr>
            <w:tcW w:w="2060" w:type="dxa"/>
            <w:tcBorders>
              <w:bottom w:val="dotted" w:sz="4" w:space="0" w:color="C6D9F1"/>
            </w:tcBorders>
          </w:tcPr>
          <w:p w:rsidR="00F85F54" w:rsidRPr="0005719E" w:rsidRDefault="00F85F54" w:rsidP="00B550F7">
            <w:pPr>
              <w:jc w:val="both"/>
              <w:rPr>
                <w:rFonts w:asciiTheme="minorHAnsi" w:hAnsiTheme="minorHAnsi" w:cstheme="minorHAnsi"/>
                <w:bCs/>
              </w:rPr>
            </w:pPr>
            <w:r w:rsidRPr="0005719E">
              <w:rPr>
                <w:rFonts w:asciiTheme="minorHAnsi" w:hAnsiTheme="minorHAnsi" w:cstheme="minorHAnsi"/>
                <w:bCs/>
              </w:rPr>
              <w:t>Andrea Sisti</w:t>
            </w:r>
          </w:p>
        </w:tc>
      </w:tr>
    </w:tbl>
    <w:p w:rsidR="00340131" w:rsidRDefault="00340131" w:rsidP="004900B7">
      <w:pPr>
        <w:contextualSpacing/>
        <w:jc w:val="both"/>
        <w:rPr>
          <w:rFonts w:asciiTheme="minorHAnsi" w:hAnsiTheme="minorHAnsi" w:cstheme="minorHAnsi"/>
        </w:rPr>
      </w:pPr>
    </w:p>
    <w:tbl>
      <w:tblPr>
        <w:tblStyle w:val="Grigliatabella"/>
        <w:tblpPr w:leftFromText="141" w:rightFromText="141" w:vertAnchor="text" w:horzAnchor="margin" w:tblpY="469"/>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488"/>
        <w:gridCol w:w="1134"/>
        <w:gridCol w:w="879"/>
      </w:tblGrid>
      <w:tr w:rsidR="004900B7" w:rsidRPr="00334667" w:rsidTr="004900B7">
        <w:tc>
          <w:tcPr>
            <w:tcW w:w="675" w:type="dxa"/>
            <w:gridSpan w:val="2"/>
          </w:tcPr>
          <w:p w:rsidR="004900B7" w:rsidRPr="00340131" w:rsidRDefault="004900B7" w:rsidP="004900B7">
            <w:pPr>
              <w:jc w:val="both"/>
              <w:rPr>
                <w:rFonts w:asciiTheme="minorHAnsi" w:hAnsiTheme="minorHAnsi" w:cstheme="minorHAnsi"/>
                <w:b/>
              </w:rPr>
            </w:pPr>
            <w:r w:rsidRPr="00340131">
              <w:rPr>
                <w:rFonts w:asciiTheme="minorHAnsi" w:hAnsiTheme="minorHAnsi" w:cstheme="minorHAnsi"/>
                <w:b/>
              </w:rPr>
              <w:t>33.</w:t>
            </w:r>
          </w:p>
        </w:tc>
        <w:tc>
          <w:tcPr>
            <w:tcW w:w="8109" w:type="dxa"/>
            <w:gridSpan w:val="5"/>
          </w:tcPr>
          <w:p w:rsidR="004900B7" w:rsidRPr="00340131" w:rsidRDefault="004900B7" w:rsidP="004900B7">
            <w:pPr>
              <w:autoSpaceDE w:val="0"/>
              <w:autoSpaceDN w:val="0"/>
              <w:adjustRightInd w:val="0"/>
              <w:jc w:val="both"/>
              <w:rPr>
                <w:rFonts w:asciiTheme="minorHAnsi" w:hAnsiTheme="minorHAnsi" w:cstheme="minorHAnsi"/>
                <w:b/>
              </w:rPr>
            </w:pPr>
            <w:r w:rsidRPr="00340131">
              <w:rPr>
                <w:rFonts w:asciiTheme="minorHAnsi" w:hAnsiTheme="minorHAnsi" w:cstheme="minorHAnsi"/>
                <w:b/>
                <w:bCs/>
              </w:rPr>
              <w:t>Formazione: stato dell’arte</w:t>
            </w:r>
          </w:p>
        </w:tc>
      </w:tr>
      <w:tr w:rsidR="004900B7" w:rsidRPr="00334667" w:rsidTr="004900B7">
        <w:trPr>
          <w:trHeight w:val="185"/>
        </w:trPr>
        <w:tc>
          <w:tcPr>
            <w:tcW w:w="419" w:type="dxa"/>
          </w:tcPr>
          <w:p w:rsidR="004900B7" w:rsidRPr="00334667" w:rsidRDefault="004900B7" w:rsidP="004900B7">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4900B7" w:rsidRPr="00334667" w:rsidRDefault="004900B7" w:rsidP="004900B7">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4900B7" w:rsidRPr="00334667" w:rsidRDefault="004900B7" w:rsidP="004900B7">
            <w:pPr>
              <w:jc w:val="both"/>
              <w:rPr>
                <w:rFonts w:asciiTheme="minorHAnsi" w:hAnsiTheme="minorHAnsi" w:cstheme="minorHAnsi"/>
                <w:b/>
                <w:sz w:val="20"/>
                <w:szCs w:val="20"/>
              </w:rPr>
            </w:pPr>
            <w:r>
              <w:rPr>
                <w:rFonts w:asciiTheme="minorHAnsi" w:hAnsiTheme="minorHAnsi" w:cstheme="minorHAnsi"/>
                <w:b/>
                <w:sz w:val="20"/>
                <w:szCs w:val="20"/>
              </w:rPr>
              <w:t>580</w:t>
            </w:r>
          </w:p>
        </w:tc>
        <w:tc>
          <w:tcPr>
            <w:tcW w:w="2488" w:type="dxa"/>
          </w:tcPr>
          <w:p w:rsidR="004900B7" w:rsidRPr="00334667" w:rsidRDefault="004900B7" w:rsidP="004900B7">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Pr>
                <w:rFonts w:asciiTheme="minorHAnsi" w:hAnsiTheme="minorHAnsi" w:cstheme="minorHAnsi"/>
                <w:b/>
                <w:sz w:val="20"/>
                <w:szCs w:val="20"/>
              </w:rPr>
              <w:t xml:space="preserve"> Sisti-Antignati-Pecora-Cipriani-Pisanti</w:t>
            </w:r>
          </w:p>
        </w:tc>
        <w:tc>
          <w:tcPr>
            <w:tcW w:w="1134" w:type="dxa"/>
          </w:tcPr>
          <w:p w:rsidR="004900B7" w:rsidRPr="00334667" w:rsidRDefault="004900B7" w:rsidP="004900B7">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879" w:type="dxa"/>
          </w:tcPr>
          <w:p w:rsidR="004900B7" w:rsidRPr="00334667" w:rsidRDefault="004900B7" w:rsidP="004900B7">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F85F54" w:rsidRDefault="003C0552" w:rsidP="004900B7">
      <w:pPr>
        <w:contextualSpacing/>
        <w:jc w:val="both"/>
        <w:rPr>
          <w:rFonts w:asciiTheme="minorHAnsi" w:hAnsiTheme="minorHAnsi" w:cstheme="minorHAnsi"/>
        </w:rPr>
      </w:pPr>
      <w:r>
        <w:rPr>
          <w:rFonts w:asciiTheme="minorHAnsi" w:hAnsiTheme="minorHAnsi" w:cstheme="minorHAnsi"/>
        </w:rPr>
        <w:t xml:space="preserve">Alle ore 19 lascia la seduta </w:t>
      </w:r>
      <w:r w:rsidR="00340131">
        <w:rPr>
          <w:rFonts w:asciiTheme="minorHAnsi" w:hAnsiTheme="minorHAnsi" w:cstheme="minorHAnsi"/>
        </w:rPr>
        <w:t xml:space="preserve">il Consigliere </w:t>
      </w:r>
      <w:r>
        <w:rPr>
          <w:rFonts w:asciiTheme="minorHAnsi" w:hAnsiTheme="minorHAnsi" w:cstheme="minorHAnsi"/>
        </w:rPr>
        <w:t>Coretti</w:t>
      </w:r>
      <w:r w:rsidR="00340131">
        <w:rPr>
          <w:rFonts w:asciiTheme="minorHAnsi" w:hAnsiTheme="minorHAnsi" w:cstheme="minorHAnsi"/>
        </w:rPr>
        <w:t>.</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85F54" w:rsidRPr="00662B63" w:rsidTr="00B550F7">
        <w:trPr>
          <w:trHeight w:val="768"/>
        </w:trPr>
        <w:tc>
          <w:tcPr>
            <w:tcW w:w="2856" w:type="dxa"/>
          </w:tcPr>
          <w:p w:rsidR="00F85F54" w:rsidRPr="00662B63" w:rsidRDefault="00F85F54" w:rsidP="0034013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85F54" w:rsidRPr="00662B63" w:rsidRDefault="00F85F54" w:rsidP="00340131">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85F54" w:rsidRPr="00662B63" w:rsidRDefault="00F85F54" w:rsidP="0034013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85F54" w:rsidRPr="00662B63" w:rsidTr="004900B7">
        <w:trPr>
          <w:trHeight w:val="250"/>
        </w:trPr>
        <w:tc>
          <w:tcPr>
            <w:tcW w:w="2856" w:type="dxa"/>
          </w:tcPr>
          <w:p w:rsidR="00F85F54" w:rsidRPr="00662B63" w:rsidRDefault="00F85F54" w:rsidP="0034013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85F54" w:rsidRPr="00662B63" w:rsidRDefault="00F85F54" w:rsidP="00340131">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F85F54"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85F54" w:rsidRPr="00662B63" w:rsidRDefault="00F85F54" w:rsidP="0034013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85F54" w:rsidRPr="00662B63" w:rsidRDefault="00F85F54"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34013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34013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34013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85F54" w:rsidRPr="00662B63" w:rsidRDefault="00F85F54" w:rsidP="0034013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85F54" w:rsidRPr="00662B63" w:rsidRDefault="00F85F54" w:rsidP="0034013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3C26B8" w:rsidP="0034013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3C26B8"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1C91" w:rsidRPr="00662B63" w:rsidRDefault="009D1C91" w:rsidP="0034013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9D1C91" w:rsidRPr="00662B63" w:rsidRDefault="009D1C91" w:rsidP="0034013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sz w:val="20"/>
                <w:szCs w:val="20"/>
              </w:rPr>
            </w:pPr>
          </w:p>
        </w:tc>
      </w:tr>
      <w:tr w:rsidR="009D1C91" w:rsidRPr="00662B63" w:rsidTr="00B550F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D1C91" w:rsidRPr="00662B63" w:rsidRDefault="009D1C91" w:rsidP="0034013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D1C91" w:rsidRPr="00662B63" w:rsidRDefault="009D1C91" w:rsidP="0034013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D1C91" w:rsidRPr="00662B63" w:rsidRDefault="009D1C91" w:rsidP="003C26B8">
            <w:pPr>
              <w:ind w:rightChars="-54" w:right="-130"/>
              <w:jc w:val="center"/>
              <w:rPr>
                <w:b/>
                <w:bCs/>
                <w:sz w:val="20"/>
                <w:szCs w:val="20"/>
              </w:rPr>
            </w:pPr>
            <w:r>
              <w:rPr>
                <w:b/>
                <w:bCs/>
                <w:sz w:val="20"/>
                <w:szCs w:val="20"/>
              </w:rPr>
              <w:t>1</w:t>
            </w:r>
            <w:r w:rsidR="003C26B8">
              <w:rPr>
                <w:b/>
                <w:bCs/>
                <w:sz w:val="20"/>
                <w:szCs w:val="20"/>
              </w:rPr>
              <w:t>0</w:t>
            </w:r>
          </w:p>
        </w:tc>
        <w:tc>
          <w:tcPr>
            <w:tcW w:w="857" w:type="dxa"/>
            <w:tcBorders>
              <w:top w:val="single" w:sz="4" w:space="0" w:color="000000"/>
              <w:left w:val="single" w:sz="4" w:space="0" w:color="000000"/>
              <w:bottom w:val="single" w:sz="4" w:space="0" w:color="000000"/>
              <w:right w:val="single" w:sz="4" w:space="0" w:color="000000"/>
            </w:tcBorders>
          </w:tcPr>
          <w:p w:rsidR="009D1C91" w:rsidRPr="00662B63" w:rsidRDefault="003C26B8" w:rsidP="0034013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9D1C91" w:rsidRPr="00662B63" w:rsidRDefault="009D1C91" w:rsidP="003C26B8">
            <w:pPr>
              <w:ind w:rightChars="-54" w:right="-130"/>
              <w:jc w:val="center"/>
              <w:rPr>
                <w:b/>
                <w:bCs/>
                <w:sz w:val="20"/>
                <w:szCs w:val="20"/>
              </w:rPr>
            </w:pPr>
            <w:r>
              <w:rPr>
                <w:b/>
                <w:bCs/>
                <w:sz w:val="20"/>
                <w:szCs w:val="20"/>
              </w:rPr>
              <w:t>1</w:t>
            </w:r>
            <w:r w:rsidR="003C26B8">
              <w:rPr>
                <w:b/>
                <w:bCs/>
                <w:sz w:val="20"/>
                <w:szCs w:val="20"/>
              </w:rPr>
              <w:t>0</w:t>
            </w:r>
          </w:p>
        </w:tc>
        <w:tc>
          <w:tcPr>
            <w:tcW w:w="1000" w:type="dxa"/>
            <w:tcBorders>
              <w:top w:val="single" w:sz="4" w:space="0" w:color="000000"/>
              <w:left w:val="single" w:sz="4" w:space="0" w:color="000000"/>
              <w:bottom w:val="single" w:sz="4" w:space="0" w:color="000000"/>
              <w:right w:val="single" w:sz="4" w:space="0" w:color="000000"/>
            </w:tcBorders>
          </w:tcPr>
          <w:p w:rsidR="009D1C91" w:rsidRPr="00662B63" w:rsidRDefault="009D1C91" w:rsidP="0034013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D1C91" w:rsidRPr="00662B63" w:rsidRDefault="009D1C91" w:rsidP="00340131">
            <w:pPr>
              <w:ind w:left="-109"/>
              <w:jc w:val="center"/>
              <w:rPr>
                <w:rFonts w:asciiTheme="minorHAnsi" w:hAnsiTheme="minorHAnsi" w:cstheme="minorHAnsi"/>
                <w:b/>
                <w:bCs/>
                <w:sz w:val="20"/>
                <w:szCs w:val="20"/>
              </w:rPr>
            </w:pPr>
          </w:p>
        </w:tc>
      </w:tr>
    </w:tbl>
    <w:p w:rsidR="009B61E0" w:rsidRDefault="00340131" w:rsidP="00340131">
      <w:pPr>
        <w:jc w:val="both"/>
        <w:rPr>
          <w:rFonts w:asciiTheme="minorHAnsi" w:hAnsiTheme="minorHAnsi" w:cstheme="minorHAnsi"/>
          <w:bCs/>
        </w:rPr>
      </w:pPr>
      <w:r>
        <w:rPr>
          <w:rFonts w:asciiTheme="minorHAnsi" w:hAnsiTheme="minorHAnsi" w:cstheme="minorHAnsi"/>
          <w:bCs/>
        </w:rPr>
        <w:t xml:space="preserve">Relazione il Presidente, che riepiloga lo stato di fatto della formazione: per quanto riguarda la formazione abbiamo quasi completato l’iter deliberativo, ad eccezione dei criteri per l’accreditamento delle riviste, a partire dal regolamento dell’ANVUR ma  che dobbiamo adattare al </w:t>
      </w:r>
      <w:r>
        <w:rPr>
          <w:rFonts w:asciiTheme="minorHAnsi" w:hAnsiTheme="minorHAnsi" w:cstheme="minorHAnsi"/>
          <w:bCs/>
        </w:rPr>
        <w:lastRenderedPageBreak/>
        <w:t xml:space="preserve">più presto alle nostre esigenze. E’ stato quindi deliberato su linee guida e sull’elenco formatori, stabilendo  tre livelli differenziati. Per rispondere alle diverse esigenze degli Ordini, inoltre, è stata convocata una giornata di studio il 1  dicembre 2016, in cui verranno affrontate tutte le questioni attinenti alla Formazione, e quindi dalle problematiche del SIDAF ai piani formativi, all’elenco formatori. </w:t>
      </w:r>
      <w:r w:rsidR="009B61E0">
        <w:rPr>
          <w:rFonts w:asciiTheme="minorHAnsi" w:hAnsiTheme="minorHAnsi" w:cstheme="minorHAnsi"/>
          <w:bCs/>
        </w:rPr>
        <w:t xml:space="preserve">Per quanto riguarda i riscontri il Presidente rileva che come effetto delle </w:t>
      </w:r>
      <w:r>
        <w:rPr>
          <w:rFonts w:asciiTheme="minorHAnsi" w:hAnsiTheme="minorHAnsi" w:cstheme="minorHAnsi"/>
          <w:bCs/>
        </w:rPr>
        <w:t>ultime sollecitazioni</w:t>
      </w:r>
      <w:r w:rsidR="009B61E0">
        <w:rPr>
          <w:rFonts w:asciiTheme="minorHAnsi" w:hAnsiTheme="minorHAnsi" w:cstheme="minorHAnsi"/>
          <w:bCs/>
        </w:rPr>
        <w:t xml:space="preserve"> del </w:t>
      </w:r>
      <w:r w:rsidR="00B978C8">
        <w:rPr>
          <w:rFonts w:asciiTheme="minorHAnsi" w:hAnsiTheme="minorHAnsi" w:cstheme="minorHAnsi"/>
          <w:bCs/>
        </w:rPr>
        <w:t>CONAF</w:t>
      </w:r>
      <w:r>
        <w:rPr>
          <w:rFonts w:asciiTheme="minorHAnsi" w:hAnsiTheme="minorHAnsi" w:cstheme="minorHAnsi"/>
          <w:bCs/>
        </w:rPr>
        <w:t xml:space="preserve">, </w:t>
      </w:r>
      <w:r w:rsidR="009B61E0">
        <w:rPr>
          <w:rFonts w:asciiTheme="minorHAnsi" w:hAnsiTheme="minorHAnsi" w:cstheme="minorHAnsi"/>
          <w:bCs/>
        </w:rPr>
        <w:t>alcuni Ordini hanno risposto adeguatamente mentre altri ancora non risultano pienamente attivi e interessati all’attuazione degli obblighi derivanti dall’attuazione delle norme sulla Formazione Professionale.</w:t>
      </w:r>
    </w:p>
    <w:p w:rsidR="00340131" w:rsidRDefault="00340131" w:rsidP="00340131">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340131" w:rsidRPr="00340131" w:rsidRDefault="00340131" w:rsidP="00340131">
      <w:pPr>
        <w:jc w:val="both"/>
        <w:rPr>
          <w:rFonts w:asciiTheme="minorHAnsi" w:hAnsiTheme="minorHAnsi" w:cstheme="minorHAnsi"/>
          <w:bCs/>
        </w:rPr>
      </w:pPr>
      <w:r w:rsidRPr="00340131">
        <w:rPr>
          <w:rFonts w:asciiTheme="minorHAnsi" w:hAnsiTheme="minorHAnsi" w:cstheme="minorHAnsi"/>
          <w:bCs/>
        </w:rPr>
        <w:t>Ascoltata l’aggiornamento del Presidente,</w:t>
      </w:r>
    </w:p>
    <w:p w:rsidR="00340131" w:rsidRDefault="00340131" w:rsidP="00340131">
      <w:pPr>
        <w:jc w:val="center"/>
        <w:rPr>
          <w:rFonts w:asciiTheme="minorHAnsi" w:hAnsiTheme="minorHAnsi" w:cstheme="minorHAnsi"/>
          <w:b/>
          <w:bCs/>
          <w:u w:val="single"/>
        </w:rPr>
      </w:pPr>
      <w:r w:rsidRPr="005D5093">
        <w:rPr>
          <w:rFonts w:asciiTheme="minorHAnsi" w:hAnsiTheme="minorHAnsi" w:cstheme="minorHAnsi"/>
          <w:b/>
          <w:bCs/>
          <w:u w:val="single"/>
        </w:rPr>
        <w:t>DELIBERA</w:t>
      </w:r>
    </w:p>
    <w:p w:rsidR="00340131" w:rsidRPr="00340131" w:rsidRDefault="00340131" w:rsidP="00927C8A">
      <w:pPr>
        <w:pStyle w:val="Paragrafoelenco"/>
        <w:numPr>
          <w:ilvl w:val="0"/>
          <w:numId w:val="27"/>
        </w:numPr>
        <w:rPr>
          <w:rFonts w:asciiTheme="minorHAnsi" w:hAnsiTheme="minorHAnsi" w:cstheme="minorHAnsi"/>
          <w:b/>
          <w:bCs/>
          <w:u w:val="single"/>
        </w:rPr>
      </w:pPr>
      <w:r w:rsidRPr="00340131">
        <w:rPr>
          <w:rFonts w:asciiTheme="minorHAnsi" w:hAnsiTheme="minorHAnsi" w:cstheme="minorHAnsi"/>
          <w:b/>
          <w:bCs/>
          <w:u w:val="single"/>
        </w:rPr>
        <w:t>Di prendere atto dello stato di attuazione della formazione professionale continua</w:t>
      </w:r>
      <w:r>
        <w:rPr>
          <w:rFonts w:asciiTheme="minorHAnsi" w:hAnsiTheme="minorHAnsi" w:cstheme="minorHAnsi"/>
          <w:b/>
          <w:bCs/>
          <w:u w:val="single"/>
        </w:rPr>
        <w:t>.</w:t>
      </w:r>
      <w:r w:rsidRPr="00340131">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85F54" w:rsidRPr="00662B63" w:rsidTr="00B550F7">
        <w:trPr>
          <w:trHeight w:val="321"/>
        </w:trPr>
        <w:tc>
          <w:tcPr>
            <w:tcW w:w="7230" w:type="dxa"/>
          </w:tcPr>
          <w:p w:rsidR="00F85F54" w:rsidRPr="00662B63" w:rsidRDefault="00F85F54" w:rsidP="00B550F7">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85F54" w:rsidRPr="00662B63" w:rsidRDefault="00F85F54" w:rsidP="00B550F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85F54" w:rsidRPr="00662B63" w:rsidTr="00B550F7">
        <w:trPr>
          <w:trHeight w:val="321"/>
        </w:trPr>
        <w:tc>
          <w:tcPr>
            <w:tcW w:w="7230" w:type="dxa"/>
            <w:tcBorders>
              <w:bottom w:val="dotted" w:sz="4" w:space="0" w:color="C6D9F1"/>
            </w:tcBorders>
          </w:tcPr>
          <w:p w:rsidR="00F85F54" w:rsidRPr="00662B63" w:rsidRDefault="00F85F54" w:rsidP="00B550F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85F54" w:rsidRPr="00662B63" w:rsidRDefault="00F85F54" w:rsidP="00B550F7">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D1C91" w:rsidRDefault="009D1C91" w:rsidP="00B550F7">
      <w:pPr>
        <w:jc w:val="both"/>
        <w:rPr>
          <w:rFonts w:asciiTheme="minorHAnsi" w:hAnsiTheme="minorHAnsi" w:cstheme="minorHAnsi"/>
          <w:bCs/>
          <w:sz w:val="20"/>
          <w:szCs w:val="20"/>
        </w:rPr>
      </w:pPr>
    </w:p>
    <w:p w:rsidR="00340131" w:rsidRDefault="009D1C91" w:rsidP="00B550F7">
      <w:pPr>
        <w:tabs>
          <w:tab w:val="left" w:pos="7338"/>
        </w:tabs>
        <w:ind w:left="108"/>
        <w:rPr>
          <w:rFonts w:asciiTheme="minorHAnsi" w:hAnsiTheme="minorHAnsi" w:cstheme="minorHAnsi"/>
          <w:bCs/>
        </w:rPr>
      </w:pPr>
      <w:r w:rsidRPr="009D1C91">
        <w:rPr>
          <w:rFonts w:asciiTheme="minorHAnsi" w:hAnsiTheme="minorHAnsi" w:cstheme="minorHAnsi"/>
          <w:bCs/>
        </w:rPr>
        <w:t xml:space="preserve">Alle ore 19,15 la seduta è interrotta. </w:t>
      </w:r>
    </w:p>
    <w:p w:rsidR="00340131" w:rsidRDefault="009D1C91" w:rsidP="009B61E0">
      <w:pPr>
        <w:tabs>
          <w:tab w:val="left" w:pos="7338"/>
        </w:tabs>
        <w:ind w:left="108"/>
        <w:jc w:val="both"/>
        <w:rPr>
          <w:rFonts w:asciiTheme="minorHAnsi" w:hAnsiTheme="minorHAnsi" w:cstheme="minorHAnsi"/>
          <w:bCs/>
        </w:rPr>
      </w:pPr>
      <w:r w:rsidRPr="009D1C91">
        <w:rPr>
          <w:rFonts w:asciiTheme="minorHAnsi" w:hAnsiTheme="minorHAnsi" w:cstheme="minorHAnsi"/>
          <w:bCs/>
        </w:rPr>
        <w:t>La prosecuzione è rinviata alla giornata di domani alle ore 9,30.</w:t>
      </w:r>
      <w:r>
        <w:rPr>
          <w:rFonts w:asciiTheme="minorHAnsi" w:hAnsiTheme="minorHAnsi" w:cstheme="minorHAnsi"/>
          <w:bCs/>
        </w:rPr>
        <w:t xml:space="preserve"> </w:t>
      </w:r>
    </w:p>
    <w:p w:rsidR="009D1C91" w:rsidRDefault="00340131" w:rsidP="009B61E0">
      <w:pPr>
        <w:tabs>
          <w:tab w:val="left" w:pos="7338"/>
        </w:tabs>
        <w:ind w:left="108"/>
        <w:jc w:val="both"/>
        <w:rPr>
          <w:rFonts w:asciiTheme="minorHAnsi" w:hAnsiTheme="minorHAnsi" w:cstheme="minorHAnsi"/>
          <w:bCs/>
        </w:rPr>
      </w:pPr>
      <w:r>
        <w:rPr>
          <w:rFonts w:asciiTheme="minorHAnsi" w:hAnsiTheme="minorHAnsi" w:cstheme="minorHAnsi"/>
          <w:bCs/>
        </w:rPr>
        <w:t>Il giorno 15 novembre 2016 riprende a</w:t>
      </w:r>
      <w:r w:rsidR="009D1C91" w:rsidRPr="009D1C91">
        <w:rPr>
          <w:rFonts w:asciiTheme="minorHAnsi" w:hAnsiTheme="minorHAnsi" w:cstheme="minorHAnsi"/>
          <w:bCs/>
        </w:rPr>
        <w:t>lle ore 9,30 la seduta assenti Antignati, Cipriani, Coretti, D’Antonio e Martello.</w:t>
      </w:r>
    </w:p>
    <w:p w:rsidR="00FF0169" w:rsidRDefault="00FF0169" w:rsidP="009B61E0">
      <w:pPr>
        <w:tabs>
          <w:tab w:val="left" w:pos="7338"/>
        </w:tabs>
        <w:ind w:left="108"/>
        <w:jc w:val="both"/>
        <w:rPr>
          <w:rFonts w:asciiTheme="minorHAnsi" w:hAnsiTheme="minorHAnsi" w:cstheme="minorHAnsi"/>
          <w:bCs/>
        </w:rPr>
      </w:pPr>
      <w:r>
        <w:rPr>
          <w:rFonts w:asciiTheme="minorHAnsi" w:hAnsiTheme="minorHAnsi" w:cstheme="minorHAnsi"/>
          <w:bCs/>
        </w:rPr>
        <w:t>E’ presente il Coordinatore del Centro Studi Giancarlo  Quaglia.</w:t>
      </w:r>
    </w:p>
    <w:p w:rsidR="00FF0169" w:rsidRDefault="00FF0169" w:rsidP="009B61E0">
      <w:pPr>
        <w:tabs>
          <w:tab w:val="left" w:pos="7338"/>
        </w:tabs>
        <w:ind w:left="108"/>
        <w:jc w:val="both"/>
        <w:rPr>
          <w:rFonts w:asciiTheme="minorHAnsi" w:hAnsiTheme="minorHAnsi" w:cstheme="minorHAnsi"/>
          <w:bCs/>
        </w:rPr>
      </w:pPr>
    </w:p>
    <w:tbl>
      <w:tblPr>
        <w:tblStyle w:val="Grigliatabella"/>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13"/>
        <w:gridCol w:w="3821"/>
        <w:gridCol w:w="914"/>
        <w:gridCol w:w="2734"/>
        <w:gridCol w:w="1390"/>
        <w:gridCol w:w="942"/>
      </w:tblGrid>
      <w:tr w:rsidR="00FF0169" w:rsidRPr="003C26B8" w:rsidTr="003C26B8">
        <w:trPr>
          <w:trHeight w:val="426"/>
        </w:trPr>
        <w:tc>
          <w:tcPr>
            <w:tcW w:w="513" w:type="dxa"/>
          </w:tcPr>
          <w:p w:rsidR="00FF0169" w:rsidRPr="003C26B8" w:rsidRDefault="00FF0169" w:rsidP="003C26B8">
            <w:pPr>
              <w:jc w:val="both"/>
              <w:rPr>
                <w:rFonts w:asciiTheme="minorHAnsi" w:hAnsiTheme="minorHAnsi" w:cstheme="minorHAnsi"/>
                <w:b/>
              </w:rPr>
            </w:pPr>
            <w:r w:rsidRPr="003C26B8">
              <w:rPr>
                <w:rFonts w:asciiTheme="minorHAnsi" w:hAnsiTheme="minorHAnsi" w:cstheme="minorHAnsi"/>
                <w:b/>
              </w:rPr>
              <w:t>2.</w:t>
            </w:r>
          </w:p>
        </w:tc>
        <w:tc>
          <w:tcPr>
            <w:tcW w:w="7469" w:type="dxa"/>
            <w:gridSpan w:val="3"/>
          </w:tcPr>
          <w:p w:rsidR="00FF0169" w:rsidRPr="003C26B8" w:rsidRDefault="00FF0169" w:rsidP="003C26B8">
            <w:pPr>
              <w:jc w:val="both"/>
              <w:rPr>
                <w:rFonts w:asciiTheme="minorHAnsi" w:hAnsiTheme="minorHAnsi" w:cstheme="minorHAnsi"/>
                <w:b/>
              </w:rPr>
            </w:pPr>
            <w:r w:rsidRPr="003C26B8">
              <w:rPr>
                <w:rFonts w:asciiTheme="minorHAnsi" w:hAnsiTheme="minorHAnsi" w:cstheme="minorHAnsi"/>
                <w:b/>
                <w:bCs/>
              </w:rPr>
              <w:t>Comunicazioni del Presidente</w:t>
            </w:r>
          </w:p>
        </w:tc>
        <w:tc>
          <w:tcPr>
            <w:tcW w:w="1390" w:type="dxa"/>
          </w:tcPr>
          <w:p w:rsidR="00FF0169" w:rsidRPr="003C26B8" w:rsidRDefault="00FF0169" w:rsidP="003C26B8">
            <w:pPr>
              <w:ind w:left="720"/>
              <w:jc w:val="both"/>
              <w:rPr>
                <w:rFonts w:asciiTheme="minorHAnsi" w:hAnsiTheme="minorHAnsi" w:cstheme="minorHAnsi"/>
              </w:rPr>
            </w:pPr>
          </w:p>
        </w:tc>
        <w:tc>
          <w:tcPr>
            <w:tcW w:w="942" w:type="dxa"/>
          </w:tcPr>
          <w:p w:rsidR="00FF0169" w:rsidRPr="003C26B8" w:rsidRDefault="00FF0169" w:rsidP="003C26B8">
            <w:pPr>
              <w:ind w:left="720"/>
              <w:jc w:val="both"/>
              <w:rPr>
                <w:rFonts w:asciiTheme="minorHAnsi" w:hAnsiTheme="minorHAnsi" w:cstheme="minorHAnsi"/>
              </w:rPr>
            </w:pPr>
          </w:p>
        </w:tc>
      </w:tr>
      <w:tr w:rsidR="00FF0169" w:rsidRPr="003C26B8" w:rsidTr="003C26B8">
        <w:trPr>
          <w:trHeight w:val="217"/>
        </w:trPr>
        <w:tc>
          <w:tcPr>
            <w:tcW w:w="513" w:type="dxa"/>
          </w:tcPr>
          <w:p w:rsidR="00FF0169" w:rsidRPr="003C26B8" w:rsidRDefault="00FF0169" w:rsidP="003C26B8">
            <w:pPr>
              <w:jc w:val="both"/>
              <w:rPr>
                <w:rFonts w:asciiTheme="minorHAnsi" w:hAnsiTheme="minorHAnsi" w:cstheme="minorHAnsi"/>
                <w:i/>
                <w:iCs/>
              </w:rPr>
            </w:pPr>
            <w:r w:rsidRPr="003C26B8">
              <w:rPr>
                <w:rFonts w:asciiTheme="minorHAnsi" w:hAnsiTheme="minorHAnsi" w:cstheme="minorHAnsi"/>
                <w:i/>
                <w:iCs/>
              </w:rPr>
              <w:t>a)</w:t>
            </w:r>
          </w:p>
        </w:tc>
        <w:tc>
          <w:tcPr>
            <w:tcW w:w="3821" w:type="dxa"/>
          </w:tcPr>
          <w:p w:rsidR="00FF0169" w:rsidRPr="003C26B8" w:rsidRDefault="00FF0169" w:rsidP="003C26B8">
            <w:pPr>
              <w:jc w:val="both"/>
              <w:rPr>
                <w:rFonts w:asciiTheme="minorHAnsi" w:hAnsiTheme="minorHAnsi" w:cstheme="minorHAnsi"/>
                <w:i/>
                <w:iCs/>
              </w:rPr>
            </w:pPr>
            <w:r w:rsidRPr="003C26B8">
              <w:rPr>
                <w:rFonts w:asciiTheme="minorHAnsi" w:hAnsiTheme="minorHAnsi" w:cstheme="minorHAnsi"/>
                <w:i/>
                <w:iCs/>
              </w:rPr>
              <w:t>Proposta atto deliberativo n. 549</w:t>
            </w:r>
          </w:p>
        </w:tc>
        <w:tc>
          <w:tcPr>
            <w:tcW w:w="914" w:type="dxa"/>
          </w:tcPr>
          <w:p w:rsidR="00FF0169" w:rsidRPr="003C26B8" w:rsidRDefault="00FF0169" w:rsidP="003C26B8">
            <w:pPr>
              <w:jc w:val="both"/>
              <w:rPr>
                <w:rFonts w:asciiTheme="minorHAnsi" w:hAnsiTheme="minorHAnsi" w:cstheme="minorHAnsi"/>
                <w:b/>
                <w:i/>
              </w:rPr>
            </w:pPr>
          </w:p>
        </w:tc>
        <w:tc>
          <w:tcPr>
            <w:tcW w:w="2734" w:type="dxa"/>
          </w:tcPr>
          <w:p w:rsidR="00FF0169" w:rsidRPr="003C26B8" w:rsidRDefault="00FF0169" w:rsidP="003C26B8">
            <w:pPr>
              <w:jc w:val="both"/>
              <w:rPr>
                <w:rFonts w:asciiTheme="minorHAnsi" w:hAnsiTheme="minorHAnsi" w:cstheme="minorHAnsi"/>
                <w:i/>
                <w:iCs/>
              </w:rPr>
            </w:pPr>
            <w:r w:rsidRPr="003C26B8">
              <w:rPr>
                <w:rFonts w:asciiTheme="minorHAnsi" w:hAnsiTheme="minorHAnsi" w:cstheme="minorHAnsi"/>
                <w:i/>
                <w:iCs/>
              </w:rPr>
              <w:t xml:space="preserve">Relatore </w:t>
            </w:r>
            <w:r w:rsidRPr="003C26B8">
              <w:rPr>
                <w:rFonts w:asciiTheme="minorHAnsi" w:hAnsiTheme="minorHAnsi" w:cstheme="minorHAnsi"/>
                <w:b/>
                <w:i/>
              </w:rPr>
              <w:t>Sisti</w:t>
            </w:r>
          </w:p>
        </w:tc>
        <w:tc>
          <w:tcPr>
            <w:tcW w:w="1390" w:type="dxa"/>
          </w:tcPr>
          <w:p w:rsidR="00FF0169" w:rsidRPr="003C26B8" w:rsidRDefault="00FF0169" w:rsidP="003C26B8">
            <w:pPr>
              <w:jc w:val="both"/>
              <w:rPr>
                <w:rFonts w:asciiTheme="minorHAnsi" w:hAnsiTheme="minorHAnsi" w:cstheme="minorHAnsi"/>
                <w:i/>
                <w:iCs/>
              </w:rPr>
            </w:pPr>
            <w:r w:rsidRPr="003C26B8">
              <w:rPr>
                <w:rFonts w:asciiTheme="minorHAnsi" w:hAnsiTheme="minorHAnsi" w:cstheme="minorHAnsi"/>
                <w:i/>
                <w:iCs/>
              </w:rPr>
              <w:t>Allegato</w:t>
            </w:r>
          </w:p>
        </w:tc>
        <w:tc>
          <w:tcPr>
            <w:tcW w:w="942" w:type="dxa"/>
          </w:tcPr>
          <w:p w:rsidR="00FF0169" w:rsidRPr="003C26B8" w:rsidRDefault="00FF0169" w:rsidP="003C26B8">
            <w:pPr>
              <w:jc w:val="center"/>
              <w:rPr>
                <w:rFonts w:asciiTheme="minorHAnsi" w:hAnsiTheme="minorHAnsi" w:cstheme="minorHAnsi"/>
                <w:i/>
              </w:rPr>
            </w:pPr>
          </w:p>
        </w:tc>
      </w:tr>
    </w:tbl>
    <w:tbl>
      <w:tblPr>
        <w:tblW w:w="1049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345"/>
        <w:gridCol w:w="563"/>
        <w:gridCol w:w="1259"/>
        <w:gridCol w:w="382"/>
        <w:gridCol w:w="1169"/>
        <w:gridCol w:w="851"/>
        <w:gridCol w:w="938"/>
        <w:gridCol w:w="1013"/>
        <w:gridCol w:w="1032"/>
        <w:gridCol w:w="229"/>
        <w:gridCol w:w="715"/>
      </w:tblGrid>
      <w:tr w:rsidR="00FF0169" w:rsidRPr="003C26B8" w:rsidTr="003C26B8">
        <w:trPr>
          <w:gridAfter w:val="1"/>
          <w:wAfter w:w="715" w:type="dxa"/>
          <w:trHeight w:val="768"/>
        </w:trPr>
        <w:tc>
          <w:tcPr>
            <w:tcW w:w="2345" w:type="dxa"/>
          </w:tcPr>
          <w:p w:rsidR="00FF0169" w:rsidRPr="003C26B8" w:rsidRDefault="00FF0169" w:rsidP="003C26B8">
            <w:pPr>
              <w:jc w:val="both"/>
              <w:rPr>
                <w:rFonts w:asciiTheme="minorHAnsi" w:hAnsiTheme="minorHAnsi" w:cstheme="minorHAnsi"/>
                <w:bCs/>
              </w:rPr>
            </w:pPr>
            <w:r w:rsidRPr="003C26B8">
              <w:rPr>
                <w:rFonts w:asciiTheme="minorHAnsi" w:hAnsiTheme="minorHAnsi" w:cstheme="minorHAnsi"/>
                <w:bCs/>
              </w:rPr>
              <w:t xml:space="preserve">Presiede </w:t>
            </w:r>
            <w:r w:rsidR="003C26B8" w:rsidRPr="003C26B8">
              <w:rPr>
                <w:rFonts w:asciiTheme="minorHAnsi" w:hAnsiTheme="minorHAnsi" w:cstheme="minorHAnsi"/>
                <w:bCs/>
              </w:rPr>
              <w:t>Andrea Sisti</w:t>
            </w:r>
          </w:p>
        </w:tc>
        <w:tc>
          <w:tcPr>
            <w:tcW w:w="2204" w:type="dxa"/>
            <w:gridSpan w:val="3"/>
          </w:tcPr>
          <w:p w:rsidR="00FF0169" w:rsidRPr="003C26B8" w:rsidRDefault="00FF0169" w:rsidP="003C26B8">
            <w:pPr>
              <w:jc w:val="both"/>
              <w:rPr>
                <w:rFonts w:asciiTheme="minorHAnsi" w:hAnsiTheme="minorHAnsi" w:cstheme="minorHAnsi"/>
                <w:bCs/>
              </w:rPr>
            </w:pPr>
            <w:r w:rsidRPr="003C26B8">
              <w:rPr>
                <w:rFonts w:asciiTheme="minorHAnsi" w:hAnsiTheme="minorHAnsi" w:cstheme="minorHAnsi"/>
                <w:bCs/>
              </w:rPr>
              <w:t>In qualità di Presidente</w:t>
            </w:r>
          </w:p>
        </w:tc>
        <w:tc>
          <w:tcPr>
            <w:tcW w:w="5232" w:type="dxa"/>
            <w:gridSpan w:val="6"/>
          </w:tcPr>
          <w:p w:rsidR="00FF0169" w:rsidRPr="003C26B8" w:rsidRDefault="00FF0169" w:rsidP="003C26B8">
            <w:pPr>
              <w:jc w:val="both"/>
              <w:rPr>
                <w:rFonts w:asciiTheme="minorHAnsi" w:hAnsiTheme="minorHAnsi" w:cstheme="minorHAnsi"/>
                <w:bCs/>
              </w:rPr>
            </w:pPr>
            <w:r w:rsidRPr="003C26B8">
              <w:rPr>
                <w:rFonts w:asciiTheme="minorHAnsi" w:hAnsiTheme="minorHAnsi" w:cstheme="minorHAnsi"/>
                <w:bCs/>
              </w:rPr>
              <w:t>la quale constatato che il numero dei presenti è legale per l’adunanza, mette in discussione l’argomento segnato in oggetto e la relativa votazione.</w:t>
            </w:r>
          </w:p>
        </w:tc>
      </w:tr>
      <w:tr w:rsidR="00FF0169" w:rsidRPr="003C26B8" w:rsidTr="003C26B8">
        <w:trPr>
          <w:gridAfter w:val="1"/>
          <w:wAfter w:w="715" w:type="dxa"/>
          <w:trHeight w:val="145"/>
        </w:trPr>
        <w:tc>
          <w:tcPr>
            <w:tcW w:w="2908" w:type="dxa"/>
            <w:gridSpan w:val="2"/>
          </w:tcPr>
          <w:p w:rsidR="00FF0169" w:rsidRPr="003C26B8" w:rsidRDefault="00FF0169" w:rsidP="003C26B8">
            <w:pPr>
              <w:jc w:val="both"/>
              <w:rPr>
                <w:rFonts w:asciiTheme="minorHAnsi" w:hAnsiTheme="minorHAnsi" w:cstheme="minorHAnsi"/>
                <w:bCs/>
              </w:rPr>
            </w:pPr>
            <w:r w:rsidRPr="003C26B8">
              <w:rPr>
                <w:rFonts w:asciiTheme="minorHAnsi" w:hAnsiTheme="minorHAnsi" w:cstheme="minorHAnsi"/>
                <w:bCs/>
              </w:rPr>
              <w:t>Verbalizza Riccardo Pisanti</w:t>
            </w:r>
          </w:p>
        </w:tc>
        <w:tc>
          <w:tcPr>
            <w:tcW w:w="6873" w:type="dxa"/>
            <w:gridSpan w:val="8"/>
          </w:tcPr>
          <w:p w:rsidR="00FF0169" w:rsidRPr="003C26B8" w:rsidRDefault="00FF0169" w:rsidP="003C26B8">
            <w:pPr>
              <w:jc w:val="both"/>
              <w:rPr>
                <w:rFonts w:asciiTheme="minorHAnsi" w:hAnsiTheme="minorHAnsi" w:cstheme="minorHAnsi"/>
              </w:rPr>
            </w:pPr>
            <w:r w:rsidRPr="003C26B8">
              <w:rPr>
                <w:rFonts w:asciiTheme="minorHAnsi" w:hAnsiTheme="minorHAnsi" w:cstheme="minorHAnsi"/>
                <w:bCs/>
              </w:rPr>
              <w:t>nella qualità di Segretario</w:t>
            </w: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Borders>
              <w:top w:val="single" w:sz="4" w:space="0" w:color="000000"/>
              <w:bottom w:val="single" w:sz="4" w:space="0" w:color="000000"/>
            </w:tcBorders>
            <w:shd w:val="pct5" w:color="auto" w:fill="auto"/>
          </w:tcPr>
          <w:p w:rsidR="00FF0169" w:rsidRPr="003C26B8" w:rsidRDefault="00FF0169" w:rsidP="003C26B8">
            <w:pPr>
              <w:ind w:rightChars="190" w:right="456"/>
              <w:jc w:val="both"/>
              <w:rPr>
                <w:rFonts w:asciiTheme="minorHAnsi" w:hAnsiTheme="minorHAnsi" w:cstheme="minorHAnsi"/>
                <w:b/>
                <w:bCs/>
              </w:rPr>
            </w:pPr>
            <w:r w:rsidRPr="003C26B8">
              <w:rPr>
                <w:rFonts w:asciiTheme="minorHAnsi" w:hAnsiTheme="minorHAnsi" w:cstheme="minorHAnsi"/>
                <w:b/>
                <w:bCs/>
                <w:i/>
                <w:iCs/>
              </w:rPr>
              <w:t>Consiglieri</w:t>
            </w:r>
          </w:p>
        </w:tc>
        <w:tc>
          <w:tcPr>
            <w:tcW w:w="1551" w:type="dxa"/>
            <w:gridSpan w:val="2"/>
            <w:tcBorders>
              <w:top w:val="single" w:sz="4" w:space="0" w:color="000000"/>
              <w:bottom w:val="single" w:sz="4" w:space="0" w:color="000000"/>
              <w:right w:val="single" w:sz="4" w:space="0" w:color="000000"/>
            </w:tcBorders>
            <w:shd w:val="pct5" w:color="auto" w:fill="auto"/>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 xml:space="preserve">Carica </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rsidR="00FF0169" w:rsidRPr="003C26B8" w:rsidRDefault="00FF0169" w:rsidP="003C26B8">
            <w:pPr>
              <w:ind w:left="-108" w:rightChars="-54" w:right="-130"/>
              <w:jc w:val="center"/>
              <w:rPr>
                <w:rFonts w:asciiTheme="minorHAnsi" w:hAnsiTheme="minorHAnsi" w:cstheme="minorHAnsi"/>
                <w:b/>
                <w:bCs/>
              </w:rPr>
            </w:pPr>
            <w:r w:rsidRPr="003C26B8">
              <w:rPr>
                <w:rFonts w:asciiTheme="minorHAnsi" w:hAnsiTheme="minorHAnsi" w:cstheme="minorHAnsi"/>
                <w:b/>
                <w:bCs/>
                <w:i/>
                <w:iCs/>
              </w:rPr>
              <w:t>Presenti</w:t>
            </w:r>
          </w:p>
        </w:tc>
        <w:tc>
          <w:tcPr>
            <w:tcW w:w="938" w:type="dxa"/>
            <w:tcBorders>
              <w:top w:val="single" w:sz="4" w:space="0" w:color="000000"/>
              <w:left w:val="single" w:sz="4" w:space="0" w:color="000000"/>
              <w:bottom w:val="single" w:sz="4" w:space="0" w:color="000000"/>
              <w:right w:val="single" w:sz="4" w:space="0" w:color="000000"/>
            </w:tcBorders>
            <w:shd w:val="pct5" w:color="auto" w:fill="auto"/>
          </w:tcPr>
          <w:p w:rsidR="00FF0169" w:rsidRPr="003C26B8" w:rsidRDefault="00FF0169" w:rsidP="003C26B8">
            <w:pPr>
              <w:jc w:val="center"/>
              <w:rPr>
                <w:rFonts w:asciiTheme="minorHAnsi" w:hAnsiTheme="minorHAnsi" w:cstheme="minorHAnsi"/>
                <w:b/>
                <w:bCs/>
              </w:rPr>
            </w:pPr>
            <w:r w:rsidRPr="003C26B8">
              <w:rPr>
                <w:rFonts w:asciiTheme="minorHAnsi" w:hAnsiTheme="minorHAnsi" w:cstheme="minorHAnsi"/>
                <w:b/>
                <w:bCs/>
                <w:i/>
                <w:iCs/>
              </w:rPr>
              <w:t>Assenti</w:t>
            </w:r>
          </w:p>
        </w:tc>
        <w:tc>
          <w:tcPr>
            <w:tcW w:w="1013" w:type="dxa"/>
            <w:tcBorders>
              <w:top w:val="single" w:sz="4" w:space="0" w:color="000000"/>
              <w:left w:val="single" w:sz="4" w:space="0" w:color="000000"/>
              <w:bottom w:val="single" w:sz="4" w:space="0" w:color="000000"/>
              <w:right w:val="single" w:sz="4" w:space="0" w:color="000000"/>
            </w:tcBorders>
            <w:shd w:val="pct5" w:color="auto" w:fill="auto"/>
          </w:tcPr>
          <w:p w:rsidR="00FF0169" w:rsidRPr="003C26B8" w:rsidRDefault="00FF0169" w:rsidP="003C26B8">
            <w:pPr>
              <w:ind w:left="-109" w:rightChars="-54" w:right="-130"/>
              <w:jc w:val="center"/>
              <w:rPr>
                <w:rFonts w:asciiTheme="minorHAnsi" w:hAnsiTheme="minorHAnsi" w:cstheme="minorHAnsi"/>
                <w:b/>
                <w:bCs/>
              </w:rPr>
            </w:pPr>
            <w:r w:rsidRPr="003C26B8">
              <w:rPr>
                <w:rFonts w:asciiTheme="minorHAnsi" w:hAnsiTheme="minorHAnsi" w:cstheme="minorHAnsi"/>
                <w:b/>
                <w:bCs/>
                <w:i/>
                <w:iCs/>
              </w:rPr>
              <w:t>Favorevoli</w:t>
            </w:r>
          </w:p>
        </w:tc>
        <w:tc>
          <w:tcPr>
            <w:tcW w:w="1032" w:type="dxa"/>
            <w:tcBorders>
              <w:top w:val="single" w:sz="4" w:space="0" w:color="000000"/>
              <w:left w:val="single" w:sz="4" w:space="0" w:color="000000"/>
              <w:bottom w:val="single" w:sz="4" w:space="0" w:color="000000"/>
              <w:right w:val="single" w:sz="4" w:space="0" w:color="000000"/>
            </w:tcBorders>
            <w:shd w:val="pct5" w:color="auto" w:fill="auto"/>
          </w:tcPr>
          <w:p w:rsidR="00FF0169" w:rsidRPr="003C26B8" w:rsidRDefault="00FF0169" w:rsidP="003C26B8">
            <w:pPr>
              <w:jc w:val="center"/>
              <w:rPr>
                <w:rFonts w:asciiTheme="minorHAnsi" w:hAnsiTheme="minorHAnsi" w:cstheme="minorHAnsi"/>
                <w:b/>
                <w:bCs/>
              </w:rPr>
            </w:pPr>
            <w:r w:rsidRPr="003C26B8">
              <w:rPr>
                <w:rFonts w:asciiTheme="minorHAnsi" w:hAnsiTheme="minorHAnsi" w:cstheme="minorHAnsi"/>
                <w:b/>
                <w:bCs/>
                <w:i/>
                <w:iCs/>
              </w:rPr>
              <w:t>Contrari</w:t>
            </w:r>
          </w:p>
        </w:tc>
        <w:tc>
          <w:tcPr>
            <w:tcW w:w="944" w:type="dxa"/>
            <w:gridSpan w:val="2"/>
            <w:tcBorders>
              <w:top w:val="single" w:sz="4" w:space="0" w:color="000000"/>
              <w:left w:val="single" w:sz="4" w:space="0" w:color="000000"/>
              <w:bottom w:val="single" w:sz="4" w:space="0" w:color="000000"/>
            </w:tcBorders>
            <w:shd w:val="pct5" w:color="auto" w:fill="auto"/>
          </w:tcPr>
          <w:p w:rsidR="00FF0169" w:rsidRPr="003C26B8" w:rsidRDefault="00FF0169" w:rsidP="003C26B8">
            <w:pPr>
              <w:ind w:left="-109"/>
              <w:jc w:val="center"/>
              <w:rPr>
                <w:rFonts w:asciiTheme="minorHAnsi" w:hAnsiTheme="minorHAnsi" w:cstheme="minorHAnsi"/>
                <w:b/>
                <w:bCs/>
              </w:rPr>
            </w:pPr>
            <w:r w:rsidRPr="003C26B8">
              <w:rPr>
                <w:rFonts w:asciiTheme="minorHAnsi" w:hAnsiTheme="minorHAnsi" w:cstheme="minorHAnsi"/>
                <w:b/>
                <w:bCs/>
                <w:i/>
                <w:iCs/>
              </w:rPr>
              <w:t>Astenuti</w:t>
            </w: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Borders>
              <w:top w:val="single" w:sz="4" w:space="0" w:color="000000"/>
            </w:tcBorders>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Agr. Andrea Sisti</w:t>
            </w:r>
          </w:p>
        </w:tc>
        <w:tc>
          <w:tcPr>
            <w:tcW w:w="1551" w:type="dxa"/>
            <w:gridSpan w:val="2"/>
            <w:tcBorders>
              <w:top w:val="single" w:sz="4" w:space="0" w:color="000000"/>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Presidente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3C26B8"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3C26B8"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Agr. Rosanna Zari</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Vicepresidente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 xml:space="preserve">Dott. Agr. Riccardo Pisanti </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Segretario</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Agr. Enrico Antignati</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r w:rsidRPr="003C26B8">
              <w:rPr>
                <w:rFonts w:asciiTheme="minorHAnsi" w:hAnsiTheme="minorHAnsi" w:cstheme="minorHAnsi"/>
              </w:rPr>
              <w:t>x</w:t>
            </w: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For. Mattia Busti</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Agr. Marcella Cipriani</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3C26B8" w:rsidP="003C26B8">
            <w:pPr>
              <w:jc w:val="center"/>
              <w:rPr>
                <w:rFonts w:asciiTheme="minorHAnsi" w:hAnsiTheme="minorHAnsi" w:cstheme="minorHAnsi"/>
              </w:rPr>
            </w:pPr>
            <w:r w:rsidRPr="003C26B8">
              <w:rPr>
                <w:rFonts w:asciiTheme="minorHAnsi" w:hAnsiTheme="minorHAnsi" w:cstheme="minorHAnsi"/>
              </w:rPr>
              <w:t>x</w:t>
            </w: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3C26B8" w:rsidP="003C26B8">
            <w:pPr>
              <w:ind w:rightChars="-54" w:right="-130"/>
              <w:jc w:val="center"/>
              <w:rPr>
                <w:rFonts w:asciiTheme="minorHAnsi" w:hAnsiTheme="minorHAnsi" w:cstheme="minorHAnsi"/>
              </w:rPr>
            </w:pPr>
            <w:r w:rsidRPr="003C26B8">
              <w:rPr>
                <w:rFonts w:asciiTheme="minorHAnsi" w:hAnsiTheme="minorHAnsi" w:cstheme="minorHAnsi"/>
              </w:rPr>
              <w:t xml:space="preserve"> </w:t>
            </w: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Agr. Cosimo Damiano Coretti</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r w:rsidRPr="003C26B8">
              <w:rPr>
                <w:rFonts w:asciiTheme="minorHAnsi" w:hAnsiTheme="minorHAnsi" w:cstheme="minorHAnsi"/>
              </w:rPr>
              <w:t>x</w:t>
            </w: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Agr. Giuliano D’Antonio</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r w:rsidRPr="003C26B8">
              <w:rPr>
                <w:rFonts w:asciiTheme="minorHAnsi" w:hAnsiTheme="minorHAnsi" w:cstheme="minorHAnsi"/>
              </w:rPr>
              <w:t>x</w:t>
            </w: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For. Sabrina Diamanti</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Agr. Corrado Fenu</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Agr. Alberto Giuliani</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lastRenderedPageBreak/>
              <w:t>Dott. Agr. Gianni Guizzardi</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3C26B8"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3C26B8"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For. Graziano Martello</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r w:rsidRPr="003C26B8">
              <w:rPr>
                <w:rFonts w:asciiTheme="minorHAnsi" w:hAnsiTheme="minorHAnsi" w:cstheme="minorHAnsi"/>
              </w:rPr>
              <w:t>x</w:t>
            </w: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Dott. Agr. Carmela Pecora</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Pr>
          <w:p w:rsidR="00FF0169" w:rsidRPr="003C26B8" w:rsidRDefault="00FF0169" w:rsidP="003C26B8">
            <w:pPr>
              <w:ind w:rightChars="190" w:right="456"/>
              <w:jc w:val="both"/>
              <w:rPr>
                <w:rFonts w:asciiTheme="minorHAnsi" w:hAnsiTheme="minorHAnsi" w:cstheme="minorHAnsi"/>
              </w:rPr>
            </w:pPr>
            <w:r w:rsidRPr="003C26B8">
              <w:rPr>
                <w:rFonts w:asciiTheme="minorHAnsi" w:hAnsiTheme="minorHAnsi" w:cstheme="minorHAnsi"/>
              </w:rPr>
              <w:t>Agr. Iun. Giuseppina Bisogno</w:t>
            </w:r>
          </w:p>
        </w:tc>
        <w:tc>
          <w:tcPr>
            <w:tcW w:w="1551" w:type="dxa"/>
            <w:gridSpan w:val="2"/>
            <w:tcBorders>
              <w:right w:val="single" w:sz="4" w:space="0" w:color="000000"/>
            </w:tcBorders>
          </w:tcPr>
          <w:p w:rsidR="00FF0169" w:rsidRPr="003C26B8" w:rsidRDefault="00FF0169" w:rsidP="003C26B8">
            <w:pPr>
              <w:ind w:rightChars="-53" w:right="-127"/>
              <w:rPr>
                <w:rFonts w:asciiTheme="minorHAnsi" w:hAnsiTheme="minorHAnsi" w:cstheme="minorHAnsi"/>
              </w:rPr>
            </w:pPr>
            <w:r w:rsidRPr="003C26B8">
              <w:rPr>
                <w:rFonts w:asciiTheme="minorHAnsi" w:hAnsiTheme="minorHAnsi" w:cstheme="minorHAnsi"/>
              </w:rPr>
              <w:t>Consigliere</w:t>
            </w: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r w:rsidRPr="003C26B8">
              <w:rPr>
                <w:rFonts w:asciiTheme="minorHAnsi" w:hAnsiTheme="minorHAnsi" w:cstheme="minorHAnsi"/>
              </w:rPr>
              <w:t>x</w:t>
            </w: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ind w:rightChars="-54" w:right="-130"/>
              <w:jc w:val="center"/>
              <w:rPr>
                <w:rFonts w:asciiTheme="minorHAnsi" w:hAnsiTheme="minorHAnsi" w:cstheme="minorHAnsi"/>
              </w:rPr>
            </w:pP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rPr>
            </w:pPr>
          </w:p>
        </w:tc>
      </w:tr>
      <w:tr w:rsidR="00FF0169" w:rsidRPr="003C26B8" w:rsidTr="003C26B8">
        <w:tblPrEx>
          <w:tblBorders>
            <w:top w:val="single" w:sz="4" w:space="0" w:color="000000"/>
            <w:left w:val="single" w:sz="4" w:space="0" w:color="000000"/>
            <w:bottom w:val="single" w:sz="4" w:space="0" w:color="000000"/>
            <w:right w:val="single" w:sz="4" w:space="0" w:color="000000"/>
          </w:tblBorders>
        </w:tblPrEx>
        <w:trPr>
          <w:trHeight w:val="170"/>
        </w:trPr>
        <w:tc>
          <w:tcPr>
            <w:tcW w:w="4167" w:type="dxa"/>
            <w:gridSpan w:val="3"/>
            <w:tcBorders>
              <w:bottom w:val="single" w:sz="4" w:space="0" w:color="000000"/>
            </w:tcBorders>
          </w:tcPr>
          <w:p w:rsidR="00FF0169" w:rsidRPr="003C26B8" w:rsidRDefault="00FF0169" w:rsidP="003C26B8">
            <w:pPr>
              <w:ind w:rightChars="190" w:right="456"/>
              <w:jc w:val="both"/>
              <w:rPr>
                <w:rFonts w:asciiTheme="minorHAnsi" w:hAnsiTheme="minorHAnsi" w:cstheme="minorHAnsi"/>
                <w:b/>
                <w:bCs/>
              </w:rPr>
            </w:pPr>
            <w:r w:rsidRPr="003C26B8">
              <w:rPr>
                <w:rFonts w:asciiTheme="minorHAnsi" w:hAnsiTheme="minorHAnsi" w:cstheme="minorHAnsi"/>
                <w:b/>
                <w:bCs/>
              </w:rPr>
              <w:t>Totale presenze/voti espressi</w:t>
            </w:r>
          </w:p>
        </w:tc>
        <w:tc>
          <w:tcPr>
            <w:tcW w:w="1551" w:type="dxa"/>
            <w:gridSpan w:val="2"/>
            <w:tcBorders>
              <w:bottom w:val="single" w:sz="4" w:space="0" w:color="000000"/>
              <w:right w:val="single" w:sz="4" w:space="0" w:color="000000"/>
            </w:tcBorders>
          </w:tcPr>
          <w:p w:rsidR="00FF0169" w:rsidRPr="003C26B8" w:rsidRDefault="00FF0169" w:rsidP="003C26B8">
            <w:pPr>
              <w:ind w:rightChars="-53" w:right="-127"/>
              <w:rPr>
                <w:rFonts w:asciiTheme="minorHAnsi" w:hAnsiTheme="minorHAnsi" w:cstheme="minorHAnsi"/>
                <w:b/>
                <w:bCs/>
              </w:rPr>
            </w:pPr>
          </w:p>
        </w:tc>
        <w:tc>
          <w:tcPr>
            <w:tcW w:w="851" w:type="dxa"/>
            <w:tcBorders>
              <w:top w:val="single" w:sz="4" w:space="0" w:color="000000"/>
              <w:left w:val="single" w:sz="4" w:space="0" w:color="000000"/>
              <w:bottom w:val="single" w:sz="4" w:space="0" w:color="000000"/>
              <w:right w:val="single" w:sz="4" w:space="0" w:color="000000"/>
            </w:tcBorders>
          </w:tcPr>
          <w:p w:rsidR="00FF0169" w:rsidRPr="003C26B8" w:rsidRDefault="003C26B8" w:rsidP="003C26B8">
            <w:pPr>
              <w:ind w:rightChars="-54" w:right="-130"/>
              <w:jc w:val="center"/>
              <w:rPr>
                <w:rFonts w:asciiTheme="minorHAnsi" w:hAnsiTheme="minorHAnsi" w:cstheme="minorHAnsi"/>
                <w:b/>
                <w:bCs/>
              </w:rPr>
            </w:pPr>
            <w:r w:rsidRPr="003C26B8">
              <w:rPr>
                <w:rFonts w:asciiTheme="minorHAnsi" w:hAnsiTheme="minorHAnsi" w:cstheme="minorHAnsi"/>
                <w:b/>
                <w:bCs/>
              </w:rPr>
              <w:t>10</w:t>
            </w:r>
          </w:p>
        </w:tc>
        <w:tc>
          <w:tcPr>
            <w:tcW w:w="938" w:type="dxa"/>
            <w:tcBorders>
              <w:top w:val="single" w:sz="4" w:space="0" w:color="000000"/>
              <w:left w:val="single" w:sz="4" w:space="0" w:color="000000"/>
              <w:bottom w:val="single" w:sz="4" w:space="0" w:color="000000"/>
              <w:right w:val="single" w:sz="4" w:space="0" w:color="000000"/>
            </w:tcBorders>
          </w:tcPr>
          <w:p w:rsidR="00FF0169" w:rsidRPr="003C26B8" w:rsidRDefault="003C26B8" w:rsidP="003C26B8">
            <w:pPr>
              <w:jc w:val="center"/>
              <w:rPr>
                <w:rFonts w:asciiTheme="minorHAnsi" w:hAnsiTheme="minorHAnsi" w:cstheme="minorHAnsi"/>
                <w:b/>
                <w:bCs/>
              </w:rPr>
            </w:pPr>
            <w:r w:rsidRPr="003C26B8">
              <w:rPr>
                <w:rFonts w:asciiTheme="minorHAnsi" w:hAnsiTheme="minorHAnsi" w:cstheme="minorHAnsi"/>
                <w:b/>
                <w:bCs/>
              </w:rPr>
              <w:t>5</w:t>
            </w:r>
          </w:p>
        </w:tc>
        <w:tc>
          <w:tcPr>
            <w:tcW w:w="1013" w:type="dxa"/>
            <w:tcBorders>
              <w:top w:val="single" w:sz="4" w:space="0" w:color="000000"/>
              <w:left w:val="single" w:sz="4" w:space="0" w:color="000000"/>
              <w:bottom w:val="single" w:sz="4" w:space="0" w:color="000000"/>
              <w:right w:val="single" w:sz="4" w:space="0" w:color="000000"/>
            </w:tcBorders>
          </w:tcPr>
          <w:p w:rsidR="00FF0169" w:rsidRPr="003C26B8" w:rsidRDefault="003C26B8" w:rsidP="003C26B8">
            <w:pPr>
              <w:ind w:rightChars="-54" w:right="-130"/>
              <w:jc w:val="center"/>
              <w:rPr>
                <w:rFonts w:asciiTheme="minorHAnsi" w:hAnsiTheme="minorHAnsi" w:cstheme="minorHAnsi"/>
                <w:b/>
                <w:bCs/>
              </w:rPr>
            </w:pPr>
            <w:r w:rsidRPr="003C26B8">
              <w:rPr>
                <w:rFonts w:asciiTheme="minorHAnsi" w:hAnsiTheme="minorHAnsi" w:cstheme="minorHAnsi"/>
                <w:b/>
                <w:bCs/>
              </w:rPr>
              <w:t>10</w:t>
            </w:r>
          </w:p>
        </w:tc>
        <w:tc>
          <w:tcPr>
            <w:tcW w:w="1032" w:type="dxa"/>
            <w:tcBorders>
              <w:top w:val="single" w:sz="4" w:space="0" w:color="000000"/>
              <w:left w:val="single" w:sz="4" w:space="0" w:color="000000"/>
              <w:bottom w:val="single" w:sz="4" w:space="0" w:color="000000"/>
              <w:right w:val="single" w:sz="4" w:space="0" w:color="000000"/>
            </w:tcBorders>
          </w:tcPr>
          <w:p w:rsidR="00FF0169" w:rsidRPr="003C26B8" w:rsidRDefault="00FF0169" w:rsidP="003C26B8">
            <w:pPr>
              <w:jc w:val="center"/>
              <w:rPr>
                <w:rFonts w:asciiTheme="minorHAnsi" w:hAnsiTheme="minorHAnsi" w:cstheme="minorHAnsi"/>
                <w:b/>
                <w:bCs/>
              </w:rPr>
            </w:pPr>
          </w:p>
        </w:tc>
        <w:tc>
          <w:tcPr>
            <w:tcW w:w="944" w:type="dxa"/>
            <w:gridSpan w:val="2"/>
            <w:tcBorders>
              <w:top w:val="single" w:sz="4" w:space="0" w:color="000000"/>
              <w:left w:val="single" w:sz="4" w:space="0" w:color="000000"/>
              <w:bottom w:val="single" w:sz="4" w:space="0" w:color="000000"/>
            </w:tcBorders>
          </w:tcPr>
          <w:p w:rsidR="00FF0169" w:rsidRPr="003C26B8" w:rsidRDefault="00FF0169" w:rsidP="003C26B8">
            <w:pPr>
              <w:ind w:left="-109"/>
              <w:jc w:val="center"/>
              <w:rPr>
                <w:rFonts w:asciiTheme="minorHAnsi" w:hAnsiTheme="minorHAnsi" w:cstheme="minorHAnsi"/>
                <w:b/>
                <w:bCs/>
              </w:rPr>
            </w:pPr>
          </w:p>
        </w:tc>
      </w:tr>
    </w:tbl>
    <w:p w:rsidR="00FF0169" w:rsidRPr="00BC231E" w:rsidRDefault="00FF0169" w:rsidP="003C26B8">
      <w:pPr>
        <w:ind w:rightChars="190" w:right="456"/>
        <w:jc w:val="both"/>
        <w:rPr>
          <w:rFonts w:asciiTheme="minorHAnsi" w:hAnsiTheme="minorHAnsi" w:cstheme="minorHAnsi"/>
          <w:bCs/>
        </w:rPr>
      </w:pPr>
      <w:r w:rsidRPr="00BC231E">
        <w:rPr>
          <w:rFonts w:asciiTheme="minorHAnsi" w:hAnsiTheme="minorHAnsi" w:cstheme="minorHAnsi"/>
          <w:bCs/>
        </w:rPr>
        <w:t xml:space="preserve">Il Presidente comunica </w:t>
      </w:r>
      <w:r w:rsidR="003C26B8" w:rsidRPr="00BC231E">
        <w:rPr>
          <w:rFonts w:asciiTheme="minorHAnsi" w:hAnsiTheme="minorHAnsi" w:cstheme="minorHAnsi"/>
          <w:bCs/>
        </w:rPr>
        <w:t xml:space="preserve">di aver partecipato il </w:t>
      </w:r>
      <w:r w:rsidR="00BC231E" w:rsidRPr="00BC231E">
        <w:rPr>
          <w:rFonts w:ascii="Arial" w:hAnsi="Arial" w:cs="Arial"/>
          <w:sz w:val="20"/>
          <w:szCs w:val="20"/>
        </w:rPr>
        <w:t xml:space="preserve">14 ottobre al seminario su </w:t>
      </w:r>
      <w:r w:rsidR="00BC231E" w:rsidRPr="00BC231E">
        <w:rPr>
          <w:rFonts w:ascii="Arial" w:hAnsi="Arial" w:cs="Arial"/>
          <w:i/>
          <w:sz w:val="20"/>
          <w:szCs w:val="20"/>
        </w:rPr>
        <w:t>Le terre civiche: l'ambiente, la comunità, la coesione sociale e lo sviluppo territoriale</w:t>
      </w:r>
      <w:r w:rsidR="00BC231E" w:rsidRPr="00BC231E">
        <w:rPr>
          <w:rFonts w:ascii="Arial" w:hAnsi="Arial" w:cs="Arial"/>
          <w:sz w:val="20"/>
          <w:szCs w:val="20"/>
        </w:rPr>
        <w:t xml:space="preserve">. </w:t>
      </w:r>
      <w:r w:rsidR="00BC231E">
        <w:rPr>
          <w:rFonts w:ascii="Arial" w:hAnsi="Arial" w:cs="Arial"/>
          <w:sz w:val="20"/>
          <w:szCs w:val="20"/>
        </w:rPr>
        <w:t>Nel suo intervento Sisti ha illustrato l’e</w:t>
      </w:r>
      <w:r w:rsidR="00BC231E" w:rsidRPr="00BC231E">
        <w:rPr>
          <w:rFonts w:ascii="Arial" w:hAnsi="Arial" w:cs="Arial"/>
          <w:sz w:val="20"/>
          <w:szCs w:val="20"/>
        </w:rPr>
        <w:t>voluzione del bene collettivo nel tempo</w:t>
      </w:r>
      <w:r w:rsidR="00BC231E">
        <w:rPr>
          <w:rFonts w:ascii="Arial" w:hAnsi="Arial" w:cs="Arial"/>
          <w:sz w:val="20"/>
          <w:szCs w:val="20"/>
        </w:rPr>
        <w:t xml:space="preserve">. L’evento è stato organizzato </w:t>
      </w:r>
      <w:r w:rsidR="003C26B8">
        <w:rPr>
          <w:rFonts w:asciiTheme="minorHAnsi" w:hAnsiTheme="minorHAnsi" w:cstheme="minorHAnsi"/>
          <w:bCs/>
        </w:rPr>
        <w:t xml:space="preserve">dalla Federazione Sardegna. A tale proposito comunica l’intenzione di organizzare un convegno nel </w:t>
      </w:r>
      <w:r w:rsidRPr="003C26B8">
        <w:rPr>
          <w:rFonts w:asciiTheme="minorHAnsi" w:hAnsiTheme="minorHAnsi" w:cstheme="minorHAnsi"/>
          <w:bCs/>
        </w:rPr>
        <w:t xml:space="preserve">2017 con gli Istituti di </w:t>
      </w:r>
      <w:r w:rsidRPr="00BC231E">
        <w:rPr>
          <w:rFonts w:asciiTheme="minorHAnsi" w:hAnsiTheme="minorHAnsi" w:cstheme="minorHAnsi"/>
          <w:bCs/>
        </w:rPr>
        <w:t xml:space="preserve">Trento, </w:t>
      </w:r>
      <w:r w:rsidR="003C26B8" w:rsidRPr="00BC231E">
        <w:rPr>
          <w:rFonts w:asciiTheme="minorHAnsi" w:hAnsiTheme="minorHAnsi" w:cstheme="minorHAnsi"/>
          <w:bCs/>
        </w:rPr>
        <w:t xml:space="preserve">al quale è </w:t>
      </w:r>
      <w:r w:rsidRPr="00BC231E">
        <w:rPr>
          <w:rFonts w:asciiTheme="minorHAnsi" w:hAnsiTheme="minorHAnsi" w:cstheme="minorHAnsi"/>
          <w:bCs/>
        </w:rPr>
        <w:t xml:space="preserve">molto interessato </w:t>
      </w:r>
      <w:r w:rsidR="003C26B8" w:rsidRPr="00BC231E">
        <w:rPr>
          <w:rFonts w:asciiTheme="minorHAnsi" w:hAnsiTheme="minorHAnsi" w:cstheme="minorHAnsi"/>
          <w:bCs/>
        </w:rPr>
        <w:t xml:space="preserve">il Dott. </w:t>
      </w:r>
      <w:r w:rsidRPr="00BC231E">
        <w:rPr>
          <w:rFonts w:asciiTheme="minorHAnsi" w:hAnsiTheme="minorHAnsi" w:cstheme="minorHAnsi"/>
          <w:bCs/>
        </w:rPr>
        <w:t>Carlo Grossi Presidente della Corte Costituzi</w:t>
      </w:r>
      <w:r w:rsidR="003C26B8" w:rsidRPr="00BC231E">
        <w:rPr>
          <w:rFonts w:asciiTheme="minorHAnsi" w:hAnsiTheme="minorHAnsi" w:cstheme="minorHAnsi"/>
          <w:bCs/>
        </w:rPr>
        <w:t>onale, cultore degli usi civici. Il Presidente ritiene che il tema degli usi civici costituisca uno</w:t>
      </w:r>
      <w:r w:rsidRPr="00BC231E">
        <w:rPr>
          <w:rFonts w:asciiTheme="minorHAnsi" w:hAnsiTheme="minorHAnsi" w:cstheme="minorHAnsi"/>
          <w:bCs/>
        </w:rPr>
        <w:t xml:space="preserve"> strumento formidabile dei terreni montani e </w:t>
      </w:r>
      <w:r w:rsidR="003C26B8" w:rsidRPr="00BC231E">
        <w:rPr>
          <w:rFonts w:asciiTheme="minorHAnsi" w:hAnsiTheme="minorHAnsi" w:cstheme="minorHAnsi"/>
          <w:bCs/>
        </w:rPr>
        <w:t xml:space="preserve">delle aree interne, e che l’interesse sulla materia è notevole. Esprime il proprio </w:t>
      </w:r>
      <w:r w:rsidR="00BC231E" w:rsidRPr="00BC231E">
        <w:rPr>
          <w:rFonts w:asciiTheme="minorHAnsi" w:hAnsiTheme="minorHAnsi" w:cstheme="minorHAnsi"/>
          <w:bCs/>
        </w:rPr>
        <w:t>compiacimento</w:t>
      </w:r>
      <w:r w:rsidR="003C26B8" w:rsidRPr="00BC231E">
        <w:rPr>
          <w:rFonts w:asciiTheme="minorHAnsi" w:hAnsiTheme="minorHAnsi" w:cstheme="minorHAnsi"/>
          <w:bCs/>
        </w:rPr>
        <w:t xml:space="preserve"> per l’ottimo lavoro svolto dal Presidente dell’Ordine di Nuoro e della Federazione </w:t>
      </w:r>
      <w:r w:rsidR="00BC231E" w:rsidRPr="00BC231E">
        <w:rPr>
          <w:rFonts w:asciiTheme="minorHAnsi" w:hAnsiTheme="minorHAnsi" w:cstheme="minorHAnsi"/>
          <w:bCs/>
        </w:rPr>
        <w:t>Sardegna</w:t>
      </w:r>
      <w:r w:rsidR="003C26B8" w:rsidRPr="00BC231E">
        <w:rPr>
          <w:rFonts w:asciiTheme="minorHAnsi" w:hAnsiTheme="minorHAnsi" w:cstheme="minorHAnsi"/>
          <w:bCs/>
        </w:rPr>
        <w:t xml:space="preserve"> Marcello Caredda.</w:t>
      </w:r>
    </w:p>
    <w:p w:rsidR="00BC231E" w:rsidRDefault="003C26B8" w:rsidP="00BC231E">
      <w:pPr>
        <w:ind w:rightChars="190" w:right="456"/>
        <w:jc w:val="both"/>
        <w:rPr>
          <w:rFonts w:asciiTheme="minorHAnsi" w:hAnsiTheme="minorHAnsi" w:cstheme="minorHAnsi"/>
          <w:bCs/>
        </w:rPr>
      </w:pPr>
      <w:r w:rsidRPr="00BC231E">
        <w:rPr>
          <w:rFonts w:asciiTheme="minorHAnsi" w:hAnsiTheme="minorHAnsi" w:cstheme="minorHAnsi"/>
          <w:bCs/>
        </w:rPr>
        <w:t xml:space="preserve">Il giorno 17 ottobre </w:t>
      </w:r>
      <w:r w:rsidR="00BC231E" w:rsidRPr="00BC231E">
        <w:rPr>
          <w:rFonts w:asciiTheme="minorHAnsi" w:hAnsiTheme="minorHAnsi" w:cstheme="minorHAnsi"/>
          <w:bCs/>
        </w:rPr>
        <w:t>il Presidente Sisti è stato intervistato sul sisma che ha colpito il centro Italia, e che il servizio andrà in onda il</w:t>
      </w:r>
      <w:r w:rsidR="00BC231E" w:rsidRPr="00BC231E">
        <w:rPr>
          <w:rFonts w:asciiTheme="minorHAnsi" w:hAnsiTheme="minorHAnsi" w:cstheme="minorHAnsi"/>
        </w:rPr>
        <w:t xml:space="preserve"> 20 ottobre 2016 alle ore 13.30 su Rai 2 nel programma Eat Parade.</w:t>
      </w:r>
    </w:p>
    <w:p w:rsidR="00FF0169" w:rsidRPr="00BC231E" w:rsidRDefault="00BC231E" w:rsidP="00BC231E">
      <w:pPr>
        <w:ind w:rightChars="190" w:right="456"/>
        <w:jc w:val="both"/>
        <w:rPr>
          <w:rFonts w:asciiTheme="minorHAnsi" w:hAnsiTheme="minorHAnsi" w:cstheme="minorHAnsi"/>
          <w:bCs/>
        </w:rPr>
      </w:pPr>
      <w:r>
        <w:rPr>
          <w:rFonts w:asciiTheme="minorHAnsi" w:hAnsiTheme="minorHAnsi" w:cstheme="minorHAnsi"/>
          <w:bCs/>
        </w:rPr>
        <w:t xml:space="preserve">Il giorno 19 ottobre il Presidente ha inviato un </w:t>
      </w:r>
      <w:r w:rsidR="00FF0169" w:rsidRPr="00BC231E">
        <w:rPr>
          <w:rFonts w:asciiTheme="minorHAnsi" w:hAnsiTheme="minorHAnsi" w:cstheme="minorHAnsi"/>
          <w:bCs/>
        </w:rPr>
        <w:t>l 19 videomessaggio per l’associazione dell’ingegneria agraria poi riunione della Commissione Formazione;</w:t>
      </w:r>
    </w:p>
    <w:p w:rsidR="00BC231E" w:rsidRDefault="00BC231E" w:rsidP="00BC231E">
      <w:pPr>
        <w:ind w:rightChars="190" w:right="456"/>
        <w:jc w:val="both"/>
        <w:rPr>
          <w:rFonts w:asciiTheme="minorHAnsi" w:hAnsiTheme="minorHAnsi" w:cstheme="minorHAnsi"/>
          <w:bCs/>
        </w:rPr>
      </w:pPr>
      <w:r>
        <w:rPr>
          <w:rFonts w:asciiTheme="minorHAnsi" w:hAnsiTheme="minorHAnsi" w:cstheme="minorHAnsi"/>
          <w:bCs/>
        </w:rPr>
        <w:t>Il Presidente ricorda che il giorno 20 ottobre ha avuto luogo l’Assemblea dei Presidenti, e che nella stessa mattinata la Vicepresidente Zari ha partecipato ad una riunione presso il</w:t>
      </w:r>
      <w:r w:rsidR="00FF0169" w:rsidRPr="00BC231E">
        <w:rPr>
          <w:rFonts w:asciiTheme="minorHAnsi" w:hAnsiTheme="minorHAnsi" w:cstheme="minorHAnsi"/>
          <w:bCs/>
        </w:rPr>
        <w:t xml:space="preserve"> Ministero dell’Ambiente</w:t>
      </w:r>
      <w:r>
        <w:rPr>
          <w:rFonts w:asciiTheme="minorHAnsi" w:hAnsiTheme="minorHAnsi" w:cstheme="minorHAnsi"/>
          <w:bCs/>
        </w:rPr>
        <w:t xml:space="preserve">. Subito dopo l’Assemblea Sisti ha </w:t>
      </w:r>
      <w:r w:rsidR="00FF0169" w:rsidRPr="00BC231E">
        <w:rPr>
          <w:rFonts w:asciiTheme="minorHAnsi" w:hAnsiTheme="minorHAnsi" w:cstheme="minorHAnsi"/>
          <w:bCs/>
        </w:rPr>
        <w:t xml:space="preserve">incontrato </w:t>
      </w:r>
      <w:r>
        <w:rPr>
          <w:rFonts w:asciiTheme="minorHAnsi" w:hAnsiTheme="minorHAnsi" w:cstheme="minorHAnsi"/>
          <w:bCs/>
        </w:rPr>
        <w:t xml:space="preserve">il Prof. Emanuele </w:t>
      </w:r>
      <w:r w:rsidR="00FF0169" w:rsidRPr="00BC231E">
        <w:rPr>
          <w:rFonts w:asciiTheme="minorHAnsi" w:hAnsiTheme="minorHAnsi" w:cstheme="minorHAnsi"/>
          <w:bCs/>
        </w:rPr>
        <w:t xml:space="preserve">Marconi per il protocollo con le Università, la laurea professionalizzante e </w:t>
      </w:r>
      <w:r>
        <w:rPr>
          <w:rFonts w:asciiTheme="minorHAnsi" w:hAnsiTheme="minorHAnsi" w:cstheme="minorHAnsi"/>
          <w:bCs/>
        </w:rPr>
        <w:t xml:space="preserve">la revisione del DPR 328. Sempre il giorno 19 alle ore </w:t>
      </w:r>
      <w:r w:rsidR="00FF0169" w:rsidRPr="00BC231E">
        <w:rPr>
          <w:rFonts w:asciiTheme="minorHAnsi" w:hAnsiTheme="minorHAnsi" w:cstheme="minorHAnsi"/>
          <w:bCs/>
        </w:rPr>
        <w:t xml:space="preserve">20 </w:t>
      </w:r>
      <w:r>
        <w:rPr>
          <w:rFonts w:asciiTheme="minorHAnsi" w:hAnsiTheme="minorHAnsi" w:cstheme="minorHAnsi"/>
          <w:bCs/>
        </w:rPr>
        <w:t>il Presidente Sisti, insieme alla Vicepresidente Za</w:t>
      </w:r>
      <w:r w:rsidR="00FF0169" w:rsidRPr="00BC231E">
        <w:rPr>
          <w:rFonts w:asciiTheme="minorHAnsi" w:hAnsiTheme="minorHAnsi" w:cstheme="minorHAnsi"/>
          <w:bCs/>
        </w:rPr>
        <w:t>ri</w:t>
      </w:r>
      <w:r>
        <w:rPr>
          <w:rFonts w:asciiTheme="minorHAnsi" w:hAnsiTheme="minorHAnsi" w:cstheme="minorHAnsi"/>
          <w:bCs/>
        </w:rPr>
        <w:t xml:space="preserve">, ha incontrato </w:t>
      </w:r>
      <w:r w:rsidR="00FF0169" w:rsidRPr="00BC231E">
        <w:rPr>
          <w:rFonts w:asciiTheme="minorHAnsi" w:hAnsiTheme="minorHAnsi" w:cstheme="minorHAnsi"/>
          <w:bCs/>
        </w:rPr>
        <w:t>i vertici dell’EPAP</w:t>
      </w:r>
      <w:r>
        <w:rPr>
          <w:rFonts w:asciiTheme="minorHAnsi" w:hAnsiTheme="minorHAnsi" w:cstheme="minorHAnsi"/>
          <w:bCs/>
        </w:rPr>
        <w:t xml:space="preserve">, presenti i Consigli Nazionali di Attuari, Chimici e Geologi, e alcuni Presidente degli ordini provinciali, per discutere </w:t>
      </w:r>
      <w:r w:rsidR="00FF0169" w:rsidRPr="00BC231E">
        <w:rPr>
          <w:rFonts w:asciiTheme="minorHAnsi" w:hAnsiTheme="minorHAnsi" w:cstheme="minorHAnsi"/>
          <w:bCs/>
        </w:rPr>
        <w:t>del programma che l’EPAP si era impegnata a portare avanti nel protocollo d’intesa</w:t>
      </w:r>
      <w:r>
        <w:rPr>
          <w:rFonts w:asciiTheme="minorHAnsi" w:hAnsiTheme="minorHAnsi" w:cstheme="minorHAnsi"/>
          <w:bCs/>
        </w:rPr>
        <w:t>. Quest’ultimo argomento sarà oggetto di uno specifico punto all’ordine del giorno della prossima seduta di Consiglio..</w:t>
      </w:r>
    </w:p>
    <w:p w:rsidR="00AE18B0" w:rsidRDefault="00BC231E" w:rsidP="00BC231E">
      <w:pPr>
        <w:ind w:rightChars="190" w:right="456"/>
        <w:jc w:val="both"/>
        <w:rPr>
          <w:rFonts w:asciiTheme="minorHAnsi" w:hAnsiTheme="minorHAnsi" w:cstheme="minorHAnsi"/>
          <w:bCs/>
        </w:rPr>
      </w:pPr>
      <w:r>
        <w:rPr>
          <w:rFonts w:asciiTheme="minorHAnsi" w:hAnsiTheme="minorHAnsi" w:cstheme="minorHAnsi"/>
          <w:bCs/>
        </w:rPr>
        <w:t>Il Presidente ricorda che la Consigliera Diamanti ha partecipato ad una seduta il giorno 24 ottobre del Comitato del Verde.</w:t>
      </w:r>
    </w:p>
    <w:p w:rsidR="00BC231E" w:rsidRDefault="00BC231E" w:rsidP="00BC231E">
      <w:pPr>
        <w:ind w:rightChars="190" w:right="456"/>
        <w:jc w:val="both"/>
        <w:rPr>
          <w:rFonts w:asciiTheme="minorHAnsi" w:hAnsiTheme="minorHAnsi" w:cstheme="minorHAnsi"/>
          <w:bCs/>
        </w:rPr>
      </w:pPr>
      <w:r>
        <w:rPr>
          <w:rFonts w:asciiTheme="minorHAnsi" w:hAnsiTheme="minorHAnsi" w:cstheme="minorHAnsi"/>
          <w:bCs/>
        </w:rPr>
        <w:t xml:space="preserve">Il giorno 26 ottobre è stato invitato </w:t>
      </w:r>
      <w:r w:rsidR="00AE18B0" w:rsidRPr="00BC231E">
        <w:rPr>
          <w:rFonts w:asciiTheme="minorHAnsi" w:hAnsiTheme="minorHAnsi" w:cstheme="minorHAnsi"/>
          <w:bCs/>
        </w:rPr>
        <w:t xml:space="preserve">quale unico rappresentate ordinistico invitato al passaggio di consegne </w:t>
      </w:r>
      <w:r w:rsidR="00AE18B0" w:rsidRPr="003C26B8">
        <w:rPr>
          <w:rFonts w:asciiTheme="minorHAnsi" w:hAnsiTheme="minorHAnsi" w:cstheme="minorHAnsi"/>
          <w:bCs/>
        </w:rPr>
        <w:t xml:space="preserve">del nuovo corpo dei carabinieri tutela dell’ambiente, agroalimentare e forestale, il comandante. </w:t>
      </w:r>
      <w:r>
        <w:rPr>
          <w:rFonts w:asciiTheme="minorHAnsi" w:hAnsiTheme="minorHAnsi" w:cstheme="minorHAnsi"/>
          <w:bCs/>
        </w:rPr>
        <w:t xml:space="preserve">Subito dopo ha avuto un incontro con il Dott. Manzo </w:t>
      </w:r>
      <w:r w:rsidR="00AE18B0" w:rsidRPr="003C26B8">
        <w:rPr>
          <w:rFonts w:asciiTheme="minorHAnsi" w:hAnsiTheme="minorHAnsi" w:cstheme="minorHAnsi"/>
          <w:bCs/>
        </w:rPr>
        <w:t>per la questione del piano</w:t>
      </w:r>
      <w:r>
        <w:rPr>
          <w:rFonts w:asciiTheme="minorHAnsi" w:hAnsiTheme="minorHAnsi" w:cstheme="minorHAnsi"/>
          <w:bCs/>
        </w:rPr>
        <w:t xml:space="preserve"> nazionale delle erbe officinali.</w:t>
      </w:r>
    </w:p>
    <w:p w:rsidR="00BC231E" w:rsidRDefault="00BC231E" w:rsidP="00BC231E">
      <w:pPr>
        <w:ind w:rightChars="190" w:right="456"/>
        <w:jc w:val="both"/>
        <w:rPr>
          <w:rFonts w:asciiTheme="minorHAnsi" w:hAnsiTheme="minorHAnsi" w:cstheme="minorHAnsi"/>
          <w:bCs/>
        </w:rPr>
      </w:pPr>
      <w:r>
        <w:rPr>
          <w:rFonts w:asciiTheme="minorHAnsi" w:hAnsiTheme="minorHAnsi" w:cstheme="minorHAnsi"/>
          <w:bCs/>
        </w:rPr>
        <w:t xml:space="preserve">Il giorno 28 ottobre sono stati delegati a partecipare al </w:t>
      </w:r>
      <w:r w:rsidR="00AE18B0" w:rsidRPr="00BC231E">
        <w:rPr>
          <w:rFonts w:asciiTheme="minorHAnsi" w:hAnsiTheme="minorHAnsi" w:cstheme="minorHAnsi"/>
          <w:bCs/>
        </w:rPr>
        <w:t xml:space="preserve">Seminario </w:t>
      </w:r>
      <w:r>
        <w:rPr>
          <w:rFonts w:asciiTheme="minorHAnsi" w:hAnsiTheme="minorHAnsi" w:cstheme="minorHAnsi"/>
          <w:bCs/>
        </w:rPr>
        <w:t>sui lavori pubblici tenutosi a Trento il Consigliere</w:t>
      </w:r>
      <w:r w:rsidR="00AE18B0" w:rsidRPr="00BC231E">
        <w:rPr>
          <w:rFonts w:asciiTheme="minorHAnsi" w:hAnsiTheme="minorHAnsi" w:cstheme="minorHAnsi"/>
          <w:bCs/>
        </w:rPr>
        <w:t xml:space="preserve"> Martello e </w:t>
      </w:r>
      <w:r>
        <w:rPr>
          <w:rFonts w:asciiTheme="minorHAnsi" w:hAnsiTheme="minorHAnsi" w:cstheme="minorHAnsi"/>
          <w:bCs/>
        </w:rPr>
        <w:t xml:space="preserve">il coordinatore del Centro Studi </w:t>
      </w:r>
      <w:r w:rsidR="00AE18B0" w:rsidRPr="00BC231E">
        <w:rPr>
          <w:rFonts w:asciiTheme="minorHAnsi" w:hAnsiTheme="minorHAnsi" w:cstheme="minorHAnsi"/>
          <w:bCs/>
        </w:rPr>
        <w:t>Quaglia</w:t>
      </w:r>
      <w:r>
        <w:rPr>
          <w:rFonts w:asciiTheme="minorHAnsi" w:hAnsiTheme="minorHAnsi" w:cstheme="minorHAnsi"/>
          <w:bCs/>
        </w:rPr>
        <w:t>.</w:t>
      </w:r>
    </w:p>
    <w:p w:rsidR="00BC231E" w:rsidRDefault="00AE18B0" w:rsidP="00BC231E">
      <w:pPr>
        <w:ind w:rightChars="190" w:right="456"/>
        <w:jc w:val="both"/>
        <w:rPr>
          <w:rFonts w:asciiTheme="minorHAnsi" w:hAnsiTheme="minorHAnsi" w:cstheme="minorHAnsi"/>
          <w:bCs/>
        </w:rPr>
      </w:pPr>
      <w:r w:rsidRPr="00BC231E">
        <w:rPr>
          <w:rFonts w:asciiTheme="minorHAnsi" w:hAnsiTheme="minorHAnsi" w:cstheme="minorHAnsi"/>
          <w:bCs/>
        </w:rPr>
        <w:t xml:space="preserve">Il 3 novembre </w:t>
      </w:r>
      <w:r w:rsidR="00BC231E">
        <w:rPr>
          <w:rFonts w:asciiTheme="minorHAnsi" w:hAnsiTheme="minorHAnsi" w:cstheme="minorHAnsi"/>
          <w:bCs/>
        </w:rPr>
        <w:t>il Presidente:</w:t>
      </w:r>
    </w:p>
    <w:p w:rsidR="00BC231E" w:rsidRDefault="00BC231E" w:rsidP="00927C8A">
      <w:pPr>
        <w:pStyle w:val="Paragrafoelenco"/>
        <w:numPr>
          <w:ilvl w:val="0"/>
          <w:numId w:val="30"/>
        </w:numPr>
        <w:ind w:rightChars="190" w:right="456"/>
        <w:jc w:val="both"/>
        <w:rPr>
          <w:rFonts w:asciiTheme="minorHAnsi" w:hAnsiTheme="minorHAnsi" w:cstheme="minorHAnsi"/>
          <w:bCs/>
        </w:rPr>
      </w:pPr>
      <w:r>
        <w:rPr>
          <w:rFonts w:asciiTheme="minorHAnsi" w:hAnsiTheme="minorHAnsi" w:cstheme="minorHAnsi"/>
          <w:bCs/>
        </w:rPr>
        <w:t>ha partecipato alla trasmissione TG2 lavori in corso;</w:t>
      </w:r>
    </w:p>
    <w:p w:rsidR="00AB36AC" w:rsidRDefault="00BC231E" w:rsidP="00927C8A">
      <w:pPr>
        <w:pStyle w:val="Paragrafoelenco"/>
        <w:numPr>
          <w:ilvl w:val="0"/>
          <w:numId w:val="30"/>
        </w:numPr>
        <w:ind w:rightChars="190" w:right="456"/>
        <w:jc w:val="both"/>
        <w:rPr>
          <w:rFonts w:asciiTheme="minorHAnsi" w:hAnsiTheme="minorHAnsi" w:cstheme="minorHAnsi"/>
          <w:bCs/>
        </w:rPr>
      </w:pPr>
      <w:r w:rsidRPr="00BC231E">
        <w:rPr>
          <w:rFonts w:asciiTheme="minorHAnsi" w:hAnsiTheme="minorHAnsi" w:cstheme="minorHAnsi"/>
          <w:bCs/>
        </w:rPr>
        <w:t xml:space="preserve">ha incontrato la Dott.ssa </w:t>
      </w:r>
      <w:r w:rsidR="00AE18B0" w:rsidRPr="00BC231E">
        <w:rPr>
          <w:rFonts w:asciiTheme="minorHAnsi" w:hAnsiTheme="minorHAnsi" w:cstheme="minorHAnsi"/>
          <w:bCs/>
        </w:rPr>
        <w:t>Guerrieri per stabilire l’</w:t>
      </w:r>
      <w:r w:rsidRPr="00BC231E">
        <w:rPr>
          <w:rFonts w:asciiTheme="minorHAnsi" w:hAnsiTheme="minorHAnsi" w:cstheme="minorHAnsi"/>
          <w:bCs/>
        </w:rPr>
        <w:t>accordo</w:t>
      </w:r>
      <w:r w:rsidR="00AE18B0" w:rsidRPr="00BC231E">
        <w:rPr>
          <w:rFonts w:asciiTheme="minorHAnsi" w:hAnsiTheme="minorHAnsi" w:cstheme="minorHAnsi"/>
          <w:bCs/>
        </w:rPr>
        <w:t xml:space="preserve"> con la FAO</w:t>
      </w:r>
      <w:r w:rsidR="00AB36AC">
        <w:rPr>
          <w:rFonts w:asciiTheme="minorHAnsi" w:hAnsiTheme="minorHAnsi" w:cstheme="minorHAnsi"/>
          <w:bCs/>
        </w:rPr>
        <w:t>;</w:t>
      </w:r>
    </w:p>
    <w:p w:rsidR="00BC231E" w:rsidRPr="00BC231E" w:rsidRDefault="00BC231E" w:rsidP="00927C8A">
      <w:pPr>
        <w:pStyle w:val="Paragrafoelenco"/>
        <w:numPr>
          <w:ilvl w:val="0"/>
          <w:numId w:val="30"/>
        </w:numPr>
        <w:ind w:rightChars="190" w:right="456"/>
        <w:jc w:val="both"/>
        <w:rPr>
          <w:rFonts w:asciiTheme="minorHAnsi" w:hAnsiTheme="minorHAnsi" w:cstheme="minorHAnsi"/>
          <w:bCs/>
        </w:rPr>
      </w:pPr>
      <w:r w:rsidRPr="00BC231E">
        <w:rPr>
          <w:rFonts w:asciiTheme="minorHAnsi" w:hAnsiTheme="minorHAnsi" w:cstheme="minorHAnsi"/>
          <w:bCs/>
        </w:rPr>
        <w:t>nel pomeriggio ha partecipato all’Assemblea della RPT</w:t>
      </w:r>
      <w:r w:rsidR="00AB36AC">
        <w:rPr>
          <w:rFonts w:asciiTheme="minorHAnsi" w:hAnsiTheme="minorHAnsi" w:cstheme="minorHAnsi"/>
          <w:bCs/>
        </w:rPr>
        <w:t>.</w:t>
      </w:r>
    </w:p>
    <w:p w:rsidR="009E664A" w:rsidRDefault="00AE18B0" w:rsidP="009E664A">
      <w:pPr>
        <w:ind w:rightChars="190" w:right="456"/>
        <w:jc w:val="both"/>
        <w:rPr>
          <w:rFonts w:asciiTheme="minorHAnsi" w:hAnsiTheme="minorHAnsi" w:cstheme="minorHAnsi"/>
          <w:bCs/>
        </w:rPr>
      </w:pPr>
      <w:r w:rsidRPr="00AB36AC">
        <w:rPr>
          <w:rFonts w:asciiTheme="minorHAnsi" w:hAnsiTheme="minorHAnsi" w:cstheme="minorHAnsi"/>
          <w:bCs/>
        </w:rPr>
        <w:lastRenderedPageBreak/>
        <w:t xml:space="preserve">Il giorno 4 </w:t>
      </w:r>
      <w:r w:rsidR="009E664A">
        <w:rPr>
          <w:rFonts w:asciiTheme="minorHAnsi" w:hAnsiTheme="minorHAnsi" w:cstheme="minorHAnsi"/>
          <w:bCs/>
        </w:rPr>
        <w:t xml:space="preserve">il Presidente ha partecipato </w:t>
      </w:r>
      <w:r w:rsidRPr="00AB36AC">
        <w:rPr>
          <w:rFonts w:asciiTheme="minorHAnsi" w:hAnsiTheme="minorHAnsi" w:cstheme="minorHAnsi"/>
          <w:bCs/>
        </w:rPr>
        <w:t xml:space="preserve">a Città di Castello </w:t>
      </w:r>
      <w:r w:rsidR="009E664A">
        <w:rPr>
          <w:rFonts w:asciiTheme="minorHAnsi" w:hAnsiTheme="minorHAnsi" w:cstheme="minorHAnsi"/>
          <w:bCs/>
        </w:rPr>
        <w:t xml:space="preserve">all’evento </w:t>
      </w:r>
      <w:r w:rsidRPr="00AB36AC">
        <w:rPr>
          <w:rFonts w:asciiTheme="minorHAnsi" w:hAnsiTheme="minorHAnsi" w:cstheme="minorHAnsi"/>
          <w:bCs/>
        </w:rPr>
        <w:t xml:space="preserve">UTOPIA cambiamenti climatici, </w:t>
      </w:r>
      <w:r w:rsidR="009E664A">
        <w:rPr>
          <w:rFonts w:asciiTheme="minorHAnsi" w:hAnsiTheme="minorHAnsi" w:cstheme="minorHAnsi"/>
          <w:bCs/>
        </w:rPr>
        <w:t>mentre il Coordinatore del Centro Studi Quaglia è stato delegato a partecipare a Modena alla ri</w:t>
      </w:r>
      <w:r w:rsidRPr="00AB36AC">
        <w:rPr>
          <w:rFonts w:asciiTheme="minorHAnsi" w:hAnsiTheme="minorHAnsi" w:cstheme="minorHAnsi"/>
          <w:bCs/>
        </w:rPr>
        <w:t>flessione sull’</w:t>
      </w:r>
      <w:r w:rsidR="00F4666B" w:rsidRPr="00AB36AC">
        <w:rPr>
          <w:rFonts w:asciiTheme="minorHAnsi" w:hAnsiTheme="minorHAnsi" w:cstheme="minorHAnsi"/>
          <w:bCs/>
        </w:rPr>
        <w:t>enciclic</w:t>
      </w:r>
      <w:r w:rsidRPr="00AB36AC">
        <w:rPr>
          <w:rFonts w:asciiTheme="minorHAnsi" w:hAnsiTheme="minorHAnsi" w:cstheme="minorHAnsi"/>
          <w:bCs/>
        </w:rPr>
        <w:t xml:space="preserve">a papale sul’ambiente. </w:t>
      </w:r>
      <w:r w:rsidR="00C70D3E" w:rsidRPr="00AB36AC">
        <w:rPr>
          <w:rFonts w:asciiTheme="minorHAnsi" w:hAnsiTheme="minorHAnsi" w:cstheme="minorHAnsi"/>
          <w:bCs/>
        </w:rPr>
        <w:t xml:space="preserve"> </w:t>
      </w:r>
    </w:p>
    <w:p w:rsidR="009E664A" w:rsidRDefault="009E664A" w:rsidP="009E664A">
      <w:pPr>
        <w:ind w:rightChars="190" w:right="456"/>
        <w:jc w:val="both"/>
        <w:rPr>
          <w:rFonts w:asciiTheme="minorHAnsi" w:hAnsiTheme="minorHAnsi" w:cstheme="minorHAnsi"/>
          <w:bCs/>
        </w:rPr>
      </w:pPr>
      <w:r>
        <w:rPr>
          <w:rFonts w:asciiTheme="minorHAnsi" w:hAnsiTheme="minorHAnsi" w:cstheme="minorHAnsi"/>
          <w:bCs/>
        </w:rPr>
        <w:t xml:space="preserve">Il giorno </w:t>
      </w:r>
      <w:r w:rsidR="001C025C" w:rsidRPr="003C26B8">
        <w:rPr>
          <w:rFonts w:asciiTheme="minorHAnsi" w:hAnsiTheme="minorHAnsi" w:cstheme="minorHAnsi"/>
          <w:bCs/>
        </w:rPr>
        <w:t xml:space="preserve">7 </w:t>
      </w:r>
      <w:r w:rsidRPr="003C26B8">
        <w:rPr>
          <w:rFonts w:asciiTheme="minorHAnsi" w:hAnsiTheme="minorHAnsi" w:cstheme="minorHAnsi"/>
          <w:bCs/>
        </w:rPr>
        <w:t>novembre</w:t>
      </w:r>
      <w:r w:rsidR="001C025C" w:rsidRPr="003C26B8">
        <w:rPr>
          <w:rFonts w:asciiTheme="minorHAnsi" w:hAnsiTheme="minorHAnsi" w:cstheme="minorHAnsi"/>
          <w:bCs/>
        </w:rPr>
        <w:t xml:space="preserve"> </w:t>
      </w:r>
      <w:r>
        <w:rPr>
          <w:rFonts w:asciiTheme="minorHAnsi" w:hAnsiTheme="minorHAnsi" w:cstheme="minorHAnsi"/>
          <w:bCs/>
        </w:rPr>
        <w:t xml:space="preserve">la Consigliera </w:t>
      </w:r>
      <w:r w:rsidR="001C025C" w:rsidRPr="003C26B8">
        <w:rPr>
          <w:rFonts w:asciiTheme="minorHAnsi" w:hAnsiTheme="minorHAnsi" w:cstheme="minorHAnsi"/>
          <w:bCs/>
        </w:rPr>
        <w:t xml:space="preserve">Diamanti ha partecipato </w:t>
      </w:r>
      <w:r>
        <w:rPr>
          <w:rFonts w:asciiTheme="minorHAnsi" w:hAnsiTheme="minorHAnsi" w:cstheme="minorHAnsi"/>
          <w:bCs/>
        </w:rPr>
        <w:t xml:space="preserve">ad una seduta del </w:t>
      </w:r>
      <w:r w:rsidR="001C025C" w:rsidRPr="003C26B8">
        <w:rPr>
          <w:rFonts w:asciiTheme="minorHAnsi" w:hAnsiTheme="minorHAnsi" w:cstheme="minorHAnsi"/>
          <w:bCs/>
        </w:rPr>
        <w:t>Comitato del Verde a Roma</w:t>
      </w:r>
      <w:r>
        <w:rPr>
          <w:rFonts w:asciiTheme="minorHAnsi" w:hAnsiTheme="minorHAnsi" w:cstheme="minorHAnsi"/>
          <w:bCs/>
        </w:rPr>
        <w:t xml:space="preserve">. Il Presidente segnala che sul Messaggero di Roma è stata dedicata un’intera pagina al lavoro del Comitato coordinato dal </w:t>
      </w:r>
      <w:r w:rsidR="00B978C8">
        <w:rPr>
          <w:rFonts w:asciiTheme="minorHAnsi" w:hAnsiTheme="minorHAnsi" w:cstheme="minorHAnsi"/>
          <w:bCs/>
        </w:rPr>
        <w:t>CONAF</w:t>
      </w:r>
      <w:r>
        <w:rPr>
          <w:rFonts w:asciiTheme="minorHAnsi" w:hAnsiTheme="minorHAnsi" w:cstheme="minorHAnsi"/>
          <w:bCs/>
        </w:rPr>
        <w:t xml:space="preserve"> e dalla Diamanti, che il giorno 23 novembre ci sarà un incontro presso l’ANCI per la divulgazione del lavoro del Comitato al quale parteciperà la Consigliera Diamanti.</w:t>
      </w:r>
    </w:p>
    <w:p w:rsidR="009E664A" w:rsidRDefault="009E664A" w:rsidP="009E664A">
      <w:pPr>
        <w:ind w:rightChars="190" w:right="456"/>
        <w:jc w:val="both"/>
        <w:rPr>
          <w:rFonts w:asciiTheme="minorHAnsi" w:hAnsiTheme="minorHAnsi" w:cstheme="minorHAnsi"/>
          <w:bCs/>
        </w:rPr>
      </w:pPr>
      <w:r>
        <w:rPr>
          <w:rFonts w:asciiTheme="minorHAnsi" w:hAnsiTheme="minorHAnsi" w:cstheme="minorHAnsi"/>
          <w:bCs/>
        </w:rPr>
        <w:t xml:space="preserve">Il giorno </w:t>
      </w:r>
      <w:r w:rsidR="001C025C" w:rsidRPr="009E664A">
        <w:rPr>
          <w:rFonts w:asciiTheme="minorHAnsi" w:hAnsiTheme="minorHAnsi" w:cstheme="minorHAnsi"/>
          <w:bCs/>
        </w:rPr>
        <w:t xml:space="preserve">8 novembre </w:t>
      </w:r>
      <w:r>
        <w:rPr>
          <w:rFonts w:asciiTheme="minorHAnsi" w:hAnsiTheme="minorHAnsi" w:cstheme="minorHAnsi"/>
          <w:bCs/>
        </w:rPr>
        <w:t xml:space="preserve">il Presidente Sisti ha partecipato ad una riunione al CUN, insieme alla Consigliera Pecora e al coordinatore del Centro Studi </w:t>
      </w:r>
      <w:r w:rsidR="00B978C8">
        <w:rPr>
          <w:rFonts w:asciiTheme="minorHAnsi" w:hAnsiTheme="minorHAnsi" w:cstheme="minorHAnsi"/>
          <w:bCs/>
        </w:rPr>
        <w:t>CONAF</w:t>
      </w:r>
      <w:r>
        <w:rPr>
          <w:rFonts w:asciiTheme="minorHAnsi" w:hAnsiTheme="minorHAnsi" w:cstheme="minorHAnsi"/>
          <w:bCs/>
        </w:rPr>
        <w:t xml:space="preserve"> Quaglia, presente il Prof. Marco Fabbri Presidente dell’Ordine di Milano.</w:t>
      </w:r>
    </w:p>
    <w:p w:rsidR="001C025C" w:rsidRPr="009E664A" w:rsidRDefault="001C025C" w:rsidP="009E664A">
      <w:pPr>
        <w:ind w:rightChars="190" w:right="456"/>
        <w:jc w:val="both"/>
        <w:rPr>
          <w:rFonts w:asciiTheme="minorHAnsi" w:hAnsiTheme="minorHAnsi" w:cstheme="minorHAnsi"/>
          <w:bCs/>
        </w:rPr>
      </w:pPr>
      <w:r w:rsidRPr="009E664A">
        <w:rPr>
          <w:rFonts w:asciiTheme="minorHAnsi" w:hAnsiTheme="minorHAnsi" w:cstheme="minorHAnsi"/>
          <w:bCs/>
        </w:rPr>
        <w:t xml:space="preserve">Il giorno 10 </w:t>
      </w:r>
      <w:r w:rsidR="009E664A">
        <w:rPr>
          <w:rFonts w:asciiTheme="minorHAnsi" w:hAnsiTheme="minorHAnsi" w:cstheme="minorHAnsi"/>
          <w:bCs/>
        </w:rPr>
        <w:t>novembre ha partecipato ad una riunione presso la Presidenza del Consiglio dei Ministri dell’u</w:t>
      </w:r>
      <w:r w:rsidRPr="009E664A">
        <w:rPr>
          <w:rFonts w:asciiTheme="minorHAnsi" w:hAnsiTheme="minorHAnsi" w:cstheme="minorHAnsi"/>
          <w:bCs/>
        </w:rPr>
        <w:t xml:space="preserve">nità commissariale protezione civile </w:t>
      </w:r>
      <w:r w:rsidR="009E664A">
        <w:rPr>
          <w:rFonts w:asciiTheme="minorHAnsi" w:hAnsiTheme="minorHAnsi" w:cstheme="minorHAnsi"/>
          <w:bCs/>
        </w:rPr>
        <w:t xml:space="preserve">presieduta da </w:t>
      </w:r>
      <w:r w:rsidRPr="009E664A">
        <w:rPr>
          <w:rFonts w:asciiTheme="minorHAnsi" w:hAnsiTheme="minorHAnsi" w:cstheme="minorHAnsi"/>
          <w:bCs/>
        </w:rPr>
        <w:t xml:space="preserve">Altiero Moretti, </w:t>
      </w:r>
      <w:r w:rsidR="009E664A">
        <w:rPr>
          <w:rFonts w:asciiTheme="minorHAnsi" w:hAnsiTheme="minorHAnsi" w:cstheme="minorHAnsi"/>
          <w:bCs/>
        </w:rPr>
        <w:t xml:space="preserve"> </w:t>
      </w:r>
      <w:r w:rsidRPr="009E664A">
        <w:rPr>
          <w:rFonts w:asciiTheme="minorHAnsi" w:hAnsiTheme="minorHAnsi" w:cstheme="minorHAnsi"/>
          <w:bCs/>
        </w:rPr>
        <w:t xml:space="preserve">delegato di </w:t>
      </w:r>
      <w:r w:rsidR="009E664A">
        <w:rPr>
          <w:rFonts w:asciiTheme="minorHAnsi" w:hAnsiTheme="minorHAnsi" w:cstheme="minorHAnsi"/>
          <w:bCs/>
        </w:rPr>
        <w:t>Vasco E</w:t>
      </w:r>
      <w:r w:rsidRPr="009E664A">
        <w:rPr>
          <w:rFonts w:asciiTheme="minorHAnsi" w:hAnsiTheme="minorHAnsi" w:cstheme="minorHAnsi"/>
          <w:bCs/>
        </w:rPr>
        <w:t xml:space="preserve">rrani, </w:t>
      </w:r>
      <w:r w:rsidR="009E664A">
        <w:rPr>
          <w:rFonts w:asciiTheme="minorHAnsi" w:hAnsiTheme="minorHAnsi" w:cstheme="minorHAnsi"/>
          <w:bCs/>
        </w:rPr>
        <w:t xml:space="preserve">nella quale si è discusso dei criteri dei </w:t>
      </w:r>
      <w:r w:rsidRPr="009E664A">
        <w:rPr>
          <w:rFonts w:asciiTheme="minorHAnsi" w:hAnsiTheme="minorHAnsi" w:cstheme="minorHAnsi"/>
          <w:bCs/>
        </w:rPr>
        <w:t xml:space="preserve">documenti controllo e </w:t>
      </w:r>
      <w:r w:rsidR="009E664A">
        <w:rPr>
          <w:rFonts w:asciiTheme="minorHAnsi" w:hAnsiTheme="minorHAnsi" w:cstheme="minorHAnsi"/>
          <w:bCs/>
        </w:rPr>
        <w:t xml:space="preserve">del </w:t>
      </w:r>
      <w:r w:rsidRPr="009E664A">
        <w:rPr>
          <w:rFonts w:asciiTheme="minorHAnsi" w:hAnsiTheme="minorHAnsi" w:cstheme="minorHAnsi"/>
          <w:bCs/>
        </w:rPr>
        <w:t xml:space="preserve">contratto tipo. </w:t>
      </w:r>
      <w:r w:rsidR="009E664A">
        <w:rPr>
          <w:rFonts w:asciiTheme="minorHAnsi" w:hAnsiTheme="minorHAnsi" w:cstheme="minorHAnsi"/>
          <w:bCs/>
        </w:rPr>
        <w:t>Sarà Sisti a scrivere per la RPT il protocollo tra gli Ordini e l’Unità Commissariale.</w:t>
      </w:r>
    </w:p>
    <w:p w:rsidR="00FF0169" w:rsidRPr="009E664A" w:rsidRDefault="009E664A" w:rsidP="009E664A">
      <w:pPr>
        <w:spacing w:before="40" w:after="40"/>
        <w:ind w:rightChars="190" w:right="456"/>
        <w:jc w:val="both"/>
        <w:rPr>
          <w:rFonts w:asciiTheme="minorHAnsi" w:hAnsiTheme="minorHAnsi" w:cstheme="minorHAnsi"/>
          <w:b/>
          <w:bCs/>
          <w:sz w:val="20"/>
          <w:szCs w:val="20"/>
        </w:rPr>
      </w:pPr>
      <w:r>
        <w:rPr>
          <w:rFonts w:asciiTheme="minorHAnsi" w:hAnsiTheme="minorHAnsi" w:cstheme="minorHAnsi"/>
          <w:bCs/>
        </w:rPr>
        <w:t>Infine il giorno 12 novembre il Presidente Sisti ha partecipato ad Acqualagna con una relazione al convegno sullo</w:t>
      </w:r>
      <w:r w:rsidR="001C025C" w:rsidRPr="009E664A">
        <w:rPr>
          <w:rFonts w:asciiTheme="minorHAnsi" w:hAnsiTheme="minorHAnsi" w:cstheme="minorHAnsi"/>
          <w:bCs/>
        </w:rPr>
        <w:t xml:space="preserve"> sviluppo </w:t>
      </w:r>
      <w:r>
        <w:rPr>
          <w:rFonts w:asciiTheme="minorHAnsi" w:hAnsiTheme="minorHAnsi" w:cstheme="minorHAnsi"/>
          <w:bCs/>
        </w:rPr>
        <w:t xml:space="preserve">delle </w:t>
      </w:r>
      <w:r w:rsidR="001C025C" w:rsidRPr="009E664A">
        <w:rPr>
          <w:rFonts w:asciiTheme="minorHAnsi" w:hAnsiTheme="minorHAnsi" w:cstheme="minorHAnsi"/>
          <w:bCs/>
        </w:rPr>
        <w:t>aree interne.</w:t>
      </w:r>
    </w:p>
    <w:p w:rsidR="009E664A" w:rsidRDefault="00FF0169" w:rsidP="009E664A">
      <w:pPr>
        <w:jc w:val="center"/>
        <w:rPr>
          <w:rFonts w:asciiTheme="minorHAnsi" w:hAnsiTheme="minorHAnsi" w:cstheme="minorHAnsi"/>
          <w:b/>
          <w:bCs/>
          <w:u w:val="single"/>
        </w:rPr>
      </w:pPr>
      <w:r w:rsidRPr="00662B63">
        <w:rPr>
          <w:b/>
          <w:bCs/>
          <w:sz w:val="20"/>
          <w:szCs w:val="20"/>
        </w:rPr>
        <w:tab/>
      </w:r>
      <w:r w:rsidR="009E664A" w:rsidRPr="005D5093">
        <w:rPr>
          <w:rFonts w:asciiTheme="minorHAnsi" w:hAnsiTheme="minorHAnsi" w:cstheme="minorHAnsi"/>
          <w:b/>
          <w:bCs/>
          <w:u w:val="single"/>
        </w:rPr>
        <w:t>IL CONSIGLIO</w:t>
      </w:r>
    </w:p>
    <w:p w:rsidR="009E664A" w:rsidRPr="00340131" w:rsidRDefault="009E664A" w:rsidP="009E664A">
      <w:pPr>
        <w:jc w:val="both"/>
        <w:rPr>
          <w:rFonts w:asciiTheme="minorHAnsi" w:hAnsiTheme="minorHAnsi" w:cstheme="minorHAnsi"/>
          <w:bCs/>
        </w:rPr>
      </w:pPr>
      <w:r>
        <w:rPr>
          <w:rFonts w:asciiTheme="minorHAnsi" w:hAnsiTheme="minorHAnsi" w:cstheme="minorHAnsi"/>
          <w:bCs/>
        </w:rPr>
        <w:t>Ascoltato l’intervento del Presidente</w:t>
      </w:r>
      <w:r w:rsidRPr="00340131">
        <w:rPr>
          <w:rFonts w:asciiTheme="minorHAnsi" w:hAnsiTheme="minorHAnsi" w:cstheme="minorHAnsi"/>
          <w:bCs/>
        </w:rPr>
        <w:t>,</w:t>
      </w:r>
    </w:p>
    <w:p w:rsidR="009E664A" w:rsidRDefault="009E664A" w:rsidP="009E664A">
      <w:pPr>
        <w:jc w:val="center"/>
        <w:rPr>
          <w:rFonts w:asciiTheme="minorHAnsi" w:hAnsiTheme="minorHAnsi" w:cstheme="minorHAnsi"/>
          <w:b/>
          <w:bCs/>
          <w:u w:val="single"/>
        </w:rPr>
      </w:pPr>
      <w:r w:rsidRPr="005D5093">
        <w:rPr>
          <w:rFonts w:asciiTheme="minorHAnsi" w:hAnsiTheme="minorHAnsi" w:cstheme="minorHAnsi"/>
          <w:b/>
          <w:bCs/>
          <w:u w:val="single"/>
        </w:rPr>
        <w:t>DELIBERA</w:t>
      </w:r>
    </w:p>
    <w:p w:rsidR="00FF0169" w:rsidRPr="009E664A" w:rsidRDefault="009E664A" w:rsidP="009E664A">
      <w:pPr>
        <w:tabs>
          <w:tab w:val="left" w:pos="4114"/>
          <w:tab w:val="left" w:pos="5829"/>
          <w:tab w:val="left" w:pos="6687"/>
          <w:tab w:val="left" w:pos="7544"/>
          <w:tab w:val="left" w:pos="8545"/>
          <w:tab w:val="left" w:pos="9545"/>
        </w:tabs>
        <w:spacing w:before="40" w:after="40"/>
        <w:rPr>
          <w:b/>
          <w:bCs/>
          <w:sz w:val="20"/>
          <w:szCs w:val="20"/>
          <w:u w:val="single"/>
        </w:rPr>
      </w:pPr>
      <w:r w:rsidRPr="009E664A">
        <w:rPr>
          <w:rFonts w:asciiTheme="minorHAnsi" w:hAnsiTheme="minorHAnsi" w:cstheme="minorHAnsi"/>
          <w:b/>
          <w:bCs/>
          <w:u w:val="single"/>
        </w:rPr>
        <w:t>1. Di prendere atto delle comunicazioni del Pr</w:t>
      </w:r>
      <w:r>
        <w:rPr>
          <w:rFonts w:asciiTheme="minorHAnsi" w:hAnsiTheme="minorHAnsi" w:cstheme="minorHAnsi"/>
          <w:b/>
          <w:bCs/>
          <w:u w:val="single"/>
        </w:rPr>
        <w:t>esidente.</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FF0169" w:rsidRPr="00662B63" w:rsidTr="005A6A62">
        <w:trPr>
          <w:trHeight w:val="321"/>
        </w:trPr>
        <w:tc>
          <w:tcPr>
            <w:tcW w:w="7585" w:type="dxa"/>
          </w:tcPr>
          <w:p w:rsidR="00FF0169" w:rsidRPr="00662B63" w:rsidRDefault="00FF0169" w:rsidP="005A6A6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FF0169" w:rsidRPr="00662B63" w:rsidRDefault="00FF0169" w:rsidP="005A6A6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F0169" w:rsidRPr="00662B63" w:rsidTr="005A6A62">
        <w:trPr>
          <w:trHeight w:val="321"/>
        </w:trPr>
        <w:tc>
          <w:tcPr>
            <w:tcW w:w="7585" w:type="dxa"/>
            <w:tcBorders>
              <w:bottom w:val="dotted" w:sz="4" w:space="0" w:color="C6D9F1"/>
            </w:tcBorders>
          </w:tcPr>
          <w:p w:rsidR="00FF0169" w:rsidRPr="00662B63" w:rsidRDefault="00FF0169" w:rsidP="005A6A6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FF0169" w:rsidRPr="00662B63" w:rsidRDefault="00FF0169" w:rsidP="005A6A62">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41"/>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93"/>
        <w:gridCol w:w="879"/>
        <w:gridCol w:w="2629"/>
        <w:gridCol w:w="1336"/>
        <w:gridCol w:w="1339"/>
      </w:tblGrid>
      <w:tr w:rsidR="00422C86" w:rsidRPr="00334667" w:rsidTr="00F85F54">
        <w:trPr>
          <w:trHeight w:val="364"/>
        </w:trPr>
        <w:tc>
          <w:tcPr>
            <w:tcW w:w="675" w:type="dxa"/>
          </w:tcPr>
          <w:p w:rsidR="00422C86" w:rsidRPr="009D1C91" w:rsidRDefault="00422C86" w:rsidP="004900B7">
            <w:pPr>
              <w:jc w:val="both"/>
              <w:rPr>
                <w:rFonts w:asciiTheme="minorHAnsi" w:hAnsiTheme="minorHAnsi" w:cstheme="minorHAnsi"/>
                <w:b/>
              </w:rPr>
            </w:pPr>
            <w:r w:rsidRPr="009D1C91">
              <w:rPr>
                <w:rFonts w:asciiTheme="minorHAnsi" w:hAnsiTheme="minorHAnsi" w:cstheme="minorHAnsi"/>
                <w:b/>
              </w:rPr>
              <w:t>16</w:t>
            </w:r>
            <w:r w:rsidR="00E00980" w:rsidRPr="009D1C91">
              <w:rPr>
                <w:rFonts w:asciiTheme="minorHAnsi" w:hAnsiTheme="minorHAnsi" w:cstheme="minorHAnsi"/>
                <w:b/>
              </w:rPr>
              <w:t>.</w:t>
            </w:r>
          </w:p>
        </w:tc>
        <w:tc>
          <w:tcPr>
            <w:tcW w:w="9676" w:type="dxa"/>
            <w:gridSpan w:val="5"/>
          </w:tcPr>
          <w:p w:rsidR="00422C86" w:rsidRPr="009D1C91" w:rsidRDefault="00DE5CAC" w:rsidP="004900B7">
            <w:pPr>
              <w:autoSpaceDE w:val="0"/>
              <w:autoSpaceDN w:val="0"/>
              <w:adjustRightInd w:val="0"/>
              <w:jc w:val="both"/>
              <w:rPr>
                <w:rFonts w:asciiTheme="minorHAnsi" w:hAnsiTheme="minorHAnsi" w:cstheme="minorHAnsi"/>
                <w:b/>
              </w:rPr>
            </w:pPr>
            <w:r w:rsidRPr="009D1C91">
              <w:rPr>
                <w:rFonts w:asciiTheme="minorHAnsi" w:hAnsiTheme="minorHAnsi" w:cs="Calibri-Bold"/>
                <w:b/>
                <w:bCs/>
              </w:rPr>
              <w:t>Nomina commissione bando di concorso per l’attribuzione di una borsa di studio sul tema:</w:t>
            </w:r>
            <w:r w:rsidR="009D1C91" w:rsidRPr="009D1C91">
              <w:rPr>
                <w:rFonts w:asciiTheme="minorHAnsi" w:hAnsiTheme="minorHAnsi" w:cs="Calibri-Bold"/>
                <w:b/>
                <w:bCs/>
              </w:rPr>
              <w:t xml:space="preserve"> </w:t>
            </w:r>
            <w:r w:rsidRPr="009D1C91">
              <w:rPr>
                <w:rFonts w:asciiTheme="minorHAnsi" w:hAnsiTheme="minorHAnsi" w:cs="Calibri-Bold"/>
                <w:b/>
                <w:bCs/>
              </w:rPr>
              <w:t>“ricerca sull’ innovazione della professione del dottore agronomo e dottore forestale”: esame e</w:t>
            </w:r>
            <w:r w:rsidR="009D1C91" w:rsidRPr="009D1C91">
              <w:rPr>
                <w:rFonts w:asciiTheme="minorHAnsi" w:hAnsiTheme="minorHAnsi" w:cs="Calibri-Bold"/>
                <w:b/>
                <w:bCs/>
              </w:rPr>
              <w:t xml:space="preserve"> </w:t>
            </w:r>
            <w:r w:rsidRPr="009D1C91">
              <w:rPr>
                <w:rFonts w:asciiTheme="minorHAnsi" w:hAnsiTheme="minorHAnsi" w:cs="Calibri-Bold"/>
                <w:b/>
                <w:bCs/>
              </w:rPr>
              <w:t>determinazione</w:t>
            </w:r>
          </w:p>
        </w:tc>
      </w:tr>
      <w:tr w:rsidR="00422C86" w:rsidRPr="00334667" w:rsidTr="00F85F54">
        <w:trPr>
          <w:trHeight w:val="185"/>
        </w:trPr>
        <w:tc>
          <w:tcPr>
            <w:tcW w:w="675" w:type="dxa"/>
          </w:tcPr>
          <w:p w:rsidR="00422C86" w:rsidRPr="00334667" w:rsidRDefault="00422C86" w:rsidP="004900B7">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93" w:type="dxa"/>
          </w:tcPr>
          <w:p w:rsidR="00422C86" w:rsidRPr="00334667" w:rsidRDefault="00422C86" w:rsidP="004900B7">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422C86" w:rsidRPr="00334667" w:rsidRDefault="00DE5CAC" w:rsidP="004900B7">
            <w:pPr>
              <w:jc w:val="both"/>
              <w:rPr>
                <w:rFonts w:asciiTheme="minorHAnsi" w:hAnsiTheme="minorHAnsi" w:cstheme="minorHAnsi"/>
                <w:b/>
                <w:sz w:val="20"/>
                <w:szCs w:val="20"/>
              </w:rPr>
            </w:pPr>
            <w:r>
              <w:rPr>
                <w:rFonts w:asciiTheme="minorHAnsi" w:hAnsiTheme="minorHAnsi" w:cstheme="minorHAnsi"/>
                <w:b/>
                <w:sz w:val="20"/>
                <w:szCs w:val="20"/>
              </w:rPr>
              <w:t>563</w:t>
            </w:r>
          </w:p>
        </w:tc>
        <w:tc>
          <w:tcPr>
            <w:tcW w:w="2629" w:type="dxa"/>
          </w:tcPr>
          <w:p w:rsidR="00422C86" w:rsidRPr="00334667" w:rsidRDefault="00422C86" w:rsidP="004900B7">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Sisti</w:t>
            </w:r>
          </w:p>
        </w:tc>
        <w:tc>
          <w:tcPr>
            <w:tcW w:w="1336" w:type="dxa"/>
          </w:tcPr>
          <w:p w:rsidR="00422C86" w:rsidRPr="00334667" w:rsidRDefault="00422C86" w:rsidP="004900B7">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422C86" w:rsidRPr="00334667" w:rsidRDefault="00422C86" w:rsidP="004900B7">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9D1C91">
        <w:trPr>
          <w:trHeight w:val="229"/>
        </w:trPr>
        <w:tc>
          <w:tcPr>
            <w:tcW w:w="2856" w:type="dxa"/>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900B7">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900B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900B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9D1C91"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9D1C91"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Alberto Giuliani</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9D1C91"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2098" w:rsidRPr="00662B63" w:rsidRDefault="003C2098"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3C2098" w:rsidRPr="00662B63" w:rsidRDefault="003C2098"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sz w:val="20"/>
                <w:szCs w:val="20"/>
              </w:rPr>
            </w:pPr>
          </w:p>
        </w:tc>
      </w:tr>
      <w:tr w:rsidR="003C209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C2098" w:rsidRPr="00662B63" w:rsidRDefault="003C2098" w:rsidP="004900B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C2098" w:rsidRPr="00662B63" w:rsidRDefault="003C2098" w:rsidP="004900B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C2098" w:rsidRPr="00662B63" w:rsidRDefault="009D1C91" w:rsidP="004900B7">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C2098" w:rsidRPr="00662B63" w:rsidRDefault="009D1C91" w:rsidP="004900B7">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C2098" w:rsidRPr="00662B63" w:rsidRDefault="009D1C91" w:rsidP="004900B7">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C2098" w:rsidRPr="00662B63" w:rsidRDefault="003C2098" w:rsidP="004900B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C2098" w:rsidRPr="00662B63" w:rsidRDefault="003C2098" w:rsidP="004900B7">
            <w:pPr>
              <w:ind w:left="-109"/>
              <w:jc w:val="center"/>
              <w:rPr>
                <w:rFonts w:asciiTheme="minorHAnsi" w:hAnsiTheme="minorHAnsi" w:cstheme="minorHAnsi"/>
                <w:b/>
                <w:bCs/>
                <w:sz w:val="20"/>
                <w:szCs w:val="20"/>
              </w:rPr>
            </w:pPr>
          </w:p>
        </w:tc>
      </w:tr>
    </w:tbl>
    <w:p w:rsidR="00BD7D8B" w:rsidRPr="00BD7D8B" w:rsidRDefault="00E047E9" w:rsidP="00BD7D8B">
      <w:pPr>
        <w:jc w:val="both"/>
        <w:rPr>
          <w:rFonts w:asciiTheme="minorHAnsi" w:hAnsiTheme="minorHAnsi" w:cstheme="minorHAnsi"/>
          <w:color w:val="000000"/>
        </w:rPr>
      </w:pPr>
      <w:r w:rsidRPr="00E047E9">
        <w:rPr>
          <w:rFonts w:asciiTheme="minorHAnsi" w:eastAsia="Calibri" w:hAnsiTheme="minorHAnsi" w:cstheme="minorHAnsi"/>
          <w:lang w:eastAsia="en-US"/>
        </w:rPr>
        <w:t xml:space="preserve">Relaziona il Presidente </w:t>
      </w:r>
      <w:r w:rsidRPr="00BD7D8B">
        <w:rPr>
          <w:rFonts w:asciiTheme="minorHAnsi" w:eastAsia="Calibri" w:hAnsiTheme="minorHAnsi" w:cstheme="minorHAnsi"/>
          <w:lang w:eastAsia="en-US"/>
        </w:rPr>
        <w:t xml:space="preserve">che ricorda al Consiglio che </w:t>
      </w:r>
      <w:r w:rsidRPr="00E047E9">
        <w:rPr>
          <w:rFonts w:asciiTheme="minorHAnsi" w:hAnsiTheme="minorHAnsi" w:cstheme="minorHAnsi"/>
          <w:color w:val="000000"/>
        </w:rPr>
        <w:t xml:space="preserve">con atto del </w:t>
      </w:r>
      <w:r w:rsidR="00B978C8">
        <w:rPr>
          <w:rFonts w:asciiTheme="minorHAnsi" w:hAnsiTheme="minorHAnsi" w:cstheme="minorHAnsi"/>
          <w:color w:val="000000"/>
        </w:rPr>
        <w:t>CONAF</w:t>
      </w:r>
      <w:r w:rsidRPr="00E047E9">
        <w:rPr>
          <w:rFonts w:asciiTheme="minorHAnsi" w:hAnsiTheme="minorHAnsi" w:cstheme="minorHAnsi"/>
          <w:color w:val="000000"/>
        </w:rPr>
        <w:t>, delibera n.474 del 19-20 settembre 2016, veniva deliberato il bando di Concorso per la Borsa di Studio in oggetto</w:t>
      </w:r>
      <w:r w:rsidRPr="00BD7D8B">
        <w:rPr>
          <w:rFonts w:asciiTheme="minorHAnsi" w:hAnsiTheme="minorHAnsi" w:cstheme="minorHAnsi"/>
          <w:color w:val="000000"/>
        </w:rPr>
        <w:t xml:space="preserve">. Che dettp Bando </w:t>
      </w:r>
      <w:r w:rsidRPr="00E047E9">
        <w:rPr>
          <w:rFonts w:asciiTheme="minorHAnsi" w:hAnsiTheme="minorHAnsi" w:cstheme="minorHAnsi"/>
          <w:color w:val="000000"/>
        </w:rPr>
        <w:t>è stato pubblicato sulla GU –4a Serie Speciale - Concorsi ed Esami n.81 del 11-10-2016 e pubblicato in concomita</w:t>
      </w:r>
      <w:r w:rsidRPr="00BD7D8B">
        <w:rPr>
          <w:rFonts w:asciiTheme="minorHAnsi" w:hAnsiTheme="minorHAnsi" w:cstheme="minorHAnsi"/>
          <w:color w:val="000000"/>
        </w:rPr>
        <w:t xml:space="preserve">nza sul sito internet del </w:t>
      </w:r>
      <w:r w:rsidR="00B978C8">
        <w:rPr>
          <w:rFonts w:asciiTheme="minorHAnsi" w:hAnsiTheme="minorHAnsi" w:cstheme="minorHAnsi"/>
          <w:color w:val="000000"/>
        </w:rPr>
        <w:t>CONAF</w:t>
      </w:r>
      <w:r w:rsidRPr="00BD7D8B">
        <w:rPr>
          <w:rFonts w:asciiTheme="minorHAnsi" w:hAnsiTheme="minorHAnsi" w:cstheme="minorHAnsi"/>
          <w:color w:val="000000"/>
        </w:rPr>
        <w:t xml:space="preserve">. Che </w:t>
      </w:r>
      <w:r w:rsidRPr="00E047E9">
        <w:rPr>
          <w:rFonts w:asciiTheme="minorHAnsi" w:hAnsiTheme="minorHAnsi" w:cstheme="minorHAnsi"/>
          <w:color w:val="000000"/>
        </w:rPr>
        <w:t>entro il termine di scadenza 10 novembre 2016 risultano pervenute n. 26 domande di partecipazione</w:t>
      </w:r>
      <w:r w:rsidRPr="00BD7D8B">
        <w:rPr>
          <w:rFonts w:asciiTheme="minorHAnsi" w:hAnsiTheme="minorHAnsi" w:cstheme="minorHAnsi"/>
          <w:color w:val="000000"/>
        </w:rPr>
        <w:t xml:space="preserve">, </w:t>
      </w:r>
      <w:r w:rsidR="00BD7D8B" w:rsidRPr="00BD7D8B">
        <w:rPr>
          <w:rFonts w:asciiTheme="minorHAnsi" w:hAnsiTheme="minorHAnsi" w:cstheme="minorHAnsi"/>
          <w:color w:val="000000"/>
        </w:rPr>
        <w:t xml:space="preserve">e </w:t>
      </w:r>
      <w:r w:rsidRPr="00E047E9">
        <w:rPr>
          <w:rFonts w:asciiTheme="minorHAnsi" w:hAnsiTheme="minorHAnsi" w:cstheme="minorHAnsi"/>
          <w:color w:val="000000"/>
        </w:rPr>
        <w:t xml:space="preserve">che secondo quanto disposto dall’art. 3.7 del Regolamento per il conferimento di borse di studio, assegni di ricerca </w:t>
      </w:r>
      <w:r w:rsidR="00BD7D8B" w:rsidRPr="00BD7D8B">
        <w:rPr>
          <w:rFonts w:asciiTheme="minorHAnsi" w:hAnsiTheme="minorHAnsi" w:cstheme="minorHAnsi"/>
          <w:color w:val="000000"/>
        </w:rPr>
        <w:t>occorre nominare</w:t>
      </w:r>
      <w:r w:rsidRPr="00E047E9">
        <w:rPr>
          <w:rFonts w:asciiTheme="minorHAnsi" w:hAnsiTheme="minorHAnsi" w:cstheme="minorHAnsi"/>
          <w:color w:val="000000"/>
        </w:rPr>
        <w:t xml:space="preserve"> la Commissione esaminatrice con delibera di Consiglio del </w:t>
      </w:r>
      <w:r w:rsidR="00B978C8">
        <w:rPr>
          <w:rFonts w:asciiTheme="minorHAnsi" w:hAnsiTheme="minorHAnsi" w:cstheme="minorHAnsi"/>
          <w:color w:val="000000"/>
        </w:rPr>
        <w:t>CONAF</w:t>
      </w:r>
      <w:r w:rsidRPr="00E047E9">
        <w:rPr>
          <w:rFonts w:asciiTheme="minorHAnsi" w:hAnsiTheme="minorHAnsi" w:cstheme="minorHAnsi"/>
          <w:color w:val="000000"/>
        </w:rPr>
        <w:t xml:space="preserve"> composta da tre membri: uno almeno scelto tra i Consiglieri </w:t>
      </w:r>
      <w:r w:rsidR="00B978C8">
        <w:rPr>
          <w:rFonts w:asciiTheme="minorHAnsi" w:hAnsiTheme="minorHAnsi" w:cstheme="minorHAnsi"/>
          <w:color w:val="000000"/>
        </w:rPr>
        <w:t>CONAF</w:t>
      </w:r>
      <w:r w:rsidRPr="00E047E9">
        <w:rPr>
          <w:rFonts w:asciiTheme="minorHAnsi" w:hAnsiTheme="minorHAnsi" w:cstheme="minorHAnsi"/>
          <w:color w:val="000000"/>
        </w:rPr>
        <w:t xml:space="preserve"> con funzione di Presidente e gli altri scelti tra professionisti o consulenti </w:t>
      </w:r>
      <w:r w:rsidR="00B978C8">
        <w:rPr>
          <w:rFonts w:asciiTheme="minorHAnsi" w:hAnsiTheme="minorHAnsi" w:cstheme="minorHAnsi"/>
          <w:color w:val="000000"/>
        </w:rPr>
        <w:t>CONAF</w:t>
      </w:r>
      <w:r w:rsidRPr="00E047E9">
        <w:rPr>
          <w:rFonts w:asciiTheme="minorHAnsi" w:hAnsiTheme="minorHAnsi" w:cstheme="minorHAnsi"/>
          <w:color w:val="000000"/>
        </w:rPr>
        <w:t xml:space="preserve">. </w:t>
      </w:r>
      <w:r w:rsidR="00BD7D8B" w:rsidRPr="00BD7D8B">
        <w:rPr>
          <w:rFonts w:asciiTheme="minorHAnsi" w:hAnsiTheme="minorHAnsi" w:cstheme="minorHAnsi"/>
          <w:color w:val="000000"/>
        </w:rPr>
        <w:t xml:space="preserve">Potranno anche </w:t>
      </w:r>
      <w:r w:rsidRPr="00E047E9">
        <w:rPr>
          <w:rFonts w:asciiTheme="minorHAnsi" w:hAnsiTheme="minorHAnsi" w:cstheme="minorHAnsi"/>
          <w:color w:val="000000"/>
        </w:rPr>
        <w:t>essere nominati membri aggiuntivi al fine di valutare la conoscenze della lingua inglese ed accertare le conoscenze dell’informatica di base.</w:t>
      </w:r>
    </w:p>
    <w:p w:rsidR="00E047E9" w:rsidRPr="00E047E9" w:rsidRDefault="00BD7D8B" w:rsidP="00BD7D8B">
      <w:pPr>
        <w:jc w:val="both"/>
        <w:rPr>
          <w:rFonts w:asciiTheme="minorHAnsi" w:eastAsia="Calibri" w:hAnsiTheme="minorHAnsi" w:cstheme="minorHAnsi"/>
          <w:lang w:eastAsia="en-US"/>
        </w:rPr>
      </w:pPr>
      <w:r w:rsidRPr="00BD7D8B">
        <w:rPr>
          <w:rFonts w:asciiTheme="minorHAnsi" w:hAnsiTheme="minorHAnsi" w:cstheme="minorHAnsi"/>
          <w:color w:val="000000"/>
        </w:rPr>
        <w:t xml:space="preserve">Il Presidente fa presente che </w:t>
      </w:r>
      <w:r w:rsidR="00E047E9" w:rsidRPr="00E047E9">
        <w:rPr>
          <w:rFonts w:asciiTheme="minorHAnsi" w:hAnsiTheme="minorHAnsi" w:cstheme="minorHAnsi"/>
          <w:color w:val="000000"/>
        </w:rPr>
        <w:t>secondo quanto stabilito dalla legge sulle pari opportunità deve essere nominata anche una donna come membro della commissione</w:t>
      </w:r>
      <w:r>
        <w:rPr>
          <w:rFonts w:asciiTheme="minorHAnsi" w:hAnsiTheme="minorHAnsi" w:cstheme="minorHAnsi"/>
          <w:color w:val="000000"/>
        </w:rPr>
        <w:t xml:space="preserve">. </w:t>
      </w:r>
    </w:p>
    <w:p w:rsidR="00E047E9" w:rsidRPr="00E047E9" w:rsidRDefault="00E047E9" w:rsidP="004900B7">
      <w:pPr>
        <w:contextualSpacing/>
        <w:jc w:val="center"/>
        <w:rPr>
          <w:rFonts w:asciiTheme="minorHAnsi" w:eastAsia="Calibri" w:hAnsiTheme="minorHAnsi" w:cstheme="minorHAnsi"/>
          <w:b/>
          <w:u w:val="single"/>
          <w:lang w:eastAsia="en-US"/>
        </w:rPr>
      </w:pPr>
      <w:r w:rsidRPr="00E047E9">
        <w:rPr>
          <w:rFonts w:asciiTheme="minorHAnsi" w:eastAsia="Calibri" w:hAnsiTheme="minorHAnsi" w:cstheme="minorHAnsi"/>
          <w:b/>
          <w:u w:val="single"/>
          <w:lang w:eastAsia="en-US"/>
        </w:rPr>
        <w:t>IL CONSIGLIO</w:t>
      </w:r>
    </w:p>
    <w:p w:rsidR="00E047E9" w:rsidRPr="00E047E9" w:rsidRDefault="00E047E9" w:rsidP="004900B7">
      <w:pPr>
        <w:contextualSpacing/>
        <w:jc w:val="both"/>
        <w:rPr>
          <w:rFonts w:asciiTheme="minorHAnsi" w:eastAsia="Calibri" w:hAnsiTheme="minorHAnsi" w:cstheme="minorHAnsi"/>
          <w:lang w:eastAsia="en-US"/>
        </w:rPr>
      </w:pPr>
      <w:r w:rsidRPr="00E047E9">
        <w:rPr>
          <w:rFonts w:asciiTheme="minorHAnsi" w:eastAsia="Calibri" w:hAnsiTheme="minorHAnsi" w:cstheme="minorHAnsi"/>
          <w:lang w:eastAsia="en-US"/>
        </w:rPr>
        <w:t>Ascoltata la relazione del Presidente ed acquisiti ed analizzati i curricula dei professionisti</w:t>
      </w:r>
      <w:r w:rsidR="00BD7D8B">
        <w:rPr>
          <w:rFonts w:asciiTheme="minorHAnsi" w:eastAsia="Calibri" w:hAnsiTheme="minorHAnsi" w:cstheme="minorHAnsi"/>
          <w:lang w:eastAsia="en-US"/>
        </w:rPr>
        <w:t xml:space="preserve"> pervenuti al </w:t>
      </w:r>
      <w:r w:rsidR="00B978C8">
        <w:rPr>
          <w:rFonts w:asciiTheme="minorHAnsi" w:eastAsia="Calibri" w:hAnsiTheme="minorHAnsi" w:cstheme="minorHAnsi"/>
          <w:lang w:eastAsia="en-US"/>
        </w:rPr>
        <w:t>CONAF</w:t>
      </w:r>
      <w:r w:rsidR="00BD7D8B">
        <w:rPr>
          <w:rFonts w:asciiTheme="minorHAnsi" w:eastAsia="Calibri" w:hAnsiTheme="minorHAnsi" w:cstheme="minorHAnsi"/>
          <w:lang w:eastAsia="en-US"/>
        </w:rPr>
        <w:t>,</w:t>
      </w:r>
    </w:p>
    <w:p w:rsidR="00E047E9" w:rsidRPr="00E047E9" w:rsidRDefault="00E047E9" w:rsidP="004900B7">
      <w:pPr>
        <w:contextualSpacing/>
        <w:jc w:val="center"/>
        <w:rPr>
          <w:rFonts w:asciiTheme="minorHAnsi" w:eastAsia="Calibri" w:hAnsiTheme="minorHAnsi" w:cstheme="minorHAnsi"/>
          <w:b/>
          <w:u w:val="single"/>
          <w:lang w:eastAsia="en-US"/>
        </w:rPr>
      </w:pPr>
      <w:r w:rsidRPr="00E047E9">
        <w:rPr>
          <w:rFonts w:asciiTheme="minorHAnsi" w:eastAsia="Calibri" w:hAnsiTheme="minorHAnsi" w:cstheme="minorHAnsi"/>
          <w:b/>
          <w:u w:val="single"/>
          <w:lang w:eastAsia="en-US"/>
        </w:rPr>
        <w:t>DELIBERA</w:t>
      </w:r>
    </w:p>
    <w:p w:rsidR="00E047E9" w:rsidRPr="00E047E9" w:rsidRDefault="00E047E9" w:rsidP="00927C8A">
      <w:pPr>
        <w:numPr>
          <w:ilvl w:val="0"/>
          <w:numId w:val="23"/>
        </w:numPr>
        <w:ind w:left="426"/>
        <w:contextualSpacing/>
        <w:jc w:val="both"/>
        <w:rPr>
          <w:rFonts w:asciiTheme="minorHAnsi" w:eastAsia="Calibri" w:hAnsiTheme="minorHAnsi" w:cstheme="minorHAnsi"/>
          <w:b/>
          <w:bCs/>
          <w:u w:val="single"/>
          <w:lang w:eastAsia="en-US"/>
        </w:rPr>
      </w:pPr>
      <w:r w:rsidRPr="00E047E9">
        <w:rPr>
          <w:rFonts w:asciiTheme="minorHAnsi" w:eastAsia="Calibri" w:hAnsiTheme="minorHAnsi" w:cstheme="minorHAnsi"/>
          <w:b/>
          <w:bCs/>
          <w:u w:val="single"/>
          <w:lang w:eastAsia="en-US"/>
        </w:rPr>
        <w:t xml:space="preserve">di costituire la Commissione giudicatrice per il bando di concorso per l’attribuzione di una borsa di studio sul tema: “ricerca sull’ innovazione della professione del dottore agronomo e dottore forestale”: esame e </w:t>
      </w:r>
      <w:r w:rsidR="00BD7D8B">
        <w:rPr>
          <w:rFonts w:asciiTheme="minorHAnsi" w:eastAsia="Calibri" w:hAnsiTheme="minorHAnsi" w:cstheme="minorHAnsi"/>
          <w:b/>
          <w:bCs/>
          <w:u w:val="single"/>
          <w:lang w:eastAsia="en-US"/>
        </w:rPr>
        <w:t>determinazione</w:t>
      </w:r>
      <w:r w:rsidR="00BD7D8B" w:rsidRPr="00BD7D8B">
        <w:rPr>
          <w:rFonts w:asciiTheme="minorHAnsi" w:eastAsia="Calibri" w:hAnsiTheme="minorHAnsi" w:cstheme="minorHAnsi"/>
          <w:b/>
          <w:bCs/>
          <w:u w:val="single"/>
          <w:lang w:eastAsia="en-US"/>
        </w:rPr>
        <w:t>;</w:t>
      </w:r>
    </w:p>
    <w:p w:rsidR="00E047E9" w:rsidRPr="00E047E9" w:rsidRDefault="00BD7D8B" w:rsidP="00927C8A">
      <w:pPr>
        <w:numPr>
          <w:ilvl w:val="0"/>
          <w:numId w:val="23"/>
        </w:numPr>
        <w:ind w:left="426"/>
        <w:contextualSpacing/>
        <w:jc w:val="both"/>
        <w:rPr>
          <w:rFonts w:asciiTheme="minorHAnsi" w:eastAsia="Calibri" w:hAnsiTheme="minorHAnsi" w:cstheme="minorHAnsi"/>
          <w:b/>
          <w:u w:val="single"/>
          <w:lang w:eastAsia="en-US"/>
        </w:rPr>
      </w:pPr>
      <w:r w:rsidRPr="00BD7D8B">
        <w:rPr>
          <w:rFonts w:asciiTheme="minorHAnsi" w:eastAsia="Calibri" w:hAnsiTheme="minorHAnsi" w:cstheme="minorHAnsi"/>
          <w:b/>
          <w:bCs/>
          <w:u w:val="single"/>
          <w:lang w:eastAsia="en-US"/>
        </w:rPr>
        <w:t>d</w:t>
      </w:r>
      <w:r w:rsidR="00E047E9" w:rsidRPr="00E047E9">
        <w:rPr>
          <w:rFonts w:asciiTheme="minorHAnsi" w:eastAsia="Calibri" w:hAnsiTheme="minorHAnsi" w:cstheme="minorHAnsi"/>
          <w:b/>
          <w:bCs/>
          <w:u w:val="single"/>
          <w:lang w:eastAsia="en-US"/>
        </w:rPr>
        <w:t>i nominare numero tre membri esperti fra cui:</w:t>
      </w:r>
    </w:p>
    <w:p w:rsidR="00E047E9" w:rsidRPr="00BD7D8B" w:rsidRDefault="00BD7D8B" w:rsidP="00927C8A">
      <w:pPr>
        <w:pStyle w:val="Paragrafoelenco"/>
        <w:numPr>
          <w:ilvl w:val="0"/>
          <w:numId w:val="24"/>
        </w:numPr>
        <w:jc w:val="both"/>
        <w:rPr>
          <w:rFonts w:asciiTheme="minorHAnsi" w:eastAsia="Calibri" w:hAnsiTheme="minorHAnsi" w:cstheme="minorHAnsi"/>
          <w:b/>
          <w:u w:val="single"/>
          <w:lang w:eastAsia="en-US"/>
        </w:rPr>
      </w:pPr>
      <w:r>
        <w:rPr>
          <w:rFonts w:asciiTheme="minorHAnsi" w:eastAsia="Calibri" w:hAnsiTheme="minorHAnsi" w:cstheme="minorHAnsi"/>
          <w:b/>
          <w:bCs/>
          <w:u w:val="single"/>
          <w:lang w:eastAsia="en-US"/>
        </w:rPr>
        <w:t xml:space="preserve">il </w:t>
      </w:r>
      <w:r w:rsidR="00E047E9" w:rsidRPr="00BD7D8B">
        <w:rPr>
          <w:rFonts w:asciiTheme="minorHAnsi" w:eastAsia="Calibri" w:hAnsiTheme="minorHAnsi" w:cstheme="minorHAnsi"/>
          <w:b/>
          <w:bCs/>
          <w:u w:val="single"/>
          <w:lang w:eastAsia="en-US"/>
        </w:rPr>
        <w:t xml:space="preserve">Dott. For. Giancarlo Quaglia – Responsabile Centro Studi </w:t>
      </w:r>
      <w:r w:rsidR="00B978C8">
        <w:rPr>
          <w:rFonts w:asciiTheme="minorHAnsi" w:eastAsia="Calibri" w:hAnsiTheme="minorHAnsi" w:cstheme="minorHAnsi"/>
          <w:b/>
          <w:bCs/>
          <w:u w:val="single"/>
          <w:lang w:eastAsia="en-US"/>
        </w:rPr>
        <w:t>CONAF</w:t>
      </w:r>
      <w:r w:rsidR="00E047E9" w:rsidRPr="00BD7D8B">
        <w:rPr>
          <w:rFonts w:asciiTheme="minorHAnsi" w:eastAsia="Calibri" w:hAnsiTheme="minorHAnsi" w:cstheme="minorHAnsi"/>
          <w:b/>
          <w:bCs/>
          <w:u w:val="single"/>
          <w:lang w:eastAsia="en-US"/>
        </w:rPr>
        <w:t xml:space="preserve"> – in qualità di presidente della Commissione;</w:t>
      </w:r>
    </w:p>
    <w:p w:rsidR="00E047E9" w:rsidRPr="00BD7D8B" w:rsidRDefault="00BD7D8B" w:rsidP="00927C8A">
      <w:pPr>
        <w:pStyle w:val="Paragrafoelenco"/>
        <w:numPr>
          <w:ilvl w:val="0"/>
          <w:numId w:val="24"/>
        </w:numPr>
        <w:jc w:val="both"/>
        <w:rPr>
          <w:rFonts w:asciiTheme="minorHAnsi" w:eastAsia="Calibri" w:hAnsiTheme="minorHAnsi" w:cstheme="minorHAnsi"/>
          <w:b/>
          <w:u w:val="single"/>
          <w:lang w:eastAsia="en-US"/>
        </w:rPr>
      </w:pPr>
      <w:r>
        <w:rPr>
          <w:rFonts w:asciiTheme="minorHAnsi" w:eastAsia="Calibri" w:hAnsiTheme="minorHAnsi" w:cstheme="minorHAnsi"/>
          <w:b/>
          <w:bCs/>
          <w:u w:val="single"/>
          <w:lang w:eastAsia="en-US"/>
        </w:rPr>
        <w:t xml:space="preserve">il </w:t>
      </w:r>
      <w:r w:rsidR="00E047E9" w:rsidRPr="00BD7D8B">
        <w:rPr>
          <w:rFonts w:asciiTheme="minorHAnsi" w:eastAsia="Calibri" w:hAnsiTheme="minorHAnsi" w:cstheme="minorHAnsi"/>
          <w:b/>
          <w:bCs/>
          <w:u w:val="single"/>
          <w:lang w:eastAsia="en-US"/>
        </w:rPr>
        <w:t xml:space="preserve"> Prof. Emanuele Marconi – Professore Universitario in qualità di membro;</w:t>
      </w:r>
    </w:p>
    <w:p w:rsidR="00E047E9" w:rsidRPr="00BD7D8B" w:rsidRDefault="00BD7D8B" w:rsidP="00927C8A">
      <w:pPr>
        <w:pStyle w:val="Paragrafoelenco"/>
        <w:numPr>
          <w:ilvl w:val="0"/>
          <w:numId w:val="24"/>
        </w:numPr>
        <w:jc w:val="both"/>
        <w:rPr>
          <w:rFonts w:asciiTheme="minorHAnsi" w:eastAsia="Calibri" w:hAnsiTheme="minorHAnsi" w:cstheme="minorHAnsi"/>
          <w:b/>
          <w:u w:val="single"/>
          <w:lang w:eastAsia="en-US"/>
        </w:rPr>
      </w:pPr>
      <w:r>
        <w:rPr>
          <w:rFonts w:asciiTheme="minorHAnsi" w:eastAsia="Calibri" w:hAnsiTheme="minorHAnsi" w:cstheme="minorHAnsi"/>
          <w:b/>
          <w:bCs/>
          <w:u w:val="single"/>
          <w:lang w:eastAsia="en-US"/>
        </w:rPr>
        <w:t xml:space="preserve">la </w:t>
      </w:r>
      <w:r w:rsidR="00E047E9" w:rsidRPr="00BD7D8B">
        <w:rPr>
          <w:rFonts w:asciiTheme="minorHAnsi" w:eastAsia="Calibri" w:hAnsiTheme="minorHAnsi" w:cstheme="minorHAnsi"/>
          <w:b/>
          <w:bCs/>
          <w:u w:val="single"/>
          <w:lang w:eastAsia="en-US"/>
        </w:rPr>
        <w:t>Dott.ssa Sara Sacerdote– Segretario del Consiglio dell’Ordine territoriale dei Dottori Agronomi e die Dottori Forestali di Roma – in qualità di membro;</w:t>
      </w:r>
    </w:p>
    <w:p w:rsidR="00E047E9" w:rsidRPr="00BD7D8B" w:rsidRDefault="00BD7D8B" w:rsidP="00927C8A">
      <w:pPr>
        <w:pStyle w:val="Paragrafoelenco"/>
        <w:numPr>
          <w:ilvl w:val="0"/>
          <w:numId w:val="24"/>
        </w:numPr>
        <w:jc w:val="both"/>
        <w:rPr>
          <w:rFonts w:asciiTheme="minorHAnsi" w:eastAsia="Calibri" w:hAnsiTheme="minorHAnsi" w:cstheme="minorHAnsi"/>
          <w:b/>
          <w:u w:val="single"/>
          <w:lang w:eastAsia="en-US"/>
        </w:rPr>
      </w:pPr>
      <w:r>
        <w:rPr>
          <w:rFonts w:asciiTheme="minorHAnsi" w:eastAsia="Calibri" w:hAnsiTheme="minorHAnsi" w:cstheme="minorHAnsi"/>
          <w:b/>
          <w:bCs/>
          <w:u w:val="single"/>
          <w:lang w:eastAsia="en-US"/>
        </w:rPr>
        <w:t>il</w:t>
      </w:r>
      <w:r w:rsidR="00E047E9" w:rsidRPr="00BD7D8B">
        <w:rPr>
          <w:rFonts w:asciiTheme="minorHAnsi" w:eastAsia="Calibri" w:hAnsiTheme="minorHAnsi" w:cstheme="minorHAnsi"/>
          <w:b/>
          <w:bCs/>
          <w:u w:val="single"/>
          <w:lang w:eastAsia="en-US"/>
        </w:rPr>
        <w:t xml:space="preserve"> Dott. Francesco Contartese – consulente amministrativo </w:t>
      </w:r>
      <w:r w:rsidR="00B978C8">
        <w:rPr>
          <w:rFonts w:asciiTheme="minorHAnsi" w:eastAsia="Calibri" w:hAnsiTheme="minorHAnsi" w:cstheme="minorHAnsi"/>
          <w:b/>
          <w:bCs/>
          <w:u w:val="single"/>
          <w:lang w:eastAsia="en-US"/>
        </w:rPr>
        <w:t>CONAF</w:t>
      </w:r>
      <w:r w:rsidR="00E047E9" w:rsidRPr="00BD7D8B">
        <w:rPr>
          <w:rFonts w:asciiTheme="minorHAnsi" w:eastAsia="Calibri" w:hAnsiTheme="minorHAnsi" w:cstheme="minorHAnsi"/>
          <w:b/>
          <w:bCs/>
          <w:u w:val="single"/>
          <w:lang w:eastAsia="en-US"/>
        </w:rPr>
        <w:t xml:space="preserve"> . in qualità di segretario verbalizzante;</w:t>
      </w:r>
    </w:p>
    <w:p w:rsidR="00E047E9" w:rsidRPr="00BD7D8B" w:rsidRDefault="00BD7D8B" w:rsidP="00927C8A">
      <w:pPr>
        <w:pStyle w:val="Paragrafoelenco"/>
        <w:numPr>
          <w:ilvl w:val="0"/>
          <w:numId w:val="23"/>
        </w:numPr>
        <w:ind w:left="426"/>
        <w:jc w:val="both"/>
        <w:rPr>
          <w:rFonts w:asciiTheme="minorHAnsi" w:eastAsia="Calibri" w:hAnsiTheme="minorHAnsi" w:cstheme="minorHAnsi"/>
          <w:b/>
          <w:u w:val="single"/>
          <w:lang w:eastAsia="en-US"/>
        </w:rPr>
      </w:pPr>
      <w:r>
        <w:rPr>
          <w:rFonts w:asciiTheme="minorHAnsi" w:eastAsia="Calibri" w:hAnsiTheme="minorHAnsi" w:cstheme="minorHAnsi"/>
          <w:b/>
          <w:bCs/>
          <w:u w:val="single"/>
          <w:lang w:eastAsia="en-US"/>
        </w:rPr>
        <w:t>d</w:t>
      </w:r>
      <w:r w:rsidR="00E047E9" w:rsidRPr="00BD7D8B">
        <w:rPr>
          <w:rFonts w:asciiTheme="minorHAnsi" w:eastAsia="Calibri" w:hAnsiTheme="minorHAnsi" w:cstheme="minorHAnsi"/>
          <w:b/>
          <w:bCs/>
          <w:u w:val="single"/>
          <w:lang w:eastAsia="en-US"/>
        </w:rPr>
        <w:t xml:space="preserve">i nominare la Dott.ssa Silvia Becchetti – dipendente </w:t>
      </w:r>
      <w:r w:rsidR="00B978C8">
        <w:rPr>
          <w:rFonts w:asciiTheme="minorHAnsi" w:eastAsia="Calibri" w:hAnsiTheme="minorHAnsi" w:cstheme="minorHAnsi"/>
          <w:b/>
          <w:bCs/>
          <w:u w:val="single"/>
          <w:lang w:eastAsia="en-US"/>
        </w:rPr>
        <w:t>CONAF</w:t>
      </w:r>
      <w:r w:rsidR="00E047E9" w:rsidRPr="00BD7D8B">
        <w:rPr>
          <w:rFonts w:asciiTheme="minorHAnsi" w:eastAsia="Calibri" w:hAnsiTheme="minorHAnsi" w:cstheme="minorHAnsi"/>
          <w:b/>
          <w:bCs/>
          <w:u w:val="single"/>
          <w:lang w:eastAsia="en-US"/>
        </w:rPr>
        <w:t xml:space="preserve">  - qual</w:t>
      </w:r>
      <w:r>
        <w:rPr>
          <w:rFonts w:asciiTheme="minorHAnsi" w:eastAsia="Calibri" w:hAnsiTheme="minorHAnsi" w:cstheme="minorHAnsi"/>
          <w:b/>
          <w:bCs/>
          <w:u w:val="single"/>
          <w:lang w:eastAsia="en-US"/>
        </w:rPr>
        <w:t>e Responsabile del Procedimento;</w:t>
      </w:r>
    </w:p>
    <w:p w:rsidR="00E047E9" w:rsidRPr="00E047E9" w:rsidRDefault="00BD7D8B" w:rsidP="00927C8A">
      <w:pPr>
        <w:numPr>
          <w:ilvl w:val="0"/>
          <w:numId w:val="23"/>
        </w:numPr>
        <w:ind w:left="426"/>
        <w:contextualSpacing/>
        <w:jc w:val="both"/>
        <w:rPr>
          <w:rFonts w:asciiTheme="minorHAnsi" w:eastAsia="Calibri" w:hAnsiTheme="minorHAnsi" w:cstheme="minorHAnsi"/>
          <w:b/>
          <w:u w:val="single"/>
          <w:lang w:eastAsia="en-US"/>
        </w:rPr>
      </w:pPr>
      <w:r>
        <w:rPr>
          <w:rFonts w:asciiTheme="minorHAnsi" w:eastAsia="Calibri" w:hAnsiTheme="minorHAnsi" w:cstheme="minorHAnsi"/>
          <w:b/>
          <w:bCs/>
          <w:u w:val="single"/>
          <w:lang w:eastAsia="en-US"/>
        </w:rPr>
        <w:t>di stabilire che il</w:t>
      </w:r>
      <w:r w:rsidR="00E047E9" w:rsidRPr="00E047E9">
        <w:rPr>
          <w:rFonts w:asciiTheme="minorHAnsi" w:eastAsia="Calibri" w:hAnsiTheme="minorHAnsi" w:cstheme="minorHAnsi"/>
          <w:b/>
          <w:bCs/>
          <w:u w:val="single"/>
          <w:lang w:eastAsia="en-US"/>
        </w:rPr>
        <w:t xml:space="preserve"> compenso complessivo spettante ai componenti della commisisone , verrà effettuato secondo gli art. 3 e 5  del Regolamento di indennità e rimborsi del</w:t>
      </w:r>
      <w:r>
        <w:rPr>
          <w:rFonts w:asciiTheme="minorHAnsi" w:eastAsia="Calibri" w:hAnsiTheme="minorHAnsi" w:cstheme="minorHAnsi"/>
          <w:b/>
          <w:bCs/>
          <w:u w:val="single"/>
          <w:lang w:eastAsia="en-US"/>
        </w:rPr>
        <w:t xml:space="preserve"> </w:t>
      </w:r>
      <w:r w:rsidR="00B978C8">
        <w:rPr>
          <w:rFonts w:asciiTheme="minorHAnsi" w:eastAsia="Calibri" w:hAnsiTheme="minorHAnsi" w:cstheme="minorHAnsi"/>
          <w:b/>
          <w:bCs/>
          <w:u w:val="single"/>
          <w:lang w:eastAsia="en-US"/>
        </w:rPr>
        <w:t>CONAF</w:t>
      </w:r>
      <w:r>
        <w:rPr>
          <w:rFonts w:asciiTheme="minorHAnsi" w:eastAsia="Calibri" w:hAnsiTheme="minorHAnsi" w:cstheme="minorHAnsi"/>
          <w:b/>
          <w:bCs/>
          <w:u w:val="single"/>
          <w:lang w:eastAsia="en-US"/>
        </w:rPr>
        <w:t xml:space="preserve"> fino a</w:t>
      </w:r>
      <w:r w:rsidR="00E047E9" w:rsidRPr="00E047E9">
        <w:rPr>
          <w:rFonts w:asciiTheme="minorHAnsi" w:eastAsia="Calibri" w:hAnsiTheme="minorHAnsi" w:cstheme="minorHAnsi"/>
          <w:b/>
          <w:bCs/>
          <w:u w:val="single"/>
          <w:lang w:eastAsia="en-US"/>
        </w:rPr>
        <w:t>d</w:t>
      </w:r>
      <w:r>
        <w:rPr>
          <w:rFonts w:asciiTheme="minorHAnsi" w:eastAsia="Calibri" w:hAnsiTheme="minorHAnsi" w:cstheme="minorHAnsi"/>
          <w:b/>
          <w:bCs/>
          <w:u w:val="single"/>
          <w:lang w:eastAsia="en-US"/>
        </w:rPr>
        <w:t xml:space="preserve"> </w:t>
      </w:r>
      <w:r w:rsidR="00E047E9" w:rsidRPr="00E047E9">
        <w:rPr>
          <w:rFonts w:asciiTheme="minorHAnsi" w:eastAsia="Calibri" w:hAnsiTheme="minorHAnsi" w:cstheme="minorHAnsi"/>
          <w:b/>
          <w:bCs/>
          <w:u w:val="single"/>
          <w:lang w:eastAsia="en-US"/>
        </w:rPr>
        <w:t>un massimo di Euro 2.250,00 compless</w:t>
      </w:r>
      <w:r>
        <w:rPr>
          <w:rFonts w:asciiTheme="minorHAnsi" w:eastAsia="Calibri" w:hAnsiTheme="minorHAnsi" w:cstheme="minorHAnsi"/>
          <w:b/>
          <w:bCs/>
          <w:u w:val="single"/>
          <w:lang w:eastAsia="en-US"/>
        </w:rPr>
        <w:t>ivo, spese di trasferta incluse;</w:t>
      </w:r>
    </w:p>
    <w:p w:rsidR="00E047E9" w:rsidRPr="00E047E9" w:rsidRDefault="00BD7D8B" w:rsidP="00927C8A">
      <w:pPr>
        <w:numPr>
          <w:ilvl w:val="0"/>
          <w:numId w:val="23"/>
        </w:numPr>
        <w:ind w:left="426"/>
        <w:contextualSpacing/>
        <w:jc w:val="both"/>
        <w:rPr>
          <w:rFonts w:asciiTheme="minorHAnsi" w:eastAsia="Calibri" w:hAnsiTheme="minorHAnsi" w:cstheme="minorHAnsi"/>
          <w:b/>
          <w:u w:val="single"/>
          <w:lang w:eastAsia="en-US"/>
        </w:rPr>
      </w:pPr>
      <w:r>
        <w:rPr>
          <w:rFonts w:asciiTheme="minorHAnsi" w:eastAsia="Calibri" w:hAnsiTheme="minorHAnsi" w:cstheme="minorHAnsi"/>
          <w:b/>
          <w:bCs/>
          <w:u w:val="single"/>
          <w:lang w:eastAsia="en-US"/>
        </w:rPr>
        <w:t>d</w:t>
      </w:r>
      <w:r w:rsidR="00E047E9" w:rsidRPr="00E047E9">
        <w:rPr>
          <w:rFonts w:asciiTheme="minorHAnsi" w:eastAsia="Calibri" w:hAnsiTheme="minorHAnsi" w:cstheme="minorHAnsi"/>
          <w:b/>
          <w:bCs/>
          <w:u w:val="single"/>
          <w:lang w:eastAsia="en-US"/>
        </w:rPr>
        <w:t>i determinare il termine per la chiusura del procedimento alla data del 15 febbraio 2017</w:t>
      </w:r>
      <w:r>
        <w:rPr>
          <w:rFonts w:asciiTheme="minorHAnsi" w:eastAsia="Calibri" w:hAnsiTheme="minorHAnsi" w:cstheme="minorHAnsi"/>
          <w:b/>
          <w:bCs/>
          <w:u w:val="single"/>
          <w:lang w:eastAsia="en-US"/>
        </w:rPr>
        <w:t>;</w:t>
      </w:r>
    </w:p>
    <w:p w:rsidR="00E047E9" w:rsidRPr="00E047E9" w:rsidRDefault="00BD7D8B" w:rsidP="00927C8A">
      <w:pPr>
        <w:numPr>
          <w:ilvl w:val="0"/>
          <w:numId w:val="23"/>
        </w:numPr>
        <w:ind w:left="426"/>
        <w:contextualSpacing/>
        <w:jc w:val="both"/>
        <w:rPr>
          <w:rFonts w:asciiTheme="minorHAnsi" w:eastAsia="Calibri" w:hAnsiTheme="minorHAnsi" w:cstheme="minorHAnsi"/>
          <w:b/>
          <w:u w:val="single"/>
          <w:lang w:eastAsia="en-US"/>
        </w:rPr>
      </w:pPr>
      <w:r>
        <w:rPr>
          <w:rFonts w:asciiTheme="minorHAnsi" w:eastAsia="Calibri" w:hAnsiTheme="minorHAnsi" w:cstheme="minorHAnsi"/>
          <w:b/>
          <w:bCs/>
          <w:u w:val="single"/>
          <w:lang w:eastAsia="en-US"/>
        </w:rPr>
        <w:t>d</w:t>
      </w:r>
      <w:r w:rsidR="00E047E9" w:rsidRPr="00E047E9">
        <w:rPr>
          <w:rFonts w:asciiTheme="minorHAnsi" w:eastAsia="Calibri" w:hAnsiTheme="minorHAnsi" w:cstheme="minorHAnsi"/>
          <w:b/>
          <w:bCs/>
          <w:u w:val="single"/>
          <w:lang w:eastAsia="en-US"/>
        </w:rPr>
        <w:t>i dare mandato alla Dott.ssa Becchetti di comunicare ai nominativi le relative nomine  acquisendo l’accettazione degli stessi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tbl>
      <w:tblPr>
        <w:tblStyle w:val="Grigliatabella"/>
        <w:tblpPr w:leftFromText="141" w:rightFromText="141" w:vertAnchor="text" w:horzAnchor="margin" w:tblpY="254"/>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34"/>
        <w:gridCol w:w="879"/>
        <w:gridCol w:w="2629"/>
        <w:gridCol w:w="1336"/>
        <w:gridCol w:w="1339"/>
      </w:tblGrid>
      <w:tr w:rsidR="00743D3B" w:rsidRPr="00334667" w:rsidTr="009D1C91">
        <w:trPr>
          <w:trHeight w:val="364"/>
        </w:trPr>
        <w:tc>
          <w:tcPr>
            <w:tcW w:w="534" w:type="dxa"/>
          </w:tcPr>
          <w:p w:rsidR="00743D3B" w:rsidRPr="009D1C91" w:rsidRDefault="00743D3B" w:rsidP="004900B7">
            <w:pPr>
              <w:jc w:val="both"/>
              <w:rPr>
                <w:rFonts w:asciiTheme="minorHAnsi" w:hAnsiTheme="minorHAnsi" w:cstheme="minorHAnsi"/>
                <w:b/>
              </w:rPr>
            </w:pPr>
            <w:r w:rsidRPr="009D1C91">
              <w:rPr>
                <w:rFonts w:asciiTheme="minorHAnsi" w:hAnsiTheme="minorHAnsi" w:cstheme="minorHAnsi"/>
                <w:b/>
              </w:rPr>
              <w:t>17</w:t>
            </w:r>
            <w:r w:rsidR="009D1C91" w:rsidRPr="009D1C91">
              <w:rPr>
                <w:rFonts w:asciiTheme="minorHAnsi" w:hAnsiTheme="minorHAnsi" w:cstheme="minorHAnsi"/>
                <w:b/>
              </w:rPr>
              <w:t>.</w:t>
            </w:r>
          </w:p>
        </w:tc>
        <w:tc>
          <w:tcPr>
            <w:tcW w:w="9817" w:type="dxa"/>
            <w:gridSpan w:val="5"/>
          </w:tcPr>
          <w:p w:rsidR="00DE5CAC" w:rsidRPr="009D1C91" w:rsidRDefault="00DE5CAC" w:rsidP="004900B7">
            <w:pPr>
              <w:autoSpaceDE w:val="0"/>
              <w:autoSpaceDN w:val="0"/>
              <w:adjustRightInd w:val="0"/>
              <w:rPr>
                <w:rFonts w:asciiTheme="minorHAnsi" w:hAnsiTheme="minorHAnsi" w:cs="Calibri-BoldItalic"/>
                <w:b/>
                <w:bCs/>
                <w:iCs/>
              </w:rPr>
            </w:pPr>
            <w:r w:rsidRPr="009D1C91">
              <w:rPr>
                <w:rFonts w:asciiTheme="minorHAnsi" w:hAnsiTheme="minorHAnsi" w:cs="Calibri-BoldItalic"/>
                <w:b/>
                <w:bCs/>
                <w:iCs/>
              </w:rPr>
              <w:t>Esito manifestazione d’interesse per la nomina a membro del Focus Group presso il ministero</w:t>
            </w:r>
          </w:p>
          <w:p w:rsidR="00DE5CAC" w:rsidRPr="009D1C91" w:rsidRDefault="00DE5CAC" w:rsidP="004900B7">
            <w:pPr>
              <w:autoSpaceDE w:val="0"/>
              <w:autoSpaceDN w:val="0"/>
              <w:adjustRightInd w:val="0"/>
              <w:rPr>
                <w:rFonts w:asciiTheme="minorHAnsi" w:hAnsiTheme="minorHAnsi" w:cs="Calibri-BoldItalic"/>
                <w:b/>
                <w:bCs/>
                <w:iCs/>
              </w:rPr>
            </w:pPr>
            <w:r w:rsidRPr="009D1C91">
              <w:rPr>
                <w:rFonts w:asciiTheme="minorHAnsi" w:hAnsiTheme="minorHAnsi" w:cs="Calibri-BoldItalic"/>
                <w:b/>
                <w:bCs/>
                <w:iCs/>
              </w:rPr>
              <w:t>politiche agricole – ufficio DISR 2 finalizzato a validare il percorso metodologico ed i risultati del</w:t>
            </w:r>
          </w:p>
          <w:p w:rsidR="00743D3B" w:rsidRPr="009D1C91" w:rsidRDefault="00DE5CAC" w:rsidP="004900B7">
            <w:pPr>
              <w:rPr>
                <w:rFonts w:asciiTheme="minorHAnsi" w:hAnsiTheme="minorHAnsi" w:cs="Calibri"/>
                <w:b/>
              </w:rPr>
            </w:pPr>
            <w:r w:rsidRPr="009D1C91">
              <w:rPr>
                <w:rFonts w:asciiTheme="minorHAnsi" w:hAnsiTheme="minorHAnsi" w:cs="Calibri-BoldItalic"/>
                <w:b/>
                <w:bCs/>
                <w:iCs/>
              </w:rPr>
              <w:t>lavoro svolto da Ismea sulle macchine agricole: esame e determinazione.</w:t>
            </w:r>
          </w:p>
        </w:tc>
      </w:tr>
      <w:tr w:rsidR="00743D3B" w:rsidRPr="00334667" w:rsidTr="009D1C91">
        <w:trPr>
          <w:trHeight w:val="185"/>
        </w:trPr>
        <w:tc>
          <w:tcPr>
            <w:tcW w:w="534" w:type="dxa"/>
          </w:tcPr>
          <w:p w:rsidR="00743D3B" w:rsidRPr="00334667" w:rsidRDefault="00743D3B" w:rsidP="004900B7">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34" w:type="dxa"/>
          </w:tcPr>
          <w:p w:rsidR="00743D3B" w:rsidRPr="00334667" w:rsidRDefault="00743D3B" w:rsidP="004900B7">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743D3B" w:rsidRPr="00334667" w:rsidRDefault="00DE5CAC" w:rsidP="004900B7">
            <w:pPr>
              <w:jc w:val="both"/>
              <w:rPr>
                <w:rFonts w:asciiTheme="minorHAnsi" w:hAnsiTheme="minorHAnsi" w:cstheme="minorHAnsi"/>
                <w:b/>
                <w:sz w:val="20"/>
                <w:szCs w:val="20"/>
              </w:rPr>
            </w:pPr>
            <w:r>
              <w:rPr>
                <w:rFonts w:asciiTheme="minorHAnsi" w:hAnsiTheme="minorHAnsi" w:cstheme="minorHAnsi"/>
                <w:b/>
                <w:sz w:val="20"/>
                <w:szCs w:val="20"/>
              </w:rPr>
              <w:t>564</w:t>
            </w:r>
          </w:p>
        </w:tc>
        <w:tc>
          <w:tcPr>
            <w:tcW w:w="2629" w:type="dxa"/>
          </w:tcPr>
          <w:p w:rsidR="00743D3B" w:rsidRPr="00334667" w:rsidRDefault="00743D3B" w:rsidP="004900B7">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r w:rsidR="00AD5D48">
              <w:rPr>
                <w:rFonts w:asciiTheme="minorHAnsi" w:hAnsiTheme="minorHAnsi" w:cstheme="minorHAnsi"/>
                <w:b/>
                <w:sz w:val="20"/>
                <w:szCs w:val="20"/>
              </w:rPr>
              <w:t xml:space="preserve"> Sisti</w:t>
            </w:r>
          </w:p>
        </w:tc>
        <w:tc>
          <w:tcPr>
            <w:tcW w:w="1336" w:type="dxa"/>
          </w:tcPr>
          <w:p w:rsidR="00743D3B" w:rsidRPr="00334667" w:rsidRDefault="00743D3B" w:rsidP="004900B7">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743D3B" w:rsidRPr="00334667" w:rsidRDefault="00743D3B" w:rsidP="004900B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571DA0">
        <w:trPr>
          <w:trHeight w:val="125"/>
        </w:trPr>
        <w:tc>
          <w:tcPr>
            <w:tcW w:w="2856" w:type="dxa"/>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900B7">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900B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900B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550F7" w:rsidRPr="00662B63" w:rsidRDefault="00B550F7" w:rsidP="004900B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550F7" w:rsidRPr="00662B63" w:rsidRDefault="00B550F7" w:rsidP="004900B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b/>
                <w:bCs/>
                <w:sz w:val="20"/>
                <w:szCs w:val="20"/>
              </w:rPr>
            </w:pPr>
          </w:p>
        </w:tc>
      </w:tr>
    </w:tbl>
    <w:p w:rsidR="009E664A" w:rsidRPr="004900B7" w:rsidRDefault="009E664A" w:rsidP="009E664A">
      <w:pPr>
        <w:jc w:val="both"/>
        <w:rPr>
          <w:rFonts w:asciiTheme="minorHAnsi" w:hAnsiTheme="minorHAnsi" w:cstheme="minorHAnsi"/>
          <w:bCs/>
        </w:rPr>
      </w:pPr>
      <w:r w:rsidRPr="004900B7">
        <w:rPr>
          <w:rFonts w:asciiTheme="minorHAnsi" w:hAnsiTheme="minorHAnsi" w:cstheme="minorHAnsi"/>
          <w:bCs/>
        </w:rPr>
        <w:t xml:space="preserve">In data 19/10/2016 </w:t>
      </w:r>
      <w:r w:rsidR="00C06420">
        <w:rPr>
          <w:rFonts w:asciiTheme="minorHAnsi" w:hAnsiTheme="minorHAnsi" w:cstheme="minorHAnsi"/>
          <w:bCs/>
        </w:rPr>
        <w:t xml:space="preserve">il </w:t>
      </w:r>
      <w:r w:rsidR="00B978C8">
        <w:rPr>
          <w:rFonts w:asciiTheme="minorHAnsi" w:hAnsiTheme="minorHAnsi" w:cstheme="minorHAnsi"/>
          <w:bCs/>
        </w:rPr>
        <w:t>CONAF</w:t>
      </w:r>
      <w:r w:rsidRPr="004900B7">
        <w:rPr>
          <w:rFonts w:asciiTheme="minorHAnsi" w:hAnsiTheme="minorHAnsi" w:cstheme="minorHAnsi"/>
          <w:bCs/>
        </w:rPr>
        <w:t xml:space="preserve"> ha ricevuto una mail da parte della Dott.ssa Tarricone  del Ministero delle Politiche Agricole, inerente un’informativa che metteva al corrente i destinatari come nell’ambito del programma Rete Rurale Nazionale 2014-2020, </w:t>
      </w:r>
      <w:r w:rsidR="00C06420">
        <w:rPr>
          <w:rFonts w:asciiTheme="minorHAnsi" w:hAnsiTheme="minorHAnsi" w:cstheme="minorHAnsi"/>
          <w:bCs/>
        </w:rPr>
        <w:t xml:space="preserve">del fatto che </w:t>
      </w:r>
      <w:r w:rsidRPr="004900B7">
        <w:rPr>
          <w:rFonts w:asciiTheme="minorHAnsi" w:hAnsiTheme="minorHAnsi" w:cstheme="minorHAnsi"/>
          <w:bCs/>
        </w:rPr>
        <w:t xml:space="preserve">Ismea ha elaborato una specifica metodologia per l’individuazione dei costi semplificati (o standard) per le macchine agricole, che potrebbero essere adottati nei PSR al fine di semplificare l’iter amministrativo della concessione di contributi per l’acquisto delle stesse. </w:t>
      </w:r>
      <w:r>
        <w:rPr>
          <w:rFonts w:asciiTheme="minorHAnsi" w:hAnsiTheme="minorHAnsi" w:cstheme="minorHAnsi"/>
          <w:bCs/>
        </w:rPr>
        <w:t xml:space="preserve"> </w:t>
      </w:r>
      <w:r w:rsidRPr="004900B7">
        <w:rPr>
          <w:rFonts w:asciiTheme="minorHAnsi" w:hAnsiTheme="minorHAnsi" w:cstheme="minorHAnsi"/>
          <w:bCs/>
        </w:rPr>
        <w:t xml:space="preserve">La metodologia suddetta, illustrata nella breve presentazione in allegato, prevede che i risultati del lavoro siano validati da un panel di esperti, nell’ambito di un focus group appositamente organizzato. </w:t>
      </w:r>
    </w:p>
    <w:p w:rsidR="009E664A" w:rsidRPr="004900B7" w:rsidRDefault="009E664A" w:rsidP="009E664A">
      <w:pPr>
        <w:jc w:val="both"/>
        <w:rPr>
          <w:rFonts w:asciiTheme="minorHAnsi" w:hAnsiTheme="minorHAnsi" w:cstheme="minorHAnsi"/>
          <w:bCs/>
        </w:rPr>
      </w:pPr>
      <w:r w:rsidRPr="004900B7">
        <w:rPr>
          <w:rFonts w:asciiTheme="minorHAnsi" w:hAnsiTheme="minorHAnsi" w:cstheme="minorHAnsi"/>
          <w:bCs/>
        </w:rPr>
        <w:t>Il Ministero richiede pertanto, la disponibilità a segnalare un referente che possa partecipare al suddetto focus group (presumibilmente della durata di una giornata, a Roma) finalizzato a validare il percorso metodologico ed i risultati del lavoro svolto da Ismea sulle macchine agricole.</w:t>
      </w:r>
    </w:p>
    <w:p w:rsidR="009E664A" w:rsidRPr="004900B7" w:rsidRDefault="009E664A" w:rsidP="009E664A">
      <w:pPr>
        <w:jc w:val="both"/>
        <w:rPr>
          <w:rFonts w:asciiTheme="minorHAnsi" w:hAnsiTheme="minorHAnsi" w:cstheme="minorHAnsi"/>
          <w:bCs/>
        </w:rPr>
      </w:pPr>
      <w:r w:rsidRPr="004900B7">
        <w:rPr>
          <w:rFonts w:asciiTheme="minorHAnsi" w:hAnsiTheme="minorHAnsi" w:cstheme="minorHAnsi"/>
          <w:bCs/>
        </w:rPr>
        <w:t xml:space="preserve">A tal proposito abbiamo pubblicato sul sito un avviso manifestazione d’interesse per la nomina a membro del Focus Group presso il ministero politiche agricole – ufficio DISR 2 finalizzato a validare il percorso metodologico ed i risultati del lavoro svolto da Ismea sulle macchine agricole con scadenza per la presentazione delle domande il 7 novembre 2016. Essendo pervenute entro tale data, numerose richieste di partecipazione, occorre nominare la commissione di valutazione delle </w:t>
      </w:r>
      <w:r w:rsidRPr="004900B7">
        <w:rPr>
          <w:rFonts w:asciiTheme="minorHAnsi" w:hAnsiTheme="minorHAnsi" w:cstheme="minorHAnsi"/>
          <w:bCs/>
        </w:rPr>
        <w:lastRenderedPageBreak/>
        <w:t>domande presentate</w:t>
      </w:r>
      <w:r w:rsidR="00C06420">
        <w:rPr>
          <w:rFonts w:asciiTheme="minorHAnsi" w:hAnsiTheme="minorHAnsi" w:cstheme="minorHAnsi"/>
          <w:bCs/>
        </w:rPr>
        <w:t>, e a tale scopo, esaminati i curriculum pervenuti, il Presidente propone di indicare il nominativo del Dott. Mattia Trovini di Mantova</w:t>
      </w:r>
      <w:r w:rsidRPr="004900B7">
        <w:rPr>
          <w:rFonts w:asciiTheme="minorHAnsi" w:hAnsiTheme="minorHAnsi" w:cstheme="minorHAnsi"/>
          <w:bCs/>
        </w:rPr>
        <w:t>.</w:t>
      </w:r>
    </w:p>
    <w:p w:rsidR="00301A1E" w:rsidRPr="00853197" w:rsidRDefault="009E664A" w:rsidP="00422C86">
      <w:pPr>
        <w:jc w:val="both"/>
        <w:rPr>
          <w:rFonts w:asciiTheme="minorHAnsi" w:hAnsiTheme="minorHAnsi" w:cstheme="minorHAnsi"/>
          <w:bCs/>
        </w:rPr>
      </w:pPr>
      <w:r>
        <w:rPr>
          <w:rFonts w:asciiTheme="minorHAnsi" w:hAnsiTheme="minorHAnsi" w:cstheme="minorHAnsi"/>
          <w:bCs/>
        </w:rPr>
        <w:t xml:space="preserve">Il Presidente </w:t>
      </w:r>
      <w:r w:rsidR="00571DA0">
        <w:rPr>
          <w:rFonts w:asciiTheme="minorHAnsi" w:hAnsiTheme="minorHAnsi" w:cstheme="minorHAnsi"/>
          <w:bCs/>
        </w:rPr>
        <w:t xml:space="preserve">Comunicare al Ministero 3 nomi Cavallo Eugenio di Cuneo ricercatore presso CNR, </w:t>
      </w:r>
    </w:p>
    <w:p w:rsidR="00422C86" w:rsidRPr="004900B7" w:rsidRDefault="00422C86" w:rsidP="004900B7">
      <w:pPr>
        <w:jc w:val="center"/>
        <w:rPr>
          <w:rFonts w:asciiTheme="minorHAnsi" w:hAnsiTheme="minorHAnsi" w:cstheme="minorHAnsi"/>
          <w:b/>
          <w:bCs/>
          <w:u w:val="single"/>
        </w:rPr>
      </w:pPr>
      <w:r w:rsidRPr="004900B7">
        <w:rPr>
          <w:rFonts w:asciiTheme="minorHAnsi" w:hAnsiTheme="minorHAnsi" w:cstheme="minorHAnsi"/>
          <w:b/>
          <w:bCs/>
          <w:u w:val="single"/>
        </w:rPr>
        <w:t>IL CONSIGLIO</w:t>
      </w:r>
    </w:p>
    <w:p w:rsidR="00422C86" w:rsidRPr="00853197" w:rsidRDefault="00C06420" w:rsidP="00422C86">
      <w:pPr>
        <w:jc w:val="both"/>
        <w:rPr>
          <w:rFonts w:asciiTheme="minorHAnsi" w:hAnsiTheme="minorHAnsi" w:cstheme="minorHAnsi"/>
          <w:bCs/>
        </w:rPr>
      </w:pPr>
      <w:r>
        <w:rPr>
          <w:rFonts w:asciiTheme="minorHAnsi" w:hAnsiTheme="minorHAnsi" w:cstheme="minorHAnsi"/>
          <w:bCs/>
        </w:rPr>
        <w:t>Ascoltata la relazione e la proposta del Presidente,</w:t>
      </w:r>
    </w:p>
    <w:p w:rsidR="00422C86" w:rsidRPr="004900B7" w:rsidRDefault="00422C86" w:rsidP="004900B7">
      <w:pPr>
        <w:jc w:val="center"/>
        <w:rPr>
          <w:rFonts w:asciiTheme="minorHAnsi" w:hAnsiTheme="minorHAnsi" w:cstheme="minorHAnsi"/>
          <w:b/>
          <w:bCs/>
          <w:u w:val="single"/>
        </w:rPr>
      </w:pPr>
      <w:r w:rsidRPr="004900B7">
        <w:rPr>
          <w:rFonts w:asciiTheme="minorHAnsi" w:hAnsiTheme="minorHAnsi" w:cstheme="minorHAnsi"/>
          <w:b/>
          <w:bCs/>
          <w:u w:val="single"/>
        </w:rPr>
        <w:t>DELIBERA</w:t>
      </w:r>
    </w:p>
    <w:p w:rsidR="00422C86" w:rsidRPr="00C06420" w:rsidRDefault="00571DA0" w:rsidP="00927C8A">
      <w:pPr>
        <w:pStyle w:val="Paragrafoelenco"/>
        <w:numPr>
          <w:ilvl w:val="0"/>
          <w:numId w:val="29"/>
        </w:numPr>
        <w:ind w:left="426"/>
        <w:jc w:val="both"/>
        <w:rPr>
          <w:rFonts w:asciiTheme="minorHAnsi" w:hAnsiTheme="minorHAnsi" w:cstheme="minorHAnsi"/>
          <w:b/>
          <w:bCs/>
          <w:u w:val="single"/>
        </w:rPr>
      </w:pPr>
      <w:r w:rsidRPr="00C06420">
        <w:rPr>
          <w:rFonts w:asciiTheme="minorHAnsi" w:hAnsiTheme="minorHAnsi" w:cstheme="minorHAnsi"/>
          <w:b/>
          <w:bCs/>
          <w:u w:val="single"/>
        </w:rPr>
        <w:t xml:space="preserve">Di </w:t>
      </w:r>
      <w:r w:rsidR="00C06420" w:rsidRPr="00C06420">
        <w:rPr>
          <w:rFonts w:asciiTheme="minorHAnsi" w:hAnsiTheme="minorHAnsi" w:cstheme="minorHAnsi"/>
          <w:b/>
          <w:bCs/>
          <w:u w:val="single"/>
        </w:rPr>
        <w:t>segnalare</w:t>
      </w:r>
      <w:r w:rsidRPr="00C06420">
        <w:rPr>
          <w:rFonts w:asciiTheme="minorHAnsi" w:hAnsiTheme="minorHAnsi" w:cstheme="minorHAnsi"/>
          <w:b/>
          <w:bCs/>
          <w:u w:val="single"/>
        </w:rPr>
        <w:t xml:space="preserve"> il nominativo di Dott. </w:t>
      </w:r>
      <w:r w:rsidR="00586EEE" w:rsidRPr="00C06420">
        <w:rPr>
          <w:rFonts w:asciiTheme="minorHAnsi" w:hAnsiTheme="minorHAnsi" w:cstheme="minorHAnsi"/>
          <w:b/>
          <w:bCs/>
          <w:u w:val="single"/>
        </w:rPr>
        <w:t>Mattia Trovini di Mantova</w:t>
      </w:r>
      <w:r w:rsidR="00C06420" w:rsidRPr="00C06420">
        <w:rPr>
          <w:rFonts w:asciiTheme="minorHAnsi" w:hAnsiTheme="minorHAnsi" w:cstheme="minorHAnsi"/>
          <w:b/>
          <w:bCs/>
          <w:u w:val="single"/>
        </w:rPr>
        <w:t xml:space="preserve"> per la nomina a membro del Focus Group presso il MIPAAF - Ufficio DISR 2 finalizzato a validare il percorso metodologico ed i risultati del lavoro svolto da Ismea sulle macchine agricole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86EEE" w:rsidRDefault="00586EEE" w:rsidP="00422C86">
      <w:pPr>
        <w:jc w:val="both"/>
        <w:rPr>
          <w:rFonts w:asciiTheme="minorHAnsi" w:hAnsiTheme="minorHAnsi" w:cstheme="minorHAnsi"/>
          <w:sz w:val="20"/>
          <w:szCs w:val="20"/>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47"/>
        <w:gridCol w:w="840"/>
        <w:gridCol w:w="2511"/>
        <w:gridCol w:w="1276"/>
        <w:gridCol w:w="1725"/>
      </w:tblGrid>
      <w:tr w:rsidR="00743D3B" w:rsidRPr="00334667" w:rsidTr="00470013">
        <w:trPr>
          <w:trHeight w:val="364"/>
        </w:trPr>
        <w:tc>
          <w:tcPr>
            <w:tcW w:w="534" w:type="dxa"/>
          </w:tcPr>
          <w:p w:rsidR="00743D3B" w:rsidRPr="004900B7" w:rsidRDefault="00743D3B" w:rsidP="004900B7">
            <w:pPr>
              <w:jc w:val="both"/>
              <w:rPr>
                <w:rFonts w:asciiTheme="minorHAnsi" w:hAnsiTheme="minorHAnsi" w:cstheme="minorHAnsi"/>
                <w:b/>
              </w:rPr>
            </w:pPr>
            <w:r w:rsidRPr="004900B7">
              <w:rPr>
                <w:rFonts w:asciiTheme="minorHAnsi" w:hAnsiTheme="minorHAnsi" w:cstheme="minorHAnsi"/>
                <w:b/>
              </w:rPr>
              <w:t>18.</w:t>
            </w:r>
          </w:p>
        </w:tc>
        <w:tc>
          <w:tcPr>
            <w:tcW w:w="9799" w:type="dxa"/>
            <w:gridSpan w:val="5"/>
          </w:tcPr>
          <w:p w:rsidR="00743D3B" w:rsidRPr="004900B7" w:rsidRDefault="00DE5CAC" w:rsidP="004900B7">
            <w:pPr>
              <w:rPr>
                <w:rFonts w:asciiTheme="minorHAnsi" w:hAnsiTheme="minorHAnsi" w:cstheme="minorHAnsi"/>
                <w:b/>
              </w:rPr>
            </w:pPr>
            <w:r w:rsidRPr="004900B7">
              <w:rPr>
                <w:rFonts w:asciiTheme="minorHAnsi" w:hAnsiTheme="minorHAnsi" w:cstheme="minorHAnsi"/>
                <w:b/>
                <w:bCs/>
              </w:rPr>
              <w:t>Individuazione dei fabbisogni professionali dell’ufficio: esame e determinazioni</w:t>
            </w:r>
          </w:p>
        </w:tc>
      </w:tr>
      <w:tr w:rsidR="00743D3B" w:rsidRPr="00334667" w:rsidTr="00470013">
        <w:trPr>
          <w:trHeight w:val="185"/>
        </w:trPr>
        <w:tc>
          <w:tcPr>
            <w:tcW w:w="534" w:type="dxa"/>
          </w:tcPr>
          <w:p w:rsidR="00743D3B" w:rsidRPr="00334667" w:rsidRDefault="00743D3B" w:rsidP="004900B7">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743D3B" w:rsidRPr="00334667" w:rsidRDefault="00743D3B" w:rsidP="004900B7">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0" w:type="dxa"/>
          </w:tcPr>
          <w:p w:rsidR="00743D3B" w:rsidRPr="00443E7C" w:rsidRDefault="00DE5CAC" w:rsidP="004900B7">
            <w:pPr>
              <w:jc w:val="both"/>
              <w:rPr>
                <w:rFonts w:asciiTheme="minorHAnsi" w:hAnsiTheme="minorHAnsi" w:cstheme="minorHAnsi"/>
                <w:sz w:val="20"/>
                <w:szCs w:val="20"/>
              </w:rPr>
            </w:pPr>
            <w:r>
              <w:rPr>
                <w:rFonts w:asciiTheme="minorHAnsi" w:hAnsiTheme="minorHAnsi" w:cstheme="minorHAnsi"/>
                <w:sz w:val="20"/>
                <w:szCs w:val="20"/>
              </w:rPr>
              <w:t>565</w:t>
            </w:r>
          </w:p>
        </w:tc>
        <w:tc>
          <w:tcPr>
            <w:tcW w:w="2511" w:type="dxa"/>
          </w:tcPr>
          <w:p w:rsidR="00743D3B" w:rsidRPr="00443E7C" w:rsidRDefault="00743D3B" w:rsidP="004900B7">
            <w:pPr>
              <w:jc w:val="both"/>
              <w:rPr>
                <w:rFonts w:asciiTheme="minorHAnsi" w:hAnsiTheme="minorHAnsi" w:cstheme="minorHAnsi"/>
                <w:sz w:val="20"/>
                <w:szCs w:val="20"/>
              </w:rPr>
            </w:pPr>
            <w:r w:rsidRPr="00443E7C">
              <w:rPr>
                <w:rFonts w:asciiTheme="minorHAnsi" w:hAnsiTheme="minorHAnsi" w:cstheme="minorHAnsi"/>
                <w:sz w:val="20"/>
                <w:szCs w:val="20"/>
              </w:rPr>
              <w:t xml:space="preserve">Relatore </w:t>
            </w:r>
            <w:r w:rsidR="000D6D9F">
              <w:rPr>
                <w:rFonts w:asciiTheme="minorHAnsi" w:hAnsiTheme="minorHAnsi" w:cstheme="minorHAnsi"/>
                <w:b/>
                <w:sz w:val="20"/>
                <w:szCs w:val="20"/>
              </w:rPr>
              <w:t>Sisti</w:t>
            </w:r>
          </w:p>
        </w:tc>
        <w:tc>
          <w:tcPr>
            <w:tcW w:w="1276" w:type="dxa"/>
          </w:tcPr>
          <w:p w:rsidR="00743D3B" w:rsidRPr="00334667" w:rsidRDefault="00743D3B" w:rsidP="004900B7">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725" w:type="dxa"/>
          </w:tcPr>
          <w:p w:rsidR="00743D3B" w:rsidRPr="00334667" w:rsidRDefault="00743D3B" w:rsidP="004900B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900B7">
        <w:trPr>
          <w:trHeight w:val="116"/>
        </w:trPr>
        <w:tc>
          <w:tcPr>
            <w:tcW w:w="2856" w:type="dxa"/>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900B7">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900B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900B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0F7" w:rsidRPr="00662B63" w:rsidRDefault="00B550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B550F7" w:rsidRPr="00662B63" w:rsidRDefault="00B550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sz w:val="20"/>
                <w:szCs w:val="20"/>
              </w:rPr>
            </w:pPr>
          </w:p>
        </w:tc>
      </w:tr>
      <w:tr w:rsidR="00B550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550F7" w:rsidRPr="00662B63" w:rsidRDefault="00B550F7" w:rsidP="004900B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550F7" w:rsidRPr="00662B63" w:rsidRDefault="00B550F7" w:rsidP="004900B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B550F7" w:rsidRPr="00662B63" w:rsidRDefault="00B550F7" w:rsidP="004900B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550F7" w:rsidRPr="00662B63" w:rsidRDefault="00B550F7" w:rsidP="004900B7">
            <w:pPr>
              <w:ind w:left="-109"/>
              <w:jc w:val="center"/>
              <w:rPr>
                <w:rFonts w:asciiTheme="minorHAnsi" w:hAnsiTheme="minorHAnsi" w:cstheme="minorHAnsi"/>
                <w:b/>
                <w:bCs/>
                <w:sz w:val="20"/>
                <w:szCs w:val="20"/>
              </w:rPr>
            </w:pPr>
          </w:p>
        </w:tc>
      </w:tr>
    </w:tbl>
    <w:p w:rsidR="001F172D" w:rsidRDefault="001F172D" w:rsidP="00586EEE">
      <w:pPr>
        <w:jc w:val="both"/>
        <w:rPr>
          <w:rFonts w:asciiTheme="minorHAnsi" w:hAnsiTheme="minorHAnsi" w:cstheme="minorHAnsi"/>
          <w:bCs/>
        </w:rPr>
      </w:pPr>
      <w:r>
        <w:rPr>
          <w:rFonts w:asciiTheme="minorHAnsi" w:hAnsiTheme="minorHAnsi" w:cstheme="minorHAnsi"/>
          <w:bCs/>
        </w:rPr>
        <w:t>Il Presidente richiama i contenuti dell’attuale pianta organica.</w:t>
      </w:r>
    </w:p>
    <w:p w:rsidR="001F172D" w:rsidRPr="001F172D" w:rsidRDefault="001F172D" w:rsidP="001F172D">
      <w:pPr>
        <w:rPr>
          <w:rFonts w:asciiTheme="minorHAnsi" w:hAnsiTheme="minorHAnsi" w:cstheme="minorHAnsi"/>
          <w:bCs/>
        </w:rPr>
      </w:pPr>
      <w:r>
        <w:rPr>
          <w:rFonts w:asciiTheme="minorHAnsi" w:hAnsiTheme="minorHAnsi" w:cstheme="minorHAnsi"/>
          <w:bCs/>
        </w:rPr>
        <w:t xml:space="preserve">Interviene il Consigliere Segretario </w:t>
      </w:r>
      <w:r w:rsidRPr="001F172D">
        <w:rPr>
          <w:rFonts w:asciiTheme="minorHAnsi" w:hAnsiTheme="minorHAnsi" w:cstheme="minorHAnsi"/>
          <w:bCs/>
        </w:rPr>
        <w:t>Pisanti il quale ricorda al Consiglio l’attuale composizione del personale in ufficio diviso per aree di attività:</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comunicazione: C1- Dott.ssa Daniela Catania</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Segreteria: C1 – Dott.ssa Silvia Becchetti</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Contabile: C1 – Dott. Luciano Falcocchio</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formazione e cooperazione: C1 Dott.ssa Barbara Bruni</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 xml:space="preserve">Nella </w:t>
      </w:r>
      <w:r>
        <w:rPr>
          <w:rFonts w:asciiTheme="minorHAnsi" w:hAnsiTheme="minorHAnsi" w:cstheme="minorHAnsi"/>
          <w:bCs/>
        </w:rPr>
        <w:t>attuale</w:t>
      </w:r>
      <w:r w:rsidRPr="001F172D">
        <w:rPr>
          <w:rFonts w:asciiTheme="minorHAnsi" w:hAnsiTheme="minorHAnsi" w:cstheme="minorHAnsi"/>
          <w:bCs/>
        </w:rPr>
        <w:t xml:space="preserve"> pianta organica( del. </w:t>
      </w:r>
      <w:r w:rsidR="00B978C8">
        <w:rPr>
          <w:rFonts w:asciiTheme="minorHAnsi" w:hAnsiTheme="minorHAnsi" w:cstheme="minorHAnsi"/>
          <w:bCs/>
        </w:rPr>
        <w:t>CONAF</w:t>
      </w:r>
      <w:r w:rsidRPr="001F172D">
        <w:rPr>
          <w:rFonts w:asciiTheme="minorHAnsi" w:hAnsiTheme="minorHAnsi" w:cstheme="minorHAnsi"/>
          <w:bCs/>
        </w:rPr>
        <w:t xml:space="preserve"> 393/2013) approvata dal Ministero oltre alle aree summenzionate rimangono aperti ancora le aree:</w:t>
      </w:r>
    </w:p>
    <w:p w:rsidR="001F172D" w:rsidRPr="001F172D" w:rsidRDefault="001F172D" w:rsidP="001F172D">
      <w:pPr>
        <w:rPr>
          <w:rFonts w:asciiTheme="minorHAnsi" w:hAnsiTheme="minorHAnsi" w:cstheme="minorHAnsi"/>
          <w:bCs/>
        </w:rPr>
      </w:pP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Centro Studi: C1</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amministrativa: C1</w:t>
      </w:r>
    </w:p>
    <w:p w:rsidR="001F172D" w:rsidRPr="001F172D" w:rsidRDefault="001F172D" w:rsidP="001F172D">
      <w:pPr>
        <w:jc w:val="both"/>
        <w:rPr>
          <w:rFonts w:asciiTheme="minorHAnsi" w:hAnsiTheme="minorHAnsi" w:cstheme="minorHAnsi"/>
          <w:bCs/>
        </w:rPr>
      </w:pPr>
      <w:r w:rsidRPr="001F172D">
        <w:rPr>
          <w:rFonts w:asciiTheme="minorHAnsi" w:hAnsiTheme="minorHAnsi" w:cstheme="minorHAnsi"/>
          <w:bCs/>
        </w:rPr>
        <w:t>Sulla base di un’analisi dei fabbisogni di personale a seguito della rilevazione dei carichi di lavoro di cui al D.pr 25/07/97 n. 404 artt.</w:t>
      </w:r>
      <w:r>
        <w:rPr>
          <w:rFonts w:asciiTheme="minorHAnsi" w:hAnsiTheme="minorHAnsi" w:cstheme="minorHAnsi"/>
          <w:bCs/>
        </w:rPr>
        <w:t xml:space="preserve"> </w:t>
      </w:r>
      <w:r w:rsidRPr="001F172D">
        <w:rPr>
          <w:rFonts w:asciiTheme="minorHAnsi" w:hAnsiTheme="minorHAnsi" w:cstheme="minorHAnsi"/>
          <w:bCs/>
        </w:rPr>
        <w:t xml:space="preserve">1 e 4 e delle esperienze concrete di gestione delle attività del </w:t>
      </w:r>
      <w:r w:rsidR="00B978C8">
        <w:rPr>
          <w:rFonts w:asciiTheme="minorHAnsi" w:hAnsiTheme="minorHAnsi" w:cstheme="minorHAnsi"/>
          <w:bCs/>
        </w:rPr>
        <w:t>CONAF</w:t>
      </w:r>
      <w:r w:rsidRPr="001F172D">
        <w:rPr>
          <w:rFonts w:asciiTheme="minorHAnsi" w:hAnsiTheme="minorHAnsi" w:cstheme="minorHAnsi"/>
          <w:bCs/>
        </w:rPr>
        <w:t xml:space="preserve"> si evidenzia una crescente esigenza di personale dovute alle crescenti esigenze istituzionali dell’Ente e alle modifiche apportate all’interno dei processi amministrativi dell’ufficio da parte delle nuove normative in termini di gestione e monitoraggio dei processi interni, si evidenzia la seguente risultanza in termini di fabbisogno professionale dell’ufficio:</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comunicazione: C1- Dott.ssa Daniela Catania</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Segreteria: C1 – Dott.ssa Silvia Becchetti</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Contabile: C1 – Dott. Luciano Falcocchio</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formazione e cooperazione: C1 Dott.ssa Barbara Bruni</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Centro Studi: C1</w:t>
      </w:r>
    </w:p>
    <w:p w:rsidR="001F172D" w:rsidRPr="001F172D" w:rsidRDefault="001F172D" w:rsidP="001F172D">
      <w:pPr>
        <w:rPr>
          <w:rFonts w:asciiTheme="minorHAnsi" w:hAnsiTheme="minorHAnsi" w:cstheme="minorHAnsi"/>
          <w:bCs/>
        </w:rPr>
      </w:pPr>
      <w:r w:rsidRPr="001F172D">
        <w:rPr>
          <w:rFonts w:asciiTheme="minorHAnsi" w:hAnsiTheme="minorHAnsi" w:cstheme="minorHAnsi"/>
          <w:bCs/>
        </w:rPr>
        <w:t>Area amministrativa: C1</w:t>
      </w:r>
    </w:p>
    <w:p w:rsidR="001F172D" w:rsidRPr="001F172D" w:rsidRDefault="001F172D" w:rsidP="001F172D">
      <w:pPr>
        <w:jc w:val="both"/>
        <w:rPr>
          <w:rFonts w:asciiTheme="minorHAnsi" w:hAnsiTheme="minorHAnsi" w:cstheme="minorHAnsi"/>
          <w:bCs/>
        </w:rPr>
      </w:pPr>
      <w:r w:rsidRPr="001F172D">
        <w:rPr>
          <w:rFonts w:asciiTheme="minorHAnsi" w:hAnsiTheme="minorHAnsi" w:cstheme="minorHAnsi"/>
          <w:bCs/>
        </w:rPr>
        <w:t>Area amministrativa/contabile: B1</w:t>
      </w:r>
    </w:p>
    <w:p w:rsidR="001F172D" w:rsidRDefault="001F172D" w:rsidP="001F172D">
      <w:pPr>
        <w:jc w:val="both"/>
        <w:rPr>
          <w:rFonts w:asciiTheme="minorHAnsi" w:hAnsiTheme="minorHAnsi" w:cstheme="minorHAnsi"/>
          <w:bCs/>
        </w:rPr>
      </w:pPr>
      <w:r w:rsidRPr="001F172D">
        <w:rPr>
          <w:rFonts w:asciiTheme="minorHAnsi" w:hAnsiTheme="minorHAnsi" w:cstheme="minorHAnsi"/>
          <w:bCs/>
        </w:rPr>
        <w:t>Area segreteria: B1</w:t>
      </w:r>
    </w:p>
    <w:p w:rsidR="001F172D" w:rsidRDefault="001F172D" w:rsidP="001F172D">
      <w:pPr>
        <w:jc w:val="both"/>
        <w:rPr>
          <w:rFonts w:asciiTheme="minorHAnsi" w:hAnsiTheme="minorHAnsi" w:cstheme="minorHAnsi"/>
          <w:bCs/>
        </w:rPr>
      </w:pPr>
      <w:r>
        <w:rPr>
          <w:rFonts w:asciiTheme="minorHAnsi" w:hAnsiTheme="minorHAnsi" w:cstheme="minorHAnsi"/>
          <w:bCs/>
        </w:rPr>
        <w:t>Il Presidente propone di ridefinire la pianta organica individuando una nuovo posizione afferente al</w:t>
      </w:r>
      <w:r w:rsidR="00586EEE">
        <w:rPr>
          <w:rFonts w:asciiTheme="minorHAnsi" w:hAnsiTheme="minorHAnsi" w:cstheme="minorHAnsi"/>
          <w:bCs/>
        </w:rPr>
        <w:t xml:space="preserve"> coordinatore del centro studi</w:t>
      </w:r>
      <w:r>
        <w:rPr>
          <w:rFonts w:asciiTheme="minorHAnsi" w:hAnsiTheme="minorHAnsi" w:cstheme="minorHAnsi"/>
          <w:bCs/>
        </w:rPr>
        <w:t>, che quindi agirà come dipendente. Propone di dare incarico al Consigliere Segretario e al Dott. Quaglia coordinatore del Centro Studi, di verificare i</w:t>
      </w:r>
      <w:r w:rsidR="00DF3C8C">
        <w:rPr>
          <w:rFonts w:asciiTheme="minorHAnsi" w:hAnsiTheme="minorHAnsi" w:cstheme="minorHAnsi"/>
          <w:bCs/>
        </w:rPr>
        <w:t xml:space="preserve"> processi interni e le filiere</w:t>
      </w:r>
      <w:r>
        <w:rPr>
          <w:rFonts w:asciiTheme="minorHAnsi" w:hAnsiTheme="minorHAnsi" w:cstheme="minorHAnsi"/>
          <w:bCs/>
        </w:rPr>
        <w:t>, quantificando</w:t>
      </w:r>
      <w:r w:rsidR="00DF3C8C">
        <w:rPr>
          <w:rFonts w:asciiTheme="minorHAnsi" w:hAnsiTheme="minorHAnsi" w:cstheme="minorHAnsi"/>
          <w:bCs/>
        </w:rPr>
        <w:t xml:space="preserve"> con giornate uomo </w:t>
      </w:r>
      <w:r>
        <w:rPr>
          <w:rFonts w:asciiTheme="minorHAnsi" w:hAnsiTheme="minorHAnsi" w:cstheme="minorHAnsi"/>
          <w:bCs/>
        </w:rPr>
        <w:t>l’esigenza, e individuando così i profili professionali per ciascuna mansione.</w:t>
      </w:r>
    </w:p>
    <w:p w:rsidR="00422C86" w:rsidRPr="00BD7D01"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IL CONSIGLIO</w:t>
      </w:r>
    </w:p>
    <w:p w:rsidR="00586EEE" w:rsidRPr="001F172D" w:rsidRDefault="001F172D" w:rsidP="001F172D">
      <w:pPr>
        <w:jc w:val="both"/>
        <w:rPr>
          <w:rFonts w:asciiTheme="minorHAnsi" w:hAnsiTheme="minorHAnsi" w:cstheme="minorHAnsi"/>
          <w:bCs/>
        </w:rPr>
      </w:pPr>
      <w:r w:rsidRPr="001F172D">
        <w:rPr>
          <w:rFonts w:asciiTheme="minorHAnsi" w:hAnsiTheme="minorHAnsi" w:cstheme="minorHAnsi"/>
          <w:bCs/>
        </w:rPr>
        <w:t xml:space="preserve">Ascoltata la relazione del Consigliere Segretario e la proposta del Presidente, </w:t>
      </w: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DELIBERA</w:t>
      </w:r>
    </w:p>
    <w:p w:rsidR="001F172D" w:rsidRPr="001F172D" w:rsidRDefault="001F172D" w:rsidP="00927C8A">
      <w:pPr>
        <w:pStyle w:val="Paragrafoelenco"/>
        <w:numPr>
          <w:ilvl w:val="0"/>
          <w:numId w:val="31"/>
        </w:numPr>
        <w:ind w:left="426"/>
        <w:jc w:val="both"/>
        <w:rPr>
          <w:rFonts w:asciiTheme="minorHAnsi" w:hAnsiTheme="minorHAnsi" w:cstheme="minorHAnsi"/>
          <w:b/>
          <w:bCs/>
          <w:u w:val="single"/>
        </w:rPr>
      </w:pPr>
      <w:r w:rsidRPr="001F172D">
        <w:rPr>
          <w:rFonts w:asciiTheme="minorHAnsi" w:hAnsiTheme="minorHAnsi" w:cstheme="minorHAnsi"/>
          <w:b/>
          <w:bCs/>
          <w:u w:val="single"/>
        </w:rPr>
        <w:t>Di dare mandato al Consigliere Segretario e al Dott. Quaglia coordinatore del Centro Studi, di verificare i processi interni e le filiere, quantificando con giornate uomo l’esigenza, e individuando così i profili professionali per ciascuna mansione.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422C86" w:rsidRDefault="00422C86" w:rsidP="00422C86">
      <w:pPr>
        <w:rPr>
          <w:rFonts w:asciiTheme="minorHAnsi" w:hAnsiTheme="minorHAnsi" w:cstheme="minorHAnsi"/>
          <w:sz w:val="20"/>
          <w:szCs w:val="20"/>
        </w:rPr>
      </w:pPr>
    </w:p>
    <w:tbl>
      <w:tblPr>
        <w:tblStyle w:val="Grigliatabella"/>
        <w:tblW w:w="1045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35"/>
        <w:gridCol w:w="773"/>
        <w:gridCol w:w="2231"/>
        <w:gridCol w:w="1134"/>
        <w:gridCol w:w="2808"/>
      </w:tblGrid>
      <w:tr w:rsidR="00743D3B" w:rsidRPr="007B3730" w:rsidTr="00571DA0">
        <w:tc>
          <w:tcPr>
            <w:tcW w:w="675" w:type="dxa"/>
            <w:gridSpan w:val="2"/>
          </w:tcPr>
          <w:p w:rsidR="00743D3B" w:rsidRPr="004900B7" w:rsidRDefault="00743D3B" w:rsidP="004900B7">
            <w:pPr>
              <w:jc w:val="both"/>
              <w:rPr>
                <w:rFonts w:asciiTheme="minorHAnsi" w:hAnsiTheme="minorHAnsi" w:cstheme="minorHAnsi"/>
                <w:b/>
              </w:rPr>
            </w:pPr>
            <w:r w:rsidRPr="004900B7">
              <w:rPr>
                <w:rFonts w:asciiTheme="minorHAnsi" w:hAnsiTheme="minorHAnsi" w:cstheme="minorHAnsi"/>
                <w:b/>
              </w:rPr>
              <w:t>19</w:t>
            </w:r>
            <w:r w:rsidR="004900B7" w:rsidRPr="004900B7">
              <w:rPr>
                <w:rFonts w:asciiTheme="minorHAnsi" w:hAnsiTheme="minorHAnsi" w:cstheme="minorHAnsi"/>
                <w:b/>
              </w:rPr>
              <w:t>.</w:t>
            </w:r>
          </w:p>
        </w:tc>
        <w:tc>
          <w:tcPr>
            <w:tcW w:w="9781" w:type="dxa"/>
            <w:gridSpan w:val="5"/>
          </w:tcPr>
          <w:p w:rsidR="00743D3B" w:rsidRPr="004900B7" w:rsidRDefault="00DE5CAC" w:rsidP="004900B7">
            <w:pPr>
              <w:autoSpaceDE w:val="0"/>
              <w:autoSpaceDN w:val="0"/>
              <w:adjustRightInd w:val="0"/>
              <w:rPr>
                <w:rFonts w:asciiTheme="minorHAnsi" w:hAnsiTheme="minorHAnsi" w:cstheme="minorHAnsi"/>
                <w:b/>
              </w:rPr>
            </w:pPr>
            <w:r w:rsidRPr="004900B7">
              <w:rPr>
                <w:rFonts w:asciiTheme="minorHAnsi" w:hAnsiTheme="minorHAnsi" w:cstheme="minorHAnsi"/>
                <w:b/>
                <w:bCs/>
              </w:rPr>
              <w:t>Osservatorio del Mercato Immobiliare – Costituzione del Comitato Consultivo Tecnico. Nomina</w:t>
            </w:r>
            <w:r w:rsidR="00B550F7" w:rsidRPr="004900B7">
              <w:rPr>
                <w:rFonts w:asciiTheme="minorHAnsi" w:hAnsiTheme="minorHAnsi" w:cstheme="minorHAnsi"/>
                <w:b/>
                <w:bCs/>
              </w:rPr>
              <w:t xml:space="preserve"> </w:t>
            </w:r>
            <w:r w:rsidRPr="004900B7">
              <w:rPr>
                <w:rFonts w:asciiTheme="minorHAnsi" w:hAnsiTheme="minorHAnsi" w:cstheme="minorHAnsi"/>
                <w:b/>
                <w:bCs/>
              </w:rPr>
              <w:t>membri delegati: esame e determinazioni</w:t>
            </w:r>
          </w:p>
        </w:tc>
      </w:tr>
      <w:tr w:rsidR="00743D3B" w:rsidRPr="009D41DB" w:rsidTr="004900B7">
        <w:trPr>
          <w:trHeight w:val="185"/>
        </w:trPr>
        <w:tc>
          <w:tcPr>
            <w:tcW w:w="419" w:type="dxa"/>
          </w:tcPr>
          <w:p w:rsidR="00743D3B" w:rsidRPr="009D41DB" w:rsidRDefault="00743D3B" w:rsidP="004900B7">
            <w:pPr>
              <w:jc w:val="both"/>
              <w:rPr>
                <w:rFonts w:asciiTheme="minorHAnsi" w:hAnsiTheme="minorHAnsi" w:cstheme="minorHAnsi"/>
                <w:sz w:val="20"/>
                <w:szCs w:val="20"/>
              </w:rPr>
            </w:pPr>
            <w:r w:rsidRPr="009D41DB">
              <w:rPr>
                <w:rFonts w:asciiTheme="minorHAnsi" w:hAnsiTheme="minorHAnsi" w:cstheme="minorHAnsi"/>
                <w:sz w:val="20"/>
                <w:szCs w:val="20"/>
              </w:rPr>
              <w:t>a)</w:t>
            </w:r>
          </w:p>
        </w:tc>
        <w:tc>
          <w:tcPr>
            <w:tcW w:w="3091" w:type="dxa"/>
            <w:gridSpan w:val="2"/>
          </w:tcPr>
          <w:p w:rsidR="00743D3B" w:rsidRPr="009D41DB" w:rsidRDefault="00743D3B" w:rsidP="004900B7">
            <w:pPr>
              <w:rPr>
                <w:rFonts w:asciiTheme="minorHAnsi" w:hAnsiTheme="minorHAnsi" w:cstheme="minorHAnsi"/>
                <w:sz w:val="20"/>
                <w:szCs w:val="20"/>
              </w:rPr>
            </w:pPr>
            <w:r>
              <w:rPr>
                <w:rFonts w:asciiTheme="minorHAnsi" w:hAnsiTheme="minorHAnsi" w:cstheme="minorHAnsi"/>
                <w:sz w:val="20"/>
                <w:szCs w:val="20"/>
              </w:rPr>
              <w:t xml:space="preserve">      </w:t>
            </w:r>
            <w:r w:rsidR="00B5053E" w:rsidRPr="00334667">
              <w:rPr>
                <w:rFonts w:asciiTheme="minorHAnsi" w:hAnsiTheme="minorHAnsi" w:cstheme="minorHAnsi"/>
                <w:sz w:val="20"/>
                <w:szCs w:val="20"/>
              </w:rPr>
              <w:t>Proposta atto deliberativo n</w:t>
            </w:r>
            <w:r w:rsidR="004900B7">
              <w:rPr>
                <w:rFonts w:asciiTheme="minorHAnsi" w:hAnsiTheme="minorHAnsi" w:cstheme="minorHAnsi"/>
                <w:sz w:val="20"/>
                <w:szCs w:val="20"/>
              </w:rPr>
              <w:t>.</w:t>
            </w:r>
            <w:r>
              <w:rPr>
                <w:rFonts w:asciiTheme="minorHAnsi" w:hAnsiTheme="minorHAnsi" w:cstheme="minorHAnsi"/>
                <w:sz w:val="20"/>
                <w:szCs w:val="20"/>
              </w:rPr>
              <w:t xml:space="preserve">                                                </w:t>
            </w:r>
          </w:p>
        </w:tc>
        <w:tc>
          <w:tcPr>
            <w:tcW w:w="773" w:type="dxa"/>
          </w:tcPr>
          <w:p w:rsidR="00743D3B" w:rsidRPr="009D41DB" w:rsidRDefault="004900B7" w:rsidP="004900B7">
            <w:pPr>
              <w:jc w:val="both"/>
              <w:rPr>
                <w:rFonts w:asciiTheme="minorHAnsi" w:hAnsiTheme="minorHAnsi" w:cstheme="minorHAnsi"/>
                <w:sz w:val="20"/>
                <w:szCs w:val="20"/>
              </w:rPr>
            </w:pPr>
            <w:r>
              <w:rPr>
                <w:rFonts w:asciiTheme="minorHAnsi" w:hAnsiTheme="minorHAnsi" w:cstheme="minorHAnsi"/>
                <w:sz w:val="20"/>
                <w:szCs w:val="20"/>
              </w:rPr>
              <w:t>566</w:t>
            </w:r>
          </w:p>
        </w:tc>
        <w:tc>
          <w:tcPr>
            <w:tcW w:w="2231" w:type="dxa"/>
          </w:tcPr>
          <w:p w:rsidR="00C8140A" w:rsidRPr="009D41DB" w:rsidRDefault="00743D3B" w:rsidP="004900B7">
            <w:pPr>
              <w:jc w:val="both"/>
              <w:rPr>
                <w:rFonts w:asciiTheme="minorHAnsi" w:hAnsiTheme="minorHAnsi" w:cstheme="minorHAnsi"/>
                <w:sz w:val="20"/>
                <w:szCs w:val="20"/>
              </w:rPr>
            </w:pPr>
            <w:r w:rsidRPr="009D41DB">
              <w:rPr>
                <w:rFonts w:asciiTheme="minorHAnsi" w:hAnsiTheme="minorHAnsi" w:cstheme="minorHAnsi"/>
                <w:sz w:val="20"/>
                <w:szCs w:val="20"/>
              </w:rPr>
              <w:t xml:space="preserve">Relatore </w:t>
            </w:r>
            <w:r w:rsidR="00DE5CAC" w:rsidRPr="00DE5CAC">
              <w:rPr>
                <w:rFonts w:asciiTheme="minorHAnsi" w:hAnsiTheme="minorHAnsi" w:cstheme="minorHAnsi"/>
                <w:b/>
                <w:sz w:val="20"/>
                <w:szCs w:val="20"/>
              </w:rPr>
              <w:t>Sisti</w:t>
            </w:r>
          </w:p>
        </w:tc>
        <w:tc>
          <w:tcPr>
            <w:tcW w:w="1134" w:type="dxa"/>
          </w:tcPr>
          <w:p w:rsidR="00743D3B" w:rsidRPr="009D41DB" w:rsidRDefault="00743D3B" w:rsidP="004900B7">
            <w:pPr>
              <w:jc w:val="both"/>
              <w:rPr>
                <w:rFonts w:asciiTheme="minorHAnsi" w:hAnsiTheme="minorHAnsi" w:cstheme="minorHAnsi"/>
                <w:sz w:val="20"/>
                <w:szCs w:val="20"/>
              </w:rPr>
            </w:pPr>
            <w:r w:rsidRPr="009D41DB">
              <w:rPr>
                <w:rFonts w:asciiTheme="minorHAnsi" w:hAnsiTheme="minorHAnsi" w:cstheme="minorHAnsi"/>
                <w:sz w:val="20"/>
                <w:szCs w:val="20"/>
              </w:rPr>
              <w:t>Allegato</w:t>
            </w:r>
          </w:p>
        </w:tc>
        <w:tc>
          <w:tcPr>
            <w:tcW w:w="2808" w:type="dxa"/>
          </w:tcPr>
          <w:p w:rsidR="00743D3B" w:rsidRPr="009D41DB" w:rsidRDefault="00743D3B" w:rsidP="004900B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900B7">
        <w:trPr>
          <w:trHeight w:val="281"/>
        </w:trPr>
        <w:tc>
          <w:tcPr>
            <w:tcW w:w="2856" w:type="dxa"/>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900B7">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900B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900B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Enrico Antignati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319F7" w:rsidRPr="00662B63" w:rsidRDefault="00A319F7" w:rsidP="004900B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319F7" w:rsidRPr="00662B63" w:rsidRDefault="00A319F7" w:rsidP="004900B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b/>
                <w:bCs/>
                <w:sz w:val="20"/>
                <w:szCs w:val="20"/>
              </w:rPr>
            </w:pPr>
          </w:p>
        </w:tc>
      </w:tr>
    </w:tbl>
    <w:p w:rsidR="00301A1E" w:rsidRPr="00A26EA6" w:rsidRDefault="00301A1E" w:rsidP="00422C86">
      <w:pPr>
        <w:jc w:val="both"/>
        <w:rPr>
          <w:rFonts w:asciiTheme="minorHAnsi" w:hAnsiTheme="minorHAnsi" w:cstheme="minorHAnsi"/>
          <w:bCs/>
        </w:rPr>
      </w:pPr>
      <w:r w:rsidRPr="001F172D">
        <w:rPr>
          <w:rFonts w:asciiTheme="minorHAnsi" w:hAnsiTheme="minorHAnsi" w:cs="Arial"/>
          <w:shd w:val="clear" w:color="auto" w:fill="FFFFFF"/>
        </w:rPr>
        <w:t xml:space="preserve">In data 28/10/2016 è </w:t>
      </w:r>
      <w:r w:rsidR="001F172D" w:rsidRPr="001F172D">
        <w:rPr>
          <w:rFonts w:asciiTheme="minorHAnsi" w:hAnsiTheme="minorHAnsi" w:cs="Arial"/>
          <w:shd w:val="clear" w:color="auto" w:fill="FFFFFF"/>
        </w:rPr>
        <w:t xml:space="preserve">pervenuta al </w:t>
      </w:r>
      <w:r w:rsidR="00B978C8">
        <w:rPr>
          <w:rFonts w:asciiTheme="minorHAnsi" w:hAnsiTheme="minorHAnsi" w:cs="Arial"/>
          <w:shd w:val="clear" w:color="auto" w:fill="FFFFFF"/>
        </w:rPr>
        <w:t>CONAF</w:t>
      </w:r>
      <w:r w:rsidR="001F172D" w:rsidRPr="001F172D">
        <w:rPr>
          <w:rFonts w:asciiTheme="minorHAnsi" w:hAnsiTheme="minorHAnsi" w:cs="Arial"/>
          <w:shd w:val="clear" w:color="auto" w:fill="FFFFFF"/>
        </w:rPr>
        <w:t xml:space="preserve"> una </w:t>
      </w:r>
      <w:r w:rsidRPr="001F172D">
        <w:rPr>
          <w:rFonts w:asciiTheme="minorHAnsi" w:hAnsiTheme="minorHAnsi" w:cs="Arial"/>
          <w:shd w:val="clear" w:color="auto" w:fill="FFFFFF"/>
        </w:rPr>
        <w:t>comunicazio</w:t>
      </w:r>
      <w:r w:rsidR="001F172D" w:rsidRPr="001F172D">
        <w:rPr>
          <w:rFonts w:asciiTheme="minorHAnsi" w:hAnsiTheme="minorHAnsi" w:cs="Arial"/>
          <w:shd w:val="clear" w:color="auto" w:fill="FFFFFF"/>
        </w:rPr>
        <w:t>ne da parte dell’Agenzia delle E</w:t>
      </w:r>
      <w:r w:rsidRPr="001F172D">
        <w:rPr>
          <w:rFonts w:asciiTheme="minorHAnsi" w:hAnsiTheme="minorHAnsi" w:cs="Arial"/>
          <w:shd w:val="clear" w:color="auto" w:fill="FFFFFF"/>
        </w:rPr>
        <w:t xml:space="preserve">ntrate </w:t>
      </w:r>
      <w:r w:rsidR="001F172D" w:rsidRPr="001F172D">
        <w:rPr>
          <w:rFonts w:asciiTheme="minorHAnsi" w:hAnsiTheme="minorHAnsi" w:cs="Arial"/>
          <w:shd w:val="clear" w:color="auto" w:fill="FFFFFF"/>
        </w:rPr>
        <w:t>sull</w:t>
      </w:r>
      <w:r w:rsidRPr="001F172D">
        <w:rPr>
          <w:rFonts w:asciiTheme="minorHAnsi" w:hAnsiTheme="minorHAnsi" w:cs="Arial"/>
          <w:shd w:val="clear" w:color="auto" w:fill="FFFFFF"/>
        </w:rPr>
        <w:t>’istituzione dell’Osservatorio del Mercato Immobiliare – costituzione Comitato Consultivo Tecnico</w:t>
      </w:r>
      <w:r w:rsidR="001F172D" w:rsidRPr="001F172D">
        <w:rPr>
          <w:rFonts w:asciiTheme="minorHAnsi" w:hAnsiTheme="minorHAnsi" w:cs="Arial"/>
          <w:shd w:val="clear" w:color="auto" w:fill="FFFFFF"/>
        </w:rPr>
        <w:t xml:space="preserve">. In tale comunicazione si richiede </w:t>
      </w:r>
      <w:r w:rsidRPr="001F172D">
        <w:rPr>
          <w:rFonts w:asciiTheme="minorHAnsi" w:hAnsiTheme="minorHAnsi" w:cs="Arial"/>
          <w:shd w:val="clear" w:color="auto" w:fill="FFFFFF"/>
        </w:rPr>
        <w:t>la designazione di rappresentanti entro il 30 novembre 2016. Ad una più attenta lettura si è compreso che la richiesta era rivolta all’Ordine terri</w:t>
      </w:r>
      <w:r w:rsidR="001F172D" w:rsidRPr="001F172D">
        <w:rPr>
          <w:rFonts w:asciiTheme="minorHAnsi" w:hAnsiTheme="minorHAnsi" w:cs="Arial"/>
          <w:shd w:val="clear" w:color="auto" w:fill="FFFFFF"/>
        </w:rPr>
        <w:t>toriale di competenza e cioè l’O</w:t>
      </w:r>
      <w:r w:rsidRPr="001F172D">
        <w:rPr>
          <w:rFonts w:asciiTheme="minorHAnsi" w:hAnsiTheme="minorHAnsi" w:cs="Arial"/>
          <w:shd w:val="clear" w:color="auto" w:fill="FFFFFF"/>
        </w:rPr>
        <w:t>rdine di Novara Verbanio-Cusio Ossola.</w:t>
      </w:r>
      <w:r w:rsidR="001F172D" w:rsidRPr="001F172D">
        <w:rPr>
          <w:rFonts w:asciiTheme="minorHAnsi" w:hAnsiTheme="minorHAnsi" w:cs="Arial"/>
          <w:shd w:val="clear" w:color="auto" w:fill="FFFFFF"/>
        </w:rPr>
        <w:t xml:space="preserve"> </w:t>
      </w:r>
      <w:r w:rsidRPr="001F172D">
        <w:rPr>
          <w:rFonts w:asciiTheme="minorHAnsi" w:hAnsiTheme="minorHAnsi" w:cs="Arial"/>
          <w:shd w:val="clear" w:color="auto" w:fill="FFFFFF"/>
        </w:rPr>
        <w:t>Si è proceduto, quindi ad informare di ciò sia l’agenzia delle entrate che l’ODAF di Novara.</w:t>
      </w:r>
      <w:r w:rsidR="001F172D" w:rsidRPr="001F172D">
        <w:rPr>
          <w:rFonts w:asciiTheme="minorHAnsi" w:hAnsiTheme="minorHAnsi" w:cs="Arial"/>
          <w:shd w:val="clear" w:color="auto" w:fill="FFFFFF"/>
        </w:rPr>
        <w:t xml:space="preserve"> </w:t>
      </w:r>
      <w:r w:rsidRPr="001F172D">
        <w:rPr>
          <w:rFonts w:asciiTheme="minorHAnsi" w:hAnsiTheme="minorHAnsi" w:cs="Arial"/>
          <w:shd w:val="clear" w:color="auto" w:fill="FFFFFF"/>
        </w:rPr>
        <w:t>Poiché i comitati consultivi tecnici si stanno vai vai istituendo in tutte le province occorre inviare una comunicazione agli Ordini perché monitorino la situazione.</w:t>
      </w:r>
      <w:r w:rsidR="001F172D" w:rsidRPr="001F172D">
        <w:rPr>
          <w:rFonts w:asciiTheme="minorHAnsi" w:hAnsiTheme="minorHAnsi" w:cs="Arial"/>
          <w:shd w:val="clear" w:color="auto" w:fill="FFFFFF"/>
        </w:rPr>
        <w:t xml:space="preserve"> </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t>IL CONSIGLIO</w:t>
      </w:r>
    </w:p>
    <w:p w:rsidR="00F01A3D" w:rsidRPr="001F172D" w:rsidRDefault="001F172D" w:rsidP="001F172D">
      <w:pPr>
        <w:jc w:val="both"/>
        <w:rPr>
          <w:rFonts w:asciiTheme="minorHAnsi" w:hAnsiTheme="minorHAnsi" w:cstheme="minorHAnsi"/>
          <w:bCs/>
        </w:rPr>
      </w:pPr>
      <w:r w:rsidRPr="001F172D">
        <w:rPr>
          <w:rFonts w:asciiTheme="minorHAnsi" w:hAnsiTheme="minorHAnsi" w:cstheme="minorHAnsi"/>
          <w:bCs/>
        </w:rPr>
        <w:t xml:space="preserve">Preso atto di quanto comunicato </w:t>
      </w:r>
      <w:r w:rsidRPr="001F172D">
        <w:rPr>
          <w:rFonts w:asciiTheme="minorHAnsi" w:hAnsiTheme="minorHAnsi" w:cs="Arial"/>
          <w:shd w:val="clear" w:color="auto" w:fill="FFFFFF"/>
        </w:rPr>
        <w:t>dell’Agenzia delle Entrate sull’istituzione dell’Osservatorio del Mercato Immobiliare</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t>DELIBERA</w:t>
      </w:r>
    </w:p>
    <w:p w:rsidR="00A319F7" w:rsidRPr="001F172D" w:rsidRDefault="001F172D" w:rsidP="00927C8A">
      <w:pPr>
        <w:pStyle w:val="Paragrafoelenco"/>
        <w:numPr>
          <w:ilvl w:val="0"/>
          <w:numId w:val="32"/>
        </w:numPr>
        <w:jc w:val="both"/>
        <w:rPr>
          <w:rFonts w:asciiTheme="minorHAnsi" w:hAnsiTheme="minorHAnsi" w:cs="Arial"/>
          <w:b/>
          <w:u w:val="single"/>
          <w:shd w:val="clear" w:color="auto" w:fill="FFFFFF"/>
        </w:rPr>
      </w:pPr>
      <w:r w:rsidRPr="001F172D">
        <w:rPr>
          <w:rFonts w:asciiTheme="minorHAnsi" w:hAnsiTheme="minorHAnsi" w:cstheme="minorHAnsi"/>
          <w:b/>
          <w:bCs/>
          <w:u w:val="single"/>
        </w:rPr>
        <w:t xml:space="preserve">Di trasmettere all’Ordine competente </w:t>
      </w:r>
      <w:r w:rsidRPr="001F172D">
        <w:rPr>
          <w:rFonts w:asciiTheme="minorHAnsi" w:hAnsiTheme="minorHAnsi" w:cs="Arial"/>
          <w:b/>
          <w:u w:val="single"/>
          <w:shd w:val="clear" w:color="auto" w:fill="FFFFFF"/>
        </w:rPr>
        <w:t>di Novara Verbanio-Cusio Ossola e all’Agenzia delle Entrate di Novara, la nota ricevuta.</w:t>
      </w:r>
    </w:p>
    <w:p w:rsidR="001F172D" w:rsidRPr="001F172D" w:rsidRDefault="001F172D" w:rsidP="00927C8A">
      <w:pPr>
        <w:pStyle w:val="Paragrafoelenco"/>
        <w:numPr>
          <w:ilvl w:val="0"/>
          <w:numId w:val="32"/>
        </w:numPr>
        <w:jc w:val="both"/>
        <w:rPr>
          <w:rFonts w:asciiTheme="minorHAnsi" w:hAnsiTheme="minorHAnsi" w:cstheme="minorHAnsi"/>
          <w:b/>
          <w:bCs/>
          <w:u w:val="single"/>
        </w:rPr>
      </w:pPr>
      <w:r w:rsidRPr="001F172D">
        <w:rPr>
          <w:rFonts w:asciiTheme="minorHAnsi" w:hAnsiTheme="minorHAnsi" w:cstheme="minorHAnsi"/>
          <w:b/>
          <w:bCs/>
          <w:u w:val="single"/>
        </w:rPr>
        <w:t>Di informare gli Ordini territoriali che è necessario monitorare eventuali richieste provenienti da altre Agenzie delle Entrate.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422C86" w:rsidRDefault="00422C86" w:rsidP="00422C86">
      <w:pPr>
        <w:jc w:val="both"/>
        <w:rPr>
          <w:rFonts w:asciiTheme="minorHAnsi" w:hAnsiTheme="minorHAnsi" w:cstheme="minorHAnsi"/>
          <w:sz w:val="20"/>
          <w:szCs w:val="20"/>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422C86" w:rsidRPr="00334667" w:rsidTr="00470013">
        <w:tc>
          <w:tcPr>
            <w:tcW w:w="675" w:type="dxa"/>
            <w:gridSpan w:val="2"/>
          </w:tcPr>
          <w:p w:rsidR="00422C86" w:rsidRPr="004900B7" w:rsidRDefault="00422C86" w:rsidP="004900B7">
            <w:pPr>
              <w:jc w:val="both"/>
              <w:rPr>
                <w:rFonts w:asciiTheme="minorHAnsi" w:hAnsiTheme="minorHAnsi" w:cstheme="minorHAnsi"/>
                <w:b/>
              </w:rPr>
            </w:pPr>
            <w:r w:rsidRPr="004900B7">
              <w:rPr>
                <w:rFonts w:asciiTheme="minorHAnsi" w:hAnsiTheme="minorHAnsi" w:cstheme="minorHAnsi"/>
                <w:b/>
              </w:rPr>
              <w:t>20</w:t>
            </w:r>
            <w:r w:rsidR="004900B7" w:rsidRPr="004900B7">
              <w:rPr>
                <w:rFonts w:asciiTheme="minorHAnsi" w:hAnsiTheme="minorHAnsi" w:cstheme="minorHAnsi"/>
                <w:b/>
              </w:rPr>
              <w:t>.</w:t>
            </w:r>
          </w:p>
        </w:tc>
        <w:tc>
          <w:tcPr>
            <w:tcW w:w="8109" w:type="dxa"/>
            <w:gridSpan w:val="5"/>
          </w:tcPr>
          <w:p w:rsidR="00422C86" w:rsidRPr="004900B7" w:rsidRDefault="00DE5CAC" w:rsidP="004900B7">
            <w:pPr>
              <w:jc w:val="both"/>
              <w:rPr>
                <w:rFonts w:asciiTheme="minorHAnsi" w:hAnsiTheme="minorHAnsi" w:cstheme="minorHAnsi"/>
                <w:b/>
              </w:rPr>
            </w:pPr>
            <w:r w:rsidRPr="004900B7">
              <w:rPr>
                <w:rFonts w:asciiTheme="minorHAnsi" w:hAnsiTheme="minorHAnsi" w:cstheme="minorHAnsi"/>
                <w:b/>
                <w:bCs/>
              </w:rPr>
              <w:t>Lettera Dott. Alberto Bergianti ai Presidenti degli Ordini territoriali</w:t>
            </w:r>
          </w:p>
        </w:tc>
      </w:tr>
      <w:tr w:rsidR="00422C86" w:rsidRPr="00334667" w:rsidTr="00470013">
        <w:trPr>
          <w:trHeight w:val="185"/>
        </w:trPr>
        <w:tc>
          <w:tcPr>
            <w:tcW w:w="419" w:type="dxa"/>
          </w:tcPr>
          <w:p w:rsidR="00422C86" w:rsidRPr="00334667" w:rsidRDefault="00422C86" w:rsidP="004900B7">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422C86" w:rsidRPr="00334667" w:rsidRDefault="00422C86" w:rsidP="004900B7">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422C86" w:rsidRPr="00334667" w:rsidRDefault="00DE5CAC" w:rsidP="004900B7">
            <w:pPr>
              <w:jc w:val="both"/>
              <w:rPr>
                <w:rFonts w:asciiTheme="minorHAnsi" w:hAnsiTheme="minorHAnsi" w:cstheme="minorHAnsi"/>
                <w:b/>
                <w:sz w:val="20"/>
                <w:szCs w:val="20"/>
              </w:rPr>
            </w:pPr>
            <w:r>
              <w:rPr>
                <w:rFonts w:asciiTheme="minorHAnsi" w:hAnsiTheme="minorHAnsi" w:cstheme="minorHAnsi"/>
                <w:b/>
                <w:sz w:val="20"/>
                <w:szCs w:val="20"/>
              </w:rPr>
              <w:t>567</w:t>
            </w:r>
          </w:p>
        </w:tc>
        <w:tc>
          <w:tcPr>
            <w:tcW w:w="2231" w:type="dxa"/>
          </w:tcPr>
          <w:p w:rsidR="00422C86" w:rsidRPr="00334667" w:rsidRDefault="00422C86" w:rsidP="004900B7">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642A7" w:rsidRPr="001642A7">
              <w:rPr>
                <w:rFonts w:asciiTheme="minorHAnsi" w:hAnsiTheme="minorHAnsi" w:cstheme="minorHAnsi"/>
                <w:b/>
                <w:sz w:val="20"/>
                <w:szCs w:val="20"/>
              </w:rPr>
              <w:t>Pisanti-Sisti</w:t>
            </w:r>
          </w:p>
        </w:tc>
        <w:tc>
          <w:tcPr>
            <w:tcW w:w="1134" w:type="dxa"/>
          </w:tcPr>
          <w:p w:rsidR="00422C86" w:rsidRPr="00334667" w:rsidRDefault="00422C86" w:rsidP="004900B7">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422C86" w:rsidRPr="00334667" w:rsidRDefault="00422C86" w:rsidP="004900B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D101E6">
        <w:trPr>
          <w:trHeight w:val="183"/>
        </w:trPr>
        <w:tc>
          <w:tcPr>
            <w:tcW w:w="2856" w:type="dxa"/>
          </w:tcPr>
          <w:p w:rsidR="00422C86" w:rsidRPr="00662B63" w:rsidRDefault="00422C86" w:rsidP="004900B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900B7">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900B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0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900B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19F7" w:rsidRPr="00662B63" w:rsidRDefault="00A319F7" w:rsidP="004900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A319F7" w:rsidRPr="00662B63" w:rsidRDefault="00A319F7" w:rsidP="004900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sz w:val="20"/>
                <w:szCs w:val="20"/>
              </w:rPr>
            </w:pPr>
          </w:p>
        </w:tc>
      </w:tr>
      <w:tr w:rsidR="00A319F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319F7" w:rsidRPr="00662B63" w:rsidRDefault="00A319F7" w:rsidP="004900B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319F7" w:rsidRPr="00662B63" w:rsidRDefault="00A319F7" w:rsidP="004900B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A319F7" w:rsidRPr="00662B63" w:rsidRDefault="00A319F7" w:rsidP="004900B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319F7" w:rsidRPr="00662B63" w:rsidRDefault="00A319F7" w:rsidP="004900B7">
            <w:pPr>
              <w:ind w:left="-109"/>
              <w:jc w:val="center"/>
              <w:rPr>
                <w:rFonts w:asciiTheme="minorHAnsi" w:hAnsiTheme="minorHAnsi" w:cstheme="minorHAnsi"/>
                <w:b/>
                <w:bCs/>
                <w:sz w:val="20"/>
                <w:szCs w:val="20"/>
              </w:rPr>
            </w:pPr>
          </w:p>
        </w:tc>
      </w:tr>
    </w:tbl>
    <w:p w:rsidR="00D101E6" w:rsidRDefault="00D101E6" w:rsidP="004900B7">
      <w:pPr>
        <w:jc w:val="both"/>
        <w:rPr>
          <w:rFonts w:asciiTheme="minorHAnsi" w:hAnsiTheme="minorHAnsi" w:cstheme="minorHAnsi"/>
          <w:bCs/>
        </w:rPr>
      </w:pPr>
      <w:r>
        <w:rPr>
          <w:rFonts w:asciiTheme="minorHAnsi" w:hAnsiTheme="minorHAnsi" w:cstheme="minorHAnsi"/>
          <w:bCs/>
        </w:rPr>
        <w:t>Il Presidente informa il Consiglio che è stata inoltrata a tutti i Presidente degli Ordini una comunicazione del Presidente dell’Ordine di Reggio Emilia Alberto Bergianti, avente ad oggetto l’Assemblea dell’ABI, abbandonata ad un certo punto della seduta dal Dott. Bergianti per poter partecipare ad una contemporanea riunione presso l’EPAP.</w:t>
      </w:r>
    </w:p>
    <w:p w:rsidR="00422C86" w:rsidRPr="00B868B4" w:rsidRDefault="00D101E6" w:rsidP="004900B7">
      <w:pPr>
        <w:jc w:val="both"/>
        <w:rPr>
          <w:rFonts w:asciiTheme="minorHAnsi" w:hAnsiTheme="minorHAnsi" w:cstheme="minorHAnsi"/>
          <w:bCs/>
        </w:rPr>
      </w:pPr>
      <w:r>
        <w:rPr>
          <w:rFonts w:asciiTheme="minorHAnsi" w:hAnsiTheme="minorHAnsi" w:cstheme="minorHAnsi"/>
          <w:bCs/>
        </w:rPr>
        <w:t>Occorre quindi, continua il Presidente, ve</w:t>
      </w:r>
      <w:r w:rsidR="00A319F7">
        <w:rPr>
          <w:rFonts w:asciiTheme="minorHAnsi" w:hAnsiTheme="minorHAnsi" w:cstheme="minorHAnsi"/>
          <w:bCs/>
        </w:rPr>
        <w:t>rific</w:t>
      </w:r>
      <w:r>
        <w:rPr>
          <w:rFonts w:asciiTheme="minorHAnsi" w:hAnsiTheme="minorHAnsi" w:cstheme="minorHAnsi"/>
          <w:bCs/>
        </w:rPr>
        <w:t>are i</w:t>
      </w:r>
      <w:r w:rsidR="00A319F7">
        <w:rPr>
          <w:rFonts w:asciiTheme="minorHAnsi" w:hAnsiTheme="minorHAnsi" w:cstheme="minorHAnsi"/>
          <w:bCs/>
        </w:rPr>
        <w:t xml:space="preserve"> profili di incompatibilità </w:t>
      </w:r>
      <w:r>
        <w:rPr>
          <w:rFonts w:asciiTheme="minorHAnsi" w:hAnsiTheme="minorHAnsi" w:cstheme="minorHAnsi"/>
          <w:bCs/>
        </w:rPr>
        <w:t>chiedendo un parere</w:t>
      </w:r>
      <w:r w:rsidR="00A319F7">
        <w:rPr>
          <w:rFonts w:asciiTheme="minorHAnsi" w:hAnsiTheme="minorHAnsi" w:cstheme="minorHAnsi"/>
          <w:bCs/>
        </w:rPr>
        <w:t xml:space="preserve"> all’ANAC per l’eventuale decadenza</w:t>
      </w:r>
      <w:r>
        <w:rPr>
          <w:rFonts w:asciiTheme="minorHAnsi" w:hAnsiTheme="minorHAnsi" w:cstheme="minorHAnsi"/>
          <w:bCs/>
        </w:rPr>
        <w:t xml:space="preserve"> del nostro collega</w:t>
      </w:r>
      <w:r w:rsidR="00A319F7">
        <w:rPr>
          <w:rFonts w:asciiTheme="minorHAnsi" w:hAnsiTheme="minorHAnsi" w:cstheme="minorHAnsi"/>
          <w:bCs/>
        </w:rPr>
        <w:t xml:space="preserve">. </w:t>
      </w:r>
      <w:r>
        <w:rPr>
          <w:rFonts w:asciiTheme="minorHAnsi" w:hAnsiTheme="minorHAnsi" w:cstheme="minorHAnsi"/>
          <w:bCs/>
        </w:rPr>
        <w:t xml:space="preserve">Inoltre di inviare a tutti gli Ordini, dopo una verifica sul sito trasparenza di ciascun ordine, </w:t>
      </w:r>
      <w:r w:rsidR="00555DAE">
        <w:rPr>
          <w:rFonts w:asciiTheme="minorHAnsi" w:hAnsiTheme="minorHAnsi" w:cstheme="minorHAnsi"/>
          <w:bCs/>
        </w:rPr>
        <w:t>una segnalazione sulla necessità che sia rispetta la norma sui documenti da pubblicare</w:t>
      </w:r>
      <w:r>
        <w:rPr>
          <w:rFonts w:asciiTheme="minorHAnsi" w:hAnsiTheme="minorHAnsi" w:cstheme="minorHAnsi"/>
          <w:bCs/>
        </w:rPr>
        <w:t xml:space="preserve">. </w:t>
      </w:r>
    </w:p>
    <w:p w:rsidR="00422C86" w:rsidRDefault="00422C86" w:rsidP="004900B7">
      <w:pPr>
        <w:jc w:val="center"/>
        <w:rPr>
          <w:rFonts w:asciiTheme="minorHAnsi" w:hAnsiTheme="minorHAnsi" w:cstheme="minorHAnsi"/>
          <w:b/>
          <w:bCs/>
          <w:u w:val="single"/>
        </w:rPr>
      </w:pPr>
      <w:r w:rsidRPr="00B868B4">
        <w:rPr>
          <w:rFonts w:asciiTheme="minorHAnsi" w:hAnsiTheme="minorHAnsi" w:cstheme="minorHAnsi"/>
          <w:b/>
          <w:bCs/>
          <w:u w:val="single"/>
        </w:rPr>
        <w:t>IL CONSIGLIO</w:t>
      </w:r>
    </w:p>
    <w:p w:rsidR="00D101E6" w:rsidRPr="00D101E6" w:rsidRDefault="00D101E6" w:rsidP="00D101E6">
      <w:pPr>
        <w:jc w:val="both"/>
        <w:rPr>
          <w:rFonts w:asciiTheme="minorHAnsi" w:hAnsiTheme="minorHAnsi" w:cstheme="minorHAnsi"/>
          <w:bCs/>
        </w:rPr>
      </w:pPr>
      <w:r w:rsidRPr="00D101E6">
        <w:rPr>
          <w:rFonts w:asciiTheme="minorHAnsi" w:hAnsiTheme="minorHAnsi" w:cstheme="minorHAnsi"/>
          <w:bCs/>
        </w:rPr>
        <w:t>Ascoltata la relazione e le proposte del Presidente,</w:t>
      </w:r>
    </w:p>
    <w:p w:rsidR="00422C86" w:rsidRDefault="00422C86" w:rsidP="004900B7">
      <w:pPr>
        <w:jc w:val="center"/>
        <w:rPr>
          <w:rFonts w:asciiTheme="minorHAnsi" w:hAnsiTheme="minorHAnsi" w:cstheme="minorHAnsi"/>
          <w:b/>
          <w:bCs/>
          <w:u w:val="single"/>
        </w:rPr>
      </w:pPr>
      <w:r w:rsidRPr="00B868B4">
        <w:rPr>
          <w:rFonts w:asciiTheme="minorHAnsi" w:hAnsiTheme="minorHAnsi" w:cstheme="minorHAnsi"/>
          <w:b/>
          <w:bCs/>
          <w:u w:val="single"/>
        </w:rPr>
        <w:t>DELIBERA</w:t>
      </w:r>
    </w:p>
    <w:p w:rsidR="00555DAE" w:rsidRPr="00555DAE" w:rsidRDefault="00555DAE" w:rsidP="00927C8A">
      <w:pPr>
        <w:pStyle w:val="Paragrafoelenco"/>
        <w:numPr>
          <w:ilvl w:val="0"/>
          <w:numId w:val="33"/>
        </w:numPr>
        <w:jc w:val="both"/>
        <w:rPr>
          <w:rFonts w:asciiTheme="minorHAnsi" w:hAnsiTheme="minorHAnsi" w:cstheme="minorHAnsi"/>
          <w:b/>
          <w:bCs/>
          <w:u w:val="single"/>
        </w:rPr>
      </w:pPr>
      <w:r w:rsidRPr="00555DAE">
        <w:rPr>
          <w:rFonts w:asciiTheme="minorHAnsi" w:hAnsiTheme="minorHAnsi" w:cstheme="minorHAnsi"/>
          <w:b/>
          <w:bCs/>
          <w:u w:val="single"/>
        </w:rPr>
        <w:t>Di richiedere all’ANAC di verificare gli eventuali profili di incompatibilità del Dott. Alberto Bergianti, Consigliere di Amministrazione dell’EPAP e Presidente dell’Ordine di Reggio Emilia, allo scopo di chiarire l’eventuale decadenza del nostro collega.</w:t>
      </w:r>
    </w:p>
    <w:p w:rsidR="00555DAE" w:rsidRPr="00555DAE" w:rsidRDefault="00555DAE" w:rsidP="00927C8A">
      <w:pPr>
        <w:pStyle w:val="Paragrafoelenco"/>
        <w:numPr>
          <w:ilvl w:val="0"/>
          <w:numId w:val="33"/>
        </w:numPr>
        <w:jc w:val="both"/>
        <w:rPr>
          <w:rFonts w:asciiTheme="minorHAnsi" w:hAnsiTheme="minorHAnsi" w:cstheme="minorHAnsi"/>
          <w:b/>
          <w:bCs/>
          <w:u w:val="single"/>
        </w:rPr>
      </w:pPr>
      <w:r w:rsidRPr="00555DAE">
        <w:rPr>
          <w:rFonts w:asciiTheme="minorHAnsi" w:hAnsiTheme="minorHAnsi" w:cstheme="minorHAnsi"/>
          <w:b/>
          <w:bCs/>
          <w:u w:val="single"/>
        </w:rPr>
        <w:t xml:space="preserve">Di inviare a tutti gli Ordini, dopo una verifica sul sito trasparenza di ciascun ordine, una segnalazione sulla necessità che sia rispetta la norma sui documenti da pubblicare.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182"/>
        <w:gridCol w:w="3487"/>
        <w:gridCol w:w="878"/>
        <w:gridCol w:w="2625"/>
        <w:gridCol w:w="1334"/>
        <w:gridCol w:w="1338"/>
      </w:tblGrid>
      <w:tr w:rsidR="00743D3B" w:rsidRPr="00E04C17" w:rsidTr="003C26B8">
        <w:trPr>
          <w:trHeight w:val="383"/>
        </w:trPr>
        <w:tc>
          <w:tcPr>
            <w:tcW w:w="675" w:type="dxa"/>
            <w:gridSpan w:val="2"/>
          </w:tcPr>
          <w:p w:rsidR="00743D3B" w:rsidRPr="004900B7" w:rsidRDefault="00743D3B" w:rsidP="003C26B8">
            <w:pPr>
              <w:jc w:val="both"/>
              <w:rPr>
                <w:rFonts w:asciiTheme="minorHAnsi" w:hAnsiTheme="minorHAnsi" w:cstheme="minorHAnsi"/>
                <w:b/>
              </w:rPr>
            </w:pPr>
            <w:r w:rsidRPr="004900B7">
              <w:rPr>
                <w:rFonts w:asciiTheme="minorHAnsi" w:hAnsiTheme="minorHAnsi" w:cstheme="minorHAnsi"/>
                <w:b/>
              </w:rPr>
              <w:t>21</w:t>
            </w:r>
            <w:r w:rsidR="004900B7" w:rsidRPr="004900B7">
              <w:rPr>
                <w:rFonts w:asciiTheme="minorHAnsi" w:hAnsiTheme="minorHAnsi" w:cstheme="minorHAnsi"/>
                <w:b/>
              </w:rPr>
              <w:t>.</w:t>
            </w:r>
          </w:p>
        </w:tc>
        <w:tc>
          <w:tcPr>
            <w:tcW w:w="9662" w:type="dxa"/>
            <w:gridSpan w:val="5"/>
          </w:tcPr>
          <w:p w:rsidR="00743D3B" w:rsidRPr="004900B7" w:rsidRDefault="001642A7" w:rsidP="003C26B8">
            <w:pPr>
              <w:autoSpaceDE w:val="0"/>
              <w:autoSpaceDN w:val="0"/>
              <w:adjustRightInd w:val="0"/>
              <w:jc w:val="both"/>
              <w:rPr>
                <w:rFonts w:asciiTheme="minorHAnsi" w:hAnsiTheme="minorHAnsi" w:cstheme="minorHAnsi"/>
                <w:b/>
              </w:rPr>
            </w:pPr>
            <w:r w:rsidRPr="004900B7">
              <w:rPr>
                <w:rFonts w:asciiTheme="minorHAnsi" w:hAnsiTheme="minorHAnsi" w:cstheme="minorHAnsi"/>
                <w:b/>
                <w:bCs/>
              </w:rPr>
              <w:t>Riaccertamento dei Residui attivi e passivi: esame e determinazione</w:t>
            </w:r>
          </w:p>
        </w:tc>
      </w:tr>
      <w:tr w:rsidR="00743D3B" w:rsidRPr="00334667" w:rsidTr="00470013">
        <w:trPr>
          <w:trHeight w:val="195"/>
        </w:trPr>
        <w:tc>
          <w:tcPr>
            <w:tcW w:w="493" w:type="dxa"/>
          </w:tcPr>
          <w:p w:rsidR="00743D3B" w:rsidRPr="00334667" w:rsidRDefault="00743D3B" w:rsidP="003C26B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gridSpan w:val="2"/>
          </w:tcPr>
          <w:p w:rsidR="00743D3B" w:rsidRPr="00334667" w:rsidRDefault="00743D3B" w:rsidP="003C26B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743D3B" w:rsidRPr="00334667" w:rsidRDefault="001642A7" w:rsidP="003C26B8">
            <w:pPr>
              <w:jc w:val="both"/>
              <w:rPr>
                <w:rFonts w:asciiTheme="minorHAnsi" w:hAnsiTheme="minorHAnsi" w:cstheme="minorHAnsi"/>
                <w:b/>
                <w:sz w:val="20"/>
                <w:szCs w:val="20"/>
              </w:rPr>
            </w:pPr>
            <w:r>
              <w:rPr>
                <w:rFonts w:asciiTheme="minorHAnsi" w:hAnsiTheme="minorHAnsi" w:cstheme="minorHAnsi"/>
                <w:b/>
                <w:sz w:val="20"/>
                <w:szCs w:val="20"/>
              </w:rPr>
              <w:t>568</w:t>
            </w:r>
          </w:p>
        </w:tc>
        <w:tc>
          <w:tcPr>
            <w:tcW w:w="2625" w:type="dxa"/>
          </w:tcPr>
          <w:p w:rsidR="00743D3B" w:rsidRPr="00334667" w:rsidRDefault="00743D3B" w:rsidP="003C26B8">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D5D48">
              <w:rPr>
                <w:rFonts w:asciiTheme="minorHAnsi" w:hAnsiTheme="minorHAnsi" w:cstheme="minorHAnsi"/>
                <w:b/>
                <w:sz w:val="20"/>
                <w:szCs w:val="20"/>
              </w:rPr>
              <w:t>Pisanti</w:t>
            </w:r>
          </w:p>
        </w:tc>
        <w:tc>
          <w:tcPr>
            <w:tcW w:w="1334" w:type="dxa"/>
          </w:tcPr>
          <w:p w:rsidR="00743D3B" w:rsidRPr="00334667" w:rsidRDefault="00743D3B" w:rsidP="003C26B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743D3B" w:rsidRPr="00334667" w:rsidRDefault="00743D3B" w:rsidP="003C26B8">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3C26B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3C26B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3C26B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9C1B99">
        <w:trPr>
          <w:trHeight w:val="273"/>
        </w:trPr>
        <w:tc>
          <w:tcPr>
            <w:tcW w:w="2856" w:type="dxa"/>
          </w:tcPr>
          <w:p w:rsidR="00422C86" w:rsidRPr="00662B63" w:rsidRDefault="00422C86" w:rsidP="003C26B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3C26B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3C26B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C26B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C26B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C26B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C26B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3C26B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Giuliano D’Antonio</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0047E" w:rsidRPr="00662B63" w:rsidRDefault="0020047E" w:rsidP="003C26B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0047E" w:rsidRPr="00662B63" w:rsidRDefault="0020047E" w:rsidP="003C26B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b/>
                <w:bCs/>
                <w:sz w:val="20"/>
                <w:szCs w:val="20"/>
              </w:rPr>
            </w:pPr>
          </w:p>
        </w:tc>
      </w:tr>
    </w:tbl>
    <w:p w:rsidR="0020047E" w:rsidRPr="009C1B99" w:rsidRDefault="009C1B99" w:rsidP="003C26B8">
      <w:pPr>
        <w:jc w:val="both"/>
        <w:rPr>
          <w:rFonts w:asciiTheme="minorHAnsi" w:hAnsiTheme="minorHAnsi" w:cstheme="minorHAnsi"/>
          <w:bCs/>
        </w:rPr>
      </w:pPr>
      <w:r w:rsidRPr="009C1B99">
        <w:rPr>
          <w:rFonts w:asciiTheme="minorHAnsi" w:hAnsiTheme="minorHAnsi" w:cstheme="minorHAnsi"/>
          <w:bCs/>
        </w:rPr>
        <w:t>Il punto viene rinviato ad altra seduta.</w:t>
      </w:r>
    </w:p>
    <w:p w:rsidR="00422C86" w:rsidRPr="00E04C17" w:rsidRDefault="00422C86" w:rsidP="003C26B8">
      <w:pPr>
        <w:jc w:val="center"/>
        <w:rPr>
          <w:rFonts w:asciiTheme="minorHAnsi" w:hAnsiTheme="minorHAnsi" w:cstheme="minorHAnsi"/>
          <w:b/>
          <w:bCs/>
          <w:u w:val="single"/>
        </w:rPr>
      </w:pPr>
      <w:r w:rsidRPr="00E04C17">
        <w:rPr>
          <w:rFonts w:asciiTheme="minorHAnsi" w:hAnsiTheme="minorHAnsi" w:cstheme="minorHAnsi"/>
          <w:b/>
          <w:bCs/>
          <w:u w:val="single"/>
        </w:rPr>
        <w:t>IL CONSIGLIO</w:t>
      </w:r>
    </w:p>
    <w:p w:rsidR="00422C86" w:rsidRPr="00370D71" w:rsidRDefault="009C1B99" w:rsidP="003C26B8">
      <w:pPr>
        <w:jc w:val="both"/>
        <w:rPr>
          <w:rFonts w:asciiTheme="minorHAnsi" w:hAnsiTheme="minorHAnsi" w:cstheme="minorHAnsi"/>
          <w:bCs/>
        </w:rPr>
      </w:pPr>
      <w:r>
        <w:rPr>
          <w:rFonts w:asciiTheme="minorHAnsi" w:hAnsiTheme="minorHAnsi" w:cstheme="minorHAnsi"/>
          <w:bCs/>
        </w:rPr>
        <w:t>Nel merito,</w:t>
      </w:r>
    </w:p>
    <w:p w:rsidR="00422C86" w:rsidRPr="00E04C17" w:rsidRDefault="00422C86" w:rsidP="003C26B8">
      <w:pPr>
        <w:jc w:val="center"/>
        <w:rPr>
          <w:rFonts w:asciiTheme="minorHAnsi" w:hAnsiTheme="minorHAnsi" w:cstheme="minorHAnsi"/>
          <w:b/>
          <w:bCs/>
          <w:u w:val="single"/>
        </w:rPr>
      </w:pPr>
      <w:r w:rsidRPr="00E04C17">
        <w:rPr>
          <w:rFonts w:asciiTheme="minorHAnsi" w:hAnsiTheme="minorHAnsi" w:cstheme="minorHAnsi"/>
          <w:b/>
          <w:bCs/>
          <w:u w:val="single"/>
        </w:rPr>
        <w:t>DELIBERA</w:t>
      </w:r>
    </w:p>
    <w:p w:rsidR="00422C86" w:rsidRPr="009C1B99" w:rsidRDefault="009C1B99" w:rsidP="00927C8A">
      <w:pPr>
        <w:pStyle w:val="Paragrafoelenco"/>
        <w:numPr>
          <w:ilvl w:val="0"/>
          <w:numId w:val="34"/>
        </w:numPr>
        <w:jc w:val="both"/>
        <w:rPr>
          <w:rFonts w:asciiTheme="minorHAnsi" w:hAnsiTheme="minorHAnsi" w:cstheme="minorHAnsi"/>
          <w:b/>
          <w:bCs/>
          <w:u w:val="single"/>
        </w:rPr>
      </w:pPr>
      <w:r w:rsidRPr="009C1B99">
        <w:rPr>
          <w:rFonts w:asciiTheme="minorHAnsi" w:hAnsiTheme="minorHAnsi" w:cstheme="minorHAnsi"/>
          <w:b/>
          <w:bCs/>
          <w:u w:val="single"/>
        </w:rPr>
        <w:t>Di rinviare il punto all’ordine del giorno riaccertamento dei Residui attivi e passivi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C26B8" w:rsidRDefault="003C26B8"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625"/>
        <w:gridCol w:w="1334"/>
        <w:gridCol w:w="1338"/>
      </w:tblGrid>
      <w:tr w:rsidR="00422C86" w:rsidRPr="00E04C17" w:rsidTr="003C26B8">
        <w:trPr>
          <w:trHeight w:val="459"/>
        </w:trPr>
        <w:tc>
          <w:tcPr>
            <w:tcW w:w="675" w:type="dxa"/>
          </w:tcPr>
          <w:p w:rsidR="00422C86" w:rsidRPr="003C26B8" w:rsidRDefault="00422C86" w:rsidP="003C26B8">
            <w:pPr>
              <w:jc w:val="both"/>
              <w:rPr>
                <w:rFonts w:asciiTheme="minorHAnsi" w:hAnsiTheme="minorHAnsi" w:cstheme="minorHAnsi"/>
                <w:b/>
              </w:rPr>
            </w:pPr>
            <w:r w:rsidRPr="003C26B8">
              <w:rPr>
                <w:rFonts w:asciiTheme="minorHAnsi" w:hAnsiTheme="minorHAnsi" w:cstheme="minorHAnsi"/>
                <w:b/>
              </w:rPr>
              <w:t>22</w:t>
            </w:r>
            <w:r w:rsidR="003C26B8" w:rsidRPr="003C26B8">
              <w:rPr>
                <w:rFonts w:asciiTheme="minorHAnsi" w:hAnsiTheme="minorHAnsi" w:cstheme="minorHAnsi"/>
                <w:b/>
              </w:rPr>
              <w:t>.</w:t>
            </w:r>
          </w:p>
        </w:tc>
        <w:tc>
          <w:tcPr>
            <w:tcW w:w="9662" w:type="dxa"/>
            <w:gridSpan w:val="5"/>
          </w:tcPr>
          <w:p w:rsidR="00422C86" w:rsidRPr="003C26B8" w:rsidRDefault="001642A7" w:rsidP="003C26B8">
            <w:pPr>
              <w:autoSpaceDE w:val="0"/>
              <w:autoSpaceDN w:val="0"/>
              <w:adjustRightInd w:val="0"/>
              <w:rPr>
                <w:rFonts w:asciiTheme="minorHAnsi" w:hAnsiTheme="minorHAnsi" w:cstheme="minorHAnsi"/>
                <w:b/>
              </w:rPr>
            </w:pPr>
            <w:r w:rsidRPr="003C26B8">
              <w:rPr>
                <w:rFonts w:asciiTheme="minorHAnsi" w:hAnsiTheme="minorHAnsi" w:cstheme="minorHAnsi"/>
                <w:b/>
                <w:bCs/>
              </w:rPr>
              <w:t>Parere studio legale Morelli riguardo al recupero delle quote degli</w:t>
            </w:r>
            <w:r w:rsidR="0020047E" w:rsidRPr="003C26B8">
              <w:rPr>
                <w:rFonts w:asciiTheme="minorHAnsi" w:hAnsiTheme="minorHAnsi" w:cstheme="minorHAnsi"/>
                <w:b/>
                <w:bCs/>
              </w:rPr>
              <w:t xml:space="preserve"> </w:t>
            </w:r>
            <w:r w:rsidRPr="003C26B8">
              <w:rPr>
                <w:rFonts w:asciiTheme="minorHAnsi" w:hAnsiTheme="minorHAnsi" w:cstheme="minorHAnsi"/>
                <w:b/>
                <w:bCs/>
              </w:rPr>
              <w:t>iscritti da parte degli Ordini territoriali morosi: esame e</w:t>
            </w:r>
            <w:r w:rsidR="0020047E" w:rsidRPr="003C26B8">
              <w:rPr>
                <w:rFonts w:asciiTheme="minorHAnsi" w:hAnsiTheme="minorHAnsi" w:cstheme="minorHAnsi"/>
                <w:b/>
                <w:bCs/>
              </w:rPr>
              <w:t xml:space="preserve"> </w:t>
            </w:r>
            <w:r w:rsidRPr="003C26B8">
              <w:rPr>
                <w:rFonts w:asciiTheme="minorHAnsi" w:hAnsiTheme="minorHAnsi" w:cstheme="minorHAnsi"/>
                <w:b/>
                <w:bCs/>
              </w:rPr>
              <w:t>determinazioni</w:t>
            </w:r>
          </w:p>
        </w:tc>
      </w:tr>
      <w:tr w:rsidR="00422C86" w:rsidRPr="00334667" w:rsidTr="003C26B8">
        <w:trPr>
          <w:trHeight w:val="174"/>
        </w:trPr>
        <w:tc>
          <w:tcPr>
            <w:tcW w:w="675" w:type="dxa"/>
          </w:tcPr>
          <w:p w:rsidR="00422C86" w:rsidRPr="00334667" w:rsidRDefault="00422C86" w:rsidP="003C26B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422C86" w:rsidRPr="00334667" w:rsidRDefault="00422C86" w:rsidP="003C26B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422C86" w:rsidRPr="00334667" w:rsidRDefault="001642A7" w:rsidP="003C26B8">
            <w:pPr>
              <w:jc w:val="both"/>
              <w:rPr>
                <w:rFonts w:asciiTheme="minorHAnsi" w:hAnsiTheme="minorHAnsi" w:cstheme="minorHAnsi"/>
                <w:b/>
                <w:sz w:val="20"/>
                <w:szCs w:val="20"/>
              </w:rPr>
            </w:pPr>
            <w:r>
              <w:rPr>
                <w:rFonts w:asciiTheme="minorHAnsi" w:hAnsiTheme="minorHAnsi" w:cstheme="minorHAnsi"/>
                <w:b/>
                <w:sz w:val="20"/>
                <w:szCs w:val="20"/>
              </w:rPr>
              <w:t>569</w:t>
            </w:r>
          </w:p>
        </w:tc>
        <w:tc>
          <w:tcPr>
            <w:tcW w:w="2625" w:type="dxa"/>
          </w:tcPr>
          <w:p w:rsidR="00422C86" w:rsidRPr="00334667" w:rsidRDefault="00422C86" w:rsidP="003C26B8">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F708E">
              <w:rPr>
                <w:rFonts w:asciiTheme="minorHAnsi" w:hAnsiTheme="minorHAnsi" w:cstheme="minorHAnsi"/>
                <w:b/>
                <w:sz w:val="20"/>
                <w:szCs w:val="20"/>
              </w:rPr>
              <w:t>Pisanti</w:t>
            </w:r>
            <w:r w:rsidR="001642A7">
              <w:rPr>
                <w:rFonts w:asciiTheme="minorHAnsi" w:hAnsiTheme="minorHAnsi" w:cstheme="minorHAnsi"/>
                <w:b/>
                <w:sz w:val="20"/>
                <w:szCs w:val="20"/>
              </w:rPr>
              <w:t>-Sisti</w:t>
            </w:r>
          </w:p>
        </w:tc>
        <w:tc>
          <w:tcPr>
            <w:tcW w:w="1334" w:type="dxa"/>
          </w:tcPr>
          <w:p w:rsidR="00422C86" w:rsidRPr="00334667" w:rsidRDefault="00422C86" w:rsidP="003C26B8">
            <w:pPr>
              <w:jc w:val="both"/>
              <w:rPr>
                <w:rFonts w:asciiTheme="minorHAnsi" w:hAnsiTheme="minorHAnsi" w:cstheme="minorHAnsi"/>
                <w:sz w:val="20"/>
                <w:szCs w:val="20"/>
              </w:rPr>
            </w:pPr>
          </w:p>
        </w:tc>
        <w:tc>
          <w:tcPr>
            <w:tcW w:w="1338" w:type="dxa"/>
          </w:tcPr>
          <w:p w:rsidR="00422C86" w:rsidRPr="00334667" w:rsidRDefault="00422C86" w:rsidP="003C26B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3C26B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3C26B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3C26B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9C1B99">
        <w:trPr>
          <w:trHeight w:val="265"/>
        </w:trPr>
        <w:tc>
          <w:tcPr>
            <w:tcW w:w="2856" w:type="dxa"/>
          </w:tcPr>
          <w:p w:rsidR="00422C86" w:rsidRPr="00662B63" w:rsidRDefault="00422C86" w:rsidP="003C26B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3C26B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3C26B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C26B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C26B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C26B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3C26B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3C26B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0047E" w:rsidRPr="00662B63" w:rsidRDefault="0020047E" w:rsidP="003C26B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20047E" w:rsidRPr="00662B63" w:rsidRDefault="0020047E" w:rsidP="003C26B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sz w:val="20"/>
                <w:szCs w:val="20"/>
              </w:rPr>
            </w:pPr>
          </w:p>
        </w:tc>
      </w:tr>
      <w:tr w:rsidR="0020047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0047E" w:rsidRPr="00662B63" w:rsidRDefault="0020047E" w:rsidP="003C26B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0047E" w:rsidRPr="00662B63" w:rsidRDefault="0020047E" w:rsidP="003C26B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20047E" w:rsidRPr="00662B63" w:rsidRDefault="0020047E" w:rsidP="003C26B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0047E" w:rsidRPr="00662B63" w:rsidRDefault="0020047E" w:rsidP="003C26B8">
            <w:pPr>
              <w:ind w:left="-109"/>
              <w:jc w:val="center"/>
              <w:rPr>
                <w:rFonts w:asciiTheme="minorHAnsi" w:hAnsiTheme="minorHAnsi" w:cstheme="minorHAnsi"/>
                <w:b/>
                <w:bCs/>
                <w:sz w:val="20"/>
                <w:szCs w:val="20"/>
              </w:rPr>
            </w:pPr>
          </w:p>
        </w:tc>
      </w:tr>
    </w:tbl>
    <w:p w:rsidR="00422C86" w:rsidRPr="005671B2" w:rsidRDefault="0020047E" w:rsidP="003C26B8">
      <w:pPr>
        <w:jc w:val="both"/>
        <w:rPr>
          <w:rFonts w:asciiTheme="minorHAnsi" w:hAnsiTheme="minorHAnsi" w:cstheme="minorHAnsi"/>
        </w:rPr>
      </w:pPr>
      <w:r>
        <w:rPr>
          <w:rFonts w:asciiTheme="minorHAnsi" w:hAnsiTheme="minorHAnsi" w:cstheme="minorHAnsi"/>
        </w:rPr>
        <w:t xml:space="preserve">Il Segretario dà lettura del parere inviato dall’Avv. Calistri. </w:t>
      </w:r>
      <w:r w:rsidR="005A08DC">
        <w:rPr>
          <w:rFonts w:asciiTheme="minorHAnsi" w:hAnsiTheme="minorHAnsi" w:cstheme="minorHAnsi"/>
        </w:rPr>
        <w:t>Si apre una discussione interna al Consiglio</w:t>
      </w:r>
      <w:r w:rsidR="00EA1A4B">
        <w:rPr>
          <w:rFonts w:asciiTheme="minorHAnsi" w:hAnsiTheme="minorHAnsi" w:cstheme="minorHAnsi"/>
        </w:rPr>
        <w:t xml:space="preserve">. </w:t>
      </w:r>
    </w:p>
    <w:p w:rsidR="00422C86" w:rsidRPr="005671B2" w:rsidRDefault="00422C86" w:rsidP="003C26B8">
      <w:pPr>
        <w:jc w:val="center"/>
        <w:rPr>
          <w:rFonts w:asciiTheme="minorHAnsi" w:hAnsiTheme="minorHAnsi" w:cstheme="minorHAnsi"/>
          <w:b/>
          <w:bCs/>
          <w:u w:val="single"/>
        </w:rPr>
      </w:pPr>
      <w:r w:rsidRPr="005671B2">
        <w:rPr>
          <w:rFonts w:asciiTheme="minorHAnsi" w:hAnsiTheme="minorHAnsi" w:cstheme="minorHAnsi"/>
          <w:b/>
          <w:bCs/>
          <w:u w:val="single"/>
        </w:rPr>
        <w:t>IL CONSIGLIO</w:t>
      </w:r>
    </w:p>
    <w:p w:rsidR="00422C86" w:rsidRPr="005671B2" w:rsidRDefault="00422C86" w:rsidP="003C26B8">
      <w:pPr>
        <w:jc w:val="both"/>
        <w:rPr>
          <w:rFonts w:asciiTheme="minorHAnsi" w:hAnsiTheme="minorHAnsi" w:cstheme="minorHAnsi"/>
          <w:bCs/>
        </w:rPr>
      </w:pPr>
      <w:r w:rsidRPr="005671B2">
        <w:rPr>
          <w:rFonts w:asciiTheme="minorHAnsi" w:hAnsiTheme="minorHAnsi" w:cstheme="minorHAnsi"/>
          <w:bCs/>
        </w:rPr>
        <w:t>Dopo ampia e approfondita discussione,</w:t>
      </w:r>
    </w:p>
    <w:p w:rsidR="00422C86" w:rsidRDefault="00422C86" w:rsidP="003C26B8">
      <w:pPr>
        <w:jc w:val="center"/>
        <w:rPr>
          <w:rFonts w:asciiTheme="minorHAnsi" w:hAnsiTheme="minorHAnsi" w:cstheme="minorHAnsi"/>
          <w:b/>
          <w:bCs/>
          <w:u w:val="single"/>
        </w:rPr>
      </w:pPr>
      <w:r w:rsidRPr="005671B2">
        <w:rPr>
          <w:rFonts w:asciiTheme="minorHAnsi" w:hAnsiTheme="minorHAnsi" w:cstheme="minorHAnsi"/>
          <w:b/>
          <w:bCs/>
          <w:u w:val="single"/>
        </w:rPr>
        <w:lastRenderedPageBreak/>
        <w:t>DELIBERA</w:t>
      </w:r>
    </w:p>
    <w:p w:rsidR="00A51403" w:rsidRPr="00A51403" w:rsidRDefault="00A51403" w:rsidP="00927C8A">
      <w:pPr>
        <w:pStyle w:val="Paragrafoelenco"/>
        <w:numPr>
          <w:ilvl w:val="0"/>
          <w:numId w:val="35"/>
        </w:numPr>
        <w:jc w:val="both"/>
        <w:rPr>
          <w:rFonts w:asciiTheme="minorHAnsi" w:hAnsiTheme="minorHAnsi" w:cstheme="minorHAnsi"/>
          <w:b/>
          <w:bCs/>
          <w:u w:val="single"/>
        </w:rPr>
      </w:pPr>
      <w:r w:rsidRPr="00A51403">
        <w:rPr>
          <w:rFonts w:asciiTheme="minorHAnsi" w:hAnsiTheme="minorHAnsi" w:cstheme="minorHAnsi"/>
          <w:b/>
          <w:bCs/>
          <w:u w:val="single"/>
        </w:rPr>
        <w:t>Di dare mandato all’Ufficio di verificare definitivamente lo stato dei pagamenti degli Ordini di Messina, Agrigento, Caltanissetta, Siracusa ed Enna e l’eventuale.</w:t>
      </w:r>
    </w:p>
    <w:p w:rsidR="0020047E" w:rsidRPr="00A51403" w:rsidRDefault="00A51403" w:rsidP="00927C8A">
      <w:pPr>
        <w:pStyle w:val="Paragrafoelenco"/>
        <w:numPr>
          <w:ilvl w:val="0"/>
          <w:numId w:val="35"/>
        </w:numPr>
        <w:jc w:val="both"/>
        <w:rPr>
          <w:rFonts w:asciiTheme="minorHAnsi" w:hAnsiTheme="minorHAnsi" w:cstheme="minorHAnsi"/>
          <w:b/>
          <w:bCs/>
          <w:u w:val="single"/>
        </w:rPr>
      </w:pPr>
      <w:r w:rsidRPr="00A51403">
        <w:rPr>
          <w:rFonts w:asciiTheme="minorHAnsi" w:hAnsiTheme="minorHAnsi" w:cstheme="minorHAnsi"/>
          <w:b/>
          <w:bCs/>
          <w:u w:val="single"/>
        </w:rPr>
        <w:t>Di inviare le risultanze allo Studio legale Morelli per la definizione delle modalità di recupero delle quote degli iscritti da parte degli Ordini territoriali morosi</w:t>
      </w:r>
      <w:r>
        <w:rPr>
          <w:rFonts w:asciiTheme="minorHAnsi" w:hAnsiTheme="minorHAnsi" w:cstheme="minorHAnsi"/>
          <w:b/>
          <w:bCs/>
          <w:u w:val="single"/>
        </w:rPr>
        <w:t>, valutando la possibilità di avviare tale recupero attraverso decreti ingiuntivi.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rPr>
      </w:pPr>
    </w:p>
    <w:p w:rsidR="00192E8C" w:rsidRPr="00743D3B" w:rsidRDefault="00192E8C" w:rsidP="00422C86">
      <w:pPr>
        <w:jc w:val="both"/>
        <w:rPr>
          <w:rFonts w:asciiTheme="minorHAnsi" w:hAnsiTheme="minorHAnsi" w:cstheme="minorHAnsi"/>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3"/>
        <w:gridCol w:w="875"/>
        <w:gridCol w:w="2616"/>
        <w:gridCol w:w="1330"/>
        <w:gridCol w:w="1332"/>
      </w:tblGrid>
      <w:tr w:rsidR="00743D3B" w:rsidRPr="00677124" w:rsidTr="003C26B8">
        <w:trPr>
          <w:trHeight w:val="379"/>
        </w:trPr>
        <w:tc>
          <w:tcPr>
            <w:tcW w:w="534" w:type="dxa"/>
          </w:tcPr>
          <w:p w:rsidR="00743D3B" w:rsidRPr="003C26B8" w:rsidRDefault="00743D3B" w:rsidP="00A51403">
            <w:pPr>
              <w:jc w:val="both"/>
              <w:rPr>
                <w:rFonts w:asciiTheme="minorHAnsi" w:hAnsiTheme="minorHAnsi" w:cstheme="minorHAnsi"/>
                <w:b/>
              </w:rPr>
            </w:pPr>
            <w:r w:rsidRPr="003C26B8">
              <w:rPr>
                <w:rFonts w:asciiTheme="minorHAnsi" w:hAnsiTheme="minorHAnsi" w:cstheme="minorHAnsi"/>
                <w:b/>
              </w:rPr>
              <w:t>23</w:t>
            </w:r>
            <w:r w:rsidR="003C26B8" w:rsidRPr="003C26B8">
              <w:rPr>
                <w:rFonts w:asciiTheme="minorHAnsi" w:hAnsiTheme="minorHAnsi" w:cstheme="minorHAnsi"/>
                <w:b/>
              </w:rPr>
              <w:t>.</w:t>
            </w:r>
          </w:p>
        </w:tc>
        <w:tc>
          <w:tcPr>
            <w:tcW w:w="9766" w:type="dxa"/>
            <w:gridSpan w:val="5"/>
          </w:tcPr>
          <w:p w:rsidR="00743D3B" w:rsidRPr="003C26B8" w:rsidRDefault="001642A7" w:rsidP="00A51403">
            <w:pPr>
              <w:jc w:val="both"/>
              <w:rPr>
                <w:rFonts w:asciiTheme="minorHAnsi" w:hAnsiTheme="minorHAnsi" w:cstheme="minorHAnsi"/>
                <w:b/>
              </w:rPr>
            </w:pPr>
            <w:r w:rsidRPr="003C26B8">
              <w:rPr>
                <w:rFonts w:asciiTheme="minorHAnsi" w:hAnsiTheme="minorHAnsi" w:cstheme="minorHAnsi"/>
                <w:b/>
                <w:bCs/>
              </w:rPr>
              <w:t>Aggiornamento morosità Ordini territoriali: esame e determinazioni</w:t>
            </w:r>
          </w:p>
        </w:tc>
      </w:tr>
      <w:tr w:rsidR="00743D3B" w:rsidRPr="00334667" w:rsidTr="003C26B8">
        <w:trPr>
          <w:trHeight w:val="193"/>
        </w:trPr>
        <w:tc>
          <w:tcPr>
            <w:tcW w:w="534" w:type="dxa"/>
          </w:tcPr>
          <w:p w:rsidR="00743D3B" w:rsidRPr="00334667" w:rsidRDefault="00743D3B" w:rsidP="00A5140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3" w:type="dxa"/>
          </w:tcPr>
          <w:p w:rsidR="00743D3B" w:rsidRPr="00334667" w:rsidRDefault="00743D3B" w:rsidP="00A5140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743D3B" w:rsidRPr="00334667" w:rsidRDefault="001642A7" w:rsidP="00A51403">
            <w:pPr>
              <w:jc w:val="both"/>
              <w:rPr>
                <w:rFonts w:asciiTheme="minorHAnsi" w:hAnsiTheme="minorHAnsi" w:cstheme="minorHAnsi"/>
                <w:b/>
                <w:sz w:val="20"/>
                <w:szCs w:val="20"/>
              </w:rPr>
            </w:pPr>
            <w:r>
              <w:rPr>
                <w:rFonts w:asciiTheme="minorHAnsi" w:hAnsiTheme="minorHAnsi" w:cstheme="minorHAnsi"/>
                <w:b/>
                <w:sz w:val="20"/>
                <w:szCs w:val="20"/>
              </w:rPr>
              <w:t>570</w:t>
            </w:r>
          </w:p>
        </w:tc>
        <w:tc>
          <w:tcPr>
            <w:tcW w:w="2616" w:type="dxa"/>
          </w:tcPr>
          <w:p w:rsidR="00743D3B" w:rsidRPr="00334667" w:rsidRDefault="00743D3B" w:rsidP="00A5140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642A7">
              <w:rPr>
                <w:rFonts w:asciiTheme="minorHAnsi" w:hAnsiTheme="minorHAnsi" w:cstheme="minorHAnsi"/>
                <w:b/>
                <w:sz w:val="20"/>
                <w:szCs w:val="20"/>
              </w:rPr>
              <w:t>Pisanti</w:t>
            </w:r>
          </w:p>
        </w:tc>
        <w:tc>
          <w:tcPr>
            <w:tcW w:w="1330" w:type="dxa"/>
          </w:tcPr>
          <w:p w:rsidR="00743D3B" w:rsidRPr="00334667" w:rsidRDefault="00743D3B" w:rsidP="00A51403">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743D3B" w:rsidRPr="00334667" w:rsidRDefault="00743D3B" w:rsidP="00A5140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A5140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A5140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A5140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A51403">
        <w:trPr>
          <w:trHeight w:val="241"/>
        </w:trPr>
        <w:tc>
          <w:tcPr>
            <w:tcW w:w="2856" w:type="dxa"/>
          </w:tcPr>
          <w:p w:rsidR="00422C86" w:rsidRPr="00662B63" w:rsidRDefault="00422C86" w:rsidP="00A5140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A51403">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A5140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A5140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A5140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A5140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A5140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A5140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A1A4B" w:rsidRPr="00662B63" w:rsidRDefault="00EA1A4B" w:rsidP="00A5140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EA1A4B" w:rsidRPr="00662B63" w:rsidRDefault="00EA1A4B" w:rsidP="00A5140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sz w:val="20"/>
                <w:szCs w:val="20"/>
              </w:rPr>
            </w:pPr>
          </w:p>
        </w:tc>
      </w:tr>
      <w:tr w:rsidR="00EA1A4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A1A4B" w:rsidRPr="00662B63" w:rsidRDefault="00EA1A4B" w:rsidP="00A5140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A1A4B" w:rsidRPr="00662B63" w:rsidRDefault="00EA1A4B" w:rsidP="00A5140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A1A4B" w:rsidRPr="00662B63" w:rsidRDefault="00EA1A4B" w:rsidP="00A5140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A1A4B" w:rsidRPr="00662B63" w:rsidRDefault="00EA1A4B" w:rsidP="00A51403">
            <w:pPr>
              <w:ind w:left="-109"/>
              <w:jc w:val="center"/>
              <w:rPr>
                <w:rFonts w:asciiTheme="minorHAnsi" w:hAnsiTheme="minorHAnsi" w:cstheme="minorHAnsi"/>
                <w:b/>
                <w:bCs/>
                <w:sz w:val="20"/>
                <w:szCs w:val="20"/>
              </w:rPr>
            </w:pPr>
          </w:p>
        </w:tc>
      </w:tr>
    </w:tbl>
    <w:p w:rsidR="00422C86" w:rsidRPr="00677124" w:rsidRDefault="00A51403" w:rsidP="00422C86">
      <w:pPr>
        <w:jc w:val="both"/>
        <w:rPr>
          <w:rFonts w:asciiTheme="minorHAnsi" w:hAnsiTheme="minorHAnsi" w:cstheme="minorHAnsi"/>
          <w:bCs/>
        </w:rPr>
      </w:pPr>
      <w:r>
        <w:rPr>
          <w:rFonts w:asciiTheme="minorHAnsi" w:hAnsiTheme="minorHAnsi" w:cstheme="minorHAnsi"/>
          <w:bCs/>
        </w:rPr>
        <w:t>Il Presidente illustra la situazione delle morosità degli Ordini territoriali, rilevando che ancora risultano residui per circa € 450.000,00 relativi al 2014, 2015 e 2016.</w:t>
      </w:r>
    </w:p>
    <w:p w:rsidR="00A51403" w:rsidRDefault="00422C86" w:rsidP="00A51403">
      <w:pPr>
        <w:jc w:val="center"/>
        <w:rPr>
          <w:rFonts w:asciiTheme="minorHAnsi" w:hAnsiTheme="minorHAnsi" w:cstheme="minorHAnsi"/>
          <w:b/>
          <w:bCs/>
          <w:u w:val="single"/>
        </w:rPr>
      </w:pPr>
      <w:r w:rsidRPr="00677124">
        <w:rPr>
          <w:rFonts w:asciiTheme="minorHAnsi" w:hAnsiTheme="minorHAnsi" w:cstheme="minorHAnsi"/>
          <w:b/>
          <w:bCs/>
          <w:u w:val="single"/>
        </w:rPr>
        <w:t>IL CONSIGLIO</w:t>
      </w:r>
    </w:p>
    <w:p w:rsidR="00A51403" w:rsidRPr="00A51403" w:rsidRDefault="00A51403" w:rsidP="00A51403">
      <w:pPr>
        <w:jc w:val="both"/>
        <w:rPr>
          <w:rFonts w:asciiTheme="minorHAnsi" w:hAnsiTheme="minorHAnsi" w:cstheme="minorHAnsi"/>
          <w:bCs/>
        </w:rPr>
      </w:pPr>
      <w:r>
        <w:rPr>
          <w:rFonts w:asciiTheme="minorHAnsi" w:hAnsiTheme="minorHAnsi" w:cstheme="minorHAnsi"/>
          <w:bCs/>
        </w:rPr>
        <w:t>Nel prendere atto della persistenza di tale situazione,</w:t>
      </w:r>
    </w:p>
    <w:p w:rsidR="00422C86" w:rsidRPr="00677124" w:rsidRDefault="00422C86" w:rsidP="00422C86">
      <w:pPr>
        <w:jc w:val="center"/>
        <w:rPr>
          <w:rFonts w:asciiTheme="minorHAnsi" w:hAnsiTheme="minorHAnsi" w:cstheme="minorHAnsi"/>
          <w:b/>
          <w:bCs/>
          <w:u w:val="single"/>
        </w:rPr>
      </w:pPr>
      <w:r w:rsidRPr="00677124">
        <w:rPr>
          <w:rFonts w:asciiTheme="minorHAnsi" w:hAnsiTheme="minorHAnsi" w:cstheme="minorHAnsi"/>
          <w:b/>
          <w:bCs/>
          <w:u w:val="single"/>
        </w:rPr>
        <w:t>DELIBERA</w:t>
      </w:r>
    </w:p>
    <w:p w:rsidR="00422C86" w:rsidRPr="004A3EE2" w:rsidRDefault="00A51403" w:rsidP="00250793">
      <w:pPr>
        <w:pStyle w:val="Paragrafoelenco"/>
        <w:numPr>
          <w:ilvl w:val="0"/>
          <w:numId w:val="8"/>
        </w:numPr>
        <w:jc w:val="both"/>
        <w:rPr>
          <w:rFonts w:asciiTheme="minorHAnsi" w:hAnsiTheme="minorHAnsi" w:cstheme="minorHAnsi"/>
          <w:b/>
          <w:bCs/>
          <w:u w:val="single"/>
        </w:rPr>
      </w:pPr>
      <w:r w:rsidRPr="004A3EE2">
        <w:rPr>
          <w:rFonts w:asciiTheme="minorHAnsi" w:hAnsiTheme="minorHAnsi" w:cstheme="minorHAnsi"/>
          <w:b/>
          <w:bCs/>
          <w:u w:val="single"/>
        </w:rPr>
        <w:t xml:space="preserve">Di dare mandato all’Ufficio di inviare lettere di sollecito agli Ordini morosi, aggiornando la situazione </w:t>
      </w:r>
      <w:r w:rsidR="004A3EE2" w:rsidRPr="004A3EE2">
        <w:rPr>
          <w:rFonts w:asciiTheme="minorHAnsi" w:hAnsiTheme="minorHAnsi" w:cstheme="minorHAnsi"/>
          <w:b/>
          <w:bCs/>
          <w:u w:val="single"/>
        </w:rPr>
        <w:t>in occasione delle sedute di Consiglio.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30099" w:rsidRDefault="00330099" w:rsidP="00330099">
      <w:pPr>
        <w:jc w:val="both"/>
        <w:rPr>
          <w:rFonts w:asciiTheme="minorHAnsi" w:hAnsiTheme="minorHAnsi" w:cstheme="minorHAnsi"/>
          <w:b/>
          <w:color w:val="FF0000"/>
          <w:sz w:val="20"/>
          <w:szCs w:val="20"/>
        </w:rPr>
      </w:pPr>
    </w:p>
    <w:p w:rsidR="004A3EE2" w:rsidRDefault="004A3EE2">
      <w:pPr>
        <w:rPr>
          <w:rFonts w:asciiTheme="minorHAnsi" w:hAnsiTheme="minorHAnsi" w:cstheme="minorHAnsi"/>
          <w:bCs/>
        </w:rPr>
      </w:pPr>
      <w:r>
        <w:rPr>
          <w:rFonts w:asciiTheme="minorHAnsi" w:hAnsiTheme="minorHAnsi" w:cstheme="minorHAnsi"/>
          <w:bCs/>
        </w:rPr>
        <w:br w:type="page"/>
      </w:r>
    </w:p>
    <w:p w:rsidR="00192E8C" w:rsidRPr="00192E8C" w:rsidRDefault="00192E8C" w:rsidP="00192E8C">
      <w:pPr>
        <w:jc w:val="both"/>
        <w:rPr>
          <w:rFonts w:asciiTheme="minorHAnsi" w:hAnsiTheme="minorHAnsi" w:cstheme="minorHAnsi"/>
          <w:bCs/>
        </w:rPr>
      </w:pPr>
      <w:r w:rsidRPr="00192E8C">
        <w:rPr>
          <w:rFonts w:asciiTheme="minorHAnsi" w:hAnsiTheme="minorHAnsi" w:cstheme="minorHAnsi"/>
          <w:bCs/>
        </w:rPr>
        <w:lastRenderedPageBreak/>
        <w:t xml:space="preserve">Alle ore 13 </w:t>
      </w:r>
      <w:r w:rsidR="00A51403">
        <w:rPr>
          <w:rFonts w:asciiTheme="minorHAnsi" w:hAnsiTheme="minorHAnsi" w:cstheme="minorHAnsi"/>
          <w:bCs/>
        </w:rPr>
        <w:t xml:space="preserve">il Consigliere Guizzardi si reca ad una riunione presso </w:t>
      </w:r>
      <w:r w:rsidRPr="00192E8C">
        <w:rPr>
          <w:rFonts w:asciiTheme="minorHAnsi" w:hAnsiTheme="minorHAnsi" w:cstheme="minorHAnsi"/>
          <w:bCs/>
        </w:rPr>
        <w:t>Inarchec</w:t>
      </w:r>
      <w:r w:rsidR="00A51403">
        <w:rPr>
          <w:rFonts w:asciiTheme="minorHAnsi" w:hAnsiTheme="minorHAnsi" w:cstheme="minorHAnsi"/>
          <w:bCs/>
        </w:rPr>
        <w:t>.</w:t>
      </w:r>
    </w:p>
    <w:p w:rsidR="00192E8C" w:rsidRDefault="00192E8C" w:rsidP="00330099">
      <w:pPr>
        <w:jc w:val="both"/>
        <w:rPr>
          <w:rFonts w:asciiTheme="minorHAnsi" w:hAnsiTheme="minorHAnsi" w:cstheme="minorHAnsi"/>
          <w:b/>
          <w:color w:val="FF0000"/>
          <w:sz w:val="20"/>
          <w:szCs w:val="20"/>
        </w:rPr>
      </w:pPr>
    </w:p>
    <w:p w:rsidR="00192E8C" w:rsidRPr="00E3742D" w:rsidRDefault="00192E8C" w:rsidP="00330099">
      <w:pPr>
        <w:jc w:val="both"/>
        <w:rPr>
          <w:rFonts w:asciiTheme="minorHAnsi" w:hAnsiTheme="minorHAnsi" w:cstheme="minorHAnsi"/>
          <w:b/>
          <w:color w:val="FF0000"/>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3"/>
        <w:gridCol w:w="875"/>
        <w:gridCol w:w="2616"/>
        <w:gridCol w:w="1330"/>
        <w:gridCol w:w="1332"/>
      </w:tblGrid>
      <w:tr w:rsidR="00330099" w:rsidRPr="00334667" w:rsidTr="004A3EE2">
        <w:trPr>
          <w:trHeight w:val="414"/>
        </w:trPr>
        <w:tc>
          <w:tcPr>
            <w:tcW w:w="534" w:type="dxa"/>
          </w:tcPr>
          <w:p w:rsidR="00330099" w:rsidRPr="004A3EE2" w:rsidRDefault="00330099" w:rsidP="004A3EE2">
            <w:pPr>
              <w:jc w:val="both"/>
              <w:rPr>
                <w:rFonts w:asciiTheme="minorHAnsi" w:hAnsiTheme="minorHAnsi" w:cstheme="minorHAnsi"/>
                <w:b/>
              </w:rPr>
            </w:pPr>
            <w:r w:rsidRPr="004A3EE2">
              <w:rPr>
                <w:rFonts w:asciiTheme="minorHAnsi" w:hAnsiTheme="minorHAnsi" w:cstheme="minorHAnsi"/>
                <w:b/>
              </w:rPr>
              <w:t>24</w:t>
            </w:r>
            <w:r w:rsidR="004A3EE2" w:rsidRPr="004A3EE2">
              <w:rPr>
                <w:rFonts w:asciiTheme="minorHAnsi" w:hAnsiTheme="minorHAnsi" w:cstheme="minorHAnsi"/>
                <w:b/>
              </w:rPr>
              <w:t>.</w:t>
            </w:r>
          </w:p>
        </w:tc>
        <w:tc>
          <w:tcPr>
            <w:tcW w:w="9766" w:type="dxa"/>
            <w:gridSpan w:val="5"/>
          </w:tcPr>
          <w:p w:rsidR="00330099" w:rsidRPr="004A3EE2" w:rsidRDefault="001642A7" w:rsidP="004A3EE2">
            <w:pPr>
              <w:autoSpaceDE w:val="0"/>
              <w:autoSpaceDN w:val="0"/>
              <w:adjustRightInd w:val="0"/>
              <w:rPr>
                <w:rFonts w:asciiTheme="minorHAnsi" w:hAnsiTheme="minorHAnsi" w:cstheme="minorHAnsi"/>
                <w:b/>
              </w:rPr>
            </w:pPr>
            <w:r w:rsidRPr="004A3EE2">
              <w:rPr>
                <w:rFonts w:asciiTheme="minorHAnsi" w:hAnsiTheme="minorHAnsi" w:cstheme="minorHAnsi"/>
                <w:b/>
                <w:bCs/>
              </w:rPr>
              <w:t>Aggiornamento pagamenti Consiglieri Nazionali: esame e</w:t>
            </w:r>
            <w:r w:rsidR="00EA1A4B" w:rsidRPr="004A3EE2">
              <w:rPr>
                <w:rFonts w:asciiTheme="minorHAnsi" w:hAnsiTheme="minorHAnsi" w:cstheme="minorHAnsi"/>
                <w:b/>
                <w:bCs/>
              </w:rPr>
              <w:t xml:space="preserve"> </w:t>
            </w:r>
            <w:r w:rsidRPr="004A3EE2">
              <w:rPr>
                <w:rFonts w:asciiTheme="minorHAnsi" w:hAnsiTheme="minorHAnsi" w:cstheme="minorHAnsi"/>
                <w:b/>
                <w:bCs/>
              </w:rPr>
              <w:t>determinazione</w:t>
            </w:r>
          </w:p>
        </w:tc>
      </w:tr>
      <w:tr w:rsidR="00330099" w:rsidRPr="00334667" w:rsidTr="004A3EE2">
        <w:trPr>
          <w:trHeight w:val="211"/>
        </w:trPr>
        <w:tc>
          <w:tcPr>
            <w:tcW w:w="534" w:type="dxa"/>
          </w:tcPr>
          <w:p w:rsidR="00330099" w:rsidRPr="00334667" w:rsidRDefault="00330099" w:rsidP="004A3EE2">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3" w:type="dxa"/>
          </w:tcPr>
          <w:p w:rsidR="00330099" w:rsidRPr="00334667" w:rsidRDefault="00330099" w:rsidP="004A3EE2">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330099" w:rsidRPr="00334667" w:rsidRDefault="001642A7" w:rsidP="004A3EE2">
            <w:pPr>
              <w:jc w:val="both"/>
              <w:rPr>
                <w:rFonts w:asciiTheme="minorHAnsi" w:hAnsiTheme="minorHAnsi" w:cstheme="minorHAnsi"/>
                <w:b/>
                <w:sz w:val="20"/>
                <w:szCs w:val="20"/>
              </w:rPr>
            </w:pPr>
            <w:r>
              <w:rPr>
                <w:rFonts w:asciiTheme="minorHAnsi" w:hAnsiTheme="minorHAnsi" w:cstheme="minorHAnsi"/>
                <w:b/>
                <w:sz w:val="20"/>
                <w:szCs w:val="20"/>
              </w:rPr>
              <w:t>571</w:t>
            </w:r>
          </w:p>
        </w:tc>
        <w:tc>
          <w:tcPr>
            <w:tcW w:w="2616" w:type="dxa"/>
          </w:tcPr>
          <w:p w:rsidR="00330099" w:rsidRPr="00334667" w:rsidRDefault="00330099" w:rsidP="004A3EE2">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642A7">
              <w:rPr>
                <w:rFonts w:asciiTheme="minorHAnsi" w:hAnsiTheme="minorHAnsi" w:cstheme="minorHAnsi"/>
                <w:b/>
                <w:sz w:val="20"/>
                <w:szCs w:val="20"/>
              </w:rPr>
              <w:t>Pisanti</w:t>
            </w:r>
          </w:p>
        </w:tc>
        <w:tc>
          <w:tcPr>
            <w:tcW w:w="1330" w:type="dxa"/>
          </w:tcPr>
          <w:p w:rsidR="00330099" w:rsidRPr="00334667" w:rsidRDefault="00330099" w:rsidP="004A3EE2">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330099" w:rsidRPr="00334667" w:rsidRDefault="00330099" w:rsidP="004A3EE2">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30099" w:rsidRPr="00662B63" w:rsidTr="00183B99">
        <w:trPr>
          <w:trHeight w:val="768"/>
        </w:trPr>
        <w:tc>
          <w:tcPr>
            <w:tcW w:w="2856" w:type="dxa"/>
          </w:tcPr>
          <w:p w:rsidR="00330099" w:rsidRPr="00662B63" w:rsidRDefault="00330099" w:rsidP="004A3EE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30099" w:rsidRPr="00662B63" w:rsidRDefault="00330099" w:rsidP="004A3EE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30099" w:rsidRPr="00662B63" w:rsidRDefault="00330099" w:rsidP="004A3EE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30099" w:rsidRPr="00662B63" w:rsidTr="00183B99">
        <w:trPr>
          <w:trHeight w:val="456"/>
        </w:trPr>
        <w:tc>
          <w:tcPr>
            <w:tcW w:w="2856" w:type="dxa"/>
          </w:tcPr>
          <w:p w:rsidR="00330099" w:rsidRPr="00662B63" w:rsidRDefault="00330099" w:rsidP="004A3EE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30099" w:rsidRPr="00662B63" w:rsidRDefault="00330099" w:rsidP="004A3EE2">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33009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30099" w:rsidRPr="00662B63" w:rsidRDefault="00330099" w:rsidP="004A3EE2">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30099" w:rsidRPr="00662B63" w:rsidRDefault="00330099"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4A3EE2">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4A3EE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4A3EE2">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4A3EE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30099" w:rsidRPr="00662B63" w:rsidRDefault="00330099" w:rsidP="004A3EE2">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4A3EE2" w:rsidP="004A3EE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92E8C" w:rsidRPr="00662B63" w:rsidRDefault="00192E8C" w:rsidP="004A3EE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192E8C" w:rsidRPr="00662B63" w:rsidRDefault="00192E8C" w:rsidP="004A3EE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92E8C" w:rsidRPr="00662B63" w:rsidRDefault="00192E8C" w:rsidP="004A3EE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92E8C" w:rsidRPr="00662B63" w:rsidRDefault="00192E8C" w:rsidP="004A3EE2">
            <w:pPr>
              <w:ind w:left="-109"/>
              <w:jc w:val="center"/>
              <w:rPr>
                <w:rFonts w:asciiTheme="minorHAnsi" w:hAnsiTheme="minorHAnsi" w:cstheme="minorHAnsi"/>
                <w:sz w:val="20"/>
                <w:szCs w:val="20"/>
              </w:rPr>
            </w:pPr>
          </w:p>
        </w:tc>
      </w:tr>
      <w:tr w:rsidR="00192E8C" w:rsidRPr="00BE2C69"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92E8C" w:rsidRPr="00BE2C69" w:rsidRDefault="00192E8C" w:rsidP="004A3EE2">
            <w:pPr>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92E8C" w:rsidRPr="00BE2C69" w:rsidRDefault="00192E8C" w:rsidP="004A3EE2">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92E8C" w:rsidRPr="00662B63" w:rsidRDefault="004A3EE2" w:rsidP="004A3EE2">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192E8C" w:rsidRPr="00662B63" w:rsidRDefault="004A3EE2" w:rsidP="004A3EE2">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192E8C" w:rsidRPr="00662B63" w:rsidRDefault="004A3EE2" w:rsidP="004A3EE2">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192E8C" w:rsidRPr="00BE2C69" w:rsidRDefault="00192E8C" w:rsidP="004A3EE2">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92E8C" w:rsidRPr="00BE2C69" w:rsidRDefault="00192E8C" w:rsidP="004A3EE2">
            <w:pPr>
              <w:ind w:left="-109"/>
              <w:jc w:val="center"/>
              <w:rPr>
                <w:rFonts w:asciiTheme="minorHAnsi" w:hAnsiTheme="minorHAnsi" w:cstheme="minorHAnsi"/>
                <w:b/>
                <w:bCs/>
                <w:sz w:val="20"/>
                <w:szCs w:val="20"/>
              </w:rPr>
            </w:pPr>
          </w:p>
        </w:tc>
      </w:tr>
    </w:tbl>
    <w:p w:rsidR="00330099" w:rsidRPr="001E3937" w:rsidRDefault="004A3EE2" w:rsidP="00330099">
      <w:pPr>
        <w:jc w:val="both"/>
        <w:rPr>
          <w:rFonts w:asciiTheme="minorHAnsi" w:hAnsiTheme="minorHAnsi"/>
        </w:rPr>
      </w:pPr>
      <w:r>
        <w:rPr>
          <w:rFonts w:asciiTheme="minorHAnsi" w:hAnsiTheme="minorHAnsi"/>
        </w:rPr>
        <w:t xml:space="preserve">Il Presidente dà lettura dello stato dei pagamenti delle attività e dei rimborsi spese dei Consiglieri Nazionali. Informa anche il Consiglio sullo stato degli ultimi pagamenti effettuati dalla Tesoreria del </w:t>
      </w:r>
      <w:r w:rsidR="00B978C8">
        <w:rPr>
          <w:rFonts w:asciiTheme="minorHAnsi" w:hAnsiTheme="minorHAnsi"/>
        </w:rPr>
        <w:t>CONAF</w:t>
      </w:r>
      <w:r>
        <w:rPr>
          <w:rFonts w:asciiTheme="minorHAnsi" w:hAnsiTheme="minorHAnsi"/>
        </w:rPr>
        <w:t xml:space="preserve"> a consulenti e fornitori. Il Presidente chiede ai Consiglieri Nazionali di far pervenire le eventuali fatture elettroniche relative a rendicontazioni del 2015 già inviate, allo scopo di poter preparare i mandati di pagamento entro la fine del 2016.</w:t>
      </w:r>
    </w:p>
    <w:p w:rsidR="00330099" w:rsidRDefault="00330099" w:rsidP="00330099">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4A3EE2" w:rsidRPr="004A3EE2" w:rsidRDefault="004A3EE2" w:rsidP="004A3EE2">
      <w:pPr>
        <w:jc w:val="both"/>
        <w:rPr>
          <w:rFonts w:asciiTheme="minorHAnsi" w:hAnsiTheme="minorHAnsi" w:cstheme="minorHAnsi"/>
          <w:bCs/>
        </w:rPr>
      </w:pPr>
      <w:r>
        <w:rPr>
          <w:rFonts w:asciiTheme="minorHAnsi" w:hAnsiTheme="minorHAnsi" w:cstheme="minorHAnsi"/>
          <w:bCs/>
        </w:rPr>
        <w:t>Ascoltata la relazione e la proposta del Presidente,</w:t>
      </w:r>
    </w:p>
    <w:p w:rsidR="00330099" w:rsidRDefault="00330099" w:rsidP="00330099">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192E8C" w:rsidRDefault="004A3EE2" w:rsidP="00927C8A">
      <w:pPr>
        <w:pStyle w:val="Paragrafoelenco"/>
        <w:numPr>
          <w:ilvl w:val="0"/>
          <w:numId w:val="36"/>
        </w:numPr>
        <w:jc w:val="both"/>
        <w:rPr>
          <w:rFonts w:asciiTheme="minorHAnsi" w:hAnsiTheme="minorHAnsi" w:cstheme="minorHAnsi"/>
          <w:b/>
          <w:bCs/>
          <w:u w:val="single"/>
        </w:rPr>
      </w:pPr>
      <w:r w:rsidRPr="004A3EE2">
        <w:rPr>
          <w:rFonts w:asciiTheme="minorHAnsi" w:hAnsiTheme="minorHAnsi" w:cstheme="minorHAnsi"/>
          <w:b/>
          <w:bCs/>
          <w:u w:val="single"/>
        </w:rPr>
        <w:t xml:space="preserve">Di </w:t>
      </w:r>
      <w:r>
        <w:rPr>
          <w:rFonts w:asciiTheme="minorHAnsi" w:hAnsiTheme="minorHAnsi" w:cstheme="minorHAnsi"/>
          <w:b/>
          <w:bCs/>
          <w:u w:val="single"/>
        </w:rPr>
        <w:t>prendere atto dello stato dei pagamenti delle attività e dei rimborsi spese dei Consiglieri Nazionali.</w:t>
      </w:r>
    </w:p>
    <w:p w:rsidR="004A3EE2" w:rsidRPr="004A3EE2" w:rsidRDefault="004A3EE2" w:rsidP="00927C8A">
      <w:pPr>
        <w:pStyle w:val="Paragrafoelenco"/>
        <w:numPr>
          <w:ilvl w:val="0"/>
          <w:numId w:val="36"/>
        </w:numPr>
        <w:jc w:val="both"/>
        <w:rPr>
          <w:rFonts w:asciiTheme="minorHAnsi" w:hAnsiTheme="minorHAnsi" w:cstheme="minorHAnsi"/>
          <w:b/>
          <w:bCs/>
          <w:u w:val="single"/>
        </w:rPr>
      </w:pPr>
      <w:r>
        <w:rPr>
          <w:rFonts w:asciiTheme="minorHAnsi" w:hAnsiTheme="minorHAnsi" w:cstheme="minorHAnsi"/>
          <w:b/>
          <w:bCs/>
          <w:u w:val="single"/>
        </w:rPr>
        <w:t>Di prendere atto che coloro che hanno rendicontato il 2015 e non hanno ancora inviato le proprie fatture elettroniche, devono provvedere a farlo per consentire la compilazione dei mandati e i relativi pagamenti del 2015 entro dicembre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406C0" w:rsidRPr="00662B63" w:rsidTr="006406C0">
        <w:trPr>
          <w:trHeight w:val="321"/>
        </w:trPr>
        <w:tc>
          <w:tcPr>
            <w:tcW w:w="7230" w:type="dxa"/>
          </w:tcPr>
          <w:p w:rsidR="006406C0" w:rsidRPr="00662B63" w:rsidRDefault="006406C0" w:rsidP="006406C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6406C0" w:rsidRPr="00662B63" w:rsidRDefault="006406C0" w:rsidP="006406C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6406C0" w:rsidRPr="00662B63" w:rsidTr="006406C0">
        <w:trPr>
          <w:trHeight w:val="321"/>
        </w:trPr>
        <w:tc>
          <w:tcPr>
            <w:tcW w:w="7230" w:type="dxa"/>
            <w:tcBorders>
              <w:bottom w:val="dotted" w:sz="4" w:space="0" w:color="C6D9F1"/>
            </w:tcBorders>
          </w:tcPr>
          <w:p w:rsidR="006406C0" w:rsidRPr="00662B63" w:rsidRDefault="006406C0" w:rsidP="006406C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6406C0" w:rsidRPr="00662B63" w:rsidRDefault="006406C0" w:rsidP="006406C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6406C0" w:rsidRDefault="006406C0" w:rsidP="006406C0">
      <w:pPr>
        <w:tabs>
          <w:tab w:val="left" w:pos="817"/>
        </w:tabs>
        <w:jc w:val="both"/>
        <w:rPr>
          <w:rFonts w:asciiTheme="minorHAnsi" w:hAnsiTheme="minorHAnsi" w:cstheme="minorHAnsi"/>
          <w:b/>
        </w:rPr>
      </w:pPr>
    </w:p>
    <w:p w:rsidR="006406C0" w:rsidRDefault="006406C0">
      <w:pPr>
        <w:rPr>
          <w:rFonts w:asciiTheme="minorHAnsi" w:hAnsiTheme="minorHAnsi" w:cstheme="minorHAnsi"/>
          <w:b/>
        </w:rPr>
      </w:pPr>
      <w:r>
        <w:rPr>
          <w:rFonts w:asciiTheme="minorHAnsi" w:hAnsiTheme="minorHAnsi" w:cstheme="minorHAnsi"/>
          <w:b/>
        </w:rPr>
        <w:br w:type="page"/>
      </w:r>
    </w:p>
    <w:p w:rsidR="006406C0" w:rsidRPr="00192E8C" w:rsidRDefault="006406C0" w:rsidP="006406C0">
      <w:pPr>
        <w:tabs>
          <w:tab w:val="left" w:pos="817"/>
        </w:tabs>
        <w:jc w:val="both"/>
        <w:rPr>
          <w:rFonts w:asciiTheme="minorHAnsi" w:hAnsiTheme="minorHAnsi" w:cstheme="minorHAnsi"/>
          <w:b/>
        </w:rPr>
      </w:pPr>
      <w:r w:rsidRPr="00192E8C">
        <w:rPr>
          <w:rFonts w:asciiTheme="minorHAnsi" w:hAnsiTheme="minorHAnsi" w:cstheme="minorHAnsi"/>
          <w:b/>
        </w:rPr>
        <w:lastRenderedPageBreak/>
        <w:t>25.</w:t>
      </w:r>
      <w:r w:rsidRPr="00192E8C">
        <w:rPr>
          <w:rFonts w:asciiTheme="minorHAnsi" w:hAnsiTheme="minorHAnsi" w:cstheme="minorHAnsi"/>
          <w:b/>
        </w:rPr>
        <w:tab/>
      </w:r>
      <w:r w:rsidRPr="00192E8C">
        <w:rPr>
          <w:rFonts w:asciiTheme="minorHAnsi" w:hAnsiTheme="minorHAnsi" w:cs="Calibri-Bold"/>
          <w:b/>
          <w:bCs/>
        </w:rPr>
        <w:t>Richiesta società Prima Media sas: esame e determinazione</w:t>
      </w:r>
    </w:p>
    <w:p w:rsidR="006406C0" w:rsidRPr="00334667" w:rsidRDefault="006406C0" w:rsidP="006406C0">
      <w:pPr>
        <w:tabs>
          <w:tab w:val="left" w:pos="817"/>
          <w:tab w:val="left" w:pos="4308"/>
          <w:tab w:val="left" w:pos="5187"/>
          <w:tab w:val="left" w:pos="7814"/>
          <w:tab w:val="left" w:pos="9151"/>
        </w:tabs>
        <w:ind w:left="113"/>
        <w:jc w:val="both"/>
        <w:rPr>
          <w:rFonts w:asciiTheme="minorHAnsi" w:hAnsiTheme="minorHAnsi" w:cstheme="minorHAnsi"/>
          <w:sz w:val="20"/>
          <w:szCs w:val="20"/>
        </w:rPr>
      </w:pPr>
      <w:r w:rsidRPr="00334667">
        <w:rPr>
          <w:rFonts w:asciiTheme="minorHAnsi" w:hAnsiTheme="minorHAnsi" w:cstheme="minorHAnsi"/>
          <w:sz w:val="20"/>
          <w:szCs w:val="20"/>
        </w:rPr>
        <w:t>a)</w:t>
      </w:r>
      <w:r w:rsidRPr="00334667">
        <w:rPr>
          <w:rFonts w:asciiTheme="minorHAnsi" w:hAnsiTheme="minorHAnsi" w:cstheme="minorHAnsi"/>
          <w:sz w:val="20"/>
          <w:szCs w:val="20"/>
        </w:rPr>
        <w:tab/>
        <w:t xml:space="preserve">Proposta atto deliberativo n. </w:t>
      </w:r>
      <w:r w:rsidRPr="00334667">
        <w:rPr>
          <w:rFonts w:asciiTheme="minorHAnsi" w:hAnsiTheme="minorHAnsi" w:cstheme="minorHAnsi"/>
          <w:sz w:val="20"/>
          <w:szCs w:val="20"/>
        </w:rPr>
        <w:tab/>
      </w:r>
      <w:r>
        <w:rPr>
          <w:rFonts w:asciiTheme="minorHAnsi" w:hAnsiTheme="minorHAnsi" w:cstheme="minorHAnsi"/>
          <w:b/>
          <w:sz w:val="20"/>
          <w:szCs w:val="20"/>
        </w:rPr>
        <w:t>572</w:t>
      </w:r>
      <w:r w:rsidRPr="007029F9">
        <w:rPr>
          <w:rFonts w:asciiTheme="minorHAnsi" w:hAnsiTheme="minorHAnsi" w:cstheme="minorHAnsi"/>
          <w:b/>
          <w:sz w:val="20"/>
          <w:szCs w:val="20"/>
        </w:rPr>
        <w:tab/>
      </w: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Sisti</w:t>
      </w:r>
      <w:r w:rsidRPr="00334667">
        <w:rPr>
          <w:rFonts w:asciiTheme="minorHAnsi" w:hAnsiTheme="minorHAnsi" w:cstheme="minorHAnsi"/>
          <w:sz w:val="20"/>
          <w:szCs w:val="20"/>
        </w:rPr>
        <w:tab/>
        <w:t>Allegato</w:t>
      </w:r>
      <w:r w:rsidRPr="00334667">
        <w:rPr>
          <w:rFonts w:asciiTheme="minorHAnsi" w:hAnsiTheme="minorHAnsi" w:cstheme="minorHAnsi"/>
          <w:sz w:val="20"/>
          <w:szCs w:val="20"/>
        </w:rPr>
        <w:tab/>
        <w:t>1</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6406C0" w:rsidRPr="00662B63" w:rsidTr="006406C0">
        <w:trPr>
          <w:trHeight w:val="768"/>
        </w:trPr>
        <w:tc>
          <w:tcPr>
            <w:tcW w:w="2856" w:type="dxa"/>
          </w:tcPr>
          <w:p w:rsidR="006406C0" w:rsidRPr="00662B63" w:rsidRDefault="006406C0" w:rsidP="006406C0">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6406C0" w:rsidRPr="00662B63" w:rsidRDefault="006406C0" w:rsidP="006406C0">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6406C0" w:rsidRPr="00662B63" w:rsidRDefault="006406C0" w:rsidP="006406C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6406C0" w:rsidRPr="00662B63" w:rsidTr="006406C0">
        <w:trPr>
          <w:trHeight w:val="165"/>
        </w:trPr>
        <w:tc>
          <w:tcPr>
            <w:tcW w:w="2856" w:type="dxa"/>
          </w:tcPr>
          <w:p w:rsidR="006406C0" w:rsidRPr="00662B63" w:rsidRDefault="006406C0" w:rsidP="006406C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6406C0" w:rsidRPr="00662B63" w:rsidRDefault="006406C0" w:rsidP="006406C0">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406C0" w:rsidRPr="00662B63" w:rsidRDefault="006406C0" w:rsidP="006406C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406C0" w:rsidRPr="00662B63" w:rsidRDefault="006406C0" w:rsidP="006406C0">
            <w:pPr>
              <w:ind w:left="-108" w:rightChars="-54" w:right="-130"/>
              <w:jc w:val="both"/>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406C0" w:rsidRPr="00662B63" w:rsidRDefault="006406C0" w:rsidP="006406C0">
            <w:pPr>
              <w:jc w:val="both"/>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406C0" w:rsidRPr="00662B63" w:rsidRDefault="006406C0" w:rsidP="006406C0">
            <w:pPr>
              <w:ind w:left="-109" w:rightChars="-54" w:right="-130"/>
              <w:jc w:val="both"/>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406C0" w:rsidRPr="00662B63" w:rsidRDefault="006406C0" w:rsidP="006406C0">
            <w:pPr>
              <w:jc w:val="both"/>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406C0" w:rsidRPr="00662B63" w:rsidRDefault="006406C0" w:rsidP="006406C0">
            <w:pPr>
              <w:ind w:left="-109"/>
              <w:jc w:val="both"/>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662B63"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406C0" w:rsidRPr="00662B63" w:rsidRDefault="006406C0"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406C0" w:rsidRPr="00662B63" w:rsidRDefault="006406C0" w:rsidP="006406C0">
            <w:pPr>
              <w:ind w:rightChars="-53" w:right="-127"/>
              <w:jc w:val="both"/>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406C0" w:rsidRPr="00662B63" w:rsidRDefault="006406C0" w:rsidP="006406C0">
            <w:pPr>
              <w:ind w:left="-109"/>
              <w:jc w:val="both"/>
              <w:rPr>
                <w:rFonts w:asciiTheme="minorHAnsi" w:hAnsiTheme="minorHAnsi" w:cstheme="minorHAnsi"/>
                <w:sz w:val="20"/>
                <w:szCs w:val="20"/>
              </w:rPr>
            </w:pPr>
          </w:p>
        </w:tc>
      </w:tr>
      <w:tr w:rsidR="006406C0" w:rsidRPr="00BE2C69" w:rsidTr="006406C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406C0" w:rsidRPr="00BE2C69" w:rsidRDefault="006406C0" w:rsidP="006406C0">
            <w:pPr>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406C0" w:rsidRPr="00BE2C69" w:rsidRDefault="006406C0" w:rsidP="006406C0">
            <w:pPr>
              <w:ind w:rightChars="-53" w:right="-127"/>
              <w:jc w:val="both"/>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jc w:val="both"/>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6406C0" w:rsidRPr="00662B63" w:rsidRDefault="006406C0" w:rsidP="006406C0">
            <w:pPr>
              <w:ind w:rightChars="-54" w:right="-130"/>
              <w:jc w:val="both"/>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6406C0" w:rsidRPr="00BE2C69" w:rsidRDefault="006406C0" w:rsidP="006406C0">
            <w:pPr>
              <w:jc w:val="both"/>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406C0" w:rsidRPr="00BE2C69" w:rsidRDefault="006406C0" w:rsidP="006406C0">
            <w:pPr>
              <w:ind w:left="-109"/>
              <w:jc w:val="both"/>
              <w:rPr>
                <w:rFonts w:asciiTheme="minorHAnsi" w:hAnsiTheme="minorHAnsi" w:cstheme="minorHAnsi"/>
                <w:b/>
                <w:bCs/>
                <w:sz w:val="20"/>
                <w:szCs w:val="20"/>
              </w:rPr>
            </w:pPr>
          </w:p>
        </w:tc>
      </w:tr>
    </w:tbl>
    <w:p w:rsidR="006406C0" w:rsidRDefault="006406C0" w:rsidP="006406C0">
      <w:pPr>
        <w:jc w:val="both"/>
        <w:rPr>
          <w:rFonts w:asciiTheme="minorHAnsi" w:hAnsiTheme="minorHAnsi" w:cstheme="minorHAnsi"/>
          <w:bCs/>
        </w:rPr>
      </w:pPr>
      <w:r>
        <w:rPr>
          <w:rFonts w:asciiTheme="minorHAnsi" w:hAnsiTheme="minorHAnsi" w:cstheme="minorHAnsi"/>
          <w:bCs/>
        </w:rPr>
        <w:t xml:space="preserve">Il Presidente informa che </w:t>
      </w:r>
      <w:r w:rsidRPr="00DE7E6F">
        <w:rPr>
          <w:rFonts w:asciiTheme="minorHAnsi" w:hAnsiTheme="minorHAnsi" w:cstheme="minorHAnsi"/>
          <w:bCs/>
        </w:rPr>
        <w:t>l’avvocato Baccalini Bini</w:t>
      </w:r>
      <w:r>
        <w:rPr>
          <w:rFonts w:asciiTheme="minorHAnsi" w:hAnsiTheme="minorHAnsi" w:cstheme="minorHAnsi"/>
          <w:bCs/>
        </w:rPr>
        <w:t xml:space="preserve">, legale della Soc. Primamedia, ha inviato una richiesta perentoria di pagamento dell’importo ritenuto dovuto dalla società stessa. Il Presidente, a questo proposito, richiama i termini della transazione concordata con Prima Media, che a seguito di ricontrollo dei conteggi ha ricondotto gli importi ancora dovuti a minori pagamenti da parte del </w:t>
      </w:r>
      <w:r w:rsidR="00B978C8">
        <w:rPr>
          <w:rFonts w:asciiTheme="minorHAnsi" w:hAnsiTheme="minorHAnsi" w:cstheme="minorHAnsi"/>
          <w:bCs/>
        </w:rPr>
        <w:t>CONAF</w:t>
      </w:r>
      <w:r>
        <w:rPr>
          <w:rFonts w:asciiTheme="minorHAnsi" w:hAnsiTheme="minorHAnsi" w:cstheme="minorHAnsi"/>
          <w:bCs/>
        </w:rPr>
        <w:t xml:space="preserve">, concordati in un accordo vero e proprio che </w:t>
      </w:r>
      <w:r w:rsidRPr="00DE7E6F">
        <w:rPr>
          <w:rFonts w:asciiTheme="minorHAnsi" w:hAnsiTheme="minorHAnsi" w:cstheme="minorHAnsi"/>
          <w:bCs/>
        </w:rPr>
        <w:t xml:space="preserve"> l’avvocato Baccalini </w:t>
      </w:r>
      <w:r>
        <w:rPr>
          <w:rFonts w:asciiTheme="minorHAnsi" w:hAnsiTheme="minorHAnsi" w:cstheme="minorHAnsi"/>
          <w:bCs/>
        </w:rPr>
        <w:t>e lo Studio Legale Morelli devono preparare per la sottoscrizione.</w:t>
      </w:r>
    </w:p>
    <w:p w:rsidR="006406C0" w:rsidRPr="00662B63" w:rsidRDefault="006406C0" w:rsidP="006406C0">
      <w:pPr>
        <w:jc w:val="center"/>
        <w:rPr>
          <w:rFonts w:asciiTheme="minorHAnsi" w:hAnsiTheme="minorHAnsi" w:cstheme="minorHAnsi"/>
          <w:b/>
          <w:bCs/>
          <w:sz w:val="20"/>
          <w:szCs w:val="20"/>
          <w:u w:val="single"/>
        </w:rPr>
      </w:pPr>
      <w:r w:rsidRPr="00662B63">
        <w:rPr>
          <w:rFonts w:asciiTheme="minorHAnsi" w:hAnsiTheme="minorHAnsi" w:cstheme="minorHAnsi"/>
          <w:b/>
          <w:bCs/>
          <w:sz w:val="20"/>
          <w:szCs w:val="20"/>
          <w:u w:val="single"/>
        </w:rPr>
        <w:t>IL CONSIGLIO</w:t>
      </w:r>
    </w:p>
    <w:p w:rsidR="006406C0" w:rsidRPr="006406C0" w:rsidRDefault="006406C0" w:rsidP="006406C0">
      <w:pPr>
        <w:jc w:val="both"/>
        <w:rPr>
          <w:rFonts w:asciiTheme="minorHAnsi" w:hAnsiTheme="minorHAnsi" w:cstheme="minorHAnsi"/>
          <w:bCs/>
        </w:rPr>
      </w:pPr>
      <w:r w:rsidRPr="006406C0">
        <w:rPr>
          <w:rFonts w:asciiTheme="minorHAnsi" w:hAnsiTheme="minorHAnsi" w:cstheme="minorHAnsi"/>
          <w:bCs/>
        </w:rPr>
        <w:t>Ascoltata l’informativa e la proposta del Presidente,</w:t>
      </w:r>
    </w:p>
    <w:p w:rsidR="006406C0" w:rsidRDefault="006406C0" w:rsidP="006406C0">
      <w:pPr>
        <w:jc w:val="center"/>
        <w:rPr>
          <w:rFonts w:asciiTheme="minorHAnsi" w:hAnsiTheme="minorHAnsi" w:cstheme="minorHAnsi"/>
          <w:b/>
          <w:bCs/>
          <w:sz w:val="20"/>
          <w:szCs w:val="20"/>
          <w:u w:val="single"/>
        </w:rPr>
      </w:pPr>
      <w:r w:rsidRPr="00662B63">
        <w:rPr>
          <w:rFonts w:asciiTheme="minorHAnsi" w:hAnsiTheme="minorHAnsi" w:cstheme="minorHAnsi"/>
          <w:b/>
          <w:bCs/>
          <w:sz w:val="20"/>
          <w:szCs w:val="20"/>
          <w:u w:val="single"/>
        </w:rPr>
        <w:t>DELIBERA</w:t>
      </w:r>
    </w:p>
    <w:p w:rsidR="006406C0" w:rsidRPr="006406C0" w:rsidRDefault="006406C0" w:rsidP="00927C8A">
      <w:pPr>
        <w:pStyle w:val="Paragrafoelenco"/>
        <w:numPr>
          <w:ilvl w:val="0"/>
          <w:numId w:val="37"/>
        </w:numPr>
        <w:jc w:val="both"/>
        <w:rPr>
          <w:rFonts w:asciiTheme="minorHAnsi" w:hAnsiTheme="minorHAnsi" w:cstheme="minorHAnsi"/>
          <w:b/>
          <w:bCs/>
          <w:u w:val="single"/>
        </w:rPr>
      </w:pPr>
      <w:r w:rsidRPr="006406C0">
        <w:rPr>
          <w:rFonts w:asciiTheme="minorHAnsi" w:hAnsiTheme="minorHAnsi" w:cstheme="minorHAnsi"/>
          <w:b/>
          <w:bCs/>
          <w:u w:val="single"/>
        </w:rPr>
        <w:t xml:space="preserve">Di dare mandato allo Studio Legale Morelli di contattare l’Avv. Baccalini Bini, della Società Prima Media, di prepare l’accordo transattivo per il saldo delle competenze ancora dovute da parte del </w:t>
      </w:r>
      <w:r w:rsidR="00B978C8">
        <w:rPr>
          <w:rFonts w:asciiTheme="minorHAnsi" w:hAnsiTheme="minorHAnsi" w:cstheme="minorHAnsi"/>
          <w:b/>
          <w:bCs/>
          <w:u w:val="single"/>
        </w:rPr>
        <w:t>CONAF</w:t>
      </w:r>
      <w:r w:rsidRPr="006406C0">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406C0" w:rsidRPr="00662B63" w:rsidTr="006406C0">
        <w:trPr>
          <w:trHeight w:val="321"/>
        </w:trPr>
        <w:tc>
          <w:tcPr>
            <w:tcW w:w="7230" w:type="dxa"/>
          </w:tcPr>
          <w:p w:rsidR="006406C0" w:rsidRPr="00662B63" w:rsidRDefault="006406C0" w:rsidP="006406C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6406C0" w:rsidRPr="00662B63" w:rsidRDefault="006406C0" w:rsidP="006406C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6406C0" w:rsidRPr="00662B63" w:rsidTr="006406C0">
        <w:trPr>
          <w:trHeight w:val="321"/>
        </w:trPr>
        <w:tc>
          <w:tcPr>
            <w:tcW w:w="7230" w:type="dxa"/>
            <w:tcBorders>
              <w:bottom w:val="dotted" w:sz="4" w:space="0" w:color="C6D9F1"/>
            </w:tcBorders>
          </w:tcPr>
          <w:p w:rsidR="006406C0" w:rsidRPr="00662B63" w:rsidRDefault="006406C0" w:rsidP="006406C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6406C0" w:rsidRPr="00662B63" w:rsidRDefault="006406C0" w:rsidP="006406C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6406C0" w:rsidRDefault="006406C0" w:rsidP="006406C0">
      <w:pPr>
        <w:jc w:val="center"/>
        <w:rPr>
          <w:rFonts w:asciiTheme="minorHAnsi" w:hAnsiTheme="minorHAnsi" w:cstheme="minorHAnsi"/>
          <w:b/>
          <w:bCs/>
          <w:sz w:val="20"/>
          <w:szCs w:val="20"/>
          <w:u w:val="single"/>
        </w:rPr>
      </w:pPr>
    </w:p>
    <w:p w:rsidR="00B56DF3" w:rsidRDefault="00B56DF3" w:rsidP="00B56DF3">
      <w:pPr>
        <w:jc w:val="both"/>
        <w:rPr>
          <w:rFonts w:asciiTheme="minorHAnsi" w:hAnsiTheme="minorHAnsi" w:cstheme="minorHAnsi"/>
          <w:b/>
          <w:color w:val="FF0000"/>
          <w:sz w:val="20"/>
          <w:szCs w:val="20"/>
        </w:rPr>
      </w:pPr>
    </w:p>
    <w:p w:rsidR="00B56DF3" w:rsidRPr="006406C0" w:rsidRDefault="00292379" w:rsidP="006406C0">
      <w:pPr>
        <w:autoSpaceDE w:val="0"/>
        <w:autoSpaceDN w:val="0"/>
        <w:adjustRightInd w:val="0"/>
        <w:jc w:val="both"/>
        <w:rPr>
          <w:rFonts w:asciiTheme="minorHAnsi" w:hAnsiTheme="minorHAnsi" w:cstheme="minorHAnsi"/>
          <w:b/>
          <w:bCs/>
        </w:rPr>
      </w:pPr>
      <w:r w:rsidRPr="006406C0">
        <w:rPr>
          <w:rFonts w:asciiTheme="minorHAnsi" w:hAnsiTheme="minorHAnsi" w:cstheme="minorHAnsi"/>
          <w:b/>
        </w:rPr>
        <w:t>26.</w:t>
      </w:r>
      <w:r w:rsidR="00EB1017" w:rsidRPr="006406C0">
        <w:rPr>
          <w:rFonts w:asciiTheme="minorHAnsi" w:hAnsiTheme="minorHAnsi" w:cstheme="minorHAnsi"/>
          <w:b/>
          <w:bCs/>
        </w:rPr>
        <w:t xml:space="preserve"> </w:t>
      </w:r>
      <w:r w:rsidR="001642A7" w:rsidRPr="006406C0">
        <w:rPr>
          <w:rFonts w:asciiTheme="minorHAnsi" w:hAnsiTheme="minorHAnsi" w:cstheme="minorHAnsi"/>
          <w:b/>
          <w:bCs/>
        </w:rPr>
        <w:t xml:space="preserve"> Bando di gara per l’affidamento del servizio di consulenza e brokeraggio assicurativo : esame e</w:t>
      </w:r>
      <w:r w:rsidR="006406C0">
        <w:rPr>
          <w:rFonts w:asciiTheme="minorHAnsi" w:hAnsiTheme="minorHAnsi" w:cstheme="minorHAnsi"/>
          <w:b/>
          <w:bCs/>
        </w:rPr>
        <w:t xml:space="preserve"> </w:t>
      </w:r>
      <w:r w:rsidR="001642A7" w:rsidRPr="006406C0">
        <w:rPr>
          <w:rFonts w:asciiTheme="minorHAnsi" w:hAnsiTheme="minorHAnsi" w:cstheme="minorHAnsi"/>
          <w:b/>
          <w:bCs/>
        </w:rPr>
        <w:t>determinazione</w:t>
      </w:r>
      <w:r w:rsidR="008E2193">
        <w:rPr>
          <w:rFonts w:ascii="Calibri-Bold" w:hAnsi="Calibri-Bold" w:cs="Calibri-Bold"/>
          <w:b/>
          <w:bCs/>
          <w:sz w:val="20"/>
          <w:szCs w:val="20"/>
        </w:rPr>
        <w:t>.</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292379" w:rsidRPr="00334667" w:rsidTr="00183B99">
        <w:trPr>
          <w:trHeight w:val="211"/>
        </w:trPr>
        <w:tc>
          <w:tcPr>
            <w:tcW w:w="491"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292379" w:rsidRPr="00334667" w:rsidRDefault="001642A7" w:rsidP="00183B99">
            <w:pPr>
              <w:spacing w:line="360" w:lineRule="auto"/>
              <w:jc w:val="both"/>
              <w:rPr>
                <w:rFonts w:asciiTheme="minorHAnsi" w:hAnsiTheme="minorHAnsi" w:cstheme="minorHAnsi"/>
                <w:b/>
                <w:sz w:val="20"/>
                <w:szCs w:val="20"/>
              </w:rPr>
            </w:pPr>
            <w:r>
              <w:rPr>
                <w:rFonts w:asciiTheme="minorHAnsi" w:hAnsiTheme="minorHAnsi" w:cstheme="minorHAnsi"/>
                <w:b/>
                <w:sz w:val="20"/>
                <w:szCs w:val="20"/>
              </w:rPr>
              <w:t>573</w:t>
            </w:r>
          </w:p>
        </w:tc>
        <w:tc>
          <w:tcPr>
            <w:tcW w:w="2616" w:type="dxa"/>
          </w:tcPr>
          <w:p w:rsidR="00292379" w:rsidRPr="00334667" w:rsidRDefault="00292379" w:rsidP="008E219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Sisti</w:t>
            </w:r>
            <w:r w:rsidR="00D62052">
              <w:rPr>
                <w:rFonts w:asciiTheme="minorHAnsi" w:hAnsiTheme="minorHAnsi" w:cstheme="minorHAnsi"/>
                <w:b/>
                <w:sz w:val="20"/>
                <w:szCs w:val="20"/>
              </w:rPr>
              <w:t xml:space="preserve"> </w:t>
            </w:r>
          </w:p>
        </w:tc>
        <w:tc>
          <w:tcPr>
            <w:tcW w:w="1330"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92379" w:rsidRPr="00334667" w:rsidRDefault="00292379" w:rsidP="00183B9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242" w:type="dxa"/>
        <w:tblInd w:w="1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42"/>
        <w:gridCol w:w="1364"/>
        <w:gridCol w:w="258"/>
        <w:gridCol w:w="1457"/>
        <w:gridCol w:w="858"/>
        <w:gridCol w:w="857"/>
        <w:gridCol w:w="1001"/>
        <w:gridCol w:w="1000"/>
        <w:gridCol w:w="805"/>
      </w:tblGrid>
      <w:tr w:rsidR="00292379" w:rsidRPr="00662B63" w:rsidTr="00183B99">
        <w:trPr>
          <w:trHeight w:val="768"/>
        </w:trPr>
        <w:tc>
          <w:tcPr>
            <w:tcW w:w="2642"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92379" w:rsidRPr="00662B63" w:rsidTr="006406C0">
        <w:trPr>
          <w:trHeight w:val="203"/>
        </w:trPr>
        <w:tc>
          <w:tcPr>
            <w:tcW w:w="2642" w:type="dxa"/>
          </w:tcPr>
          <w:p w:rsidR="00292379" w:rsidRPr="00662B63" w:rsidRDefault="00292379" w:rsidP="006406C0">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Verbalizza Riccardo Pisanti</w:t>
            </w:r>
          </w:p>
        </w:tc>
        <w:tc>
          <w:tcPr>
            <w:tcW w:w="7600" w:type="dxa"/>
            <w:gridSpan w:val="8"/>
          </w:tcPr>
          <w:p w:rsidR="00292379" w:rsidRPr="00662B63" w:rsidRDefault="00292379" w:rsidP="006406C0">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29237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bottom w:val="single" w:sz="4" w:space="0" w:color="000000"/>
            </w:tcBorders>
            <w:shd w:val="pct5" w:color="auto" w:fill="auto"/>
          </w:tcPr>
          <w:p w:rsidR="00292379" w:rsidRPr="00662B63" w:rsidRDefault="00292379" w:rsidP="006406C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92379" w:rsidRPr="00662B63" w:rsidRDefault="00292379"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6406C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6406C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6406C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6406C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92379" w:rsidRPr="00662B63" w:rsidRDefault="00292379" w:rsidP="006406C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tcBorders>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E7E6F" w:rsidRPr="00662B63" w:rsidRDefault="00DE7E6F"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DE7E6F" w:rsidRPr="00662B63" w:rsidRDefault="00DE7E6F"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sz w:val="20"/>
                <w:szCs w:val="20"/>
              </w:rPr>
            </w:pPr>
          </w:p>
        </w:tc>
      </w:tr>
      <w:tr w:rsidR="00DE7E6F"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bottom w:val="single" w:sz="4" w:space="0" w:color="000000"/>
            </w:tcBorders>
          </w:tcPr>
          <w:p w:rsidR="00DE7E6F" w:rsidRPr="00662B63" w:rsidRDefault="00DE7E6F" w:rsidP="006406C0">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E7E6F" w:rsidRPr="00662B63" w:rsidRDefault="00DE7E6F" w:rsidP="006406C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DE7E6F" w:rsidRPr="00662B63" w:rsidRDefault="00DE7E6F" w:rsidP="006406C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E7E6F" w:rsidRPr="00662B63" w:rsidRDefault="00DE7E6F" w:rsidP="006406C0">
            <w:pPr>
              <w:ind w:left="-109"/>
              <w:jc w:val="center"/>
              <w:rPr>
                <w:rFonts w:asciiTheme="minorHAnsi" w:hAnsiTheme="minorHAnsi" w:cstheme="minorHAnsi"/>
                <w:b/>
                <w:bCs/>
                <w:sz w:val="20"/>
                <w:szCs w:val="20"/>
              </w:rPr>
            </w:pPr>
          </w:p>
        </w:tc>
      </w:tr>
    </w:tbl>
    <w:p w:rsidR="00B978C8" w:rsidRDefault="00B978C8" w:rsidP="00B978C8">
      <w:pPr>
        <w:jc w:val="both"/>
        <w:rPr>
          <w:rFonts w:asciiTheme="minorHAnsi" w:eastAsia="Calibri" w:hAnsiTheme="minorHAnsi" w:cstheme="minorHAnsi"/>
          <w:lang w:eastAsia="en-US"/>
        </w:rPr>
      </w:pPr>
      <w:r w:rsidRPr="00B978C8">
        <w:rPr>
          <w:rFonts w:asciiTheme="minorHAnsi" w:eastAsia="Calibri" w:hAnsiTheme="minorHAnsi" w:cstheme="minorHAnsi"/>
          <w:lang w:eastAsia="en-US"/>
        </w:rPr>
        <w:t xml:space="preserve">Relaziona il Presidente </w:t>
      </w:r>
      <w:r>
        <w:rPr>
          <w:rFonts w:asciiTheme="minorHAnsi" w:eastAsia="Calibri" w:hAnsiTheme="minorHAnsi" w:cstheme="minorHAnsi"/>
          <w:lang w:eastAsia="en-US"/>
        </w:rPr>
        <w:t>che ricorda al Consiglio:</w:t>
      </w:r>
    </w:p>
    <w:p w:rsidR="00B978C8" w:rsidRPr="00B978C8" w:rsidRDefault="00B978C8" w:rsidP="00927C8A">
      <w:pPr>
        <w:pStyle w:val="Paragrafoelenco"/>
        <w:numPr>
          <w:ilvl w:val="0"/>
          <w:numId w:val="39"/>
        </w:numPr>
        <w:jc w:val="both"/>
        <w:rPr>
          <w:rFonts w:asciiTheme="minorHAnsi" w:eastAsia="Calibri" w:hAnsiTheme="minorHAnsi" w:cstheme="minorHAnsi"/>
          <w:lang w:eastAsia="en-US"/>
        </w:rPr>
      </w:pPr>
      <w:r w:rsidRPr="00B978C8">
        <w:rPr>
          <w:rFonts w:asciiTheme="minorHAnsi" w:eastAsia="Calibri" w:hAnsiTheme="minorHAnsi" w:cstheme="minorHAnsi"/>
          <w:lang w:eastAsia="en-US"/>
        </w:rPr>
        <w:t xml:space="preserve">che con delibera n. 212 del 23/4/2015, il </w:t>
      </w:r>
      <w:r>
        <w:rPr>
          <w:rFonts w:asciiTheme="minorHAnsi" w:eastAsia="Calibri" w:hAnsiTheme="minorHAnsi" w:cstheme="minorHAnsi"/>
          <w:lang w:eastAsia="en-US"/>
        </w:rPr>
        <w:t>CONAF</w:t>
      </w:r>
      <w:r w:rsidRPr="00B978C8">
        <w:rPr>
          <w:rFonts w:asciiTheme="minorHAnsi" w:eastAsia="Calibri" w:hAnsiTheme="minorHAnsi" w:cstheme="minorHAnsi"/>
          <w:lang w:eastAsia="en-US"/>
        </w:rPr>
        <w:t xml:space="preserve"> approvava un capitolato d’oneri ed il relativo bando per l’affidamento del servizio di consulenza e brokeraggio assicurativo per anni tre (codice CIG 62872280AE);</w:t>
      </w:r>
    </w:p>
    <w:p w:rsidR="00B978C8" w:rsidRPr="00B978C8" w:rsidRDefault="00B978C8" w:rsidP="00927C8A">
      <w:pPr>
        <w:numPr>
          <w:ilvl w:val="0"/>
          <w:numId w:val="39"/>
        </w:numPr>
        <w:contextualSpacing/>
        <w:jc w:val="both"/>
        <w:rPr>
          <w:rFonts w:asciiTheme="minorHAnsi" w:eastAsia="Calibri" w:hAnsiTheme="minorHAnsi" w:cstheme="minorHAnsi"/>
          <w:lang w:eastAsia="en-US"/>
        </w:rPr>
      </w:pPr>
      <w:r>
        <w:rPr>
          <w:rFonts w:asciiTheme="minorHAnsi" w:eastAsia="Calibri" w:hAnsiTheme="minorHAnsi" w:cstheme="minorHAnsi"/>
          <w:lang w:eastAsia="en-US"/>
        </w:rPr>
        <w:t xml:space="preserve">che </w:t>
      </w:r>
      <w:r w:rsidRPr="00B978C8">
        <w:rPr>
          <w:rFonts w:asciiTheme="minorHAnsi" w:eastAsia="Calibri" w:hAnsiTheme="minorHAnsi" w:cstheme="minorHAnsi"/>
          <w:lang w:eastAsia="en-US"/>
        </w:rPr>
        <w:t xml:space="preserve">il relativo bando veniva pubblicato sulla gazzetta ufficiale dell’ Unione Europea, sulla Gazzetta Ufficiale e sul portale del </w:t>
      </w:r>
      <w:r>
        <w:rPr>
          <w:rFonts w:asciiTheme="minorHAnsi" w:eastAsia="Calibri" w:hAnsiTheme="minorHAnsi" w:cstheme="minorHAnsi"/>
          <w:lang w:eastAsia="en-US"/>
        </w:rPr>
        <w:t>CONAF</w:t>
      </w:r>
      <w:r w:rsidRPr="00B978C8">
        <w:rPr>
          <w:rFonts w:asciiTheme="minorHAnsi" w:eastAsia="Calibri" w:hAnsiTheme="minorHAnsi" w:cstheme="minorHAnsi"/>
          <w:lang w:eastAsia="en-US"/>
        </w:rPr>
        <w:t xml:space="preserve"> con scadenza in data 4/9/2015 prevedendo tra l’altro:  “</w:t>
      </w:r>
      <w:r w:rsidRPr="00B978C8">
        <w:rPr>
          <w:rFonts w:asciiTheme="minorHAnsi" w:eastAsia="Calibri" w:hAnsiTheme="minorHAnsi" w:cstheme="minorHAnsi"/>
          <w:i/>
          <w:lang w:eastAsia="en-US"/>
        </w:rPr>
        <w:t>l’offerta rimane  vincolante per l’operatore economico per 180 giorni dalla scadenza del termine per la presentazione della domanda</w:t>
      </w:r>
      <w:r w:rsidRPr="00B978C8">
        <w:rPr>
          <w:rFonts w:asciiTheme="minorHAnsi" w:eastAsia="Calibri" w:hAnsiTheme="minorHAnsi" w:cstheme="minorHAnsi"/>
          <w:lang w:eastAsia="en-US"/>
        </w:rPr>
        <w:t>”;</w:t>
      </w:r>
    </w:p>
    <w:p w:rsidR="00B978C8" w:rsidRPr="00B978C8" w:rsidRDefault="00B978C8" w:rsidP="00927C8A">
      <w:pPr>
        <w:numPr>
          <w:ilvl w:val="0"/>
          <w:numId w:val="39"/>
        </w:numPr>
        <w:contextualSpacing/>
        <w:jc w:val="both"/>
        <w:rPr>
          <w:rFonts w:asciiTheme="minorHAnsi" w:eastAsia="Calibri" w:hAnsiTheme="minorHAnsi" w:cstheme="minorHAnsi"/>
          <w:lang w:eastAsia="en-US"/>
        </w:rPr>
      </w:pPr>
      <w:r>
        <w:rPr>
          <w:rFonts w:asciiTheme="minorHAnsi" w:eastAsia="Calibri" w:hAnsiTheme="minorHAnsi" w:cstheme="minorHAnsi"/>
          <w:lang w:eastAsia="en-US"/>
        </w:rPr>
        <w:t xml:space="preserve">che </w:t>
      </w:r>
      <w:r w:rsidRPr="00B978C8">
        <w:rPr>
          <w:rFonts w:asciiTheme="minorHAnsi" w:eastAsia="Calibri" w:hAnsiTheme="minorHAnsi" w:cstheme="minorHAnsi"/>
          <w:lang w:eastAsia="en-US"/>
        </w:rPr>
        <w:t>come sistema di aggiudicazione di gara veniva scelta la procedura aperta secondo il criterio dell’ offerta economicamente più vantaggiosa;</w:t>
      </w:r>
    </w:p>
    <w:p w:rsidR="00B978C8" w:rsidRPr="00B978C8" w:rsidRDefault="00B978C8" w:rsidP="00927C8A">
      <w:pPr>
        <w:numPr>
          <w:ilvl w:val="0"/>
          <w:numId w:val="39"/>
        </w:numPr>
        <w:contextualSpacing/>
        <w:jc w:val="both"/>
        <w:rPr>
          <w:rFonts w:asciiTheme="minorHAnsi" w:eastAsia="Calibri" w:hAnsiTheme="minorHAnsi" w:cstheme="minorHAnsi"/>
          <w:b/>
          <w:lang w:eastAsia="en-US"/>
        </w:rPr>
      </w:pPr>
      <w:r>
        <w:rPr>
          <w:rFonts w:asciiTheme="minorHAnsi" w:eastAsia="Calibri" w:hAnsiTheme="minorHAnsi" w:cstheme="minorHAnsi"/>
          <w:lang w:eastAsia="en-US"/>
        </w:rPr>
        <w:t xml:space="preserve">che </w:t>
      </w:r>
      <w:r w:rsidRPr="00B978C8">
        <w:rPr>
          <w:rFonts w:asciiTheme="minorHAnsi" w:eastAsia="Calibri" w:hAnsiTheme="minorHAnsi" w:cstheme="minorHAnsi"/>
          <w:lang w:eastAsia="en-US"/>
        </w:rPr>
        <w:t xml:space="preserve">con delibera n. 457 del 14/09/2015 il </w:t>
      </w:r>
      <w:r>
        <w:rPr>
          <w:rFonts w:asciiTheme="minorHAnsi" w:eastAsia="Calibri" w:hAnsiTheme="minorHAnsi" w:cstheme="minorHAnsi"/>
          <w:lang w:eastAsia="en-US"/>
        </w:rPr>
        <w:t>CONAF</w:t>
      </w:r>
      <w:r w:rsidRPr="00B978C8">
        <w:rPr>
          <w:rFonts w:asciiTheme="minorHAnsi" w:eastAsia="Calibri" w:hAnsiTheme="minorHAnsi" w:cstheme="minorHAnsi"/>
          <w:lang w:eastAsia="en-US"/>
        </w:rPr>
        <w:t xml:space="preserve"> nominava la commissione giudicatrice e stabiliva il termine per la chiusura del procedimento entro il </w:t>
      </w:r>
      <w:r w:rsidRPr="00B978C8">
        <w:rPr>
          <w:rFonts w:asciiTheme="minorHAnsi" w:eastAsia="Calibri" w:hAnsiTheme="minorHAnsi" w:cstheme="minorHAnsi"/>
          <w:b/>
          <w:lang w:eastAsia="en-US"/>
        </w:rPr>
        <w:t>15/10/2015;</w:t>
      </w:r>
    </w:p>
    <w:p w:rsidR="00B978C8" w:rsidRPr="00B978C8" w:rsidRDefault="00B978C8" w:rsidP="00927C8A">
      <w:pPr>
        <w:numPr>
          <w:ilvl w:val="0"/>
          <w:numId w:val="39"/>
        </w:numPr>
        <w:contextualSpacing/>
        <w:jc w:val="both"/>
        <w:rPr>
          <w:rFonts w:asciiTheme="minorHAnsi" w:eastAsia="Calibri" w:hAnsiTheme="minorHAnsi" w:cstheme="minorHAnsi"/>
          <w:lang w:eastAsia="en-US"/>
        </w:rPr>
      </w:pPr>
      <w:r>
        <w:rPr>
          <w:rFonts w:asciiTheme="minorHAnsi" w:eastAsia="Calibri" w:hAnsiTheme="minorHAnsi" w:cstheme="minorHAnsi"/>
          <w:lang w:eastAsia="en-US"/>
        </w:rPr>
        <w:t xml:space="preserve">che </w:t>
      </w:r>
      <w:r w:rsidRPr="00B978C8">
        <w:rPr>
          <w:rFonts w:asciiTheme="minorHAnsi" w:eastAsia="Calibri" w:hAnsiTheme="minorHAnsi" w:cstheme="minorHAnsi"/>
          <w:lang w:eastAsia="en-US"/>
        </w:rPr>
        <w:t>la Commissione di gara provvedeva ad esaminare la documentazione amministrativa (busta A) e offerta tecnica (busta B) e all’apertura dell’offerta economica ( busta C);</w:t>
      </w:r>
    </w:p>
    <w:p w:rsidR="00B978C8" w:rsidRPr="00B978C8" w:rsidRDefault="00B978C8" w:rsidP="00927C8A">
      <w:pPr>
        <w:numPr>
          <w:ilvl w:val="0"/>
          <w:numId w:val="39"/>
        </w:numPr>
        <w:contextualSpacing/>
        <w:jc w:val="both"/>
        <w:rPr>
          <w:rFonts w:asciiTheme="minorHAnsi" w:eastAsia="Calibri" w:hAnsiTheme="minorHAnsi" w:cstheme="minorHAnsi"/>
          <w:lang w:eastAsia="en-US"/>
        </w:rPr>
      </w:pPr>
      <w:r>
        <w:rPr>
          <w:rFonts w:asciiTheme="minorHAnsi" w:eastAsia="Calibri" w:hAnsiTheme="minorHAnsi" w:cstheme="minorHAnsi"/>
          <w:lang w:eastAsia="en-US"/>
        </w:rPr>
        <w:t xml:space="preserve">che </w:t>
      </w:r>
      <w:r w:rsidRPr="00B978C8">
        <w:rPr>
          <w:rFonts w:asciiTheme="minorHAnsi" w:eastAsia="Calibri" w:hAnsiTheme="minorHAnsi" w:cstheme="minorHAnsi"/>
          <w:lang w:eastAsia="en-US"/>
        </w:rPr>
        <w:t xml:space="preserve">con verbale n. 5 del 10/11/2015 la Commissione giudicatrice a completamento delle operazioni di gara,  aggiudicava provvisoriamente il servizio di consulenza e brokeraggio alla Soc. Marsh S.p.a e dava mandato al RUP, Dott.ssa Barbara Bruni, di procedere alla verifica ex art. 48 D.lgs 163/2006, dei requisiti  attraverso l’utilizzo del sistema AVCPASS, messo a disposizione dall’Anac; </w:t>
      </w:r>
    </w:p>
    <w:p w:rsidR="00B978C8" w:rsidRPr="00B978C8" w:rsidRDefault="00B978C8" w:rsidP="00927C8A">
      <w:pPr>
        <w:numPr>
          <w:ilvl w:val="0"/>
          <w:numId w:val="39"/>
        </w:numPr>
        <w:contextualSpacing/>
        <w:jc w:val="both"/>
        <w:rPr>
          <w:rFonts w:asciiTheme="minorHAnsi" w:eastAsia="Calibri" w:hAnsiTheme="minorHAnsi" w:cstheme="minorHAnsi"/>
          <w:lang w:eastAsia="en-US"/>
        </w:rPr>
      </w:pPr>
      <w:r>
        <w:rPr>
          <w:rFonts w:asciiTheme="minorHAnsi" w:eastAsia="Calibri" w:hAnsiTheme="minorHAnsi" w:cstheme="minorHAnsi"/>
          <w:lang w:eastAsia="en-US"/>
        </w:rPr>
        <w:t xml:space="preserve">che </w:t>
      </w:r>
      <w:r w:rsidRPr="00B978C8">
        <w:rPr>
          <w:rFonts w:asciiTheme="minorHAnsi" w:eastAsia="Calibri" w:hAnsiTheme="minorHAnsi" w:cstheme="minorHAnsi"/>
          <w:lang w:eastAsia="en-US"/>
        </w:rPr>
        <w:t>la verifica dei requisiti è a tutt’oggi rimasta senza esito – come risulta dalla copiosa documentazione agli atti – stante il mancato riscontro da parte del sistema AVCPASS;</w:t>
      </w:r>
    </w:p>
    <w:p w:rsidR="00B978C8" w:rsidRPr="00B978C8" w:rsidRDefault="00B978C8" w:rsidP="00927C8A">
      <w:pPr>
        <w:numPr>
          <w:ilvl w:val="0"/>
          <w:numId w:val="39"/>
        </w:numPr>
        <w:contextualSpacing/>
        <w:jc w:val="both"/>
        <w:rPr>
          <w:rFonts w:asciiTheme="minorHAnsi" w:eastAsia="Calibri" w:hAnsiTheme="minorHAnsi" w:cstheme="minorHAnsi"/>
          <w:lang w:eastAsia="en-US"/>
        </w:rPr>
      </w:pPr>
      <w:r>
        <w:rPr>
          <w:rFonts w:asciiTheme="minorHAnsi" w:eastAsia="Calibri" w:hAnsiTheme="minorHAnsi" w:cstheme="minorHAnsi"/>
          <w:lang w:eastAsia="en-US"/>
        </w:rPr>
        <w:t xml:space="preserve">che </w:t>
      </w:r>
      <w:r w:rsidRPr="00B978C8">
        <w:rPr>
          <w:rFonts w:asciiTheme="minorHAnsi" w:eastAsia="Calibri" w:hAnsiTheme="minorHAnsi" w:cstheme="minorHAnsi"/>
          <w:lang w:eastAsia="en-US"/>
        </w:rPr>
        <w:t xml:space="preserve">le procedure di gara hanno presentato particolari complessità ed incertezze, tant’è che ancora oggi il procedimento di gara stabilito per il giorno </w:t>
      </w:r>
      <w:r w:rsidRPr="00B978C8">
        <w:rPr>
          <w:rFonts w:asciiTheme="minorHAnsi" w:eastAsia="Calibri" w:hAnsiTheme="minorHAnsi" w:cstheme="minorHAnsi"/>
          <w:b/>
          <w:lang w:eastAsia="en-US"/>
        </w:rPr>
        <w:t>15/10/2015</w:t>
      </w:r>
      <w:r w:rsidRPr="00B978C8">
        <w:rPr>
          <w:rFonts w:asciiTheme="minorHAnsi" w:eastAsia="Calibri" w:hAnsiTheme="minorHAnsi" w:cstheme="minorHAnsi"/>
          <w:lang w:eastAsia="en-US"/>
        </w:rPr>
        <w:t xml:space="preserve"> non si è ancora concluso;</w:t>
      </w:r>
    </w:p>
    <w:p w:rsidR="00B978C8" w:rsidRPr="00B978C8" w:rsidRDefault="00B978C8" w:rsidP="00927C8A">
      <w:pPr>
        <w:pStyle w:val="Paragrafoelenco"/>
        <w:numPr>
          <w:ilvl w:val="0"/>
          <w:numId w:val="39"/>
        </w:numPr>
        <w:rPr>
          <w:rFonts w:asciiTheme="minorHAnsi" w:eastAsia="Calibri" w:hAnsiTheme="minorHAnsi" w:cstheme="minorHAnsi"/>
          <w:b/>
          <w:lang w:eastAsia="en-US"/>
        </w:rPr>
      </w:pPr>
      <w:r w:rsidRPr="00B978C8">
        <w:rPr>
          <w:rFonts w:asciiTheme="minorHAnsi" w:eastAsia="Calibri" w:hAnsiTheme="minorHAnsi" w:cstheme="minorHAnsi"/>
          <w:b/>
          <w:lang w:eastAsia="en-US"/>
        </w:rPr>
        <w:br w:type="page"/>
      </w:r>
    </w:p>
    <w:p w:rsidR="00B978C8" w:rsidRPr="00B978C8" w:rsidRDefault="00B978C8" w:rsidP="00927C8A">
      <w:pPr>
        <w:numPr>
          <w:ilvl w:val="0"/>
          <w:numId w:val="38"/>
        </w:numPr>
        <w:contextualSpacing/>
        <w:jc w:val="both"/>
        <w:rPr>
          <w:rFonts w:asciiTheme="minorHAnsi" w:eastAsia="Calibri" w:hAnsiTheme="minorHAnsi" w:cstheme="minorHAnsi"/>
          <w:lang w:eastAsia="en-US"/>
        </w:rPr>
      </w:pPr>
      <w:r>
        <w:rPr>
          <w:rFonts w:asciiTheme="minorHAnsi" w:eastAsia="Calibri" w:hAnsiTheme="minorHAnsi" w:cstheme="minorHAnsi"/>
          <w:lang w:eastAsia="en-US"/>
        </w:rPr>
        <w:lastRenderedPageBreak/>
        <w:t xml:space="preserve">che </w:t>
      </w:r>
      <w:r w:rsidRPr="00B978C8">
        <w:rPr>
          <w:rFonts w:asciiTheme="minorHAnsi" w:eastAsia="Calibri" w:hAnsiTheme="minorHAnsi" w:cstheme="minorHAnsi"/>
          <w:lang w:eastAsia="en-US"/>
        </w:rPr>
        <w:t>l’art. 81, co. 3 del d.lgs. n. 163 del 2006 dispone che: “</w:t>
      </w:r>
      <w:r w:rsidRPr="00B978C8">
        <w:rPr>
          <w:rFonts w:asciiTheme="minorHAnsi" w:eastAsia="Calibri" w:hAnsiTheme="minorHAnsi" w:cstheme="minorHAnsi"/>
          <w:i/>
          <w:lang w:eastAsia="en-US"/>
        </w:rPr>
        <w:t>Le stazioni appaltanti possono decidere di non procedere all’aggiudicazione se nessuna offerta risulti conveniente o idonea in relazione all’oggetto del contratto.</w:t>
      </w:r>
      <w:r w:rsidRPr="00B978C8">
        <w:rPr>
          <w:rFonts w:asciiTheme="minorHAnsi" w:eastAsia="Calibri" w:hAnsiTheme="minorHAnsi" w:cstheme="minorHAnsi"/>
          <w:lang w:eastAsia="en-US"/>
        </w:rPr>
        <w:t>”;</w:t>
      </w:r>
    </w:p>
    <w:p w:rsidR="00B978C8" w:rsidRPr="00B978C8" w:rsidRDefault="00B978C8" w:rsidP="00927C8A">
      <w:pPr>
        <w:numPr>
          <w:ilvl w:val="0"/>
          <w:numId w:val="38"/>
        </w:numPr>
        <w:contextualSpacing/>
        <w:jc w:val="both"/>
        <w:rPr>
          <w:rFonts w:asciiTheme="minorHAnsi" w:eastAsia="Calibri" w:hAnsiTheme="minorHAnsi" w:cstheme="minorHAnsi"/>
          <w:lang w:eastAsia="en-US"/>
        </w:rPr>
      </w:pPr>
      <w:r>
        <w:rPr>
          <w:rFonts w:asciiTheme="minorHAnsi" w:eastAsia="Calibri" w:hAnsiTheme="minorHAnsi" w:cstheme="minorHAnsi"/>
          <w:lang w:eastAsia="en-US"/>
        </w:rPr>
        <w:t xml:space="preserve">che </w:t>
      </w:r>
      <w:r w:rsidRPr="00B978C8">
        <w:rPr>
          <w:rFonts w:asciiTheme="minorHAnsi" w:eastAsia="Calibri" w:hAnsiTheme="minorHAnsi" w:cstheme="minorHAnsi"/>
          <w:lang w:eastAsia="en-US"/>
        </w:rPr>
        <w:t>il lungo tempo trascorso dalla aggiudicazione provvisoria della gara ha reso l’offerta formulata dalla aggiudicataria non più in linea con il mercato di riferimento, ingenerando la necessità di rivolgersi nuovamente allo stesso.</w:t>
      </w:r>
    </w:p>
    <w:p w:rsidR="0001205C" w:rsidRDefault="00B978C8" w:rsidP="0001205C">
      <w:pPr>
        <w:contextualSpacing/>
        <w:jc w:val="both"/>
        <w:rPr>
          <w:rFonts w:asciiTheme="minorHAnsi" w:eastAsia="Calibri" w:hAnsiTheme="minorHAnsi" w:cstheme="minorHAnsi"/>
          <w:lang w:eastAsia="en-US"/>
        </w:rPr>
      </w:pPr>
      <w:r w:rsidRPr="00B978C8">
        <w:rPr>
          <w:rFonts w:asciiTheme="minorHAnsi" w:eastAsia="Calibri" w:hAnsiTheme="minorHAnsi" w:cstheme="minorHAnsi"/>
          <w:lang w:eastAsia="en-US"/>
        </w:rPr>
        <w:t>Il CONAF, continua il Presidente, in quanto Ente tenuto al rispetto della legge n. 241 del 1990, è titolare del potere  – disciplinato dall’art. 21-</w:t>
      </w:r>
      <w:r w:rsidRPr="00B978C8">
        <w:rPr>
          <w:rFonts w:asciiTheme="minorHAnsi" w:eastAsia="Calibri" w:hAnsiTheme="minorHAnsi" w:cstheme="minorHAnsi"/>
          <w:i/>
          <w:lang w:eastAsia="en-US"/>
        </w:rPr>
        <w:t>quinquies</w:t>
      </w:r>
      <w:r w:rsidRPr="00B978C8">
        <w:rPr>
          <w:rFonts w:asciiTheme="minorHAnsi" w:eastAsia="Calibri" w:hAnsiTheme="minorHAnsi" w:cstheme="minorHAnsi"/>
          <w:lang w:eastAsia="en-US"/>
        </w:rPr>
        <w:t>, della legge 241/90 – di revocare un proprio precedente provvedimento amministrativo per sopravvenuti motivi di interesse pubblico, oppure di una variazione della situazione di fatto, e che pertanto, con riguardo alle procedure ad evidenza pubblica, è legittimo il provvedimento con il quale la Stazione appaltante procede in autotutela, alla revoca della procedura di gara (confronta tra le tante : C.d.S. –sez.V – n. 4183/2013; C.d.S., sez.V – n. 2338/2012; C.d.S. –sez.III – n. 4026/2013; ; C.d.S. –sez.V – n. 3125/2013; C.d.S. –sez.V – n. 1599/2016)</w:t>
      </w:r>
      <w:r w:rsidR="0001205C">
        <w:rPr>
          <w:rFonts w:asciiTheme="minorHAnsi" w:eastAsia="Calibri" w:hAnsiTheme="minorHAnsi" w:cstheme="minorHAnsi"/>
          <w:lang w:eastAsia="en-US"/>
        </w:rPr>
        <w:t xml:space="preserve">. Il </w:t>
      </w:r>
      <w:r w:rsidRPr="00B978C8">
        <w:rPr>
          <w:rFonts w:asciiTheme="minorHAnsi" w:eastAsia="Calibri" w:hAnsiTheme="minorHAnsi" w:cstheme="minorHAnsi"/>
          <w:lang w:eastAsia="en-US"/>
        </w:rPr>
        <w:t xml:space="preserve">termine prefissato dal </w:t>
      </w:r>
      <w:r>
        <w:rPr>
          <w:rFonts w:asciiTheme="minorHAnsi" w:eastAsia="Calibri" w:hAnsiTheme="minorHAnsi" w:cstheme="minorHAnsi"/>
          <w:lang w:eastAsia="en-US"/>
        </w:rPr>
        <w:t>CONAF</w:t>
      </w:r>
      <w:r w:rsidRPr="00B978C8">
        <w:rPr>
          <w:rFonts w:asciiTheme="minorHAnsi" w:eastAsia="Calibri" w:hAnsiTheme="minorHAnsi" w:cstheme="minorHAnsi"/>
          <w:lang w:eastAsia="en-US"/>
        </w:rPr>
        <w:t xml:space="preserve"> per completare il procedimento (</w:t>
      </w:r>
      <w:r w:rsidRPr="00B978C8">
        <w:rPr>
          <w:rFonts w:asciiTheme="minorHAnsi" w:eastAsia="Calibri" w:hAnsiTheme="minorHAnsi" w:cstheme="minorHAnsi"/>
          <w:b/>
          <w:lang w:eastAsia="en-US"/>
        </w:rPr>
        <w:t>15/10/2015</w:t>
      </w:r>
      <w:r w:rsidRPr="00B978C8">
        <w:rPr>
          <w:rFonts w:asciiTheme="minorHAnsi" w:eastAsia="Calibri" w:hAnsiTheme="minorHAnsi" w:cstheme="minorHAnsi"/>
          <w:lang w:eastAsia="en-US"/>
        </w:rPr>
        <w:t>) ad oggi non è stato rispettato per mancato accertamento dei requisiti di cui all’ ex art 48 D.Lgs 163/2006 in capo alle ditte concorrenti causa mancata risposta dell’ ANAC e che le stesse non hanno attivato nessuna procedura avverso l’inerzia dell’ Ente, quasi a voler dimostrare, dato il lasso di tempo trascorso, di non essere più interessate</w:t>
      </w:r>
      <w:r w:rsidR="0001205C">
        <w:rPr>
          <w:rFonts w:asciiTheme="minorHAnsi" w:eastAsia="Calibri" w:hAnsiTheme="minorHAnsi" w:cstheme="minorHAnsi"/>
          <w:lang w:eastAsia="en-US"/>
        </w:rPr>
        <w:t>.</w:t>
      </w:r>
    </w:p>
    <w:p w:rsidR="00B978C8" w:rsidRPr="0001205C" w:rsidRDefault="0001205C" w:rsidP="0001205C">
      <w:pPr>
        <w:contextualSpacing/>
        <w:jc w:val="both"/>
        <w:rPr>
          <w:rFonts w:asciiTheme="minorHAnsi" w:eastAsia="Calibri" w:hAnsiTheme="minorHAnsi" w:cstheme="minorHAnsi"/>
          <w:lang w:eastAsia="en-US"/>
        </w:rPr>
      </w:pPr>
      <w:r w:rsidRPr="0001205C">
        <w:rPr>
          <w:rFonts w:asciiTheme="minorHAnsi" w:eastAsia="Calibri" w:hAnsiTheme="minorHAnsi" w:cstheme="minorHAnsi"/>
          <w:lang w:eastAsia="en-US"/>
        </w:rPr>
        <w:t xml:space="preserve">Il Presidente, a questo punto, richiama </w:t>
      </w:r>
      <w:r w:rsidR="00B978C8" w:rsidRPr="00B978C8">
        <w:rPr>
          <w:rFonts w:asciiTheme="minorHAnsi" w:eastAsia="Calibri" w:hAnsiTheme="minorHAnsi" w:cstheme="minorHAnsi"/>
          <w:lang w:eastAsia="en-US"/>
        </w:rPr>
        <w:t xml:space="preserve">la sentenza del </w:t>
      </w:r>
      <w:r w:rsidR="00B978C8" w:rsidRPr="00B978C8">
        <w:rPr>
          <w:rFonts w:asciiTheme="minorHAnsi" w:eastAsia="Calibri" w:hAnsiTheme="minorHAnsi" w:cstheme="minorHAnsi"/>
          <w:bCs/>
          <w:color w:val="000000"/>
          <w:lang w:eastAsia="en-US"/>
        </w:rPr>
        <w:t xml:space="preserve">Cons. Stato, sez. V, 14 aprile 2015, n. 1864, </w:t>
      </w:r>
      <w:r w:rsidR="00B978C8" w:rsidRPr="00B978C8">
        <w:rPr>
          <w:rFonts w:asciiTheme="minorHAnsi" w:eastAsia="Calibri" w:hAnsiTheme="minorHAnsi" w:cstheme="minorHAnsi"/>
          <w:lang w:eastAsia="en-US"/>
        </w:rPr>
        <w:t>che di seguito si riporta</w:t>
      </w:r>
      <w:r w:rsidR="00B978C8" w:rsidRPr="0001205C">
        <w:rPr>
          <w:rFonts w:asciiTheme="minorHAnsi" w:eastAsia="Calibri" w:hAnsiTheme="minorHAnsi" w:cstheme="minorHAnsi"/>
          <w:bCs/>
          <w:color w:val="000000"/>
          <w:lang w:eastAsia="en-US"/>
        </w:rPr>
        <w:t>:</w:t>
      </w:r>
    </w:p>
    <w:p w:rsidR="00B978C8" w:rsidRDefault="00B978C8" w:rsidP="0001205C">
      <w:pPr>
        <w:jc w:val="both"/>
        <w:rPr>
          <w:rFonts w:asciiTheme="minorHAnsi" w:eastAsia="Calibri" w:hAnsiTheme="minorHAnsi" w:cstheme="minorHAnsi"/>
          <w:bCs/>
          <w:i/>
          <w:color w:val="000000"/>
          <w:lang w:eastAsia="en-US"/>
        </w:rPr>
      </w:pPr>
      <w:r w:rsidRPr="00B978C8">
        <w:rPr>
          <w:rFonts w:asciiTheme="minorHAnsi" w:eastAsia="Calibri" w:hAnsiTheme="minorHAnsi" w:cstheme="minorHAnsi"/>
          <w:bCs/>
          <w:i/>
          <w:color w:val="000000"/>
          <w:lang w:eastAsia="en-US"/>
        </w:rPr>
        <w:t>L’estensione alle procedure di affidamento di contratti pubblici dei principi e delle regole in materia di responsabilità precontrattuale comporta che l’amministrazione aggiudicatrice in tanto può ritenersi soggetta alle conseguenze derivanti dall’art. 1337 cod. civ., in quanto la gara sia giunta ad uno stadio tale da avere ingenerato nel concorrente la ragionevole aspettativa di conseguire l’aggiudicazione e dunque la stipulazione del contratto. A tal fine occorre che l’aggiudicatario veda frustrato un affidamento consolidato in ordine alla favorevole conclusione della procedura di gara, dovendosi pertanto ritenere che solo con l’aggiudicazione definitiva può dirsi sorto un affidamento meritevole di tutela e risarcibile a titolo di responsabilità precontrattuale, non essendo a tal fine sufficiente</w:t>
      </w:r>
      <w:r w:rsidR="0001205C">
        <w:rPr>
          <w:rFonts w:asciiTheme="minorHAnsi" w:eastAsia="Calibri" w:hAnsiTheme="minorHAnsi" w:cstheme="minorHAnsi"/>
          <w:bCs/>
          <w:i/>
          <w:color w:val="000000"/>
          <w:lang w:eastAsia="en-US"/>
        </w:rPr>
        <w:t xml:space="preserve"> una aggiudicazione provvisoria</w:t>
      </w:r>
      <w:r w:rsidRPr="00B978C8">
        <w:rPr>
          <w:rFonts w:asciiTheme="minorHAnsi" w:eastAsia="Calibri" w:hAnsiTheme="minorHAnsi" w:cstheme="minorHAnsi"/>
          <w:bCs/>
          <w:i/>
          <w:color w:val="000000"/>
          <w:lang w:eastAsia="en-US"/>
        </w:rPr>
        <w:t>.</w:t>
      </w:r>
    </w:p>
    <w:p w:rsidR="00B978C8" w:rsidRPr="00B978C8" w:rsidRDefault="0001205C" w:rsidP="00B978C8">
      <w:pPr>
        <w:jc w:val="both"/>
        <w:rPr>
          <w:rFonts w:asciiTheme="minorHAnsi" w:hAnsiTheme="minorHAnsi" w:cstheme="minorHAnsi"/>
        </w:rPr>
      </w:pPr>
      <w:r w:rsidRPr="0001205C">
        <w:rPr>
          <w:rFonts w:asciiTheme="minorHAnsi" w:hAnsiTheme="minorHAnsi" w:cstheme="minorHAnsi"/>
        </w:rPr>
        <w:t xml:space="preserve">Il Presidente dà anche lettura del parere inviato dallo Studio Legale Morelli, secondo il quale </w:t>
      </w:r>
      <w:r w:rsidR="00B978C8" w:rsidRPr="00B978C8">
        <w:rPr>
          <w:rFonts w:asciiTheme="minorHAnsi" w:hAnsiTheme="minorHAnsi" w:cstheme="minorHAnsi"/>
        </w:rPr>
        <w:t xml:space="preserve">secondo un consolidato orientamento giurisprudenziale, la revoca intervenuta prima dell’aggiudicazione definitiva non comporta alcun diritto al risarcimento del danno da parte dei concorrenti, rientrando nella potestà discrezionale dell’ Ente, disporre la revoca del bando di gara e degli atti successivi in presenza di concreti motivi, quali l’intervenuta modifica della situazione di fatto e dalla necessità di ottenere un risparmio economico, tali da far ritenere inopportuna o anche solo sconsigliabile la prosecuzione  delle operazioni di gara (si veda, fra le molte, Cons. Stato, sez. III, 15 aprile 2016, n. 1532: </w:t>
      </w:r>
      <w:r w:rsidR="00B978C8" w:rsidRPr="00B978C8">
        <w:rPr>
          <w:rFonts w:asciiTheme="minorHAnsi" w:hAnsiTheme="minorHAnsi" w:cstheme="minorHAnsi"/>
          <w:bCs/>
          <w:i/>
        </w:rPr>
        <w:t xml:space="preserve">Affinchè possa ritenersi integrata la responsabilità precontrattuale, è necessario che tra le parti siano in corso trattative; che le trattative siano giunte ad uno stadio idoneo a far sorgere nella parte che invoca l’altrui responsabilità il ragionevole affidamento sulla conclusione del contratto; che la controparte, cui si addebita la responsabilità, le interrompa senza un giustificato motivo; che, infine, pur nell’ordinaria diligenza della parte che </w:t>
      </w:r>
      <w:r w:rsidR="00B978C8" w:rsidRPr="00B978C8">
        <w:rPr>
          <w:rFonts w:asciiTheme="minorHAnsi" w:hAnsiTheme="minorHAnsi" w:cstheme="minorHAnsi"/>
          <w:bCs/>
          <w:i/>
        </w:rPr>
        <w:lastRenderedPageBreak/>
        <w:t>invoca la responsabilità, non sussistano fatti idonei ad escludere il suo ragionevole affidamento sulla conclusione del contratto</w:t>
      </w:r>
      <w:r w:rsidR="00B978C8" w:rsidRPr="00B978C8">
        <w:rPr>
          <w:rFonts w:asciiTheme="minorHAnsi" w:hAnsiTheme="minorHAnsi" w:cstheme="minorHAnsi"/>
          <w:b/>
          <w:bCs/>
        </w:rPr>
        <w:t xml:space="preserve"> </w:t>
      </w:r>
      <w:r w:rsidR="00B978C8" w:rsidRPr="00B978C8">
        <w:rPr>
          <w:rFonts w:asciiTheme="minorHAnsi" w:hAnsiTheme="minorHAnsi" w:cstheme="minorHAnsi"/>
          <w:b/>
          <w:bCs/>
          <w:i/>
        </w:rPr>
        <w:t>(</w:t>
      </w:r>
      <w:r w:rsidR="00B978C8" w:rsidRPr="00B978C8">
        <w:rPr>
          <w:rFonts w:asciiTheme="minorHAnsi" w:hAnsiTheme="minorHAnsi" w:cstheme="minorHAnsi"/>
          <w:i/>
        </w:rPr>
        <w:t>Cass. civ., III, n. 7768/2007; Cass. lav., n. 11438/2004</w:t>
      </w:r>
      <w:r w:rsidR="00B978C8" w:rsidRPr="00B978C8">
        <w:rPr>
          <w:rFonts w:asciiTheme="minorHAnsi" w:hAnsiTheme="minorHAnsi" w:cstheme="minorHAnsi"/>
          <w:b/>
          <w:bCs/>
          <w:i/>
        </w:rPr>
        <w:t>)”</w:t>
      </w:r>
      <w:r w:rsidR="00B978C8" w:rsidRPr="00B978C8">
        <w:rPr>
          <w:rFonts w:asciiTheme="minorHAnsi" w:hAnsiTheme="minorHAnsi" w:cstheme="minorHAnsi"/>
          <w:bCs/>
        </w:rPr>
        <w:t>)</w:t>
      </w:r>
      <w:r w:rsidR="00B978C8" w:rsidRPr="00B978C8">
        <w:rPr>
          <w:rFonts w:asciiTheme="minorHAnsi" w:hAnsiTheme="minorHAnsi" w:cstheme="minorHAnsi"/>
          <w:b/>
          <w:bCs/>
          <w:i/>
        </w:rPr>
        <w:t>.</w:t>
      </w:r>
    </w:p>
    <w:p w:rsidR="0001205C" w:rsidRPr="0001205C" w:rsidRDefault="0001205C" w:rsidP="0001205C">
      <w:pPr>
        <w:jc w:val="center"/>
        <w:rPr>
          <w:rFonts w:asciiTheme="minorHAnsi" w:hAnsiTheme="minorHAnsi" w:cstheme="minorHAnsi"/>
          <w:b/>
          <w:u w:val="single"/>
        </w:rPr>
      </w:pPr>
      <w:r w:rsidRPr="0001205C">
        <w:rPr>
          <w:rFonts w:asciiTheme="minorHAnsi" w:hAnsiTheme="minorHAnsi" w:cstheme="minorHAnsi"/>
          <w:b/>
          <w:u w:val="single"/>
        </w:rPr>
        <w:t>IL CONSIGLIO</w:t>
      </w:r>
    </w:p>
    <w:p w:rsidR="00B978C8" w:rsidRPr="00B978C8" w:rsidRDefault="0001205C" w:rsidP="00B978C8">
      <w:pPr>
        <w:jc w:val="both"/>
        <w:rPr>
          <w:rFonts w:asciiTheme="minorHAnsi" w:eastAsia="Calibri" w:hAnsiTheme="minorHAnsi" w:cstheme="minorHAnsi"/>
          <w:lang w:eastAsia="en-US"/>
        </w:rPr>
      </w:pPr>
      <w:r>
        <w:rPr>
          <w:rFonts w:asciiTheme="minorHAnsi" w:eastAsia="Calibri" w:hAnsiTheme="minorHAnsi" w:cstheme="minorHAnsi"/>
          <w:lang w:eastAsia="en-US"/>
        </w:rPr>
        <w:t xml:space="preserve">Pertanto, verificata </w:t>
      </w:r>
      <w:r w:rsidR="00B978C8" w:rsidRPr="00B978C8">
        <w:rPr>
          <w:rFonts w:asciiTheme="minorHAnsi" w:eastAsia="Calibri" w:hAnsiTheme="minorHAnsi" w:cstheme="minorHAnsi"/>
          <w:lang w:eastAsia="en-US"/>
        </w:rPr>
        <w:t>la sussistenza dei presupposti prevista dalla normativa per procedere in autotutela ai sensi dell’ art. 21-</w:t>
      </w:r>
      <w:r w:rsidR="00B978C8" w:rsidRPr="00B978C8">
        <w:rPr>
          <w:rFonts w:asciiTheme="minorHAnsi" w:eastAsia="Calibri" w:hAnsiTheme="minorHAnsi" w:cstheme="minorHAnsi"/>
          <w:i/>
          <w:lang w:eastAsia="en-US"/>
        </w:rPr>
        <w:t>quinquies</w:t>
      </w:r>
      <w:r w:rsidR="00B978C8" w:rsidRPr="00B978C8">
        <w:rPr>
          <w:rFonts w:asciiTheme="minorHAnsi" w:eastAsia="Calibri" w:hAnsiTheme="minorHAnsi" w:cstheme="minorHAnsi"/>
          <w:lang w:eastAsia="en-US"/>
        </w:rPr>
        <w:t xml:space="preserve"> della Legge 241/1990, in combinato disposto con l’art. 81, co. 3 del d.lgs. n. 163 del 2006</w:t>
      </w:r>
      <w:r>
        <w:rPr>
          <w:rFonts w:asciiTheme="minorHAnsi" w:eastAsia="Calibri" w:hAnsiTheme="minorHAnsi" w:cstheme="minorHAnsi"/>
          <w:lang w:eastAsia="en-US"/>
        </w:rPr>
        <w:t xml:space="preserve"> e ritenuto di dover </w:t>
      </w:r>
      <w:r w:rsidR="00B978C8" w:rsidRPr="00B978C8">
        <w:rPr>
          <w:rFonts w:asciiTheme="minorHAnsi" w:eastAsia="Calibri" w:hAnsiTheme="minorHAnsi" w:cstheme="minorHAnsi"/>
          <w:lang w:eastAsia="en-US"/>
        </w:rPr>
        <w:t>revocare ai sensi dell’ art. 21-</w:t>
      </w:r>
      <w:r w:rsidR="00B978C8" w:rsidRPr="00B978C8">
        <w:rPr>
          <w:rFonts w:asciiTheme="minorHAnsi" w:eastAsia="Calibri" w:hAnsiTheme="minorHAnsi" w:cstheme="minorHAnsi"/>
          <w:i/>
          <w:lang w:eastAsia="en-US"/>
        </w:rPr>
        <w:t>quinquies</w:t>
      </w:r>
      <w:r w:rsidR="00B978C8" w:rsidRPr="00B978C8">
        <w:rPr>
          <w:rFonts w:asciiTheme="minorHAnsi" w:eastAsia="Calibri" w:hAnsiTheme="minorHAnsi" w:cstheme="minorHAnsi"/>
          <w:lang w:eastAsia="en-US"/>
        </w:rPr>
        <w:t xml:space="preserve"> della Legge 241/90 la procedura di gara per l’affidamento del servizio di Brokeraggio Assicurativo indetta con delibera del </w:t>
      </w:r>
      <w:r w:rsidR="00B978C8">
        <w:rPr>
          <w:rFonts w:asciiTheme="minorHAnsi" w:eastAsia="Calibri" w:hAnsiTheme="minorHAnsi" w:cstheme="minorHAnsi"/>
          <w:lang w:eastAsia="en-US"/>
        </w:rPr>
        <w:t>CONAF</w:t>
      </w:r>
      <w:r w:rsidR="00B978C8" w:rsidRPr="00B978C8">
        <w:rPr>
          <w:rFonts w:asciiTheme="minorHAnsi" w:eastAsia="Calibri" w:hAnsiTheme="minorHAnsi" w:cstheme="minorHAnsi"/>
          <w:lang w:eastAsia="en-US"/>
        </w:rPr>
        <w:t xml:space="preserve"> n.212/2015 e tutti gli atti conseguenti e derivati, tra cui espressamente inclusa l’aggiudicazione provvisoria della gara</w:t>
      </w:r>
      <w:r>
        <w:rPr>
          <w:rFonts w:asciiTheme="minorHAnsi" w:eastAsia="Calibri" w:hAnsiTheme="minorHAnsi" w:cstheme="minorHAnsi"/>
          <w:lang w:eastAsia="en-US"/>
        </w:rPr>
        <w:t xml:space="preserve">, ritenuto inoltre, </w:t>
      </w:r>
      <w:r w:rsidR="00B978C8" w:rsidRPr="00B978C8">
        <w:rPr>
          <w:rFonts w:asciiTheme="minorHAnsi" w:eastAsia="Calibri" w:hAnsiTheme="minorHAnsi" w:cstheme="minorHAnsi"/>
          <w:lang w:eastAsia="en-US"/>
        </w:rPr>
        <w:t>in ordine alla revoca, di non dover effettuare le comunicazioni ai concorrenti dell’avvio del procedimento di autotutela, anche se vi è stata l’aggiudicazione provvisoria, ciò sul presupposto che tale provvisoria determinazione non costituisca ancora la definitiva scelta del soggetto aggiudicatario della gara, si da ingenerare quel legittimo affidamento che impone l’istaurarsi del preventivo contradditorio procedimentale. (C.d.S sez .V – 18 luglio 2012 n. 4189, 21 novembre 2007 n.5925, 24 marzo 2006 n. 1525)- (C.d.S. sez. III del 11</w:t>
      </w:r>
      <w:r>
        <w:rPr>
          <w:rFonts w:asciiTheme="minorHAnsi" w:eastAsia="Calibri" w:hAnsiTheme="minorHAnsi" w:cstheme="minorHAnsi"/>
          <w:lang w:eastAsia="en-US"/>
        </w:rPr>
        <w:t xml:space="preserve"> </w:t>
      </w:r>
      <w:r w:rsidR="00B978C8" w:rsidRPr="00B978C8">
        <w:rPr>
          <w:rFonts w:asciiTheme="minorHAnsi" w:eastAsia="Calibri" w:hAnsiTheme="minorHAnsi" w:cstheme="minorHAnsi"/>
          <w:lang w:eastAsia="en-US"/>
        </w:rPr>
        <w:t>luglio 2012 n. 4116).</w:t>
      </w:r>
    </w:p>
    <w:p w:rsidR="00B978C8" w:rsidRPr="00B978C8" w:rsidRDefault="00B978C8" w:rsidP="00B978C8">
      <w:pPr>
        <w:jc w:val="center"/>
        <w:rPr>
          <w:rFonts w:asciiTheme="minorHAnsi" w:eastAsia="Calibri" w:hAnsiTheme="minorHAnsi" w:cstheme="minorHAnsi"/>
          <w:b/>
          <w:u w:val="single"/>
          <w:lang w:eastAsia="en-US"/>
        </w:rPr>
      </w:pPr>
      <w:r w:rsidRPr="00B978C8">
        <w:rPr>
          <w:rFonts w:asciiTheme="minorHAnsi" w:eastAsia="Calibri" w:hAnsiTheme="minorHAnsi" w:cstheme="minorHAnsi"/>
          <w:b/>
          <w:u w:val="single"/>
          <w:lang w:eastAsia="en-US"/>
        </w:rPr>
        <w:t>DELIBERA</w:t>
      </w:r>
    </w:p>
    <w:p w:rsidR="00B978C8" w:rsidRPr="00B978C8" w:rsidRDefault="00B978C8" w:rsidP="00927C8A">
      <w:pPr>
        <w:numPr>
          <w:ilvl w:val="0"/>
          <w:numId w:val="40"/>
        </w:numPr>
        <w:ind w:left="426"/>
        <w:contextualSpacing/>
        <w:jc w:val="both"/>
        <w:rPr>
          <w:rFonts w:asciiTheme="minorHAnsi" w:eastAsia="Calibri" w:hAnsiTheme="minorHAnsi" w:cstheme="minorHAnsi"/>
          <w:b/>
          <w:u w:val="single"/>
          <w:lang w:eastAsia="en-US"/>
        </w:rPr>
      </w:pPr>
      <w:r w:rsidRPr="00B978C8">
        <w:rPr>
          <w:rFonts w:asciiTheme="minorHAnsi" w:eastAsia="Calibri" w:hAnsiTheme="minorHAnsi" w:cstheme="minorHAnsi"/>
          <w:b/>
          <w:u w:val="single"/>
          <w:lang w:eastAsia="en-US"/>
        </w:rPr>
        <w:t>Di non procedere alla aggiudicazione definitiva, ai sensi dell’art. 81, co. 3 del d.lgs. n. 163 del 2006 e, conseguentemente, di revocare, per le motivazioni espresse in premessa e che si intendono integralmente riportate, ai sensi dell’ art. 21-</w:t>
      </w:r>
      <w:r w:rsidRPr="00B978C8">
        <w:rPr>
          <w:rFonts w:asciiTheme="minorHAnsi" w:eastAsia="Calibri" w:hAnsiTheme="minorHAnsi" w:cstheme="minorHAnsi"/>
          <w:b/>
          <w:i/>
          <w:u w:val="single"/>
          <w:lang w:eastAsia="en-US"/>
        </w:rPr>
        <w:t>quinquies</w:t>
      </w:r>
      <w:r w:rsidRPr="00B978C8">
        <w:rPr>
          <w:rFonts w:asciiTheme="minorHAnsi" w:eastAsia="Calibri" w:hAnsiTheme="minorHAnsi" w:cstheme="minorHAnsi"/>
          <w:b/>
          <w:u w:val="single"/>
          <w:lang w:eastAsia="en-US"/>
        </w:rPr>
        <w:t xml:space="preserve"> della Legge n. 241/90 la gara per l’ affidamento del servizio di brokeraggio assicurativo indetta con delibera del </w:t>
      </w:r>
      <w:r w:rsidRPr="0001205C">
        <w:rPr>
          <w:rFonts w:asciiTheme="minorHAnsi" w:eastAsia="Calibri" w:hAnsiTheme="minorHAnsi" w:cstheme="minorHAnsi"/>
          <w:b/>
          <w:u w:val="single"/>
          <w:lang w:eastAsia="en-US"/>
        </w:rPr>
        <w:t>CONAF</w:t>
      </w:r>
      <w:r w:rsidRPr="00B978C8">
        <w:rPr>
          <w:rFonts w:asciiTheme="minorHAnsi" w:eastAsia="Calibri" w:hAnsiTheme="minorHAnsi" w:cstheme="minorHAnsi"/>
          <w:b/>
          <w:u w:val="single"/>
          <w:lang w:eastAsia="en-US"/>
        </w:rPr>
        <w:t xml:space="preserve"> n. 212/2015 e tutti gli atti conseguenti e derivati.</w:t>
      </w:r>
    </w:p>
    <w:p w:rsidR="00B978C8" w:rsidRPr="00B978C8" w:rsidRDefault="00B978C8" w:rsidP="00927C8A">
      <w:pPr>
        <w:numPr>
          <w:ilvl w:val="0"/>
          <w:numId w:val="40"/>
        </w:numPr>
        <w:ind w:left="426"/>
        <w:contextualSpacing/>
        <w:jc w:val="both"/>
        <w:rPr>
          <w:rFonts w:asciiTheme="minorHAnsi" w:eastAsia="Calibri" w:hAnsiTheme="minorHAnsi" w:cstheme="minorHAnsi"/>
          <w:b/>
          <w:u w:val="single"/>
          <w:lang w:eastAsia="en-US"/>
        </w:rPr>
      </w:pPr>
      <w:r w:rsidRPr="00B978C8">
        <w:rPr>
          <w:rFonts w:asciiTheme="minorHAnsi" w:eastAsia="Calibri" w:hAnsiTheme="minorHAnsi" w:cstheme="minorHAnsi"/>
          <w:b/>
          <w:u w:val="single"/>
          <w:lang w:eastAsia="en-US"/>
        </w:rPr>
        <w:t>Di dare atto che la revoca della suddetta procedura di gara non comporta il riconoscimento di alcun risarcimento in capo ai concorrenti in quanto la medesima interviene in una fase in cui non è maturato alcun vincolo giuridicamente perfezionato.</w:t>
      </w:r>
    </w:p>
    <w:p w:rsidR="00B978C8" w:rsidRPr="00B978C8" w:rsidRDefault="00B978C8" w:rsidP="00927C8A">
      <w:pPr>
        <w:numPr>
          <w:ilvl w:val="0"/>
          <w:numId w:val="40"/>
        </w:numPr>
        <w:ind w:left="426"/>
        <w:contextualSpacing/>
        <w:jc w:val="both"/>
        <w:rPr>
          <w:rFonts w:asciiTheme="minorHAnsi" w:eastAsia="Calibri" w:hAnsiTheme="minorHAnsi" w:cstheme="minorHAnsi"/>
          <w:b/>
          <w:i/>
          <w:u w:val="single"/>
          <w:lang w:eastAsia="en-US"/>
        </w:rPr>
      </w:pPr>
      <w:r w:rsidRPr="00B978C8">
        <w:rPr>
          <w:rFonts w:asciiTheme="minorHAnsi" w:eastAsia="Calibri" w:hAnsiTheme="minorHAnsi" w:cstheme="minorHAnsi"/>
          <w:b/>
          <w:u w:val="single"/>
          <w:lang w:eastAsia="en-US"/>
        </w:rPr>
        <w:t xml:space="preserve">Di dare mandato all’ufficio di disporre la pubblicazione del presente atto sul sito del </w:t>
      </w:r>
      <w:r w:rsidRPr="0001205C">
        <w:rPr>
          <w:rFonts w:asciiTheme="minorHAnsi" w:eastAsia="Calibri" w:hAnsiTheme="minorHAnsi" w:cstheme="minorHAnsi"/>
          <w:b/>
          <w:u w:val="single"/>
          <w:lang w:eastAsia="en-US"/>
        </w:rPr>
        <w:t>CONAF</w:t>
      </w:r>
      <w:r w:rsidRPr="00B978C8">
        <w:rPr>
          <w:rFonts w:asciiTheme="minorHAnsi" w:eastAsia="Calibri" w:hAnsiTheme="minorHAnsi" w:cstheme="minorHAnsi"/>
          <w:b/>
          <w:u w:val="single"/>
          <w:lang w:eastAsia="en-US"/>
        </w:rPr>
        <w:t xml:space="preserve"> </w:t>
      </w:r>
      <w:hyperlink r:id="rId9" w:history="1">
        <w:r w:rsidRPr="0001205C">
          <w:rPr>
            <w:rFonts w:asciiTheme="minorHAnsi" w:eastAsia="Calibri" w:hAnsiTheme="minorHAnsi" w:cstheme="minorHAnsi"/>
            <w:b/>
            <w:color w:val="0000FF"/>
            <w:u w:val="single"/>
            <w:lang w:eastAsia="en-US"/>
          </w:rPr>
          <w:t>http://trasparenza.CONAF.it</w:t>
        </w:r>
      </w:hyperlink>
      <w:r w:rsidRPr="00B978C8">
        <w:rPr>
          <w:rFonts w:asciiTheme="minorHAnsi" w:eastAsia="Calibri" w:hAnsiTheme="minorHAnsi" w:cstheme="minorHAnsi"/>
          <w:b/>
          <w:u w:val="single"/>
          <w:lang w:eastAsia="en-US"/>
        </w:rPr>
        <w:t xml:space="preserve"> nella sezione “</w:t>
      </w:r>
      <w:r w:rsidRPr="00B978C8">
        <w:rPr>
          <w:rFonts w:asciiTheme="minorHAnsi" w:eastAsia="Calibri" w:hAnsiTheme="minorHAnsi" w:cstheme="minorHAnsi"/>
          <w:b/>
          <w:i/>
          <w:u w:val="single"/>
          <w:lang w:eastAsia="en-US"/>
        </w:rPr>
        <w:t>Bandi di gara e contratti/ bandi di gara aperti”.</w:t>
      </w:r>
    </w:p>
    <w:p w:rsidR="005A6A62" w:rsidRPr="0001205C" w:rsidRDefault="00B978C8" w:rsidP="00927C8A">
      <w:pPr>
        <w:numPr>
          <w:ilvl w:val="0"/>
          <w:numId w:val="40"/>
        </w:numPr>
        <w:ind w:left="426"/>
        <w:contextualSpacing/>
        <w:jc w:val="both"/>
        <w:rPr>
          <w:rFonts w:asciiTheme="minorHAnsi" w:eastAsia="Calibri" w:hAnsiTheme="minorHAnsi" w:cstheme="minorHAnsi"/>
          <w:b/>
          <w:i/>
          <w:u w:val="single"/>
          <w:lang w:eastAsia="en-US"/>
        </w:rPr>
      </w:pPr>
      <w:r w:rsidRPr="00B978C8">
        <w:rPr>
          <w:rFonts w:asciiTheme="minorHAnsi" w:eastAsia="Calibri" w:hAnsiTheme="minorHAnsi" w:cstheme="minorHAnsi"/>
          <w:b/>
          <w:u w:val="single"/>
          <w:lang w:eastAsia="en-US"/>
        </w:rPr>
        <w:t>Di disporre le comunicazioni dell’avvenuta revoca ai concorrenti tramite PEC.</w:t>
      </w:r>
      <w:r w:rsidR="005A6A62" w:rsidRPr="0001205C">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92379" w:rsidRPr="00662B63" w:rsidTr="00183B99">
        <w:trPr>
          <w:trHeight w:val="321"/>
        </w:trPr>
        <w:tc>
          <w:tcPr>
            <w:tcW w:w="7230"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92379" w:rsidRPr="00662B63" w:rsidTr="00183B99">
        <w:trPr>
          <w:trHeight w:val="321"/>
        </w:trPr>
        <w:tc>
          <w:tcPr>
            <w:tcW w:w="7230"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292379" w:rsidRPr="00292379" w:rsidRDefault="00292379" w:rsidP="00292379">
      <w:pPr>
        <w:jc w:val="both"/>
        <w:rPr>
          <w:rFonts w:asciiTheme="minorHAnsi" w:hAnsiTheme="minorHAnsi" w:cstheme="minorHAnsi"/>
          <w:bCs/>
          <w:sz w:val="20"/>
          <w:szCs w:val="20"/>
        </w:rPr>
      </w:pPr>
    </w:p>
    <w:tbl>
      <w:tblPr>
        <w:tblStyle w:val="Grigliatabella"/>
        <w:tblpPr w:leftFromText="141" w:rightFromText="141" w:vertAnchor="text" w:horzAnchor="margin" w:tblpY="185"/>
        <w:tblW w:w="1036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23"/>
        <w:gridCol w:w="3355"/>
        <w:gridCol w:w="880"/>
        <w:gridCol w:w="2632"/>
        <w:gridCol w:w="1338"/>
        <w:gridCol w:w="1340"/>
      </w:tblGrid>
      <w:tr w:rsidR="00FB5074" w:rsidRPr="00334667" w:rsidTr="003911F7">
        <w:trPr>
          <w:trHeight w:val="276"/>
        </w:trPr>
        <w:tc>
          <w:tcPr>
            <w:tcW w:w="817" w:type="dxa"/>
            <w:gridSpan w:val="2"/>
          </w:tcPr>
          <w:p w:rsidR="00FB5074" w:rsidRPr="006406C0" w:rsidRDefault="00FB5074" w:rsidP="00FB5074">
            <w:pPr>
              <w:spacing w:line="360" w:lineRule="auto"/>
              <w:jc w:val="both"/>
              <w:rPr>
                <w:rFonts w:asciiTheme="minorHAnsi" w:hAnsiTheme="minorHAnsi" w:cstheme="minorHAnsi"/>
                <w:b/>
              </w:rPr>
            </w:pPr>
            <w:r w:rsidRPr="006406C0">
              <w:rPr>
                <w:rFonts w:asciiTheme="minorHAnsi" w:hAnsiTheme="minorHAnsi" w:cstheme="minorHAnsi"/>
                <w:b/>
              </w:rPr>
              <w:t>27.</w:t>
            </w:r>
          </w:p>
        </w:tc>
        <w:tc>
          <w:tcPr>
            <w:tcW w:w="9545" w:type="dxa"/>
            <w:gridSpan w:val="5"/>
          </w:tcPr>
          <w:p w:rsidR="00FB5074" w:rsidRPr="006406C0" w:rsidRDefault="001642A7" w:rsidP="00FB5074">
            <w:pPr>
              <w:rPr>
                <w:rFonts w:asciiTheme="minorHAnsi" w:hAnsiTheme="minorHAnsi" w:cstheme="minorHAnsi"/>
                <w:b/>
              </w:rPr>
            </w:pPr>
            <w:r w:rsidRPr="006406C0">
              <w:rPr>
                <w:rFonts w:asciiTheme="minorHAnsi" w:hAnsiTheme="minorHAnsi" w:cstheme="minorHAnsi"/>
                <w:b/>
                <w:bCs/>
              </w:rPr>
              <w:t>Incontro CUN per accesso laurea Scienze Naturali: esame e determinazione.</w:t>
            </w:r>
          </w:p>
        </w:tc>
      </w:tr>
      <w:tr w:rsidR="00FB5074" w:rsidRPr="00334667" w:rsidTr="00FB5074">
        <w:trPr>
          <w:trHeight w:val="185"/>
        </w:trPr>
        <w:tc>
          <w:tcPr>
            <w:tcW w:w="494" w:type="dxa"/>
          </w:tcPr>
          <w:p w:rsidR="00FB5074" w:rsidRPr="00334667" w:rsidRDefault="00FB5074" w:rsidP="00FB507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8" w:type="dxa"/>
            <w:gridSpan w:val="2"/>
          </w:tcPr>
          <w:p w:rsidR="00FB5074" w:rsidRPr="00334667" w:rsidRDefault="00FB5074" w:rsidP="00FB507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80" w:type="dxa"/>
          </w:tcPr>
          <w:p w:rsidR="00FB5074" w:rsidRPr="00334667" w:rsidRDefault="001642A7" w:rsidP="00FB5074">
            <w:pPr>
              <w:spacing w:line="360" w:lineRule="auto"/>
              <w:jc w:val="both"/>
              <w:rPr>
                <w:rFonts w:asciiTheme="minorHAnsi" w:hAnsiTheme="minorHAnsi" w:cstheme="minorHAnsi"/>
                <w:b/>
                <w:sz w:val="20"/>
                <w:szCs w:val="20"/>
              </w:rPr>
            </w:pPr>
            <w:r>
              <w:rPr>
                <w:rFonts w:asciiTheme="minorHAnsi" w:hAnsiTheme="minorHAnsi" w:cstheme="minorHAnsi"/>
                <w:b/>
                <w:sz w:val="20"/>
                <w:szCs w:val="20"/>
              </w:rPr>
              <w:t>574</w:t>
            </w:r>
          </w:p>
        </w:tc>
        <w:tc>
          <w:tcPr>
            <w:tcW w:w="2632" w:type="dxa"/>
          </w:tcPr>
          <w:p w:rsidR="00FB5074" w:rsidRPr="00334667" w:rsidRDefault="00FB5074" w:rsidP="001642A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Sisti</w:t>
            </w:r>
          </w:p>
        </w:tc>
        <w:tc>
          <w:tcPr>
            <w:tcW w:w="1338" w:type="dxa"/>
          </w:tcPr>
          <w:p w:rsidR="00FB5074" w:rsidRPr="00334667" w:rsidRDefault="00FB5074" w:rsidP="00FB507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0" w:type="dxa"/>
          </w:tcPr>
          <w:p w:rsidR="00FB5074" w:rsidRPr="00334667" w:rsidRDefault="00FB5074" w:rsidP="00FB5074">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B5074" w:rsidRPr="00662B63" w:rsidTr="009139F4">
        <w:trPr>
          <w:trHeight w:val="768"/>
        </w:trPr>
        <w:tc>
          <w:tcPr>
            <w:tcW w:w="2856" w:type="dxa"/>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B5074" w:rsidRPr="00662B63" w:rsidTr="006406C0">
        <w:trPr>
          <w:trHeight w:val="125"/>
        </w:trPr>
        <w:tc>
          <w:tcPr>
            <w:tcW w:w="2856" w:type="dxa"/>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B5074" w:rsidRPr="00662B63" w:rsidRDefault="00FB5074" w:rsidP="00FB5074">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139F4" w:rsidRPr="00662B63" w:rsidRDefault="009139F4" w:rsidP="006406C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139F4" w:rsidRPr="00662B63" w:rsidRDefault="009139F4"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6406C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6406C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6406C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6406C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139F4" w:rsidRPr="00662B63" w:rsidRDefault="009139F4" w:rsidP="006406C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Mattia Busti</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6406C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944BC6" w:rsidRPr="00662B63" w:rsidRDefault="00944BC6" w:rsidP="006406C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sz w:val="20"/>
                <w:szCs w:val="20"/>
              </w:rPr>
            </w:pPr>
          </w:p>
        </w:tc>
      </w:tr>
      <w:tr w:rsidR="00944BC6" w:rsidRPr="00662B63" w:rsidTr="00A50A71">
        <w:tblPrEx>
          <w:tblBorders>
            <w:top w:val="single" w:sz="4" w:space="0" w:color="000000"/>
            <w:left w:val="single" w:sz="4" w:space="0" w:color="000000"/>
            <w:bottom w:val="single" w:sz="4" w:space="0" w:color="000000"/>
            <w:right w:val="single" w:sz="4" w:space="0" w:color="000000"/>
          </w:tblBorders>
        </w:tblPrEx>
        <w:trPr>
          <w:trHeight w:val="311"/>
        </w:trPr>
        <w:tc>
          <w:tcPr>
            <w:tcW w:w="4220" w:type="dxa"/>
            <w:gridSpan w:val="2"/>
            <w:tcBorders>
              <w:bottom w:val="single" w:sz="4" w:space="0" w:color="000000"/>
            </w:tcBorders>
          </w:tcPr>
          <w:p w:rsidR="00944BC6" w:rsidRPr="00662B63" w:rsidRDefault="00944BC6" w:rsidP="006406C0">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44BC6" w:rsidRPr="00662B63" w:rsidRDefault="00944BC6" w:rsidP="006406C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6406C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6406C0">
            <w:pPr>
              <w:ind w:left="-109"/>
              <w:jc w:val="center"/>
              <w:rPr>
                <w:rFonts w:asciiTheme="minorHAnsi" w:hAnsiTheme="minorHAnsi" w:cstheme="minorHAnsi"/>
                <w:b/>
                <w:bCs/>
                <w:sz w:val="20"/>
                <w:szCs w:val="20"/>
              </w:rPr>
            </w:pPr>
          </w:p>
        </w:tc>
      </w:tr>
    </w:tbl>
    <w:p w:rsidR="009139F4" w:rsidRPr="00FF65BA" w:rsidRDefault="003911F7" w:rsidP="009139F4">
      <w:pPr>
        <w:jc w:val="both"/>
        <w:rPr>
          <w:rFonts w:asciiTheme="minorHAnsi" w:hAnsiTheme="minorHAnsi" w:cstheme="minorHAnsi"/>
          <w:bCs/>
        </w:rPr>
      </w:pPr>
      <w:r>
        <w:rPr>
          <w:rFonts w:asciiTheme="minorHAnsi" w:hAnsiTheme="minorHAnsi" w:cstheme="minorHAnsi"/>
          <w:bCs/>
        </w:rPr>
        <w:t>Il Presidente informa il Consiglio sugli esisti dell’incontro tenutosi l’8 novembre al quale ha partecipato insieme alla Consigliera Pecora, al coordinatore del Centro Studi Quaglia, presente il Presidente dell’Ordine di Milano Marco Fabbri, che ha proposto la possibilità di ingresso nella nostra categoria dei laureati in Scienze Naturali, essendo docente i</w:t>
      </w:r>
      <w:r w:rsidR="00944BC6">
        <w:rPr>
          <w:rFonts w:asciiTheme="minorHAnsi" w:hAnsiTheme="minorHAnsi" w:cstheme="minorHAnsi"/>
          <w:bCs/>
        </w:rPr>
        <w:t xml:space="preserve">ncaricato </w:t>
      </w:r>
      <w:r>
        <w:rPr>
          <w:rFonts w:asciiTheme="minorHAnsi" w:hAnsiTheme="minorHAnsi" w:cstheme="minorHAnsi"/>
          <w:bCs/>
        </w:rPr>
        <w:t>in questa Facoltà, con l’ipotesi di cr</w:t>
      </w:r>
      <w:r w:rsidR="00944BC6">
        <w:rPr>
          <w:rFonts w:asciiTheme="minorHAnsi" w:hAnsiTheme="minorHAnsi" w:cstheme="minorHAnsi"/>
          <w:bCs/>
        </w:rPr>
        <w:t xml:space="preserve">editi formativi aggiuntivi </w:t>
      </w:r>
      <w:r>
        <w:rPr>
          <w:rFonts w:asciiTheme="minorHAnsi" w:hAnsiTheme="minorHAnsi" w:cstheme="minorHAnsi"/>
          <w:bCs/>
        </w:rPr>
        <w:t xml:space="preserve">per questo percorso di laurea ai fini di una equiparazione dello stesso alle altri classi di laurea che consentono l’accesso al nostro esame di Stato. Il CUN ha espresso parere </w:t>
      </w:r>
      <w:r w:rsidR="00944BC6">
        <w:rPr>
          <w:rFonts w:asciiTheme="minorHAnsi" w:hAnsiTheme="minorHAnsi" w:cstheme="minorHAnsi"/>
          <w:bCs/>
        </w:rPr>
        <w:t xml:space="preserve">favorevole </w:t>
      </w:r>
      <w:r w:rsidR="00B978C8">
        <w:rPr>
          <w:rFonts w:asciiTheme="minorHAnsi" w:hAnsiTheme="minorHAnsi" w:cstheme="minorHAnsi"/>
          <w:bCs/>
        </w:rPr>
        <w:t xml:space="preserve">ma il </w:t>
      </w:r>
      <w:r w:rsidR="00944BC6">
        <w:rPr>
          <w:rFonts w:asciiTheme="minorHAnsi" w:hAnsiTheme="minorHAnsi" w:cstheme="minorHAnsi"/>
          <w:bCs/>
        </w:rPr>
        <w:t xml:space="preserve">Ministero non ha portato avanti questa procedura. </w:t>
      </w:r>
      <w:r w:rsidR="00B978C8">
        <w:rPr>
          <w:rFonts w:asciiTheme="minorHAnsi" w:hAnsiTheme="minorHAnsi" w:cstheme="minorHAnsi"/>
          <w:bCs/>
        </w:rPr>
        <w:t>Nel corso della riunione è stata ricordata la posizione di quindici zoo</w:t>
      </w:r>
      <w:r w:rsidR="00944BC6">
        <w:rPr>
          <w:rFonts w:asciiTheme="minorHAnsi" w:hAnsiTheme="minorHAnsi" w:cstheme="minorHAnsi"/>
          <w:bCs/>
        </w:rPr>
        <w:t xml:space="preserve">nomi </w:t>
      </w:r>
      <w:r w:rsidR="00B978C8">
        <w:rPr>
          <w:rFonts w:asciiTheme="minorHAnsi" w:hAnsiTheme="minorHAnsi" w:cstheme="minorHAnsi"/>
          <w:bCs/>
        </w:rPr>
        <w:t>che non possono sostenere l’esame di stato. E’ stato anche proposto che i laureati in</w:t>
      </w:r>
      <w:r w:rsidR="00944BC6">
        <w:rPr>
          <w:rFonts w:asciiTheme="minorHAnsi" w:hAnsiTheme="minorHAnsi" w:cstheme="minorHAnsi"/>
          <w:bCs/>
        </w:rPr>
        <w:t xml:space="preserve"> scienze naturali </w:t>
      </w:r>
      <w:r w:rsidR="00B978C8">
        <w:rPr>
          <w:rFonts w:asciiTheme="minorHAnsi" w:hAnsiTheme="minorHAnsi" w:cstheme="minorHAnsi"/>
          <w:bCs/>
        </w:rPr>
        <w:t>potranno iscriversi</w:t>
      </w:r>
      <w:r w:rsidR="00944BC6">
        <w:rPr>
          <w:rFonts w:asciiTheme="minorHAnsi" w:hAnsiTheme="minorHAnsi" w:cstheme="minorHAnsi"/>
          <w:bCs/>
        </w:rPr>
        <w:t xml:space="preserve"> a</w:t>
      </w:r>
      <w:r w:rsidR="00B978C8">
        <w:rPr>
          <w:rFonts w:asciiTheme="minorHAnsi" w:hAnsiTheme="minorHAnsi" w:cstheme="minorHAnsi"/>
          <w:bCs/>
        </w:rPr>
        <w:t>i periti agrari o agli</w:t>
      </w:r>
      <w:r w:rsidR="00944BC6">
        <w:rPr>
          <w:rFonts w:asciiTheme="minorHAnsi" w:hAnsiTheme="minorHAnsi" w:cstheme="minorHAnsi"/>
          <w:bCs/>
        </w:rPr>
        <w:t xml:space="preserve"> agrotecnici. </w:t>
      </w:r>
      <w:r w:rsidR="00B978C8">
        <w:rPr>
          <w:rFonts w:asciiTheme="minorHAnsi" w:hAnsiTheme="minorHAnsi" w:cstheme="minorHAnsi"/>
          <w:bCs/>
        </w:rPr>
        <w:t xml:space="preserve">Interviene la Consigliera </w:t>
      </w:r>
      <w:r w:rsidR="00C70D3E">
        <w:rPr>
          <w:rFonts w:asciiTheme="minorHAnsi" w:hAnsiTheme="minorHAnsi" w:cstheme="minorHAnsi"/>
          <w:bCs/>
        </w:rPr>
        <w:t xml:space="preserve">Bisogno </w:t>
      </w:r>
      <w:r w:rsidR="00B978C8">
        <w:rPr>
          <w:rFonts w:asciiTheme="minorHAnsi" w:hAnsiTheme="minorHAnsi" w:cstheme="minorHAnsi"/>
          <w:bCs/>
        </w:rPr>
        <w:t xml:space="preserve">che </w:t>
      </w:r>
      <w:r w:rsidR="00C70D3E">
        <w:rPr>
          <w:rFonts w:asciiTheme="minorHAnsi" w:hAnsiTheme="minorHAnsi" w:cstheme="minorHAnsi"/>
          <w:bCs/>
        </w:rPr>
        <w:t xml:space="preserve">esprime il proprio parere contrario in quanto i laureati in scienze naturali perché </w:t>
      </w:r>
      <w:r w:rsidR="00B978C8">
        <w:rPr>
          <w:rFonts w:asciiTheme="minorHAnsi" w:hAnsiTheme="minorHAnsi" w:cstheme="minorHAnsi"/>
          <w:bCs/>
        </w:rPr>
        <w:t>acquisirebbero</w:t>
      </w:r>
      <w:r w:rsidR="00C70D3E">
        <w:rPr>
          <w:rFonts w:asciiTheme="minorHAnsi" w:hAnsiTheme="minorHAnsi" w:cstheme="minorHAnsi"/>
          <w:bCs/>
        </w:rPr>
        <w:t xml:space="preserve"> le nostre competenze non avendo </w:t>
      </w:r>
      <w:r w:rsidR="00B978C8">
        <w:rPr>
          <w:rFonts w:asciiTheme="minorHAnsi" w:hAnsiTheme="minorHAnsi" w:cstheme="minorHAnsi"/>
          <w:bCs/>
        </w:rPr>
        <w:t>la preparazione universitaria di base necessaria</w:t>
      </w:r>
      <w:r w:rsidR="00C70D3E">
        <w:rPr>
          <w:rFonts w:asciiTheme="minorHAnsi" w:hAnsiTheme="minorHAnsi" w:cstheme="minorHAnsi"/>
          <w:bCs/>
        </w:rPr>
        <w:t>.</w:t>
      </w:r>
    </w:p>
    <w:p w:rsidR="009139F4" w:rsidRDefault="009139F4" w:rsidP="009139F4">
      <w:pPr>
        <w:jc w:val="center"/>
        <w:rPr>
          <w:rFonts w:asciiTheme="minorHAnsi" w:hAnsiTheme="minorHAnsi" w:cstheme="minorHAnsi"/>
          <w:b/>
          <w:bCs/>
          <w:u w:val="single"/>
        </w:rPr>
      </w:pPr>
      <w:r w:rsidRPr="00FF65BA">
        <w:rPr>
          <w:rFonts w:asciiTheme="minorHAnsi" w:hAnsiTheme="minorHAnsi" w:cstheme="minorHAnsi"/>
          <w:b/>
          <w:bCs/>
          <w:u w:val="single"/>
        </w:rPr>
        <w:t>IL CONSIGLIO</w:t>
      </w:r>
    </w:p>
    <w:p w:rsidR="00944BC6" w:rsidRPr="00B978C8" w:rsidRDefault="00B978C8" w:rsidP="00B978C8">
      <w:pPr>
        <w:jc w:val="both"/>
        <w:rPr>
          <w:rFonts w:asciiTheme="minorHAnsi" w:hAnsiTheme="minorHAnsi" w:cstheme="minorHAnsi"/>
          <w:bCs/>
        </w:rPr>
      </w:pPr>
      <w:r w:rsidRPr="00B978C8">
        <w:rPr>
          <w:rFonts w:asciiTheme="minorHAnsi" w:hAnsiTheme="minorHAnsi" w:cstheme="minorHAnsi"/>
          <w:bCs/>
        </w:rPr>
        <w:t xml:space="preserve">Ascoltata la relazione del Presidente, </w:t>
      </w:r>
    </w:p>
    <w:p w:rsidR="009139F4" w:rsidRDefault="009139F4" w:rsidP="009139F4">
      <w:pPr>
        <w:jc w:val="center"/>
        <w:rPr>
          <w:rFonts w:asciiTheme="minorHAnsi" w:hAnsiTheme="minorHAnsi" w:cstheme="minorHAnsi"/>
          <w:b/>
          <w:bCs/>
          <w:u w:val="single"/>
        </w:rPr>
      </w:pPr>
      <w:r w:rsidRPr="00FF65BA">
        <w:rPr>
          <w:rFonts w:asciiTheme="minorHAnsi" w:hAnsiTheme="minorHAnsi" w:cstheme="minorHAnsi"/>
          <w:b/>
          <w:bCs/>
          <w:u w:val="single"/>
        </w:rPr>
        <w:t>DELIBERA</w:t>
      </w:r>
    </w:p>
    <w:p w:rsidR="00B978C8" w:rsidRDefault="00B978C8" w:rsidP="00927C8A">
      <w:pPr>
        <w:pStyle w:val="Paragrafoelenco"/>
        <w:numPr>
          <w:ilvl w:val="0"/>
          <w:numId w:val="9"/>
        </w:numPr>
        <w:jc w:val="both"/>
        <w:rPr>
          <w:rFonts w:asciiTheme="minorHAnsi" w:hAnsiTheme="minorHAnsi" w:cstheme="minorHAnsi"/>
          <w:b/>
          <w:bCs/>
          <w:u w:val="single"/>
        </w:rPr>
      </w:pPr>
      <w:r>
        <w:rPr>
          <w:rFonts w:asciiTheme="minorHAnsi" w:hAnsiTheme="minorHAnsi" w:cstheme="minorHAnsi"/>
          <w:b/>
          <w:bCs/>
          <w:u w:val="single"/>
        </w:rPr>
        <w:t>Di prendere atto degli esiti dell’incontro dell’8 novembre con il CUN.</w:t>
      </w:r>
    </w:p>
    <w:p w:rsidR="00944BC6" w:rsidRPr="00944BC6" w:rsidRDefault="00B978C8" w:rsidP="00927C8A">
      <w:pPr>
        <w:pStyle w:val="Paragrafoelenco"/>
        <w:numPr>
          <w:ilvl w:val="0"/>
          <w:numId w:val="9"/>
        </w:numPr>
        <w:jc w:val="both"/>
        <w:rPr>
          <w:rFonts w:asciiTheme="minorHAnsi" w:hAnsiTheme="minorHAnsi" w:cstheme="minorHAnsi"/>
          <w:b/>
          <w:bCs/>
          <w:u w:val="single"/>
        </w:rPr>
      </w:pPr>
      <w:r>
        <w:rPr>
          <w:rFonts w:asciiTheme="minorHAnsi" w:hAnsiTheme="minorHAnsi" w:cstheme="minorHAnsi"/>
          <w:b/>
          <w:bCs/>
          <w:u w:val="single"/>
        </w:rPr>
        <w:t>Di dare ma</w:t>
      </w:r>
      <w:r w:rsidR="00944BC6">
        <w:rPr>
          <w:rFonts w:asciiTheme="minorHAnsi" w:hAnsiTheme="minorHAnsi" w:cstheme="minorHAnsi"/>
          <w:b/>
          <w:bCs/>
          <w:u w:val="single"/>
        </w:rPr>
        <w:t>ndato a</w:t>
      </w:r>
      <w:r>
        <w:rPr>
          <w:rFonts w:asciiTheme="minorHAnsi" w:hAnsiTheme="minorHAnsi" w:cstheme="minorHAnsi"/>
          <w:b/>
          <w:bCs/>
          <w:u w:val="single"/>
        </w:rPr>
        <w:t>lla Consigliera Percora e al coordinatore del Centro Studi Quaglia, di partecipare al tavolo di lavoro pe</w:t>
      </w:r>
      <w:r w:rsidR="00944BC6">
        <w:rPr>
          <w:rFonts w:asciiTheme="minorHAnsi" w:hAnsiTheme="minorHAnsi" w:cstheme="minorHAnsi"/>
          <w:b/>
          <w:bCs/>
          <w:u w:val="single"/>
        </w:rPr>
        <w:t>r la revisione del 328 e sull’esame di stato.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139F4" w:rsidRPr="00662B63" w:rsidTr="00A50A71">
        <w:trPr>
          <w:trHeight w:val="321"/>
        </w:trPr>
        <w:tc>
          <w:tcPr>
            <w:tcW w:w="7230" w:type="dxa"/>
          </w:tcPr>
          <w:p w:rsidR="009139F4" w:rsidRPr="00662B63" w:rsidRDefault="009139F4" w:rsidP="00A50A7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139F4" w:rsidRPr="00662B63" w:rsidRDefault="009139F4" w:rsidP="00A50A7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139F4" w:rsidRPr="00662B63" w:rsidTr="00A50A71">
        <w:trPr>
          <w:trHeight w:val="321"/>
        </w:trPr>
        <w:tc>
          <w:tcPr>
            <w:tcW w:w="7230" w:type="dxa"/>
            <w:tcBorders>
              <w:bottom w:val="dotted" w:sz="4" w:space="0" w:color="C6D9F1"/>
            </w:tcBorders>
          </w:tcPr>
          <w:p w:rsidR="009139F4" w:rsidRPr="00662B63" w:rsidRDefault="009139F4" w:rsidP="00A50A7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139F4" w:rsidRPr="00662B63" w:rsidRDefault="009139F4" w:rsidP="00A50A7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139F4" w:rsidRDefault="009139F4" w:rsidP="009139F4">
      <w:pPr>
        <w:jc w:val="both"/>
        <w:rPr>
          <w:rFonts w:asciiTheme="minorHAnsi" w:hAnsiTheme="minorHAnsi" w:cstheme="minorHAnsi"/>
          <w:sz w:val="20"/>
          <w:szCs w:val="20"/>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41"/>
        <w:gridCol w:w="877"/>
        <w:gridCol w:w="2622"/>
        <w:gridCol w:w="1333"/>
        <w:gridCol w:w="1335"/>
      </w:tblGrid>
      <w:tr w:rsidR="00CE2B21" w:rsidRPr="00CD258D" w:rsidTr="00C70D3E">
        <w:trPr>
          <w:trHeight w:val="364"/>
        </w:trPr>
        <w:tc>
          <w:tcPr>
            <w:tcW w:w="817" w:type="dxa"/>
          </w:tcPr>
          <w:p w:rsidR="00CE2B21" w:rsidRPr="00C70D3E" w:rsidRDefault="00CE2B21" w:rsidP="00CE2B21">
            <w:pPr>
              <w:spacing w:line="360" w:lineRule="auto"/>
              <w:jc w:val="both"/>
              <w:rPr>
                <w:rFonts w:asciiTheme="minorHAnsi" w:hAnsiTheme="minorHAnsi" w:cstheme="minorHAnsi"/>
                <w:b/>
              </w:rPr>
            </w:pPr>
            <w:r w:rsidRPr="00C70D3E">
              <w:rPr>
                <w:rFonts w:asciiTheme="minorHAnsi" w:hAnsiTheme="minorHAnsi" w:cstheme="minorHAnsi"/>
                <w:b/>
              </w:rPr>
              <w:t>28</w:t>
            </w:r>
            <w:r w:rsidR="00C70D3E" w:rsidRPr="00C70D3E">
              <w:rPr>
                <w:rFonts w:asciiTheme="minorHAnsi" w:hAnsiTheme="minorHAnsi" w:cstheme="minorHAnsi"/>
                <w:b/>
              </w:rPr>
              <w:t>.</w:t>
            </w:r>
          </w:p>
        </w:tc>
        <w:tc>
          <w:tcPr>
            <w:tcW w:w="9508" w:type="dxa"/>
            <w:gridSpan w:val="5"/>
          </w:tcPr>
          <w:p w:rsidR="00CE2B21" w:rsidRPr="00C70D3E" w:rsidRDefault="001642A7" w:rsidP="00544B96">
            <w:pPr>
              <w:rPr>
                <w:rFonts w:asciiTheme="minorHAnsi" w:hAnsiTheme="minorHAnsi" w:cstheme="minorHAnsi"/>
                <w:b/>
              </w:rPr>
            </w:pPr>
            <w:r w:rsidRPr="00C70D3E">
              <w:rPr>
                <w:rFonts w:asciiTheme="minorHAnsi" w:hAnsiTheme="minorHAnsi" w:cs="Calibri-Bold"/>
                <w:b/>
                <w:bCs/>
              </w:rPr>
              <w:t>Incontro CUN. Laurea professionalizzante: esame e determinazioni.</w:t>
            </w:r>
          </w:p>
        </w:tc>
      </w:tr>
      <w:tr w:rsidR="00CE2B21" w:rsidRPr="00334667" w:rsidTr="00C70D3E">
        <w:trPr>
          <w:trHeight w:val="185"/>
        </w:trPr>
        <w:tc>
          <w:tcPr>
            <w:tcW w:w="817" w:type="dxa"/>
          </w:tcPr>
          <w:p w:rsidR="00CE2B21" w:rsidRPr="00334667" w:rsidRDefault="00CE2B21" w:rsidP="00CE2B2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41" w:type="dxa"/>
          </w:tcPr>
          <w:p w:rsidR="00CE2B21" w:rsidRPr="00334667" w:rsidRDefault="00CE2B21" w:rsidP="00CE2B2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CE2B21" w:rsidRPr="00334667" w:rsidRDefault="001642A7" w:rsidP="00B56D85">
            <w:pPr>
              <w:spacing w:line="360" w:lineRule="auto"/>
              <w:jc w:val="both"/>
              <w:rPr>
                <w:rFonts w:asciiTheme="minorHAnsi" w:hAnsiTheme="minorHAnsi" w:cstheme="minorHAnsi"/>
                <w:b/>
                <w:sz w:val="20"/>
                <w:szCs w:val="20"/>
              </w:rPr>
            </w:pPr>
            <w:r>
              <w:rPr>
                <w:rFonts w:asciiTheme="minorHAnsi" w:hAnsiTheme="minorHAnsi" w:cstheme="minorHAnsi"/>
                <w:b/>
                <w:sz w:val="20"/>
                <w:szCs w:val="20"/>
              </w:rPr>
              <w:t>575</w:t>
            </w:r>
          </w:p>
        </w:tc>
        <w:tc>
          <w:tcPr>
            <w:tcW w:w="2622" w:type="dxa"/>
          </w:tcPr>
          <w:p w:rsidR="00CE2B21" w:rsidRPr="00334667" w:rsidRDefault="00CE2B21" w:rsidP="001642A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r w:rsidR="001642A7">
              <w:rPr>
                <w:rFonts w:asciiTheme="minorHAnsi" w:hAnsiTheme="minorHAnsi" w:cstheme="minorHAnsi"/>
                <w:b/>
                <w:sz w:val="20"/>
                <w:szCs w:val="20"/>
              </w:rPr>
              <w:t>Sisti</w:t>
            </w:r>
          </w:p>
        </w:tc>
        <w:tc>
          <w:tcPr>
            <w:tcW w:w="1333" w:type="dxa"/>
          </w:tcPr>
          <w:p w:rsidR="00CE2B21" w:rsidRPr="00334667" w:rsidRDefault="00CE2B21" w:rsidP="00CE2B21">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CE2B21" w:rsidRPr="00334667" w:rsidRDefault="00CE2B21" w:rsidP="00CE2B2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01205C">
        <w:trPr>
          <w:trHeight w:val="205"/>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Riccardo Pisanti </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4BC6" w:rsidRPr="00662B63" w:rsidRDefault="00944BC6" w:rsidP="00C70D3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944BC6" w:rsidRPr="00662B63" w:rsidRDefault="00944BC6" w:rsidP="00C70D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sz w:val="20"/>
                <w:szCs w:val="20"/>
              </w:rPr>
            </w:pPr>
          </w:p>
        </w:tc>
      </w:tr>
      <w:tr w:rsidR="00944BC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44BC6" w:rsidRPr="00662B63" w:rsidRDefault="00944BC6" w:rsidP="00C70D3E">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44BC6" w:rsidRPr="00662B63" w:rsidRDefault="00944BC6" w:rsidP="00C70D3E">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944BC6" w:rsidRPr="00662B63" w:rsidRDefault="00944BC6" w:rsidP="00C70D3E">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44BC6" w:rsidRPr="00662B63" w:rsidRDefault="00944BC6" w:rsidP="00C70D3E">
            <w:pPr>
              <w:ind w:left="-109"/>
              <w:jc w:val="center"/>
              <w:rPr>
                <w:rFonts w:asciiTheme="minorHAnsi" w:hAnsiTheme="minorHAnsi" w:cstheme="minorHAnsi"/>
                <w:b/>
                <w:bCs/>
                <w:sz w:val="20"/>
                <w:szCs w:val="20"/>
              </w:rPr>
            </w:pPr>
          </w:p>
        </w:tc>
      </w:tr>
    </w:tbl>
    <w:p w:rsidR="0001205C" w:rsidRDefault="0001205C" w:rsidP="009139F4">
      <w:pPr>
        <w:jc w:val="both"/>
        <w:rPr>
          <w:rFonts w:asciiTheme="minorHAnsi" w:hAnsiTheme="minorHAnsi" w:cstheme="minorHAnsi"/>
        </w:rPr>
      </w:pPr>
      <w:r>
        <w:rPr>
          <w:rFonts w:asciiTheme="minorHAnsi" w:hAnsiTheme="minorHAnsi" w:cstheme="minorHAnsi"/>
        </w:rPr>
        <w:t>Il Presidente informa che il Consiglio Nazionale dei P</w:t>
      </w:r>
      <w:r w:rsidR="000F7BCB">
        <w:rPr>
          <w:rFonts w:asciiTheme="minorHAnsi" w:hAnsiTheme="minorHAnsi" w:cstheme="minorHAnsi"/>
        </w:rPr>
        <w:t>eriti industriali</w:t>
      </w:r>
      <w:r>
        <w:rPr>
          <w:rFonts w:asciiTheme="minorHAnsi" w:hAnsiTheme="minorHAnsi" w:cstheme="minorHAnsi"/>
        </w:rPr>
        <w:t>,</w:t>
      </w:r>
      <w:r w:rsidR="000F7BCB">
        <w:rPr>
          <w:rFonts w:asciiTheme="minorHAnsi" w:hAnsiTheme="minorHAnsi" w:cstheme="minorHAnsi"/>
        </w:rPr>
        <w:t xml:space="preserve"> attraverso il Politecnico di Milano</w:t>
      </w:r>
      <w:r>
        <w:rPr>
          <w:rFonts w:asciiTheme="minorHAnsi" w:hAnsiTheme="minorHAnsi" w:cstheme="minorHAnsi"/>
        </w:rPr>
        <w:t>,</w:t>
      </w:r>
      <w:r w:rsidR="000F7BCB">
        <w:rPr>
          <w:rFonts w:asciiTheme="minorHAnsi" w:hAnsiTheme="minorHAnsi" w:cstheme="minorHAnsi"/>
        </w:rPr>
        <w:t xml:space="preserve"> ha elaborato un percorso formativo per </w:t>
      </w:r>
      <w:r>
        <w:rPr>
          <w:rFonts w:asciiTheme="minorHAnsi" w:hAnsiTheme="minorHAnsi" w:cstheme="minorHAnsi"/>
        </w:rPr>
        <w:t xml:space="preserve">stabilire che dal 2021 nel Collegio potranno iscriversi solo laureati </w:t>
      </w:r>
      <w:r w:rsidR="000F7BCB">
        <w:rPr>
          <w:rFonts w:asciiTheme="minorHAnsi" w:hAnsiTheme="minorHAnsi" w:cstheme="minorHAnsi"/>
        </w:rPr>
        <w:t xml:space="preserve">con laurea professionalizzanti. </w:t>
      </w:r>
      <w:r>
        <w:rPr>
          <w:rFonts w:asciiTheme="minorHAnsi" w:hAnsiTheme="minorHAnsi" w:cstheme="minorHAnsi"/>
        </w:rPr>
        <w:t xml:space="preserve">A questa proposta la </w:t>
      </w:r>
      <w:r w:rsidR="000F7BCB">
        <w:rPr>
          <w:rFonts w:asciiTheme="minorHAnsi" w:hAnsiTheme="minorHAnsi" w:cstheme="minorHAnsi"/>
        </w:rPr>
        <w:t xml:space="preserve">Conferenza dei Rettori ha detto </w:t>
      </w:r>
      <w:r>
        <w:rPr>
          <w:rFonts w:asciiTheme="minorHAnsi" w:hAnsiTheme="minorHAnsi" w:cstheme="minorHAnsi"/>
        </w:rPr>
        <w:t>il suo assenso. Di questa proposta il Presidente p</w:t>
      </w:r>
      <w:r w:rsidR="006F17B2">
        <w:rPr>
          <w:rFonts w:asciiTheme="minorHAnsi" w:hAnsiTheme="minorHAnsi" w:cstheme="minorHAnsi"/>
        </w:rPr>
        <w:t xml:space="preserve">arlerà </w:t>
      </w:r>
      <w:r>
        <w:rPr>
          <w:rFonts w:asciiTheme="minorHAnsi" w:hAnsiTheme="minorHAnsi" w:cstheme="minorHAnsi"/>
        </w:rPr>
        <w:t>all’interno della RPT.</w:t>
      </w:r>
    </w:p>
    <w:p w:rsidR="009139F4" w:rsidRDefault="009139F4" w:rsidP="009139F4">
      <w:pPr>
        <w:jc w:val="center"/>
        <w:rPr>
          <w:rFonts w:asciiTheme="minorHAnsi" w:hAnsiTheme="minorHAnsi" w:cstheme="minorHAnsi"/>
          <w:b/>
          <w:bCs/>
          <w:u w:val="single"/>
        </w:rPr>
      </w:pPr>
      <w:r w:rsidRPr="00CD258D">
        <w:rPr>
          <w:rFonts w:asciiTheme="minorHAnsi" w:hAnsiTheme="minorHAnsi" w:cstheme="minorHAnsi"/>
          <w:b/>
          <w:bCs/>
          <w:u w:val="single"/>
        </w:rPr>
        <w:t>IL CONSIGLIO</w:t>
      </w:r>
    </w:p>
    <w:p w:rsidR="00C70D3E" w:rsidRPr="0001205C" w:rsidRDefault="0001205C" w:rsidP="0001205C">
      <w:pPr>
        <w:jc w:val="both"/>
        <w:rPr>
          <w:rFonts w:asciiTheme="minorHAnsi" w:hAnsiTheme="minorHAnsi" w:cstheme="minorHAnsi"/>
          <w:bCs/>
        </w:rPr>
      </w:pPr>
      <w:r>
        <w:rPr>
          <w:rFonts w:asciiTheme="minorHAnsi" w:hAnsiTheme="minorHAnsi" w:cstheme="minorHAnsi"/>
          <w:bCs/>
        </w:rPr>
        <w:t>Ascol</w:t>
      </w:r>
      <w:r w:rsidRPr="0001205C">
        <w:rPr>
          <w:rFonts w:asciiTheme="minorHAnsi" w:hAnsiTheme="minorHAnsi" w:cstheme="minorHAnsi"/>
          <w:bCs/>
        </w:rPr>
        <w:t>tata la relazione del Presidente,</w:t>
      </w:r>
    </w:p>
    <w:p w:rsidR="009139F4" w:rsidRDefault="009139F4" w:rsidP="009139F4">
      <w:pPr>
        <w:jc w:val="center"/>
        <w:rPr>
          <w:rFonts w:asciiTheme="minorHAnsi" w:hAnsiTheme="minorHAnsi" w:cstheme="minorHAnsi"/>
          <w:b/>
          <w:bCs/>
          <w:u w:val="single"/>
        </w:rPr>
      </w:pPr>
      <w:r w:rsidRPr="00CD258D">
        <w:rPr>
          <w:rFonts w:asciiTheme="minorHAnsi" w:hAnsiTheme="minorHAnsi" w:cstheme="minorHAnsi"/>
          <w:b/>
          <w:bCs/>
          <w:u w:val="single"/>
        </w:rPr>
        <w:t>DELIBERA</w:t>
      </w:r>
    </w:p>
    <w:p w:rsidR="00C70D3E" w:rsidRPr="006F17B2" w:rsidRDefault="0001205C" w:rsidP="00927C8A">
      <w:pPr>
        <w:pStyle w:val="Paragrafoelenco"/>
        <w:numPr>
          <w:ilvl w:val="0"/>
          <w:numId w:val="10"/>
        </w:numPr>
        <w:jc w:val="both"/>
        <w:rPr>
          <w:rFonts w:asciiTheme="minorHAnsi" w:hAnsiTheme="minorHAnsi" w:cstheme="minorHAnsi"/>
          <w:b/>
          <w:bCs/>
          <w:u w:val="single"/>
        </w:rPr>
      </w:pPr>
      <w:r>
        <w:rPr>
          <w:rFonts w:asciiTheme="minorHAnsi" w:hAnsiTheme="minorHAnsi" w:cstheme="minorHAnsi"/>
          <w:b/>
          <w:bCs/>
          <w:u w:val="single"/>
        </w:rPr>
        <w:t>Di dare mandato ai delegati del CONAF che operano nella Commissione che sta lavorando sulla revisione del 328 di m</w:t>
      </w:r>
      <w:r w:rsidR="006F17B2">
        <w:rPr>
          <w:rFonts w:asciiTheme="minorHAnsi" w:hAnsiTheme="minorHAnsi" w:cstheme="minorHAnsi"/>
          <w:b/>
          <w:bCs/>
          <w:u w:val="single"/>
        </w:rPr>
        <w:t xml:space="preserve">onitorare </w:t>
      </w:r>
      <w:r>
        <w:rPr>
          <w:rFonts w:asciiTheme="minorHAnsi" w:hAnsiTheme="minorHAnsi" w:cstheme="minorHAnsi"/>
          <w:b/>
          <w:bCs/>
          <w:u w:val="single"/>
        </w:rPr>
        <w:t xml:space="preserve">anche l’aspetto connesso alla proposta del Consiglio Nazionale dei Periti industriali </w:t>
      </w:r>
      <w:r w:rsidR="006F17B2">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46"/>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619"/>
        <w:gridCol w:w="1331"/>
        <w:gridCol w:w="1334"/>
      </w:tblGrid>
      <w:tr w:rsidR="003F12B0" w:rsidRPr="00334667" w:rsidTr="006F17B2">
        <w:trPr>
          <w:trHeight w:val="135"/>
        </w:trPr>
        <w:tc>
          <w:tcPr>
            <w:tcW w:w="675" w:type="dxa"/>
          </w:tcPr>
          <w:p w:rsidR="003F12B0" w:rsidRPr="006F17B2" w:rsidRDefault="003F12B0" w:rsidP="006F17B2">
            <w:pPr>
              <w:jc w:val="both"/>
              <w:rPr>
                <w:rFonts w:asciiTheme="minorHAnsi" w:hAnsiTheme="minorHAnsi" w:cstheme="minorHAnsi"/>
                <w:b/>
              </w:rPr>
            </w:pPr>
            <w:r w:rsidRPr="006F17B2">
              <w:rPr>
                <w:rFonts w:asciiTheme="minorHAnsi" w:hAnsiTheme="minorHAnsi" w:cstheme="minorHAnsi"/>
                <w:b/>
              </w:rPr>
              <w:t>29</w:t>
            </w:r>
            <w:r w:rsidR="006F17B2" w:rsidRPr="006F17B2">
              <w:rPr>
                <w:rFonts w:asciiTheme="minorHAnsi" w:hAnsiTheme="minorHAnsi" w:cstheme="minorHAnsi"/>
                <w:b/>
              </w:rPr>
              <w:t>.</w:t>
            </w:r>
          </w:p>
        </w:tc>
        <w:tc>
          <w:tcPr>
            <w:tcW w:w="9637" w:type="dxa"/>
            <w:gridSpan w:val="5"/>
          </w:tcPr>
          <w:p w:rsidR="003F12B0" w:rsidRPr="006F17B2" w:rsidRDefault="001642A7" w:rsidP="006F17B2">
            <w:pPr>
              <w:jc w:val="both"/>
              <w:rPr>
                <w:rFonts w:asciiTheme="minorHAnsi" w:hAnsiTheme="minorHAnsi" w:cstheme="minorHAnsi"/>
                <w:b/>
              </w:rPr>
            </w:pPr>
            <w:r w:rsidRPr="006F17B2">
              <w:rPr>
                <w:rFonts w:asciiTheme="minorHAnsi" w:hAnsiTheme="minorHAnsi" w:cs="Calibri-Bold"/>
                <w:b/>
                <w:bCs/>
              </w:rPr>
              <w:t>Incontro CUN. Riforma 328/2001: esame e determinazione</w:t>
            </w:r>
          </w:p>
        </w:tc>
      </w:tr>
      <w:tr w:rsidR="003F12B0" w:rsidRPr="00334667" w:rsidTr="006F17B2">
        <w:trPr>
          <w:trHeight w:val="174"/>
        </w:trPr>
        <w:tc>
          <w:tcPr>
            <w:tcW w:w="675" w:type="dxa"/>
          </w:tcPr>
          <w:p w:rsidR="003F12B0" w:rsidRPr="00334667" w:rsidRDefault="003F12B0" w:rsidP="003F12B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7" w:type="dxa"/>
          </w:tcPr>
          <w:p w:rsidR="003F12B0" w:rsidRPr="00334667" w:rsidRDefault="003F12B0" w:rsidP="003F12B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3F12B0" w:rsidRPr="00334667" w:rsidRDefault="001642A7" w:rsidP="00B56D85">
            <w:pPr>
              <w:spacing w:line="360" w:lineRule="auto"/>
              <w:jc w:val="both"/>
              <w:rPr>
                <w:rFonts w:asciiTheme="minorHAnsi" w:hAnsiTheme="minorHAnsi" w:cstheme="minorHAnsi"/>
                <w:b/>
                <w:sz w:val="20"/>
                <w:szCs w:val="20"/>
              </w:rPr>
            </w:pPr>
            <w:r>
              <w:rPr>
                <w:rFonts w:asciiTheme="minorHAnsi" w:hAnsiTheme="minorHAnsi" w:cstheme="minorHAnsi"/>
                <w:b/>
                <w:sz w:val="20"/>
                <w:szCs w:val="20"/>
              </w:rPr>
              <w:t>576</w:t>
            </w:r>
          </w:p>
        </w:tc>
        <w:tc>
          <w:tcPr>
            <w:tcW w:w="2619" w:type="dxa"/>
          </w:tcPr>
          <w:p w:rsidR="003F12B0" w:rsidRPr="00334667" w:rsidRDefault="003F12B0" w:rsidP="001642A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r w:rsidR="001642A7">
              <w:rPr>
                <w:rFonts w:asciiTheme="minorHAnsi" w:hAnsiTheme="minorHAnsi" w:cstheme="minorHAnsi"/>
                <w:b/>
                <w:sz w:val="20"/>
                <w:szCs w:val="20"/>
              </w:rPr>
              <w:t>Sisti</w:t>
            </w:r>
          </w:p>
        </w:tc>
        <w:tc>
          <w:tcPr>
            <w:tcW w:w="1331" w:type="dxa"/>
          </w:tcPr>
          <w:p w:rsidR="003F12B0" w:rsidRPr="00334667" w:rsidRDefault="003F12B0" w:rsidP="003F12B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3F12B0" w:rsidRPr="00334667" w:rsidRDefault="003F12B0" w:rsidP="003F12B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6F17B2">
        <w:trPr>
          <w:trHeight w:val="334"/>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70D3E" w:rsidRPr="00662B63" w:rsidRDefault="00C70D3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Giuliano D’Antonio</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70D3E" w:rsidRPr="00662B63" w:rsidRDefault="00C70D3E"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C70D3E" w:rsidRPr="00662B63" w:rsidRDefault="00C70D3E"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sz w:val="20"/>
                <w:szCs w:val="20"/>
              </w:rPr>
            </w:pPr>
          </w:p>
        </w:tc>
      </w:tr>
      <w:tr w:rsidR="00C70D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70D3E" w:rsidRPr="00662B63" w:rsidRDefault="00C70D3E"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70D3E" w:rsidRPr="00662B63" w:rsidRDefault="00C70D3E"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C70D3E" w:rsidRPr="00662B63" w:rsidRDefault="00C70D3E" w:rsidP="0053258B">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C70D3E" w:rsidRPr="00662B63" w:rsidRDefault="00C70D3E"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70D3E" w:rsidRPr="00662B63" w:rsidRDefault="00C70D3E" w:rsidP="005F07D2">
            <w:pPr>
              <w:spacing w:before="40" w:after="40"/>
              <w:ind w:left="-109"/>
              <w:jc w:val="center"/>
              <w:rPr>
                <w:rFonts w:asciiTheme="minorHAnsi" w:hAnsiTheme="minorHAnsi" w:cstheme="minorHAnsi"/>
                <w:b/>
                <w:bCs/>
                <w:sz w:val="20"/>
                <w:szCs w:val="20"/>
              </w:rPr>
            </w:pPr>
          </w:p>
        </w:tc>
      </w:tr>
    </w:tbl>
    <w:p w:rsidR="00035B55" w:rsidRPr="0001205C" w:rsidRDefault="0001205C" w:rsidP="0001205C">
      <w:pPr>
        <w:jc w:val="both"/>
        <w:rPr>
          <w:rFonts w:asciiTheme="minorHAnsi" w:hAnsiTheme="minorHAnsi" w:cstheme="minorHAnsi"/>
          <w:bCs/>
        </w:rPr>
      </w:pPr>
      <w:r w:rsidRPr="0001205C">
        <w:rPr>
          <w:rFonts w:asciiTheme="minorHAnsi" w:hAnsiTheme="minorHAnsi" w:cstheme="minorHAnsi"/>
          <w:bCs/>
        </w:rPr>
        <w:t>Relativamente al presente punto si richiamano i contenuti già espressi nei punti precedenti 27, 28 e 29.</w:t>
      </w:r>
    </w:p>
    <w:p w:rsidR="005F07D2" w:rsidRDefault="005F07D2" w:rsidP="005F07D2">
      <w:pPr>
        <w:jc w:val="center"/>
        <w:rPr>
          <w:rFonts w:asciiTheme="minorHAnsi" w:hAnsiTheme="minorHAnsi" w:cstheme="minorHAnsi"/>
          <w:b/>
          <w:bCs/>
          <w:u w:val="single"/>
        </w:rPr>
      </w:pPr>
      <w:r w:rsidRPr="007D3E67">
        <w:rPr>
          <w:rFonts w:asciiTheme="minorHAnsi" w:hAnsiTheme="minorHAnsi" w:cstheme="minorHAnsi"/>
          <w:b/>
          <w:bCs/>
          <w:u w:val="single"/>
        </w:rPr>
        <w:t>IL CONSIGLIO</w:t>
      </w:r>
    </w:p>
    <w:p w:rsidR="0001205C" w:rsidRPr="0001205C" w:rsidRDefault="0001205C" w:rsidP="0001205C">
      <w:pPr>
        <w:jc w:val="both"/>
        <w:rPr>
          <w:rFonts w:asciiTheme="minorHAnsi" w:hAnsiTheme="minorHAnsi" w:cstheme="minorHAnsi"/>
          <w:bCs/>
        </w:rPr>
      </w:pPr>
      <w:r w:rsidRPr="0001205C">
        <w:rPr>
          <w:rFonts w:asciiTheme="minorHAnsi" w:hAnsiTheme="minorHAnsi" w:cstheme="minorHAnsi"/>
          <w:bCs/>
        </w:rPr>
        <w:t>Preso atto che i contenuti della discussione e le relative deliberazioni sono contenute nei precedenti punti discussi al n. 27, 28 e 29,</w:t>
      </w:r>
    </w:p>
    <w:p w:rsidR="005F07D2" w:rsidRDefault="005F07D2" w:rsidP="005F07D2">
      <w:pPr>
        <w:jc w:val="center"/>
        <w:rPr>
          <w:rFonts w:asciiTheme="minorHAnsi" w:hAnsiTheme="minorHAnsi" w:cstheme="minorHAnsi"/>
          <w:b/>
          <w:bCs/>
          <w:u w:val="single"/>
        </w:rPr>
      </w:pPr>
      <w:r w:rsidRPr="007D3E67">
        <w:rPr>
          <w:rFonts w:asciiTheme="minorHAnsi" w:hAnsiTheme="minorHAnsi" w:cstheme="minorHAnsi"/>
          <w:b/>
          <w:bCs/>
          <w:u w:val="single"/>
        </w:rPr>
        <w:t>DELIBERA</w:t>
      </w:r>
    </w:p>
    <w:p w:rsidR="007D3E67" w:rsidRPr="0001205C" w:rsidRDefault="0001205C" w:rsidP="00927C8A">
      <w:pPr>
        <w:pStyle w:val="Paragrafoelenco"/>
        <w:numPr>
          <w:ilvl w:val="0"/>
          <w:numId w:val="41"/>
        </w:numPr>
        <w:jc w:val="both"/>
        <w:rPr>
          <w:rFonts w:asciiTheme="minorHAnsi" w:hAnsiTheme="minorHAnsi" w:cstheme="minorHAnsi"/>
          <w:b/>
          <w:bCs/>
          <w:u w:val="single"/>
        </w:rPr>
      </w:pPr>
      <w:r w:rsidRPr="0001205C">
        <w:rPr>
          <w:rFonts w:asciiTheme="minorHAnsi" w:hAnsiTheme="minorHAnsi" w:cstheme="minorHAnsi"/>
          <w:b/>
          <w:bCs/>
          <w:u w:val="single"/>
        </w:rPr>
        <w:t>Di confermare quanto già deciso nei punti 27, 28 e 29 della presente seduta.</w:t>
      </w:r>
    </w:p>
    <w:p w:rsidR="007D3E67" w:rsidRPr="00662B63" w:rsidRDefault="007D3E67" w:rsidP="00A50A71">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r w:rsidRPr="00662B63">
        <w:rPr>
          <w:rFonts w:asciiTheme="minorHAnsi" w:hAnsiTheme="minorHAnsi" w:cstheme="minorHAnsi"/>
          <w:bCs/>
          <w:sz w:val="20"/>
          <w:szCs w:val="20"/>
        </w:rPr>
        <w:tab/>
      </w:r>
      <w:r>
        <w:rPr>
          <w:rFonts w:asciiTheme="minorHAnsi" w:hAnsiTheme="minorHAnsi" w:cstheme="minorHAnsi"/>
          <w:bCs/>
          <w:sz w:val="20"/>
          <w:szCs w:val="20"/>
        </w:rPr>
        <w:t>Barbara Bruni</w:t>
      </w:r>
    </w:p>
    <w:p w:rsidR="007D3E67" w:rsidRPr="00662B63" w:rsidRDefault="007D3E67" w:rsidP="00A50A71">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r w:rsidRPr="00662B63">
        <w:rPr>
          <w:rFonts w:asciiTheme="minorHAnsi" w:hAnsiTheme="minorHAnsi" w:cstheme="minorHAnsi"/>
          <w:bCs/>
          <w:sz w:val="20"/>
          <w:szCs w:val="20"/>
        </w:rPr>
        <w:tab/>
      </w:r>
      <w:r>
        <w:rPr>
          <w:rFonts w:asciiTheme="minorHAnsi" w:hAnsiTheme="minorHAnsi" w:cstheme="minorHAnsi"/>
          <w:bCs/>
          <w:sz w:val="20"/>
          <w:szCs w:val="20"/>
        </w:rPr>
        <w:t>Andrea Sisti</w:t>
      </w:r>
    </w:p>
    <w:p w:rsidR="007D3E67" w:rsidRDefault="007D3E67" w:rsidP="007D3E67">
      <w:pPr>
        <w:jc w:val="both"/>
        <w:rPr>
          <w:rFonts w:asciiTheme="minorHAnsi" w:hAnsiTheme="minorHAnsi" w:cstheme="minorHAnsi"/>
          <w:sz w:val="20"/>
          <w:szCs w:val="20"/>
        </w:rPr>
      </w:pPr>
    </w:p>
    <w:tbl>
      <w:tblPr>
        <w:tblStyle w:val="Grigliatabella"/>
        <w:tblpPr w:leftFromText="141" w:rightFromText="141" w:vertAnchor="text" w:horzAnchor="margin" w:tblpY="2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20"/>
        <w:gridCol w:w="822"/>
        <w:gridCol w:w="2457"/>
        <w:gridCol w:w="1249"/>
        <w:gridCol w:w="1251"/>
      </w:tblGrid>
      <w:tr w:rsidR="002224A8" w:rsidRPr="00334667" w:rsidTr="0001205C">
        <w:trPr>
          <w:trHeight w:val="474"/>
        </w:trPr>
        <w:tc>
          <w:tcPr>
            <w:tcW w:w="675" w:type="dxa"/>
          </w:tcPr>
          <w:p w:rsidR="002224A8" w:rsidRPr="0001205C" w:rsidRDefault="002224A8" w:rsidP="0001205C">
            <w:pPr>
              <w:jc w:val="both"/>
              <w:rPr>
                <w:rFonts w:asciiTheme="minorHAnsi" w:hAnsiTheme="minorHAnsi" w:cstheme="minorHAnsi"/>
                <w:b/>
              </w:rPr>
            </w:pPr>
            <w:r w:rsidRPr="0001205C">
              <w:rPr>
                <w:rFonts w:asciiTheme="minorHAnsi" w:hAnsiTheme="minorHAnsi" w:cstheme="minorHAnsi"/>
                <w:b/>
              </w:rPr>
              <w:t>30</w:t>
            </w:r>
            <w:r w:rsidR="0001205C" w:rsidRPr="0001205C">
              <w:rPr>
                <w:rFonts w:asciiTheme="minorHAnsi" w:hAnsiTheme="minorHAnsi" w:cstheme="minorHAnsi"/>
                <w:b/>
              </w:rPr>
              <w:t>.</w:t>
            </w:r>
          </w:p>
        </w:tc>
        <w:tc>
          <w:tcPr>
            <w:tcW w:w="8999" w:type="dxa"/>
            <w:gridSpan w:val="5"/>
          </w:tcPr>
          <w:p w:rsidR="002224A8" w:rsidRPr="0001205C" w:rsidRDefault="001642A7" w:rsidP="0001205C">
            <w:pPr>
              <w:jc w:val="both"/>
              <w:rPr>
                <w:rFonts w:asciiTheme="minorHAnsi" w:hAnsiTheme="minorHAnsi" w:cstheme="minorHAnsi"/>
                <w:b/>
              </w:rPr>
            </w:pPr>
            <w:r w:rsidRPr="0001205C">
              <w:rPr>
                <w:rFonts w:asciiTheme="minorHAnsi" w:hAnsiTheme="minorHAnsi" w:cstheme="minorHAnsi"/>
                <w:b/>
                <w:bCs/>
              </w:rPr>
              <w:t>Centro Studi. Attività e aggiornamento Piano Triennale: esame e determinazione</w:t>
            </w:r>
          </w:p>
        </w:tc>
      </w:tr>
      <w:tr w:rsidR="002224A8" w:rsidRPr="00334667" w:rsidTr="0001205C">
        <w:trPr>
          <w:trHeight w:val="241"/>
        </w:trPr>
        <w:tc>
          <w:tcPr>
            <w:tcW w:w="675" w:type="dxa"/>
          </w:tcPr>
          <w:p w:rsidR="002224A8" w:rsidRPr="00334667" w:rsidRDefault="002224A8" w:rsidP="0001205C">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220" w:type="dxa"/>
          </w:tcPr>
          <w:p w:rsidR="002224A8" w:rsidRPr="00334667" w:rsidRDefault="002224A8" w:rsidP="0001205C">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22" w:type="dxa"/>
          </w:tcPr>
          <w:p w:rsidR="002224A8" w:rsidRPr="00334667" w:rsidRDefault="001642A7" w:rsidP="0001205C">
            <w:pPr>
              <w:jc w:val="both"/>
              <w:rPr>
                <w:rFonts w:asciiTheme="minorHAnsi" w:hAnsiTheme="minorHAnsi" w:cstheme="minorHAnsi"/>
                <w:b/>
                <w:sz w:val="20"/>
                <w:szCs w:val="20"/>
              </w:rPr>
            </w:pPr>
            <w:r>
              <w:rPr>
                <w:rFonts w:asciiTheme="minorHAnsi" w:hAnsiTheme="minorHAnsi" w:cstheme="minorHAnsi"/>
                <w:b/>
                <w:sz w:val="20"/>
                <w:szCs w:val="20"/>
              </w:rPr>
              <w:t>577</w:t>
            </w:r>
          </w:p>
        </w:tc>
        <w:tc>
          <w:tcPr>
            <w:tcW w:w="2457" w:type="dxa"/>
          </w:tcPr>
          <w:p w:rsidR="002224A8" w:rsidRPr="00334667" w:rsidRDefault="002224A8" w:rsidP="0001205C">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4D5BE9" w:rsidRPr="007029F9">
              <w:rPr>
                <w:rFonts w:asciiTheme="minorHAnsi" w:hAnsiTheme="minorHAnsi" w:cstheme="minorHAnsi"/>
                <w:b/>
                <w:sz w:val="20"/>
                <w:szCs w:val="20"/>
              </w:rPr>
              <w:t xml:space="preserve"> </w:t>
            </w:r>
            <w:r w:rsidR="004D5BE9">
              <w:rPr>
                <w:rFonts w:asciiTheme="minorHAnsi" w:hAnsiTheme="minorHAnsi" w:cstheme="minorHAnsi"/>
                <w:b/>
                <w:sz w:val="20"/>
                <w:szCs w:val="20"/>
              </w:rPr>
              <w:t xml:space="preserve"> </w:t>
            </w:r>
            <w:r w:rsidR="001642A7">
              <w:rPr>
                <w:rFonts w:asciiTheme="minorHAnsi" w:hAnsiTheme="minorHAnsi" w:cstheme="minorHAnsi"/>
                <w:b/>
                <w:sz w:val="20"/>
                <w:szCs w:val="20"/>
              </w:rPr>
              <w:t>Sisti</w:t>
            </w:r>
          </w:p>
        </w:tc>
        <w:tc>
          <w:tcPr>
            <w:tcW w:w="1249" w:type="dxa"/>
          </w:tcPr>
          <w:p w:rsidR="002224A8" w:rsidRPr="00334667" w:rsidRDefault="002224A8" w:rsidP="0001205C">
            <w:pPr>
              <w:jc w:val="both"/>
              <w:rPr>
                <w:rFonts w:asciiTheme="minorHAnsi" w:hAnsiTheme="minorHAnsi" w:cstheme="minorHAnsi"/>
                <w:sz w:val="20"/>
                <w:szCs w:val="20"/>
              </w:rPr>
            </w:pPr>
          </w:p>
        </w:tc>
        <w:tc>
          <w:tcPr>
            <w:tcW w:w="1251" w:type="dxa"/>
          </w:tcPr>
          <w:p w:rsidR="002224A8" w:rsidRPr="00334667" w:rsidRDefault="002224A8" w:rsidP="0001205C">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01205C">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01205C">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01205C">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01205C">
        <w:trPr>
          <w:trHeight w:val="185"/>
        </w:trPr>
        <w:tc>
          <w:tcPr>
            <w:tcW w:w="2856" w:type="dxa"/>
          </w:tcPr>
          <w:p w:rsidR="005F07D2" w:rsidRPr="00662B63" w:rsidRDefault="005F07D2" w:rsidP="0001205C">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01205C">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01205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1205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1205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1205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1205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01205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F17B2" w:rsidRPr="00662B63" w:rsidRDefault="006F17B2" w:rsidP="0001205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F17B2" w:rsidRPr="00662B63" w:rsidRDefault="006F17B2" w:rsidP="0001205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sz w:val="20"/>
                <w:szCs w:val="20"/>
              </w:rPr>
            </w:pPr>
          </w:p>
        </w:tc>
      </w:tr>
      <w:tr w:rsidR="006F17B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F17B2" w:rsidRPr="00662B63" w:rsidRDefault="006F17B2" w:rsidP="0001205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F17B2" w:rsidRPr="00662B63" w:rsidRDefault="006F17B2" w:rsidP="0001205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6F17B2" w:rsidRPr="00662B63" w:rsidRDefault="006F17B2" w:rsidP="0001205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F17B2" w:rsidRPr="00662B63" w:rsidRDefault="006F17B2" w:rsidP="0001205C">
            <w:pPr>
              <w:ind w:left="-109"/>
              <w:jc w:val="center"/>
              <w:rPr>
                <w:rFonts w:asciiTheme="minorHAnsi" w:hAnsiTheme="minorHAnsi" w:cstheme="minorHAnsi"/>
                <w:b/>
                <w:bCs/>
                <w:sz w:val="20"/>
                <w:szCs w:val="20"/>
              </w:rPr>
            </w:pPr>
          </w:p>
        </w:tc>
      </w:tr>
    </w:tbl>
    <w:p w:rsidR="006F17B2" w:rsidRPr="006F17B2" w:rsidRDefault="0001205C" w:rsidP="0001205C">
      <w:pPr>
        <w:jc w:val="both"/>
        <w:rPr>
          <w:rFonts w:asciiTheme="minorHAnsi" w:hAnsiTheme="minorHAnsi" w:cstheme="minorHAnsi"/>
          <w:bCs/>
        </w:rPr>
      </w:pPr>
      <w:r>
        <w:rPr>
          <w:rFonts w:asciiTheme="minorHAnsi" w:hAnsiTheme="minorHAnsi" w:cstheme="minorHAnsi"/>
          <w:bCs/>
        </w:rPr>
        <w:lastRenderedPageBreak/>
        <w:t xml:space="preserve">Il coordinatore del Centro Studi </w:t>
      </w:r>
      <w:r w:rsidR="006F17B2" w:rsidRPr="006F17B2">
        <w:rPr>
          <w:rFonts w:asciiTheme="minorHAnsi" w:hAnsiTheme="minorHAnsi" w:cstheme="minorHAnsi"/>
          <w:bCs/>
        </w:rPr>
        <w:t xml:space="preserve">Quaglia illustra l’aggiornamento del Piano, con riferimento a quanto previsto nel periodo 2016-2018. </w:t>
      </w:r>
      <w:r>
        <w:rPr>
          <w:rFonts w:asciiTheme="minorHAnsi" w:hAnsiTheme="minorHAnsi" w:cstheme="minorHAnsi"/>
          <w:bCs/>
        </w:rPr>
        <w:t xml:space="preserve">Rileva un certo </w:t>
      </w:r>
      <w:r w:rsidR="006F17B2">
        <w:rPr>
          <w:rFonts w:asciiTheme="minorHAnsi" w:hAnsiTheme="minorHAnsi" w:cstheme="minorHAnsi"/>
          <w:bCs/>
        </w:rPr>
        <w:t xml:space="preserve">in ritardo sugli standard operativi, ma </w:t>
      </w:r>
      <w:r w:rsidR="00AF5C28">
        <w:rPr>
          <w:rFonts w:asciiTheme="minorHAnsi" w:hAnsiTheme="minorHAnsi" w:cstheme="minorHAnsi"/>
          <w:bCs/>
        </w:rPr>
        <w:t>conferma che questi ultimi saranno definiti entro il 2</w:t>
      </w:r>
      <w:r w:rsidR="006F17B2">
        <w:rPr>
          <w:rFonts w:asciiTheme="minorHAnsi" w:hAnsiTheme="minorHAnsi" w:cstheme="minorHAnsi"/>
          <w:bCs/>
        </w:rPr>
        <w:t xml:space="preserve">017 </w:t>
      </w:r>
      <w:r w:rsidR="00AF5C28">
        <w:rPr>
          <w:rFonts w:asciiTheme="minorHAnsi" w:hAnsiTheme="minorHAnsi" w:cstheme="minorHAnsi"/>
          <w:bCs/>
        </w:rPr>
        <w:t xml:space="preserve">insieme alla stesura dei </w:t>
      </w:r>
      <w:r w:rsidR="006F17B2">
        <w:rPr>
          <w:rFonts w:asciiTheme="minorHAnsi" w:hAnsiTheme="minorHAnsi" w:cstheme="minorHAnsi"/>
          <w:bCs/>
        </w:rPr>
        <w:t>capitolati</w:t>
      </w:r>
      <w:r w:rsidR="00AF5C28">
        <w:rPr>
          <w:rFonts w:asciiTheme="minorHAnsi" w:hAnsiTheme="minorHAnsi" w:cstheme="minorHAnsi"/>
          <w:bCs/>
        </w:rPr>
        <w:t>,</w:t>
      </w:r>
      <w:r w:rsidR="006F17B2">
        <w:rPr>
          <w:rFonts w:asciiTheme="minorHAnsi" w:hAnsiTheme="minorHAnsi" w:cstheme="minorHAnsi"/>
          <w:bCs/>
        </w:rPr>
        <w:t xml:space="preserve"> per arrivare ad una loro certificazione. </w:t>
      </w:r>
      <w:r w:rsidR="000F06AC">
        <w:rPr>
          <w:rFonts w:asciiTheme="minorHAnsi" w:hAnsiTheme="minorHAnsi" w:cstheme="minorHAnsi"/>
          <w:bCs/>
        </w:rPr>
        <w:t xml:space="preserve">Quaglia segnala che a dicembre prossimo scadrà il contratto della Dott.ssa Eleonora Pietretti. Per il Bando aperto per la seconda borsa di studio segnala che sono pervenute 26 domande, e che auspica la conclusione del procedimento di assegnazione di questa seconda Borsa nei primi mesi del 2017, nonché l’avvio e la conclusione del </w:t>
      </w:r>
      <w:r w:rsidR="006F17B2">
        <w:rPr>
          <w:rFonts w:asciiTheme="minorHAnsi" w:hAnsiTheme="minorHAnsi" w:cstheme="minorHAnsi"/>
          <w:bCs/>
        </w:rPr>
        <w:t xml:space="preserve">Concorso </w:t>
      </w:r>
      <w:r w:rsidR="000F06AC">
        <w:rPr>
          <w:rFonts w:asciiTheme="minorHAnsi" w:hAnsiTheme="minorHAnsi" w:cstheme="minorHAnsi"/>
          <w:bCs/>
        </w:rPr>
        <w:t>interno che permetta l’assunzione di una unità di personale dedicata al Centro Studi</w:t>
      </w:r>
      <w:r w:rsidR="006F17B2">
        <w:rPr>
          <w:rFonts w:asciiTheme="minorHAnsi" w:hAnsiTheme="minorHAnsi" w:cstheme="minorHAnsi"/>
          <w:bCs/>
        </w:rPr>
        <w:t xml:space="preserve">. </w:t>
      </w:r>
      <w:r w:rsidR="000F06AC">
        <w:rPr>
          <w:rFonts w:asciiTheme="minorHAnsi" w:hAnsiTheme="minorHAnsi" w:cstheme="minorHAnsi"/>
          <w:bCs/>
        </w:rPr>
        <w:t xml:space="preserve">Ricorda gli importanti impegni assegnati al Centro Studi, tra i quali la redazione del Manuale dell’Agronomo, le varie pubblicazioni di </w:t>
      </w:r>
      <w:r w:rsidR="0049400A">
        <w:rPr>
          <w:rFonts w:asciiTheme="minorHAnsi" w:hAnsiTheme="minorHAnsi" w:cstheme="minorHAnsi"/>
          <w:bCs/>
        </w:rPr>
        <w:t xml:space="preserve">monografie </w:t>
      </w:r>
      <w:r w:rsidR="000F06AC">
        <w:rPr>
          <w:rFonts w:asciiTheme="minorHAnsi" w:hAnsiTheme="minorHAnsi" w:cstheme="minorHAnsi"/>
          <w:bCs/>
        </w:rPr>
        <w:t>tematiche, l’attività di supporto alla Formazione.</w:t>
      </w:r>
      <w:r w:rsidR="0049400A">
        <w:rPr>
          <w:rFonts w:asciiTheme="minorHAnsi" w:hAnsiTheme="minorHAnsi" w:cstheme="minorHAnsi"/>
          <w:bCs/>
        </w:rPr>
        <w:t xml:space="preserve">  </w:t>
      </w:r>
    </w:p>
    <w:p w:rsidR="005F07D2" w:rsidRPr="006E1070" w:rsidRDefault="005F07D2" w:rsidP="0001205C">
      <w:pPr>
        <w:jc w:val="center"/>
        <w:rPr>
          <w:rFonts w:asciiTheme="minorHAnsi" w:hAnsiTheme="minorHAnsi" w:cstheme="minorHAnsi"/>
          <w:b/>
          <w:bCs/>
          <w:u w:val="single"/>
        </w:rPr>
      </w:pPr>
      <w:r w:rsidRPr="006E1070">
        <w:rPr>
          <w:rFonts w:asciiTheme="minorHAnsi" w:hAnsiTheme="minorHAnsi" w:cstheme="minorHAnsi"/>
          <w:b/>
          <w:bCs/>
          <w:u w:val="single"/>
        </w:rPr>
        <w:t>IL CONSIGLIO</w:t>
      </w:r>
    </w:p>
    <w:p w:rsidR="006F17B2" w:rsidRPr="000F06AC" w:rsidRDefault="000F06AC" w:rsidP="000F06AC">
      <w:pPr>
        <w:jc w:val="both"/>
        <w:rPr>
          <w:rFonts w:asciiTheme="minorHAnsi" w:hAnsiTheme="minorHAnsi" w:cstheme="minorHAnsi"/>
          <w:bCs/>
        </w:rPr>
      </w:pPr>
      <w:r w:rsidRPr="000F06AC">
        <w:rPr>
          <w:rFonts w:asciiTheme="minorHAnsi" w:hAnsiTheme="minorHAnsi" w:cstheme="minorHAnsi"/>
          <w:bCs/>
        </w:rPr>
        <w:t>Ascoltata la relazione del coordinatore del Centro Studi Dott. Quaglia,</w:t>
      </w:r>
    </w:p>
    <w:p w:rsidR="005F07D2" w:rsidRDefault="005F07D2" w:rsidP="0001205C">
      <w:pPr>
        <w:jc w:val="center"/>
        <w:rPr>
          <w:rFonts w:asciiTheme="minorHAnsi" w:hAnsiTheme="minorHAnsi" w:cstheme="minorHAnsi"/>
          <w:b/>
          <w:bCs/>
          <w:u w:val="single"/>
        </w:rPr>
      </w:pPr>
      <w:r w:rsidRPr="006E1070">
        <w:rPr>
          <w:rFonts w:asciiTheme="minorHAnsi" w:hAnsiTheme="minorHAnsi" w:cstheme="minorHAnsi"/>
          <w:b/>
          <w:bCs/>
          <w:u w:val="single"/>
        </w:rPr>
        <w:t>DELIBERA</w:t>
      </w:r>
    </w:p>
    <w:p w:rsidR="000F06AC" w:rsidRPr="000F06AC" w:rsidRDefault="000F06AC" w:rsidP="00927C8A">
      <w:pPr>
        <w:pStyle w:val="Paragrafoelenco"/>
        <w:numPr>
          <w:ilvl w:val="0"/>
          <w:numId w:val="42"/>
        </w:numPr>
        <w:ind w:left="426"/>
        <w:jc w:val="both"/>
        <w:rPr>
          <w:rFonts w:asciiTheme="minorHAnsi" w:hAnsiTheme="minorHAnsi" w:cstheme="minorHAnsi"/>
          <w:b/>
          <w:bCs/>
          <w:u w:val="single"/>
        </w:rPr>
      </w:pPr>
      <w:r w:rsidRPr="000F06AC">
        <w:rPr>
          <w:rFonts w:asciiTheme="minorHAnsi" w:hAnsiTheme="minorHAnsi" w:cstheme="minorHAnsi"/>
          <w:b/>
          <w:bCs/>
          <w:u w:val="single"/>
        </w:rPr>
        <w:t>Di approvare l’aggiornamento del Piano delle attività del Centro Studi.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F07D2" w:rsidRDefault="005F07D2" w:rsidP="009C4073">
      <w:pPr>
        <w:jc w:val="both"/>
        <w:rPr>
          <w:rFonts w:asciiTheme="minorHAnsi" w:hAnsiTheme="minorHAnsi" w:cstheme="minorHAnsi"/>
          <w:sz w:val="20"/>
          <w:szCs w:val="20"/>
        </w:rPr>
      </w:pPr>
    </w:p>
    <w:p w:rsidR="003911F7" w:rsidRPr="0053258B" w:rsidRDefault="003911F7" w:rsidP="00065318">
      <w:pPr>
        <w:jc w:val="both"/>
        <w:rPr>
          <w:rFonts w:asciiTheme="minorHAnsi" w:hAnsiTheme="minorHAnsi" w:cstheme="minorHAnsi"/>
        </w:rPr>
      </w:pPr>
      <w:r w:rsidRPr="0053258B">
        <w:rPr>
          <w:rFonts w:asciiTheme="minorHAnsi" w:hAnsiTheme="minorHAnsi" w:cstheme="minorHAnsi"/>
        </w:rPr>
        <w:t>Alle ore 13,45 viene interrotto il Consiglio per la pausa pranzo.</w:t>
      </w:r>
    </w:p>
    <w:p w:rsidR="003911F7" w:rsidRDefault="003911F7" w:rsidP="003911F7">
      <w:pPr>
        <w:jc w:val="both"/>
        <w:rPr>
          <w:rFonts w:asciiTheme="minorHAnsi" w:hAnsiTheme="minorHAnsi" w:cstheme="minorHAnsi"/>
        </w:rPr>
      </w:pPr>
      <w:r w:rsidRPr="0053258B">
        <w:rPr>
          <w:rFonts w:asciiTheme="minorHAnsi" w:hAnsiTheme="minorHAnsi" w:cstheme="minorHAnsi"/>
        </w:rPr>
        <w:t>Alle ore 15,00 riprende il Consiglio.</w:t>
      </w:r>
    </w:p>
    <w:p w:rsidR="003911F7" w:rsidRDefault="003911F7" w:rsidP="003911F7">
      <w:pPr>
        <w:jc w:val="both"/>
        <w:rPr>
          <w:rFonts w:asciiTheme="minorHAnsi" w:hAnsiTheme="minorHAnsi" w:cstheme="minorHAnsi"/>
        </w:rPr>
      </w:pPr>
    </w:p>
    <w:p w:rsidR="003911F7" w:rsidRDefault="003911F7" w:rsidP="003911F7">
      <w:pPr>
        <w:jc w:val="both"/>
        <w:rPr>
          <w:rFonts w:asciiTheme="minorHAnsi" w:hAnsiTheme="minorHAnsi" w:cstheme="minorHAnsi"/>
        </w:rPr>
      </w:pPr>
      <w:r>
        <w:rPr>
          <w:rFonts w:asciiTheme="minorHAnsi" w:hAnsiTheme="minorHAnsi" w:cstheme="minorHAnsi"/>
        </w:rPr>
        <w:t>Viene anticipato il punto 54 dell’Ordine del giorno.</w:t>
      </w:r>
    </w:p>
    <w:p w:rsidR="003911F7" w:rsidRPr="0053258B" w:rsidRDefault="003911F7" w:rsidP="003911F7">
      <w:pPr>
        <w:jc w:val="both"/>
        <w:rPr>
          <w:rFonts w:asciiTheme="minorHAnsi" w:hAnsiTheme="minorHAnsi" w:cstheme="minorHAnsi"/>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02"/>
        <w:gridCol w:w="851"/>
        <w:gridCol w:w="2546"/>
        <w:gridCol w:w="1294"/>
        <w:gridCol w:w="1297"/>
      </w:tblGrid>
      <w:tr w:rsidR="003911F7" w:rsidRPr="0052118A" w:rsidTr="003911F7">
        <w:trPr>
          <w:trHeight w:val="249"/>
        </w:trPr>
        <w:tc>
          <w:tcPr>
            <w:tcW w:w="534" w:type="dxa"/>
          </w:tcPr>
          <w:p w:rsidR="003911F7" w:rsidRPr="003911F7" w:rsidRDefault="003911F7" w:rsidP="003911F7">
            <w:pPr>
              <w:jc w:val="both"/>
              <w:rPr>
                <w:rFonts w:asciiTheme="minorHAnsi" w:hAnsiTheme="minorHAnsi" w:cstheme="minorHAnsi"/>
                <w:b/>
              </w:rPr>
            </w:pPr>
            <w:r w:rsidRPr="003911F7">
              <w:rPr>
                <w:rFonts w:asciiTheme="minorHAnsi" w:hAnsiTheme="minorHAnsi" w:cstheme="minorHAnsi"/>
                <w:b/>
              </w:rPr>
              <w:t>54.</w:t>
            </w:r>
          </w:p>
        </w:tc>
        <w:tc>
          <w:tcPr>
            <w:tcW w:w="9490" w:type="dxa"/>
            <w:gridSpan w:val="5"/>
          </w:tcPr>
          <w:p w:rsidR="003911F7" w:rsidRPr="003911F7" w:rsidRDefault="003911F7" w:rsidP="003911F7">
            <w:pPr>
              <w:tabs>
                <w:tab w:val="left" w:pos="977"/>
              </w:tabs>
              <w:autoSpaceDE w:val="0"/>
              <w:autoSpaceDN w:val="0"/>
              <w:adjustRightInd w:val="0"/>
              <w:jc w:val="both"/>
              <w:rPr>
                <w:rFonts w:asciiTheme="minorHAnsi" w:hAnsiTheme="minorHAnsi" w:cstheme="minorHAnsi"/>
                <w:b/>
                <w:bCs/>
              </w:rPr>
            </w:pPr>
            <w:r w:rsidRPr="003911F7">
              <w:rPr>
                <w:rFonts w:asciiTheme="minorHAnsi" w:hAnsiTheme="minorHAnsi" w:cstheme="minorHAnsi"/>
                <w:b/>
                <w:bCs/>
              </w:rPr>
              <w:t>Errata corrige errori materiali relazioni di bilancio: esame e determinazione.</w:t>
            </w:r>
          </w:p>
        </w:tc>
      </w:tr>
      <w:tr w:rsidR="003911F7" w:rsidRPr="00712290" w:rsidTr="003911F7">
        <w:trPr>
          <w:trHeight w:val="186"/>
        </w:trPr>
        <w:tc>
          <w:tcPr>
            <w:tcW w:w="534" w:type="dxa"/>
          </w:tcPr>
          <w:p w:rsidR="003911F7" w:rsidRPr="00712290" w:rsidRDefault="003911F7" w:rsidP="003911F7">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02" w:type="dxa"/>
          </w:tcPr>
          <w:p w:rsidR="003911F7" w:rsidRPr="00712290" w:rsidRDefault="003911F7" w:rsidP="003911F7">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p>
        </w:tc>
        <w:tc>
          <w:tcPr>
            <w:tcW w:w="851" w:type="dxa"/>
          </w:tcPr>
          <w:p w:rsidR="003911F7" w:rsidRPr="00E911D1" w:rsidRDefault="003911F7" w:rsidP="003911F7">
            <w:pPr>
              <w:jc w:val="center"/>
              <w:rPr>
                <w:rFonts w:asciiTheme="minorHAnsi" w:hAnsiTheme="minorHAnsi" w:cstheme="minorHAnsi"/>
                <w:b/>
                <w:i/>
                <w:sz w:val="20"/>
                <w:szCs w:val="20"/>
              </w:rPr>
            </w:pPr>
          </w:p>
        </w:tc>
        <w:tc>
          <w:tcPr>
            <w:tcW w:w="2546" w:type="dxa"/>
          </w:tcPr>
          <w:p w:rsidR="003911F7" w:rsidRPr="00712290" w:rsidRDefault="003911F7" w:rsidP="003911F7">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
        </w:tc>
        <w:tc>
          <w:tcPr>
            <w:tcW w:w="1294" w:type="dxa"/>
          </w:tcPr>
          <w:p w:rsidR="003911F7" w:rsidRPr="00712290" w:rsidRDefault="003911F7" w:rsidP="003911F7">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3911F7" w:rsidRPr="00712290" w:rsidRDefault="003911F7" w:rsidP="003911F7">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911F7" w:rsidRPr="00662B63" w:rsidTr="00065318">
        <w:trPr>
          <w:trHeight w:val="768"/>
        </w:trPr>
        <w:tc>
          <w:tcPr>
            <w:tcW w:w="2856" w:type="dxa"/>
          </w:tcPr>
          <w:p w:rsidR="003911F7" w:rsidRPr="00662B63" w:rsidRDefault="003911F7" w:rsidP="003911F7">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911F7" w:rsidRPr="00662B63" w:rsidRDefault="003911F7" w:rsidP="003911F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911F7" w:rsidRPr="00662B63" w:rsidRDefault="003911F7" w:rsidP="003911F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911F7" w:rsidRPr="00662B63" w:rsidTr="003911F7">
        <w:trPr>
          <w:trHeight w:val="169"/>
        </w:trPr>
        <w:tc>
          <w:tcPr>
            <w:tcW w:w="2856" w:type="dxa"/>
          </w:tcPr>
          <w:p w:rsidR="003911F7" w:rsidRPr="00662B63" w:rsidRDefault="003911F7" w:rsidP="003911F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911F7" w:rsidRPr="00662B63" w:rsidRDefault="003911F7" w:rsidP="003911F7">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3911F7"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911F7" w:rsidRPr="00662B63" w:rsidRDefault="003911F7" w:rsidP="003911F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911F7" w:rsidRPr="00662B63" w:rsidRDefault="003911F7"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911F7" w:rsidRPr="00662B63" w:rsidRDefault="003911F7" w:rsidP="003911F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911F7" w:rsidRPr="00662B63" w:rsidRDefault="003911F7" w:rsidP="003911F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911F7" w:rsidRPr="00662B63" w:rsidRDefault="003911F7" w:rsidP="003911F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911F7" w:rsidRPr="00662B63" w:rsidRDefault="003911F7" w:rsidP="003911F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911F7" w:rsidRPr="00662B63" w:rsidRDefault="003911F7" w:rsidP="003911F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F06AC" w:rsidRPr="00662B63" w:rsidRDefault="000F06AC" w:rsidP="003911F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0F06AC" w:rsidRPr="00662B63" w:rsidRDefault="000F06AC" w:rsidP="003911F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sz w:val="20"/>
                <w:szCs w:val="20"/>
              </w:rPr>
            </w:pPr>
          </w:p>
        </w:tc>
      </w:tr>
      <w:tr w:rsidR="000F06AC" w:rsidRPr="00662B63" w:rsidTr="000653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F06AC" w:rsidRPr="00662B63" w:rsidRDefault="000F06AC" w:rsidP="003911F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lastRenderedPageBreak/>
              <w:t>Totale presenze/voti espressi</w:t>
            </w:r>
          </w:p>
        </w:tc>
        <w:tc>
          <w:tcPr>
            <w:tcW w:w="1715" w:type="dxa"/>
            <w:gridSpan w:val="2"/>
            <w:tcBorders>
              <w:bottom w:val="single" w:sz="4" w:space="0" w:color="000000"/>
              <w:right w:val="single" w:sz="4" w:space="0" w:color="000000"/>
            </w:tcBorders>
          </w:tcPr>
          <w:p w:rsidR="000F06AC" w:rsidRPr="00662B63" w:rsidRDefault="000F06AC" w:rsidP="003911F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0F06AC" w:rsidRPr="00662B63" w:rsidRDefault="000F06AC" w:rsidP="00065318">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0F06AC" w:rsidRPr="00662B63" w:rsidRDefault="000F06AC" w:rsidP="003911F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F06AC" w:rsidRPr="00662B63" w:rsidRDefault="000F06AC" w:rsidP="003911F7">
            <w:pPr>
              <w:ind w:left="-109"/>
              <w:jc w:val="center"/>
              <w:rPr>
                <w:rFonts w:asciiTheme="minorHAnsi" w:hAnsiTheme="minorHAnsi" w:cstheme="minorHAnsi"/>
                <w:b/>
                <w:bCs/>
                <w:sz w:val="20"/>
                <w:szCs w:val="20"/>
              </w:rPr>
            </w:pPr>
          </w:p>
        </w:tc>
      </w:tr>
    </w:tbl>
    <w:p w:rsidR="003911F7" w:rsidRPr="005D1804" w:rsidRDefault="003911F7" w:rsidP="003911F7">
      <w:pPr>
        <w:jc w:val="both"/>
        <w:rPr>
          <w:rFonts w:asciiTheme="minorHAnsi" w:hAnsiTheme="minorHAnsi" w:cstheme="minorHAnsi"/>
          <w:bCs/>
        </w:rPr>
      </w:pPr>
      <w:r w:rsidRPr="000F06AC">
        <w:rPr>
          <w:rFonts w:asciiTheme="minorHAnsi" w:hAnsiTheme="minorHAnsi" w:cstheme="minorHAnsi"/>
          <w:bCs/>
        </w:rPr>
        <w:t>Il Presidente relaziona al Consiglio informandolo che ad un controllo più approfondito di quanto pubblicato relativamente ai bilanci 2015 e 2016, si sono evidenziati dei meri errori materiali di digitazione degli importi, esclusivamente sulle relazioni introduttive dei prospetti finali di bilancio e che non inficiano in alcun modo i risultati di bilancio approvati.</w:t>
      </w:r>
      <w:r w:rsidR="000F06AC" w:rsidRPr="000F06AC">
        <w:rPr>
          <w:rFonts w:asciiTheme="minorHAnsi" w:hAnsiTheme="minorHAnsi" w:cstheme="minorHAnsi"/>
          <w:bCs/>
        </w:rPr>
        <w:t xml:space="preserve"> </w:t>
      </w:r>
      <w:r w:rsidR="00065318">
        <w:rPr>
          <w:rFonts w:asciiTheme="minorHAnsi" w:hAnsiTheme="minorHAnsi" w:cstheme="minorHAnsi"/>
          <w:bCs/>
        </w:rPr>
        <w:t>Il Presidente dà lettura de</w:t>
      </w:r>
      <w:r w:rsidRPr="000F06AC">
        <w:rPr>
          <w:rFonts w:asciiTheme="minorHAnsi" w:hAnsiTheme="minorHAnsi" w:cstheme="minorHAnsi"/>
          <w:bCs/>
        </w:rPr>
        <w:t>gli errori materiali riscontrati</w:t>
      </w:r>
      <w:r w:rsidR="00065318">
        <w:rPr>
          <w:rFonts w:asciiTheme="minorHAnsi" w:hAnsiTheme="minorHAnsi" w:cstheme="minorHAnsi"/>
          <w:bCs/>
        </w:rPr>
        <w:t>, proponendo di</w:t>
      </w:r>
      <w:r w:rsidRPr="000F06AC">
        <w:rPr>
          <w:rFonts w:asciiTheme="minorHAnsi" w:hAnsiTheme="minorHAnsi" w:cstheme="minorHAnsi"/>
          <w:bCs/>
        </w:rPr>
        <w:t xml:space="preserve"> darne evidenza </w:t>
      </w:r>
      <w:r w:rsidR="00065318">
        <w:rPr>
          <w:rFonts w:asciiTheme="minorHAnsi" w:hAnsiTheme="minorHAnsi" w:cstheme="minorHAnsi"/>
          <w:bCs/>
        </w:rPr>
        <w:t>attraverso l</w:t>
      </w:r>
      <w:r w:rsidRPr="000F06AC">
        <w:rPr>
          <w:rFonts w:asciiTheme="minorHAnsi" w:hAnsiTheme="minorHAnsi" w:cstheme="minorHAnsi"/>
          <w:bCs/>
        </w:rPr>
        <w:t>’apposita sezion</w:t>
      </w:r>
      <w:r w:rsidR="000F06AC" w:rsidRPr="000F06AC">
        <w:rPr>
          <w:rFonts w:asciiTheme="minorHAnsi" w:hAnsiTheme="minorHAnsi" w:cstheme="minorHAnsi"/>
          <w:bCs/>
        </w:rPr>
        <w:t>e “Amministrazione Trasparente”</w:t>
      </w:r>
      <w:r w:rsidR="00065318">
        <w:rPr>
          <w:rFonts w:asciiTheme="minorHAnsi" w:hAnsiTheme="minorHAnsi" w:cstheme="minorHAnsi"/>
          <w:bCs/>
        </w:rPr>
        <w:t>.</w:t>
      </w:r>
    </w:p>
    <w:p w:rsidR="003911F7" w:rsidRDefault="003911F7" w:rsidP="003911F7">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0F06AC" w:rsidRPr="00065318" w:rsidRDefault="00065318" w:rsidP="00065318">
      <w:pPr>
        <w:jc w:val="both"/>
        <w:rPr>
          <w:rFonts w:asciiTheme="minorHAnsi" w:hAnsiTheme="minorHAnsi" w:cstheme="minorHAnsi"/>
          <w:bCs/>
        </w:rPr>
      </w:pPr>
      <w:r w:rsidRPr="00065318">
        <w:rPr>
          <w:rFonts w:asciiTheme="minorHAnsi" w:hAnsiTheme="minorHAnsi" w:cstheme="minorHAnsi"/>
          <w:bCs/>
        </w:rPr>
        <w:t>Ascoltata la relazione del Presidente,</w:t>
      </w:r>
    </w:p>
    <w:p w:rsidR="003911F7" w:rsidRDefault="003911F7" w:rsidP="003911F7">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3911F7" w:rsidRPr="00065318" w:rsidRDefault="00065318" w:rsidP="00927C8A">
      <w:pPr>
        <w:pStyle w:val="Paragrafoelenco"/>
        <w:numPr>
          <w:ilvl w:val="0"/>
          <w:numId w:val="43"/>
        </w:numPr>
        <w:jc w:val="both"/>
        <w:rPr>
          <w:rFonts w:asciiTheme="minorHAnsi" w:hAnsiTheme="minorHAnsi" w:cstheme="minorHAnsi"/>
          <w:b/>
          <w:bCs/>
          <w:u w:val="single"/>
        </w:rPr>
      </w:pPr>
      <w:r>
        <w:rPr>
          <w:rFonts w:asciiTheme="minorHAnsi" w:hAnsiTheme="minorHAnsi" w:cstheme="minorHAnsi"/>
          <w:b/>
          <w:bCs/>
          <w:u w:val="single"/>
        </w:rPr>
        <w:t>Di approvare e pubblicare i bilanci 2015 e 2016 con la correzione dei meri errori materiali riscontrati dall’Ufficio.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911F7" w:rsidRPr="00662B63" w:rsidTr="00065318">
        <w:trPr>
          <w:trHeight w:val="321"/>
        </w:trPr>
        <w:tc>
          <w:tcPr>
            <w:tcW w:w="7230" w:type="dxa"/>
          </w:tcPr>
          <w:p w:rsidR="003911F7" w:rsidRPr="00662B63" w:rsidRDefault="003911F7" w:rsidP="00065318">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911F7" w:rsidRPr="00662B63" w:rsidRDefault="003911F7" w:rsidP="00065318">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911F7" w:rsidRPr="00662B63" w:rsidTr="00065318">
        <w:trPr>
          <w:trHeight w:val="321"/>
        </w:trPr>
        <w:tc>
          <w:tcPr>
            <w:tcW w:w="7230" w:type="dxa"/>
            <w:tcBorders>
              <w:bottom w:val="dotted" w:sz="4" w:space="0" w:color="C6D9F1"/>
            </w:tcBorders>
          </w:tcPr>
          <w:p w:rsidR="003911F7" w:rsidRPr="00662B63" w:rsidRDefault="003911F7" w:rsidP="0006531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3911F7" w:rsidRPr="00662B63" w:rsidRDefault="003911F7" w:rsidP="00065318">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11"/>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928"/>
        <w:gridCol w:w="1334"/>
        <w:gridCol w:w="1035"/>
      </w:tblGrid>
      <w:tr w:rsidR="003911F7" w:rsidRPr="00334667" w:rsidTr="00065318">
        <w:trPr>
          <w:trHeight w:val="276"/>
        </w:trPr>
        <w:tc>
          <w:tcPr>
            <w:tcW w:w="675" w:type="dxa"/>
          </w:tcPr>
          <w:p w:rsidR="003911F7" w:rsidRPr="006175D6" w:rsidRDefault="003911F7" w:rsidP="00065318">
            <w:pPr>
              <w:jc w:val="both"/>
              <w:rPr>
                <w:rFonts w:asciiTheme="minorHAnsi" w:hAnsiTheme="minorHAnsi" w:cstheme="minorHAnsi"/>
                <w:b/>
              </w:rPr>
            </w:pPr>
            <w:r w:rsidRPr="006175D6">
              <w:rPr>
                <w:rFonts w:asciiTheme="minorHAnsi" w:hAnsiTheme="minorHAnsi" w:cstheme="minorHAnsi"/>
                <w:b/>
              </w:rPr>
              <w:t>34.</w:t>
            </w:r>
          </w:p>
        </w:tc>
        <w:tc>
          <w:tcPr>
            <w:tcW w:w="9662" w:type="dxa"/>
            <w:gridSpan w:val="5"/>
          </w:tcPr>
          <w:p w:rsidR="003911F7" w:rsidRPr="006175D6" w:rsidRDefault="003911F7" w:rsidP="00065318">
            <w:pPr>
              <w:rPr>
                <w:rFonts w:asciiTheme="minorHAnsi" w:hAnsiTheme="minorHAnsi" w:cs="Calibri"/>
                <w:b/>
              </w:rPr>
            </w:pPr>
            <w:r w:rsidRPr="006175D6">
              <w:rPr>
                <w:rFonts w:asciiTheme="minorHAnsi" w:hAnsiTheme="minorHAnsi" w:cs="Calibri-Bold"/>
                <w:b/>
                <w:bCs/>
              </w:rPr>
              <w:t>Stato di attuazione delle delibere e dei gruppi di lavoro: esame e determinazione</w:t>
            </w:r>
          </w:p>
        </w:tc>
      </w:tr>
      <w:tr w:rsidR="003911F7" w:rsidRPr="00334667" w:rsidTr="00065318">
        <w:trPr>
          <w:trHeight w:val="180"/>
        </w:trPr>
        <w:tc>
          <w:tcPr>
            <w:tcW w:w="675" w:type="dxa"/>
          </w:tcPr>
          <w:p w:rsidR="003911F7" w:rsidRPr="00334667" w:rsidRDefault="003911F7" w:rsidP="0006531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3911F7" w:rsidRPr="00334667" w:rsidRDefault="003911F7" w:rsidP="0006531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3911F7" w:rsidRPr="00334667" w:rsidRDefault="003911F7" w:rsidP="00065318">
            <w:pPr>
              <w:jc w:val="both"/>
              <w:rPr>
                <w:rFonts w:asciiTheme="minorHAnsi" w:hAnsiTheme="minorHAnsi" w:cstheme="minorHAnsi"/>
                <w:b/>
                <w:sz w:val="20"/>
                <w:szCs w:val="20"/>
              </w:rPr>
            </w:pPr>
            <w:r>
              <w:rPr>
                <w:rFonts w:asciiTheme="minorHAnsi" w:hAnsiTheme="minorHAnsi" w:cstheme="minorHAnsi"/>
                <w:b/>
                <w:sz w:val="20"/>
                <w:szCs w:val="20"/>
              </w:rPr>
              <w:t>581</w:t>
            </w:r>
          </w:p>
        </w:tc>
        <w:tc>
          <w:tcPr>
            <w:tcW w:w="2928" w:type="dxa"/>
          </w:tcPr>
          <w:p w:rsidR="003911F7" w:rsidRPr="00334667" w:rsidRDefault="003911F7" w:rsidP="00065318">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Pr>
                <w:rFonts w:asciiTheme="minorHAnsi" w:hAnsiTheme="minorHAnsi" w:cstheme="minorHAnsi"/>
                <w:b/>
                <w:sz w:val="20"/>
                <w:szCs w:val="20"/>
              </w:rPr>
              <w:t>Sisti-Pisanti</w:t>
            </w:r>
          </w:p>
        </w:tc>
        <w:tc>
          <w:tcPr>
            <w:tcW w:w="1334" w:type="dxa"/>
          </w:tcPr>
          <w:p w:rsidR="003911F7" w:rsidRPr="00334667" w:rsidRDefault="003911F7" w:rsidP="0006531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5" w:type="dxa"/>
          </w:tcPr>
          <w:p w:rsidR="003911F7" w:rsidRPr="00334667" w:rsidRDefault="003911F7" w:rsidP="00065318">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3911F7" w:rsidRDefault="003911F7" w:rsidP="00065318">
      <w:pPr>
        <w:jc w:val="both"/>
        <w:rPr>
          <w:rFonts w:asciiTheme="minorHAnsi" w:hAnsiTheme="minorHAnsi" w:cstheme="minorHAns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06531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06531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06531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0B0B7D">
        <w:trPr>
          <w:trHeight w:val="155"/>
        </w:trPr>
        <w:tc>
          <w:tcPr>
            <w:tcW w:w="2856" w:type="dxa"/>
          </w:tcPr>
          <w:p w:rsidR="005F07D2" w:rsidRPr="00662B63" w:rsidRDefault="005F07D2" w:rsidP="0006531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06531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0B0B7D">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B0B7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B0B7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B0B7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B0B7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0B0B7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0B0B7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065318" w:rsidRPr="00662B63" w:rsidRDefault="00065318" w:rsidP="000B0B7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65318" w:rsidRPr="00662B63" w:rsidRDefault="00065318" w:rsidP="000B0B7D">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65318" w:rsidRPr="00662B63" w:rsidRDefault="00065318" w:rsidP="000B0B7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0B0B7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0B0B7D">
            <w:pPr>
              <w:ind w:left="-109"/>
              <w:jc w:val="center"/>
              <w:rPr>
                <w:rFonts w:asciiTheme="minorHAnsi" w:hAnsiTheme="minorHAnsi" w:cstheme="minorHAnsi"/>
                <w:b/>
                <w:bCs/>
                <w:sz w:val="20"/>
                <w:szCs w:val="20"/>
              </w:rPr>
            </w:pPr>
          </w:p>
        </w:tc>
      </w:tr>
    </w:tbl>
    <w:p w:rsidR="00927317" w:rsidRPr="00C40F35" w:rsidRDefault="0092166D" w:rsidP="000B0B7D">
      <w:pPr>
        <w:jc w:val="both"/>
        <w:rPr>
          <w:rFonts w:asciiTheme="minorHAnsi" w:hAnsiTheme="minorHAnsi" w:cstheme="minorHAnsi"/>
          <w:bCs/>
        </w:rPr>
      </w:pPr>
      <w:r>
        <w:rPr>
          <w:rFonts w:asciiTheme="minorHAnsi" w:hAnsiTheme="minorHAnsi" w:cstheme="minorHAnsi"/>
          <w:bCs/>
        </w:rPr>
        <w:t xml:space="preserve">Il Presidente </w:t>
      </w:r>
      <w:r w:rsidR="00065318">
        <w:rPr>
          <w:rFonts w:asciiTheme="minorHAnsi" w:hAnsiTheme="minorHAnsi" w:cstheme="minorHAnsi"/>
          <w:bCs/>
        </w:rPr>
        <w:t xml:space="preserve">aggiorna il Consiglio che alcune delibere devono essere ancora predisposte: si tratta della delibera sui </w:t>
      </w:r>
      <w:r>
        <w:rPr>
          <w:rFonts w:asciiTheme="minorHAnsi" w:hAnsiTheme="minorHAnsi" w:cstheme="minorHAnsi"/>
          <w:bCs/>
        </w:rPr>
        <w:t xml:space="preserve">parametri lavori pubblici, </w:t>
      </w:r>
      <w:r w:rsidR="00065318">
        <w:rPr>
          <w:rFonts w:asciiTheme="minorHAnsi" w:hAnsiTheme="minorHAnsi" w:cstheme="minorHAnsi"/>
          <w:bCs/>
        </w:rPr>
        <w:t xml:space="preserve">sulla </w:t>
      </w:r>
      <w:r>
        <w:rPr>
          <w:rFonts w:asciiTheme="minorHAnsi" w:hAnsiTheme="minorHAnsi" w:cstheme="minorHAnsi"/>
          <w:bCs/>
        </w:rPr>
        <w:t xml:space="preserve">convenzione </w:t>
      </w:r>
      <w:r w:rsidR="00065318">
        <w:rPr>
          <w:rFonts w:asciiTheme="minorHAnsi" w:hAnsiTheme="minorHAnsi" w:cstheme="minorHAnsi"/>
          <w:bCs/>
        </w:rPr>
        <w:t>con le Un</w:t>
      </w:r>
      <w:r>
        <w:rPr>
          <w:rFonts w:asciiTheme="minorHAnsi" w:hAnsiTheme="minorHAnsi" w:cstheme="minorHAnsi"/>
          <w:bCs/>
        </w:rPr>
        <w:t>iversità</w:t>
      </w:r>
      <w:r w:rsidR="00065318">
        <w:rPr>
          <w:rFonts w:asciiTheme="minorHAnsi" w:hAnsiTheme="minorHAnsi" w:cstheme="minorHAnsi"/>
          <w:bCs/>
        </w:rPr>
        <w:t xml:space="preserve">, sul regolamento per la pubblicazione </w:t>
      </w:r>
      <w:r>
        <w:rPr>
          <w:rFonts w:asciiTheme="minorHAnsi" w:hAnsiTheme="minorHAnsi" w:cstheme="minorHAnsi"/>
          <w:bCs/>
        </w:rPr>
        <w:t>degli atti sul sito</w:t>
      </w:r>
      <w:r w:rsidR="00065318">
        <w:rPr>
          <w:rFonts w:asciiTheme="minorHAnsi" w:hAnsiTheme="minorHAnsi" w:cstheme="minorHAnsi"/>
          <w:bCs/>
        </w:rPr>
        <w:t>, ancora da pubblicare ma ancora manca l’</w:t>
      </w:r>
      <w:r>
        <w:rPr>
          <w:rFonts w:asciiTheme="minorHAnsi" w:hAnsiTheme="minorHAnsi" w:cstheme="minorHAnsi"/>
          <w:bCs/>
        </w:rPr>
        <w:t>approvazione</w:t>
      </w:r>
      <w:r w:rsidR="00065318">
        <w:rPr>
          <w:rFonts w:asciiTheme="minorHAnsi" w:hAnsiTheme="minorHAnsi" w:cstheme="minorHAnsi"/>
          <w:bCs/>
        </w:rPr>
        <w:t xml:space="preserve"> di questo regolamento</w:t>
      </w:r>
      <w:r>
        <w:rPr>
          <w:rFonts w:asciiTheme="minorHAnsi" w:hAnsiTheme="minorHAnsi" w:cstheme="minorHAnsi"/>
          <w:bCs/>
        </w:rPr>
        <w:t xml:space="preserve">, </w:t>
      </w:r>
      <w:r w:rsidR="00065318">
        <w:rPr>
          <w:rFonts w:asciiTheme="minorHAnsi" w:hAnsiTheme="minorHAnsi" w:cstheme="minorHAnsi"/>
          <w:bCs/>
        </w:rPr>
        <w:t>sulla S</w:t>
      </w:r>
      <w:r>
        <w:rPr>
          <w:rFonts w:asciiTheme="minorHAnsi" w:hAnsiTheme="minorHAnsi" w:cstheme="minorHAnsi"/>
          <w:bCs/>
        </w:rPr>
        <w:t xml:space="preserve">cuola </w:t>
      </w:r>
      <w:r w:rsidR="00065318">
        <w:rPr>
          <w:rFonts w:asciiTheme="minorHAnsi" w:hAnsiTheme="minorHAnsi" w:cstheme="minorHAnsi"/>
          <w:bCs/>
        </w:rPr>
        <w:t>di A</w:t>
      </w:r>
      <w:r>
        <w:rPr>
          <w:rFonts w:asciiTheme="minorHAnsi" w:hAnsiTheme="minorHAnsi" w:cstheme="minorHAnsi"/>
          <w:bCs/>
        </w:rPr>
        <w:t xml:space="preserve">lta </w:t>
      </w:r>
      <w:r w:rsidR="00065318">
        <w:rPr>
          <w:rFonts w:asciiTheme="minorHAnsi" w:hAnsiTheme="minorHAnsi" w:cstheme="minorHAnsi"/>
          <w:bCs/>
        </w:rPr>
        <w:t>F</w:t>
      </w:r>
      <w:r>
        <w:rPr>
          <w:rFonts w:asciiTheme="minorHAnsi" w:hAnsiTheme="minorHAnsi" w:cstheme="minorHAnsi"/>
          <w:bCs/>
        </w:rPr>
        <w:t xml:space="preserve">ormazione </w:t>
      </w:r>
      <w:r w:rsidR="00065318">
        <w:rPr>
          <w:rFonts w:asciiTheme="minorHAnsi" w:hAnsiTheme="minorHAnsi" w:cstheme="minorHAnsi"/>
          <w:bCs/>
        </w:rPr>
        <w:t>che sarà oggetto di approvazione nel prossimo Consiglio, sulla istituzione della C</w:t>
      </w:r>
      <w:r>
        <w:rPr>
          <w:rFonts w:asciiTheme="minorHAnsi" w:hAnsiTheme="minorHAnsi" w:cstheme="minorHAnsi"/>
          <w:bCs/>
        </w:rPr>
        <w:t xml:space="preserve">ommissione qualità degli standard, </w:t>
      </w:r>
      <w:r w:rsidR="00065318">
        <w:rPr>
          <w:rFonts w:asciiTheme="minorHAnsi" w:hAnsiTheme="minorHAnsi" w:cstheme="minorHAnsi"/>
          <w:bCs/>
        </w:rPr>
        <w:t xml:space="preserve">sulla </w:t>
      </w:r>
      <w:r w:rsidR="00CC4AAE">
        <w:rPr>
          <w:rFonts w:asciiTheme="minorHAnsi" w:hAnsiTheme="minorHAnsi" w:cstheme="minorHAnsi"/>
          <w:bCs/>
        </w:rPr>
        <w:t xml:space="preserve">adesione </w:t>
      </w:r>
      <w:r w:rsidR="00065318">
        <w:rPr>
          <w:rFonts w:asciiTheme="minorHAnsi" w:hAnsiTheme="minorHAnsi" w:cstheme="minorHAnsi"/>
          <w:bCs/>
        </w:rPr>
        <w:lastRenderedPageBreak/>
        <w:t>all’UNATA. In ogni seduta sarà data contezza dello stato di attuazione delle varie Delibere e dei gruppi di lavoro.</w:t>
      </w:r>
      <w:r w:rsidR="00CC4AAE">
        <w:rPr>
          <w:rFonts w:asciiTheme="minorHAnsi" w:hAnsiTheme="minorHAnsi" w:cstheme="minorHAnsi"/>
          <w:bCs/>
        </w:rPr>
        <w:t xml:space="preserve"> </w:t>
      </w:r>
    </w:p>
    <w:p w:rsidR="00C40F35" w:rsidRPr="005D5093" w:rsidRDefault="00C40F35" w:rsidP="000B0B7D">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065318" w:rsidRPr="00065318" w:rsidRDefault="00065318" w:rsidP="00065318">
      <w:pPr>
        <w:jc w:val="both"/>
        <w:rPr>
          <w:rFonts w:asciiTheme="minorHAnsi" w:hAnsiTheme="minorHAnsi" w:cstheme="minorHAnsi"/>
          <w:bCs/>
        </w:rPr>
      </w:pPr>
      <w:r w:rsidRPr="00065318">
        <w:rPr>
          <w:rFonts w:asciiTheme="minorHAnsi" w:hAnsiTheme="minorHAnsi" w:cstheme="minorHAnsi"/>
          <w:bCs/>
        </w:rPr>
        <w:t>Ascoltata la relazione del Presidente,</w:t>
      </w:r>
    </w:p>
    <w:p w:rsidR="005F07D2" w:rsidRDefault="005F07D2" w:rsidP="000B0B7D">
      <w:pPr>
        <w:jc w:val="center"/>
        <w:rPr>
          <w:rFonts w:asciiTheme="minorHAnsi" w:hAnsiTheme="minorHAnsi" w:cstheme="minorHAnsi"/>
          <w:b/>
          <w:bCs/>
          <w:u w:val="single"/>
        </w:rPr>
      </w:pPr>
      <w:r w:rsidRPr="00C40F35">
        <w:rPr>
          <w:rFonts w:asciiTheme="minorHAnsi" w:hAnsiTheme="minorHAnsi" w:cstheme="minorHAnsi"/>
          <w:b/>
          <w:bCs/>
          <w:u w:val="single"/>
        </w:rPr>
        <w:t>DELIBERA</w:t>
      </w:r>
    </w:p>
    <w:p w:rsidR="00065318" w:rsidRPr="00065318" w:rsidRDefault="00065318" w:rsidP="00927C8A">
      <w:pPr>
        <w:pStyle w:val="Paragrafoelenco"/>
        <w:numPr>
          <w:ilvl w:val="0"/>
          <w:numId w:val="44"/>
        </w:numPr>
        <w:ind w:left="426"/>
        <w:jc w:val="both"/>
        <w:rPr>
          <w:rFonts w:asciiTheme="minorHAnsi" w:hAnsiTheme="minorHAnsi" w:cstheme="minorHAnsi"/>
          <w:b/>
          <w:bCs/>
          <w:u w:val="single"/>
        </w:rPr>
      </w:pPr>
      <w:r w:rsidRPr="00065318">
        <w:rPr>
          <w:rFonts w:asciiTheme="minorHAnsi" w:hAnsiTheme="minorHAnsi" w:cstheme="minorHAnsi"/>
          <w:b/>
          <w:bCs/>
          <w:u w:val="single"/>
        </w:rPr>
        <w:t xml:space="preserve">Di prendere atto sullo stato di fatto dell’attuazione </w:t>
      </w:r>
      <w:r w:rsidRPr="00065318">
        <w:rPr>
          <w:rFonts w:asciiTheme="minorHAnsi" w:hAnsiTheme="minorHAnsi" w:cs="Calibri-Bold"/>
          <w:b/>
          <w:bCs/>
          <w:u w:val="single"/>
        </w:rPr>
        <w:t>delle delibere e dei gruppi di lavoro</w:t>
      </w:r>
      <w:r>
        <w:rPr>
          <w:rFonts w:asciiTheme="minorHAnsi" w:hAnsiTheme="minorHAnsi" w:cs="Calibri-Bold"/>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0B0B7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0B0B7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0B0B7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0B0B7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4"/>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921"/>
        <w:gridCol w:w="1331"/>
        <w:gridCol w:w="1032"/>
      </w:tblGrid>
      <w:tr w:rsidR="00D94BB8" w:rsidRPr="002314E4" w:rsidTr="000B0B7D">
        <w:trPr>
          <w:trHeight w:val="364"/>
        </w:trPr>
        <w:tc>
          <w:tcPr>
            <w:tcW w:w="675" w:type="dxa"/>
          </w:tcPr>
          <w:p w:rsidR="00D94BB8" w:rsidRPr="000B0B7D" w:rsidRDefault="00D94BB8" w:rsidP="005646E5">
            <w:pPr>
              <w:jc w:val="both"/>
              <w:rPr>
                <w:rFonts w:asciiTheme="minorHAnsi" w:hAnsiTheme="minorHAnsi" w:cstheme="minorHAnsi"/>
                <w:b/>
              </w:rPr>
            </w:pPr>
            <w:r w:rsidRPr="000B0B7D">
              <w:rPr>
                <w:rFonts w:asciiTheme="minorHAnsi" w:hAnsiTheme="minorHAnsi" w:cstheme="minorHAnsi"/>
                <w:b/>
              </w:rPr>
              <w:t>35</w:t>
            </w:r>
            <w:r w:rsidR="000B0B7D" w:rsidRPr="000B0B7D">
              <w:rPr>
                <w:rFonts w:asciiTheme="minorHAnsi" w:hAnsiTheme="minorHAnsi" w:cstheme="minorHAnsi"/>
                <w:b/>
              </w:rPr>
              <w:t>.</w:t>
            </w:r>
          </w:p>
        </w:tc>
        <w:tc>
          <w:tcPr>
            <w:tcW w:w="9637" w:type="dxa"/>
            <w:gridSpan w:val="5"/>
          </w:tcPr>
          <w:p w:rsidR="00D94BB8" w:rsidRPr="000B0B7D" w:rsidRDefault="001642A7" w:rsidP="005646E5">
            <w:pPr>
              <w:jc w:val="both"/>
              <w:rPr>
                <w:rFonts w:asciiTheme="minorHAnsi" w:hAnsiTheme="minorHAnsi" w:cstheme="minorHAnsi"/>
                <w:b/>
              </w:rPr>
            </w:pPr>
            <w:r w:rsidRPr="000B0B7D">
              <w:rPr>
                <w:rFonts w:asciiTheme="minorHAnsi" w:hAnsiTheme="minorHAnsi" w:cs="Calibri-Bold"/>
                <w:b/>
                <w:bCs/>
              </w:rPr>
              <w:t>Regolamento patrocini onerosi e partecipazione ad eventi: esame e determinazioni</w:t>
            </w:r>
          </w:p>
        </w:tc>
      </w:tr>
      <w:tr w:rsidR="00D94BB8" w:rsidRPr="00334667" w:rsidTr="000B0B7D">
        <w:trPr>
          <w:trHeight w:val="185"/>
        </w:trPr>
        <w:tc>
          <w:tcPr>
            <w:tcW w:w="675" w:type="dxa"/>
          </w:tcPr>
          <w:p w:rsidR="00D94BB8" w:rsidRPr="00334667" w:rsidRDefault="00D94BB8" w:rsidP="005646E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7" w:type="dxa"/>
          </w:tcPr>
          <w:p w:rsidR="00D94BB8" w:rsidRPr="00334667" w:rsidRDefault="00D94BB8" w:rsidP="005646E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D94BB8" w:rsidRPr="00EB1017" w:rsidRDefault="001642A7" w:rsidP="005646E5">
            <w:pPr>
              <w:jc w:val="both"/>
              <w:rPr>
                <w:rFonts w:asciiTheme="minorHAnsi" w:hAnsiTheme="minorHAnsi" w:cstheme="minorHAnsi"/>
                <w:b/>
                <w:sz w:val="20"/>
                <w:szCs w:val="20"/>
              </w:rPr>
            </w:pPr>
            <w:r>
              <w:rPr>
                <w:rFonts w:asciiTheme="minorHAnsi" w:hAnsiTheme="minorHAnsi" w:cstheme="minorHAnsi"/>
                <w:b/>
                <w:sz w:val="20"/>
                <w:szCs w:val="20"/>
              </w:rPr>
              <w:t>582</w:t>
            </w:r>
          </w:p>
        </w:tc>
        <w:tc>
          <w:tcPr>
            <w:tcW w:w="2921" w:type="dxa"/>
          </w:tcPr>
          <w:p w:rsidR="00D94BB8" w:rsidRPr="006A3116" w:rsidRDefault="00D94BB8" w:rsidP="005646E5">
            <w:pPr>
              <w:jc w:val="both"/>
              <w:rPr>
                <w:rFonts w:asciiTheme="minorHAnsi" w:hAnsiTheme="minorHAnsi" w:cstheme="minorHAnsi"/>
                <w:sz w:val="20"/>
                <w:szCs w:val="20"/>
              </w:rPr>
            </w:pPr>
            <w:r w:rsidRPr="006A3116">
              <w:rPr>
                <w:rFonts w:asciiTheme="minorHAnsi" w:hAnsiTheme="minorHAnsi" w:cstheme="minorHAnsi"/>
                <w:sz w:val="20"/>
                <w:szCs w:val="20"/>
              </w:rPr>
              <w:t xml:space="preserve">Relatore </w:t>
            </w:r>
            <w:r w:rsidR="002224A8" w:rsidRPr="00AF708E">
              <w:rPr>
                <w:rFonts w:asciiTheme="minorHAnsi" w:hAnsiTheme="minorHAnsi" w:cstheme="minorHAnsi"/>
                <w:b/>
                <w:sz w:val="20"/>
                <w:szCs w:val="20"/>
              </w:rPr>
              <w:t xml:space="preserve"> </w:t>
            </w:r>
            <w:r w:rsidR="00200691" w:rsidRPr="00AF708E">
              <w:rPr>
                <w:rFonts w:asciiTheme="minorHAnsi" w:hAnsiTheme="minorHAnsi" w:cstheme="minorHAnsi"/>
                <w:b/>
                <w:sz w:val="20"/>
                <w:szCs w:val="20"/>
              </w:rPr>
              <w:t>Sisti</w:t>
            </w:r>
            <w:r w:rsidR="001642A7">
              <w:rPr>
                <w:rFonts w:asciiTheme="minorHAnsi" w:hAnsiTheme="minorHAnsi" w:cstheme="minorHAnsi"/>
                <w:b/>
                <w:sz w:val="20"/>
                <w:szCs w:val="20"/>
              </w:rPr>
              <w:t>-Pecora</w:t>
            </w:r>
          </w:p>
        </w:tc>
        <w:tc>
          <w:tcPr>
            <w:tcW w:w="1331" w:type="dxa"/>
          </w:tcPr>
          <w:p w:rsidR="00D94BB8" w:rsidRPr="00334667" w:rsidRDefault="00D94BB8" w:rsidP="005646E5">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2" w:type="dxa"/>
          </w:tcPr>
          <w:p w:rsidR="00D94BB8" w:rsidRPr="00334667" w:rsidRDefault="00D94BB8" w:rsidP="005646E5">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646E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646E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646E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0B0B7D">
        <w:trPr>
          <w:trHeight w:val="233"/>
        </w:trPr>
        <w:tc>
          <w:tcPr>
            <w:tcW w:w="2856" w:type="dxa"/>
          </w:tcPr>
          <w:p w:rsidR="005F07D2" w:rsidRPr="00662B63" w:rsidRDefault="005F07D2" w:rsidP="005646E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646E5">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3258B">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3258B">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325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3258B">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325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3258B">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325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065318" w:rsidRPr="00662B63" w:rsidRDefault="00065318" w:rsidP="005325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65318" w:rsidRPr="00662B63" w:rsidRDefault="00065318" w:rsidP="0053258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65318" w:rsidRPr="00662B63" w:rsidRDefault="00065318" w:rsidP="0053258B">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065318">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3258B">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3258B">
            <w:pPr>
              <w:ind w:left="-109"/>
              <w:jc w:val="center"/>
              <w:rPr>
                <w:rFonts w:asciiTheme="minorHAnsi" w:hAnsiTheme="minorHAnsi" w:cstheme="minorHAnsi"/>
                <w:b/>
                <w:bCs/>
                <w:sz w:val="20"/>
                <w:szCs w:val="20"/>
              </w:rPr>
            </w:pPr>
          </w:p>
        </w:tc>
      </w:tr>
    </w:tbl>
    <w:p w:rsidR="007B021D" w:rsidRPr="007B021D" w:rsidRDefault="00065318" w:rsidP="007B021D">
      <w:pPr>
        <w:autoSpaceDE w:val="0"/>
        <w:autoSpaceDN w:val="0"/>
        <w:adjustRightInd w:val="0"/>
        <w:jc w:val="both"/>
        <w:rPr>
          <w:rFonts w:asciiTheme="minorHAnsi" w:hAnsiTheme="minorHAnsi" w:cs="Arial"/>
        </w:rPr>
      </w:pPr>
      <w:r>
        <w:rPr>
          <w:rFonts w:asciiTheme="minorHAnsi" w:hAnsiTheme="minorHAnsi" w:cs="Arial"/>
        </w:rPr>
        <w:t>Il punto viene rinviato ad altra seduta.</w:t>
      </w:r>
    </w:p>
    <w:p w:rsidR="005F07D2" w:rsidRPr="007B021D" w:rsidRDefault="005F07D2" w:rsidP="005F07D2">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6A3116" w:rsidRPr="007B021D" w:rsidRDefault="00065318" w:rsidP="007B021D">
      <w:pPr>
        <w:jc w:val="both"/>
        <w:rPr>
          <w:rFonts w:asciiTheme="minorHAnsi" w:hAnsiTheme="minorHAnsi" w:cstheme="minorHAnsi"/>
          <w:bCs/>
        </w:rPr>
      </w:pPr>
      <w:r>
        <w:rPr>
          <w:rFonts w:asciiTheme="minorHAnsi" w:hAnsiTheme="minorHAnsi" w:cstheme="minorHAnsi"/>
          <w:bCs/>
        </w:rPr>
        <w:t>Nel merito,</w:t>
      </w:r>
    </w:p>
    <w:p w:rsidR="005F07D2" w:rsidRPr="007B021D" w:rsidRDefault="005F07D2" w:rsidP="005F07D2">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6A3116" w:rsidRPr="00065318" w:rsidRDefault="00065318" w:rsidP="00927C8A">
      <w:pPr>
        <w:pStyle w:val="Paragrafoelenco"/>
        <w:numPr>
          <w:ilvl w:val="0"/>
          <w:numId w:val="45"/>
        </w:numPr>
        <w:jc w:val="both"/>
        <w:rPr>
          <w:rFonts w:asciiTheme="minorHAnsi" w:hAnsiTheme="minorHAnsi" w:cstheme="minorHAnsi"/>
          <w:b/>
          <w:bCs/>
          <w:u w:val="single"/>
        </w:rPr>
      </w:pPr>
      <w:r w:rsidRPr="00065318">
        <w:rPr>
          <w:rFonts w:asciiTheme="minorHAnsi" w:hAnsiTheme="minorHAnsi" w:cstheme="minorHAnsi"/>
          <w:b/>
          <w:bCs/>
          <w:u w:val="single"/>
        </w:rPr>
        <w:t>Di rinviare l’esame del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646E5">
        <w:trPr>
          <w:trHeight w:val="163"/>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065318" w:rsidRDefault="00065318" w:rsidP="005F07D2">
      <w:pPr>
        <w:jc w:val="both"/>
        <w:rPr>
          <w:rFonts w:asciiTheme="minorHAnsi" w:hAnsiTheme="minorHAnsi" w:cstheme="minorHAnsi"/>
          <w:bCs/>
          <w:sz w:val="20"/>
          <w:szCs w:val="20"/>
        </w:rPr>
      </w:pPr>
    </w:p>
    <w:p w:rsidR="005D3249" w:rsidRDefault="005D3249">
      <w:pPr>
        <w:rPr>
          <w:rFonts w:asciiTheme="minorHAnsi" w:hAnsiTheme="minorHAnsi" w:cstheme="minorHAnsi"/>
          <w:bCs/>
          <w:sz w:val="20"/>
          <w:szCs w:val="20"/>
        </w:rPr>
      </w:pPr>
      <w:r>
        <w:rPr>
          <w:rFonts w:asciiTheme="minorHAnsi" w:hAnsiTheme="minorHAnsi" w:cstheme="minorHAnsi"/>
          <w:bCs/>
          <w:sz w:val="20"/>
          <w:szCs w:val="20"/>
        </w:rPr>
        <w:br w:type="page"/>
      </w:r>
    </w:p>
    <w:p w:rsidR="00065318" w:rsidRDefault="00065318" w:rsidP="005F07D2">
      <w:pPr>
        <w:tabs>
          <w:tab w:val="left" w:pos="7338"/>
        </w:tabs>
        <w:ind w:left="108"/>
        <w:rPr>
          <w:rFonts w:asciiTheme="minorHAnsi" w:hAnsiTheme="minorHAnsi" w:cstheme="minorHAnsi"/>
          <w:bCs/>
          <w:sz w:val="20"/>
          <w:szCs w:val="20"/>
        </w:rPr>
      </w:pPr>
    </w:p>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451"/>
        <w:gridCol w:w="3142"/>
        <w:gridCol w:w="2218"/>
        <w:gridCol w:w="1555"/>
        <w:gridCol w:w="1323"/>
        <w:gridCol w:w="1027"/>
      </w:tblGrid>
      <w:tr w:rsidR="002224A8" w:rsidRPr="00334667" w:rsidTr="0053258B">
        <w:trPr>
          <w:trHeight w:val="275"/>
        </w:trPr>
        <w:tc>
          <w:tcPr>
            <w:tcW w:w="534" w:type="dxa"/>
          </w:tcPr>
          <w:p w:rsidR="002224A8" w:rsidRPr="005D3249" w:rsidRDefault="002224A8" w:rsidP="005D3249">
            <w:pPr>
              <w:jc w:val="both"/>
              <w:rPr>
                <w:rFonts w:asciiTheme="minorHAnsi" w:hAnsiTheme="minorHAnsi" w:cstheme="minorHAnsi"/>
                <w:b/>
              </w:rPr>
            </w:pPr>
            <w:r w:rsidRPr="005D3249">
              <w:rPr>
                <w:rFonts w:asciiTheme="minorHAnsi" w:hAnsiTheme="minorHAnsi" w:cstheme="minorHAnsi"/>
                <w:b/>
              </w:rPr>
              <w:t>36</w:t>
            </w:r>
            <w:r w:rsidR="0053258B" w:rsidRPr="005D3249">
              <w:rPr>
                <w:rFonts w:asciiTheme="minorHAnsi" w:hAnsiTheme="minorHAnsi" w:cstheme="minorHAnsi"/>
                <w:b/>
              </w:rPr>
              <w:t>.</w:t>
            </w:r>
          </w:p>
        </w:tc>
        <w:tc>
          <w:tcPr>
            <w:tcW w:w="9716" w:type="dxa"/>
            <w:gridSpan w:val="6"/>
          </w:tcPr>
          <w:p w:rsidR="002224A8" w:rsidRPr="005D3249" w:rsidRDefault="001642A7" w:rsidP="005D3249">
            <w:pPr>
              <w:rPr>
                <w:rFonts w:asciiTheme="minorHAnsi" w:hAnsiTheme="minorHAnsi" w:cstheme="minorHAnsi"/>
                <w:b/>
              </w:rPr>
            </w:pPr>
            <w:r w:rsidRPr="005D3249">
              <w:rPr>
                <w:rFonts w:asciiTheme="minorHAnsi" w:hAnsiTheme="minorHAnsi" w:cstheme="minorHAnsi"/>
                <w:b/>
                <w:bCs/>
              </w:rPr>
              <w:t>Regolamento riordino Ordini Territoriali: esame e determinazione.</w:t>
            </w:r>
          </w:p>
        </w:tc>
      </w:tr>
      <w:tr w:rsidR="006A3116" w:rsidRPr="00334667" w:rsidTr="0053258B">
        <w:trPr>
          <w:trHeight w:val="196"/>
        </w:trPr>
        <w:tc>
          <w:tcPr>
            <w:tcW w:w="534" w:type="dxa"/>
          </w:tcPr>
          <w:p w:rsidR="006A3116" w:rsidRPr="00334667" w:rsidRDefault="006A3116" w:rsidP="005D324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3" w:type="dxa"/>
            <w:gridSpan w:val="2"/>
          </w:tcPr>
          <w:p w:rsidR="006A3116" w:rsidRPr="00334667" w:rsidRDefault="006A3116" w:rsidP="005D3249">
            <w:pPr>
              <w:jc w:val="both"/>
              <w:rPr>
                <w:rFonts w:asciiTheme="minorHAnsi" w:hAnsiTheme="minorHAnsi" w:cstheme="minorHAnsi"/>
                <w:sz w:val="20"/>
                <w:szCs w:val="20"/>
              </w:rPr>
            </w:pPr>
            <w:r w:rsidRPr="00334667">
              <w:rPr>
                <w:rFonts w:asciiTheme="minorHAnsi" w:hAnsiTheme="minorHAnsi" w:cstheme="minorHAnsi"/>
                <w:sz w:val="20"/>
                <w:szCs w:val="20"/>
              </w:rPr>
              <w:t>Proposta atto deliberativo n</w:t>
            </w:r>
            <w:r w:rsidR="001642A7">
              <w:rPr>
                <w:rFonts w:asciiTheme="minorHAnsi" w:hAnsiTheme="minorHAnsi" w:cstheme="minorHAnsi"/>
                <w:sz w:val="20"/>
                <w:szCs w:val="20"/>
              </w:rPr>
              <w:t>. 583</w:t>
            </w:r>
          </w:p>
        </w:tc>
        <w:tc>
          <w:tcPr>
            <w:tcW w:w="2218" w:type="dxa"/>
          </w:tcPr>
          <w:p w:rsidR="006A3116" w:rsidRPr="00334667" w:rsidRDefault="006A3116"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D62052" w:rsidRPr="00AF708E">
              <w:rPr>
                <w:rFonts w:asciiTheme="minorHAnsi" w:hAnsiTheme="minorHAnsi" w:cstheme="minorHAnsi"/>
                <w:b/>
                <w:sz w:val="20"/>
                <w:szCs w:val="20"/>
              </w:rPr>
              <w:t>Sisti</w:t>
            </w:r>
          </w:p>
        </w:tc>
        <w:tc>
          <w:tcPr>
            <w:tcW w:w="1555" w:type="dxa"/>
          </w:tcPr>
          <w:p w:rsidR="006A3116" w:rsidRPr="00334667" w:rsidRDefault="006A3116" w:rsidP="005D3249">
            <w:pPr>
              <w:jc w:val="both"/>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6A3116" w:rsidRPr="00334667" w:rsidRDefault="006A3116" w:rsidP="005D3249">
            <w:pPr>
              <w:jc w:val="center"/>
              <w:rPr>
                <w:rFonts w:asciiTheme="minorHAnsi" w:hAnsiTheme="minorHAnsi" w:cstheme="minorHAnsi"/>
                <w:sz w:val="20"/>
                <w:szCs w:val="20"/>
              </w:rPr>
            </w:pPr>
          </w:p>
        </w:tc>
        <w:tc>
          <w:tcPr>
            <w:tcW w:w="1027" w:type="dxa"/>
          </w:tcPr>
          <w:p w:rsidR="006A3116" w:rsidRPr="00334667" w:rsidRDefault="006A3116" w:rsidP="005D3249">
            <w:pPr>
              <w:jc w:val="center"/>
              <w:rPr>
                <w:rFonts w:asciiTheme="minorHAnsi" w:hAnsiTheme="minorHAnsi" w:cstheme="minorHAnsi"/>
                <w:sz w:val="20"/>
                <w:szCs w:val="20"/>
              </w:rPr>
            </w:pPr>
          </w:p>
        </w:tc>
      </w:tr>
      <w:tr w:rsidR="006A3116" w:rsidRPr="00334667" w:rsidTr="002224A8">
        <w:trPr>
          <w:trHeight w:val="398"/>
        </w:trPr>
        <w:tc>
          <w:tcPr>
            <w:tcW w:w="985" w:type="dxa"/>
            <w:gridSpan w:val="2"/>
          </w:tcPr>
          <w:p w:rsidR="006A3116" w:rsidRPr="00334667" w:rsidRDefault="006A3116" w:rsidP="005D3249">
            <w:pPr>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6A3116" w:rsidRPr="00334667" w:rsidRDefault="006A3116" w:rsidP="005D3249">
            <w:pPr>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DD46A9" w:rsidP="005D3249">
            <w:pPr>
              <w:jc w:val="both"/>
              <w:rPr>
                <w:rFonts w:asciiTheme="minorHAnsi" w:hAnsiTheme="minorHAnsi" w:cstheme="minorHAnsi"/>
                <w:bCs/>
                <w:sz w:val="20"/>
                <w:szCs w:val="20"/>
              </w:rPr>
            </w:pPr>
            <w:r>
              <w:rPr>
                <w:rFonts w:asciiTheme="minorHAnsi" w:hAnsiTheme="minorHAnsi" w:cstheme="minorHAnsi"/>
                <w:bCs/>
                <w:sz w:val="20"/>
                <w:szCs w:val="20"/>
              </w:rPr>
              <w:t>P</w:t>
            </w:r>
            <w:r w:rsidR="005F07D2" w:rsidRPr="00662B63">
              <w:rPr>
                <w:rFonts w:asciiTheme="minorHAnsi" w:hAnsiTheme="minorHAnsi" w:cstheme="minorHAnsi"/>
                <w:bCs/>
                <w:sz w:val="20"/>
                <w:szCs w:val="20"/>
              </w:rPr>
              <w:t>resiede Andrea Sisti</w:t>
            </w:r>
          </w:p>
        </w:tc>
        <w:tc>
          <w:tcPr>
            <w:tcW w:w="1622" w:type="dxa"/>
            <w:gridSpan w:val="2"/>
          </w:tcPr>
          <w:p w:rsidR="005F07D2" w:rsidRPr="00662B63" w:rsidRDefault="005F07D2"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D3249">
        <w:trPr>
          <w:trHeight w:val="248"/>
        </w:trPr>
        <w:tc>
          <w:tcPr>
            <w:tcW w:w="2856" w:type="dxa"/>
          </w:tcPr>
          <w:p w:rsidR="005F07D2" w:rsidRPr="00662B63" w:rsidRDefault="005F07D2"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tabs>
                <w:tab w:val="right" w:pos="3548"/>
              </w:tabs>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r w:rsidR="005D3249">
              <w:rPr>
                <w:rFonts w:asciiTheme="minorHAnsi" w:hAnsiTheme="minorHAnsi" w:cstheme="minorHAnsi"/>
                <w:sz w:val="20"/>
                <w:szCs w:val="20"/>
              </w:rPr>
              <w:tab/>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65318" w:rsidRPr="00662B63" w:rsidRDefault="00065318"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65318" w:rsidRPr="00662B63" w:rsidRDefault="00065318"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b/>
                <w:bCs/>
                <w:sz w:val="20"/>
                <w:szCs w:val="20"/>
              </w:rPr>
            </w:pPr>
          </w:p>
        </w:tc>
      </w:tr>
    </w:tbl>
    <w:p w:rsidR="00065318" w:rsidRPr="007B021D" w:rsidRDefault="00065318" w:rsidP="005D3249">
      <w:pPr>
        <w:autoSpaceDE w:val="0"/>
        <w:autoSpaceDN w:val="0"/>
        <w:adjustRightInd w:val="0"/>
        <w:jc w:val="both"/>
        <w:rPr>
          <w:rFonts w:asciiTheme="minorHAnsi" w:hAnsiTheme="minorHAnsi" w:cs="Arial"/>
        </w:rPr>
      </w:pPr>
      <w:r>
        <w:rPr>
          <w:rFonts w:asciiTheme="minorHAnsi" w:hAnsiTheme="minorHAnsi" w:cs="Arial"/>
        </w:rPr>
        <w:t>Il punto viene rinviato ad altra seduta.</w:t>
      </w:r>
    </w:p>
    <w:p w:rsidR="00065318" w:rsidRPr="007B021D" w:rsidRDefault="00065318" w:rsidP="005D3249">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065318" w:rsidRPr="007B021D" w:rsidRDefault="00065318" w:rsidP="005D3249">
      <w:pPr>
        <w:jc w:val="both"/>
        <w:rPr>
          <w:rFonts w:asciiTheme="minorHAnsi" w:hAnsiTheme="minorHAnsi" w:cstheme="minorHAnsi"/>
          <w:bCs/>
        </w:rPr>
      </w:pPr>
      <w:r>
        <w:rPr>
          <w:rFonts w:asciiTheme="minorHAnsi" w:hAnsiTheme="minorHAnsi" w:cstheme="minorHAnsi"/>
          <w:bCs/>
        </w:rPr>
        <w:t>Nel merito,</w:t>
      </w:r>
    </w:p>
    <w:p w:rsidR="00065318" w:rsidRPr="007B021D" w:rsidRDefault="00065318" w:rsidP="005D3249">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065318" w:rsidRPr="00065318" w:rsidRDefault="00065318" w:rsidP="00927C8A">
      <w:pPr>
        <w:pStyle w:val="Paragrafoelenco"/>
        <w:numPr>
          <w:ilvl w:val="0"/>
          <w:numId w:val="46"/>
        </w:numPr>
        <w:jc w:val="both"/>
        <w:rPr>
          <w:rFonts w:asciiTheme="minorHAnsi" w:hAnsiTheme="minorHAnsi" w:cstheme="minorHAnsi"/>
          <w:b/>
          <w:bCs/>
          <w:u w:val="single"/>
        </w:rPr>
      </w:pPr>
      <w:r w:rsidRPr="00065318">
        <w:rPr>
          <w:rFonts w:asciiTheme="minorHAnsi" w:hAnsiTheme="minorHAnsi" w:cstheme="minorHAnsi"/>
          <w:b/>
          <w:bCs/>
          <w:u w:val="single"/>
        </w:rPr>
        <w:t>Di rinviare l’esame del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F07D2" w:rsidRDefault="005F07D2" w:rsidP="005D3249">
      <w:pPr>
        <w:jc w:val="both"/>
        <w:rPr>
          <w:rFonts w:asciiTheme="minorHAnsi" w:hAnsiTheme="minorHAnsi" w:cstheme="minorHAnsi"/>
          <w:sz w:val="20"/>
          <w:szCs w:val="20"/>
        </w:rPr>
      </w:pPr>
    </w:p>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451"/>
        <w:gridCol w:w="3142"/>
        <w:gridCol w:w="2218"/>
        <w:gridCol w:w="1555"/>
        <w:gridCol w:w="1323"/>
        <w:gridCol w:w="1027"/>
      </w:tblGrid>
      <w:tr w:rsidR="009500DA" w:rsidRPr="00334667" w:rsidTr="00065318">
        <w:trPr>
          <w:trHeight w:val="275"/>
        </w:trPr>
        <w:tc>
          <w:tcPr>
            <w:tcW w:w="534" w:type="dxa"/>
          </w:tcPr>
          <w:p w:rsidR="009500DA" w:rsidRPr="00065318" w:rsidRDefault="009500DA" w:rsidP="005D3249">
            <w:pPr>
              <w:jc w:val="both"/>
              <w:rPr>
                <w:rFonts w:asciiTheme="minorHAnsi" w:hAnsiTheme="minorHAnsi" w:cstheme="minorHAnsi"/>
                <w:b/>
              </w:rPr>
            </w:pPr>
            <w:r w:rsidRPr="00065318">
              <w:rPr>
                <w:rFonts w:asciiTheme="minorHAnsi" w:hAnsiTheme="minorHAnsi" w:cstheme="minorHAnsi"/>
                <w:b/>
              </w:rPr>
              <w:t>37</w:t>
            </w:r>
            <w:r w:rsidR="00065318" w:rsidRPr="00065318">
              <w:rPr>
                <w:rFonts w:asciiTheme="minorHAnsi" w:hAnsiTheme="minorHAnsi" w:cstheme="minorHAnsi"/>
                <w:b/>
              </w:rPr>
              <w:t>.</w:t>
            </w:r>
          </w:p>
        </w:tc>
        <w:tc>
          <w:tcPr>
            <w:tcW w:w="9716" w:type="dxa"/>
            <w:gridSpan w:val="6"/>
          </w:tcPr>
          <w:p w:rsidR="009500DA" w:rsidRPr="00065318" w:rsidRDefault="00F26ABB" w:rsidP="005D3249">
            <w:pPr>
              <w:rPr>
                <w:rFonts w:asciiTheme="minorHAnsi" w:hAnsiTheme="minorHAnsi" w:cstheme="minorHAnsi"/>
                <w:b/>
              </w:rPr>
            </w:pPr>
            <w:r w:rsidRPr="00065318">
              <w:rPr>
                <w:rFonts w:asciiTheme="minorHAnsi" w:hAnsiTheme="minorHAnsi" w:cstheme="minorHAnsi"/>
                <w:b/>
                <w:bCs/>
              </w:rPr>
              <w:t>Protocollo FAO/WAA e sede permanente: aggiornamento</w:t>
            </w:r>
          </w:p>
        </w:tc>
      </w:tr>
      <w:tr w:rsidR="009500DA" w:rsidRPr="00334667" w:rsidTr="00065318">
        <w:trPr>
          <w:trHeight w:val="196"/>
        </w:trPr>
        <w:tc>
          <w:tcPr>
            <w:tcW w:w="534" w:type="dxa"/>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3" w:type="dxa"/>
            <w:gridSpan w:val="2"/>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F26ABB">
              <w:rPr>
                <w:rFonts w:asciiTheme="minorHAnsi" w:hAnsiTheme="minorHAnsi" w:cstheme="minorHAnsi"/>
                <w:sz w:val="20"/>
                <w:szCs w:val="20"/>
              </w:rPr>
              <w:t>584</w:t>
            </w:r>
          </w:p>
        </w:tc>
        <w:tc>
          <w:tcPr>
            <w:tcW w:w="2218" w:type="dxa"/>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80BE5" w:rsidRPr="00A80BE5">
              <w:rPr>
                <w:rFonts w:asciiTheme="minorHAnsi" w:hAnsiTheme="minorHAnsi" w:cstheme="minorHAnsi"/>
                <w:b/>
                <w:sz w:val="20"/>
                <w:szCs w:val="20"/>
              </w:rPr>
              <w:t>Sisti</w:t>
            </w:r>
            <w:r w:rsidR="00F26ABB">
              <w:rPr>
                <w:rFonts w:asciiTheme="minorHAnsi" w:hAnsiTheme="minorHAnsi" w:cstheme="minorHAnsi"/>
                <w:b/>
                <w:sz w:val="20"/>
                <w:szCs w:val="20"/>
              </w:rPr>
              <w:t>-Busti</w:t>
            </w:r>
          </w:p>
        </w:tc>
        <w:tc>
          <w:tcPr>
            <w:tcW w:w="1555" w:type="dxa"/>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9500DA" w:rsidRPr="00334667" w:rsidRDefault="009500DA" w:rsidP="005D3249">
            <w:pPr>
              <w:jc w:val="center"/>
              <w:rPr>
                <w:rFonts w:asciiTheme="minorHAnsi" w:hAnsiTheme="minorHAnsi" w:cstheme="minorHAnsi"/>
                <w:sz w:val="20"/>
                <w:szCs w:val="20"/>
              </w:rPr>
            </w:pPr>
          </w:p>
        </w:tc>
        <w:tc>
          <w:tcPr>
            <w:tcW w:w="1027" w:type="dxa"/>
          </w:tcPr>
          <w:p w:rsidR="009500DA" w:rsidRPr="00334667" w:rsidRDefault="009500DA" w:rsidP="005D3249">
            <w:pPr>
              <w:jc w:val="center"/>
              <w:rPr>
                <w:rFonts w:asciiTheme="minorHAnsi" w:hAnsiTheme="minorHAnsi" w:cstheme="minorHAnsi"/>
                <w:sz w:val="20"/>
                <w:szCs w:val="20"/>
              </w:rPr>
            </w:pPr>
          </w:p>
        </w:tc>
      </w:tr>
      <w:tr w:rsidR="009500DA" w:rsidRPr="00334667" w:rsidTr="00470013">
        <w:trPr>
          <w:trHeight w:val="398"/>
        </w:trPr>
        <w:tc>
          <w:tcPr>
            <w:tcW w:w="985" w:type="dxa"/>
            <w:gridSpan w:val="2"/>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9500DA" w:rsidRPr="00662B63" w:rsidTr="00470013">
        <w:trPr>
          <w:trHeight w:val="768"/>
        </w:trPr>
        <w:tc>
          <w:tcPr>
            <w:tcW w:w="2856" w:type="dxa"/>
          </w:tcPr>
          <w:p w:rsidR="009500DA" w:rsidRPr="00662B63" w:rsidRDefault="009500DA" w:rsidP="005D3249">
            <w:pPr>
              <w:jc w:val="both"/>
              <w:rPr>
                <w:rFonts w:asciiTheme="minorHAnsi" w:hAnsiTheme="minorHAnsi" w:cstheme="minorHAnsi"/>
                <w:bCs/>
                <w:sz w:val="20"/>
                <w:szCs w:val="20"/>
              </w:rPr>
            </w:pPr>
            <w:r>
              <w:rPr>
                <w:rFonts w:asciiTheme="minorHAnsi" w:hAnsiTheme="minorHAnsi" w:cstheme="minorHAnsi"/>
                <w:bCs/>
                <w:sz w:val="20"/>
                <w:szCs w:val="20"/>
              </w:rPr>
              <w:t>P</w:t>
            </w:r>
            <w:r w:rsidRPr="00662B63">
              <w:rPr>
                <w:rFonts w:asciiTheme="minorHAnsi" w:hAnsiTheme="minorHAnsi" w:cstheme="minorHAnsi"/>
                <w:bCs/>
                <w:sz w:val="20"/>
                <w:szCs w:val="20"/>
              </w:rPr>
              <w:t>resiede Andrea Sisti</w:t>
            </w:r>
          </w:p>
        </w:tc>
        <w:tc>
          <w:tcPr>
            <w:tcW w:w="1622" w:type="dxa"/>
            <w:gridSpan w:val="2"/>
          </w:tcPr>
          <w:p w:rsidR="009500DA" w:rsidRPr="00662B63" w:rsidRDefault="009500D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9500DA" w:rsidRPr="00662B63" w:rsidRDefault="009500D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9500DA" w:rsidRPr="00662B63" w:rsidTr="00065318">
        <w:trPr>
          <w:trHeight w:val="273"/>
        </w:trPr>
        <w:tc>
          <w:tcPr>
            <w:tcW w:w="2856" w:type="dxa"/>
          </w:tcPr>
          <w:p w:rsidR="009500DA" w:rsidRPr="00662B63" w:rsidRDefault="009500D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9500DA" w:rsidRPr="00662B63" w:rsidRDefault="009500DA"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Enrico Antignati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65318" w:rsidRPr="00662B63" w:rsidRDefault="00065318"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65318" w:rsidRPr="00662B63" w:rsidRDefault="00065318"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b/>
                <w:bCs/>
                <w:sz w:val="20"/>
                <w:szCs w:val="20"/>
              </w:rPr>
            </w:pPr>
          </w:p>
        </w:tc>
      </w:tr>
    </w:tbl>
    <w:p w:rsidR="00065318" w:rsidRPr="007B021D" w:rsidRDefault="00065318" w:rsidP="005D3249">
      <w:pPr>
        <w:autoSpaceDE w:val="0"/>
        <w:autoSpaceDN w:val="0"/>
        <w:adjustRightInd w:val="0"/>
        <w:jc w:val="both"/>
        <w:rPr>
          <w:rFonts w:asciiTheme="minorHAnsi" w:hAnsiTheme="minorHAnsi" w:cs="Arial"/>
        </w:rPr>
      </w:pPr>
      <w:r>
        <w:rPr>
          <w:rFonts w:asciiTheme="minorHAnsi" w:hAnsiTheme="minorHAnsi" w:cs="Arial"/>
        </w:rPr>
        <w:t>Il punto viene rinviato ad altra seduta.</w:t>
      </w:r>
    </w:p>
    <w:p w:rsidR="00065318" w:rsidRPr="007B021D" w:rsidRDefault="00065318" w:rsidP="005D3249">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065318" w:rsidRPr="007B021D" w:rsidRDefault="00065318" w:rsidP="005D3249">
      <w:pPr>
        <w:jc w:val="both"/>
        <w:rPr>
          <w:rFonts w:asciiTheme="minorHAnsi" w:hAnsiTheme="minorHAnsi" w:cstheme="minorHAnsi"/>
          <w:bCs/>
        </w:rPr>
      </w:pPr>
      <w:r>
        <w:rPr>
          <w:rFonts w:asciiTheme="minorHAnsi" w:hAnsiTheme="minorHAnsi" w:cstheme="minorHAnsi"/>
          <w:bCs/>
        </w:rPr>
        <w:t>Nel merito,</w:t>
      </w:r>
    </w:p>
    <w:p w:rsidR="00065318" w:rsidRPr="007B021D" w:rsidRDefault="00065318" w:rsidP="005D3249">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065318" w:rsidRPr="00065318" w:rsidRDefault="00065318" w:rsidP="00927C8A">
      <w:pPr>
        <w:pStyle w:val="Paragrafoelenco"/>
        <w:numPr>
          <w:ilvl w:val="0"/>
          <w:numId w:val="47"/>
        </w:numPr>
        <w:jc w:val="both"/>
        <w:rPr>
          <w:rFonts w:asciiTheme="minorHAnsi" w:hAnsiTheme="minorHAnsi" w:cstheme="minorHAnsi"/>
          <w:b/>
          <w:bCs/>
          <w:u w:val="single"/>
        </w:rPr>
      </w:pPr>
      <w:r w:rsidRPr="00065318">
        <w:rPr>
          <w:rFonts w:asciiTheme="minorHAnsi" w:hAnsiTheme="minorHAnsi" w:cstheme="minorHAnsi"/>
          <w:b/>
          <w:bCs/>
          <w:u w:val="single"/>
        </w:rPr>
        <w:t>Di rinviare l’esame del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1"/>
        <w:tblW w:w="998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6"/>
        <w:gridCol w:w="58"/>
        <w:gridCol w:w="3487"/>
        <w:gridCol w:w="848"/>
        <w:gridCol w:w="2536"/>
        <w:gridCol w:w="1289"/>
        <w:gridCol w:w="1292"/>
      </w:tblGrid>
      <w:tr w:rsidR="0012765F" w:rsidRPr="00334667" w:rsidTr="00065318">
        <w:trPr>
          <w:trHeight w:val="455"/>
        </w:trPr>
        <w:tc>
          <w:tcPr>
            <w:tcW w:w="534" w:type="dxa"/>
            <w:gridSpan w:val="2"/>
          </w:tcPr>
          <w:p w:rsidR="0012765F" w:rsidRPr="00065318" w:rsidRDefault="0012765F" w:rsidP="005D3249">
            <w:pPr>
              <w:jc w:val="both"/>
              <w:rPr>
                <w:rFonts w:asciiTheme="minorHAnsi" w:hAnsiTheme="minorHAnsi" w:cstheme="minorHAnsi"/>
                <w:b/>
              </w:rPr>
            </w:pPr>
            <w:r w:rsidRPr="00065318">
              <w:rPr>
                <w:rFonts w:asciiTheme="minorHAnsi" w:hAnsiTheme="minorHAnsi" w:cstheme="minorHAnsi"/>
                <w:b/>
              </w:rPr>
              <w:t>38</w:t>
            </w:r>
            <w:r w:rsidR="00065318" w:rsidRPr="00065318">
              <w:rPr>
                <w:rFonts w:asciiTheme="minorHAnsi" w:hAnsiTheme="minorHAnsi" w:cstheme="minorHAnsi"/>
                <w:b/>
              </w:rPr>
              <w:t>.</w:t>
            </w:r>
          </w:p>
        </w:tc>
        <w:tc>
          <w:tcPr>
            <w:tcW w:w="9452" w:type="dxa"/>
            <w:gridSpan w:val="5"/>
          </w:tcPr>
          <w:p w:rsidR="0012765F" w:rsidRPr="00065318" w:rsidRDefault="00646003" w:rsidP="005D3249">
            <w:pPr>
              <w:jc w:val="both"/>
              <w:rPr>
                <w:rFonts w:asciiTheme="minorHAnsi" w:hAnsiTheme="minorHAnsi" w:cstheme="minorHAnsi"/>
                <w:b/>
              </w:rPr>
            </w:pPr>
            <w:r w:rsidRPr="00065318">
              <w:rPr>
                <w:rFonts w:asciiTheme="minorHAnsi" w:hAnsiTheme="minorHAnsi" w:cstheme="minorHAnsi"/>
                <w:b/>
                <w:bCs/>
              </w:rPr>
              <w:t>Accesso SIAN: esame e determinazione</w:t>
            </w:r>
          </w:p>
        </w:tc>
      </w:tr>
      <w:tr w:rsidR="0012765F" w:rsidRPr="00334667" w:rsidTr="0012765F">
        <w:trPr>
          <w:trHeight w:val="172"/>
        </w:trPr>
        <w:tc>
          <w:tcPr>
            <w:tcW w:w="476" w:type="dxa"/>
          </w:tcPr>
          <w:p w:rsidR="0012765F" w:rsidRPr="00334667" w:rsidRDefault="0012765F" w:rsidP="005D324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45" w:type="dxa"/>
            <w:gridSpan w:val="2"/>
          </w:tcPr>
          <w:p w:rsidR="0012765F" w:rsidRPr="00334667" w:rsidRDefault="0012765F"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8" w:type="dxa"/>
          </w:tcPr>
          <w:p w:rsidR="0012765F" w:rsidRPr="00334667" w:rsidRDefault="00646003" w:rsidP="005D3249">
            <w:pPr>
              <w:jc w:val="both"/>
              <w:rPr>
                <w:rFonts w:asciiTheme="minorHAnsi" w:hAnsiTheme="minorHAnsi" w:cstheme="minorHAnsi"/>
                <w:b/>
                <w:sz w:val="20"/>
                <w:szCs w:val="20"/>
              </w:rPr>
            </w:pPr>
            <w:r>
              <w:rPr>
                <w:rFonts w:asciiTheme="minorHAnsi" w:hAnsiTheme="minorHAnsi" w:cstheme="minorHAnsi"/>
                <w:b/>
                <w:sz w:val="20"/>
                <w:szCs w:val="20"/>
              </w:rPr>
              <w:t>585</w:t>
            </w:r>
          </w:p>
        </w:tc>
        <w:tc>
          <w:tcPr>
            <w:tcW w:w="2536" w:type="dxa"/>
          </w:tcPr>
          <w:p w:rsidR="0012765F" w:rsidRPr="00334667" w:rsidRDefault="0012765F"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0779BB" w:rsidRPr="007029F9">
              <w:rPr>
                <w:rFonts w:asciiTheme="minorHAnsi" w:hAnsiTheme="minorHAnsi" w:cstheme="minorHAnsi"/>
                <w:b/>
                <w:sz w:val="20"/>
                <w:szCs w:val="20"/>
              </w:rPr>
              <w:t xml:space="preserve"> </w:t>
            </w:r>
            <w:r w:rsidR="00200691">
              <w:rPr>
                <w:rFonts w:asciiTheme="minorHAnsi" w:hAnsiTheme="minorHAnsi" w:cstheme="minorHAnsi"/>
                <w:b/>
                <w:sz w:val="20"/>
                <w:szCs w:val="20"/>
              </w:rPr>
              <w:t>Sisti</w:t>
            </w:r>
          </w:p>
        </w:tc>
        <w:tc>
          <w:tcPr>
            <w:tcW w:w="1289" w:type="dxa"/>
          </w:tcPr>
          <w:p w:rsidR="0012765F" w:rsidRPr="00334667" w:rsidRDefault="0012765F" w:rsidP="005D324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292" w:type="dxa"/>
          </w:tcPr>
          <w:p w:rsidR="0012765F" w:rsidRPr="00334667" w:rsidRDefault="0012765F" w:rsidP="005D324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5646E5">
        <w:trPr>
          <w:trHeight w:val="160"/>
        </w:trPr>
        <w:tc>
          <w:tcPr>
            <w:tcW w:w="2856"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65318" w:rsidRPr="00662B63" w:rsidRDefault="00065318"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065318" w:rsidRPr="00662B63" w:rsidRDefault="00065318"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sz w:val="20"/>
                <w:szCs w:val="20"/>
              </w:rPr>
            </w:pPr>
          </w:p>
        </w:tc>
      </w:tr>
      <w:tr w:rsidR="00065318"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65318" w:rsidRPr="00662B63" w:rsidRDefault="00065318"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65318" w:rsidRPr="00662B63" w:rsidRDefault="00065318"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065318" w:rsidRPr="00662B63" w:rsidRDefault="00065318"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65318" w:rsidRPr="00662B63" w:rsidRDefault="00065318" w:rsidP="005D3249">
            <w:pPr>
              <w:ind w:left="-109"/>
              <w:jc w:val="center"/>
              <w:rPr>
                <w:rFonts w:asciiTheme="minorHAnsi" w:hAnsiTheme="minorHAnsi" w:cstheme="minorHAnsi"/>
                <w:b/>
                <w:bCs/>
                <w:sz w:val="20"/>
                <w:szCs w:val="20"/>
              </w:rPr>
            </w:pPr>
          </w:p>
        </w:tc>
      </w:tr>
    </w:tbl>
    <w:p w:rsidR="00CC4AAE" w:rsidRPr="005646E5" w:rsidRDefault="005646E5" w:rsidP="005D3249">
      <w:pPr>
        <w:jc w:val="both"/>
        <w:rPr>
          <w:rFonts w:asciiTheme="minorHAnsi" w:hAnsiTheme="minorHAnsi" w:cstheme="minorHAnsi"/>
        </w:rPr>
      </w:pPr>
      <w:r w:rsidRPr="005646E5">
        <w:rPr>
          <w:rFonts w:asciiTheme="minorHAnsi" w:hAnsiTheme="minorHAnsi" w:cstheme="minorHAnsi"/>
        </w:rPr>
        <w:lastRenderedPageBreak/>
        <w:t xml:space="preserve">Il Presidente propone di reiterare nuovamente la </w:t>
      </w:r>
      <w:r w:rsidR="00CC4AAE" w:rsidRPr="005646E5">
        <w:rPr>
          <w:rFonts w:asciiTheme="minorHAnsi" w:hAnsiTheme="minorHAnsi" w:cstheme="minorHAnsi"/>
        </w:rPr>
        <w:t>richiesta per l’accesso al SIAN ai professionisti</w:t>
      </w:r>
      <w:r w:rsidRPr="005646E5">
        <w:rPr>
          <w:rFonts w:asciiTheme="minorHAnsi" w:hAnsiTheme="minorHAnsi" w:cstheme="minorHAnsi"/>
        </w:rPr>
        <w:t>. Evidenzia che è stata pubblicata la gara SIAN sul sito del CONAF.</w:t>
      </w:r>
    </w:p>
    <w:p w:rsidR="00F47DE1" w:rsidRDefault="00F47DE1" w:rsidP="005D3249">
      <w:pPr>
        <w:jc w:val="center"/>
        <w:rPr>
          <w:rFonts w:asciiTheme="minorHAnsi" w:hAnsiTheme="minorHAnsi" w:cstheme="minorHAnsi"/>
          <w:b/>
          <w:bCs/>
          <w:u w:val="single"/>
        </w:rPr>
      </w:pPr>
      <w:r w:rsidRPr="000779BB">
        <w:rPr>
          <w:rFonts w:asciiTheme="minorHAnsi" w:hAnsiTheme="minorHAnsi" w:cstheme="minorHAnsi"/>
          <w:b/>
          <w:bCs/>
          <w:u w:val="single"/>
        </w:rPr>
        <w:t>IL CONSIGLIO</w:t>
      </w:r>
    </w:p>
    <w:p w:rsidR="005646E5" w:rsidRPr="005646E5" w:rsidRDefault="005646E5" w:rsidP="005D3249">
      <w:pPr>
        <w:jc w:val="both"/>
        <w:rPr>
          <w:rFonts w:asciiTheme="minorHAnsi" w:hAnsiTheme="minorHAnsi" w:cstheme="minorHAnsi"/>
          <w:bCs/>
        </w:rPr>
      </w:pPr>
      <w:r w:rsidRPr="005646E5">
        <w:rPr>
          <w:rFonts w:asciiTheme="minorHAnsi" w:hAnsiTheme="minorHAnsi" w:cstheme="minorHAnsi"/>
          <w:bCs/>
        </w:rPr>
        <w:t>Ascoltata l’informativa del Presidente,</w:t>
      </w:r>
    </w:p>
    <w:p w:rsidR="00F47DE1" w:rsidRPr="000779BB" w:rsidRDefault="00F47DE1" w:rsidP="005D3249">
      <w:pPr>
        <w:jc w:val="center"/>
        <w:rPr>
          <w:rFonts w:asciiTheme="minorHAnsi" w:hAnsiTheme="minorHAnsi" w:cstheme="minorHAnsi"/>
          <w:b/>
          <w:bCs/>
          <w:u w:val="single"/>
        </w:rPr>
      </w:pPr>
      <w:r w:rsidRPr="000779BB">
        <w:rPr>
          <w:rFonts w:asciiTheme="minorHAnsi" w:hAnsiTheme="minorHAnsi" w:cstheme="minorHAnsi"/>
          <w:b/>
          <w:bCs/>
          <w:u w:val="single"/>
        </w:rPr>
        <w:t>DELIBERA</w:t>
      </w:r>
    </w:p>
    <w:p w:rsidR="000779BB" w:rsidRPr="005646E5" w:rsidRDefault="005646E5" w:rsidP="00927C8A">
      <w:pPr>
        <w:pStyle w:val="Paragrafoelenco"/>
        <w:numPr>
          <w:ilvl w:val="0"/>
          <w:numId w:val="48"/>
        </w:numPr>
        <w:jc w:val="both"/>
        <w:rPr>
          <w:rFonts w:asciiTheme="minorHAnsi" w:hAnsiTheme="minorHAnsi" w:cstheme="minorHAnsi"/>
          <w:b/>
          <w:u w:val="single"/>
        </w:rPr>
      </w:pPr>
      <w:r w:rsidRPr="005646E5">
        <w:rPr>
          <w:rFonts w:asciiTheme="minorHAnsi" w:hAnsiTheme="minorHAnsi" w:cstheme="minorHAnsi"/>
          <w:b/>
          <w:u w:val="single"/>
        </w:rPr>
        <w:t>Di reiterare la richiesta ad AGEA di possibilità di accesso al SIAN per i professionisti.</w:t>
      </w:r>
    </w:p>
    <w:p w:rsidR="005646E5" w:rsidRPr="005646E5" w:rsidRDefault="005646E5" w:rsidP="00927C8A">
      <w:pPr>
        <w:pStyle w:val="Paragrafoelenco"/>
        <w:numPr>
          <w:ilvl w:val="0"/>
          <w:numId w:val="48"/>
        </w:numPr>
        <w:jc w:val="both"/>
        <w:rPr>
          <w:rFonts w:asciiTheme="minorHAnsi" w:hAnsiTheme="minorHAnsi" w:cstheme="minorHAnsi"/>
          <w:b/>
          <w:u w:val="single"/>
        </w:rPr>
      </w:pPr>
      <w:r w:rsidRPr="005646E5">
        <w:rPr>
          <w:rFonts w:asciiTheme="minorHAnsi" w:hAnsiTheme="minorHAnsi" w:cstheme="minorHAnsi"/>
          <w:b/>
          <w:u w:val="single"/>
        </w:rPr>
        <w:t>Di prendere atto della pubblicazione sul sito del CONAF della gara SIAN.</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05"/>
        <w:tblW w:w="102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88"/>
        <w:gridCol w:w="869"/>
        <w:gridCol w:w="2600"/>
        <w:gridCol w:w="1322"/>
        <w:gridCol w:w="1324"/>
      </w:tblGrid>
      <w:tr w:rsidR="0052118A" w:rsidRPr="00334667" w:rsidTr="005646E5">
        <w:trPr>
          <w:trHeight w:val="364"/>
        </w:trPr>
        <w:tc>
          <w:tcPr>
            <w:tcW w:w="534" w:type="dxa"/>
          </w:tcPr>
          <w:p w:rsidR="0052118A" w:rsidRPr="005646E5" w:rsidRDefault="0052118A" w:rsidP="005D3249">
            <w:pPr>
              <w:jc w:val="both"/>
              <w:rPr>
                <w:rFonts w:asciiTheme="minorHAnsi" w:hAnsiTheme="minorHAnsi" w:cstheme="minorHAnsi"/>
                <w:b/>
              </w:rPr>
            </w:pPr>
            <w:r w:rsidRPr="005646E5">
              <w:rPr>
                <w:rFonts w:asciiTheme="minorHAnsi" w:hAnsiTheme="minorHAnsi" w:cstheme="minorHAnsi"/>
                <w:b/>
              </w:rPr>
              <w:t>39</w:t>
            </w:r>
            <w:r w:rsidR="005646E5" w:rsidRPr="005646E5">
              <w:rPr>
                <w:rFonts w:asciiTheme="minorHAnsi" w:hAnsiTheme="minorHAnsi" w:cstheme="minorHAnsi"/>
                <w:b/>
              </w:rPr>
              <w:t>.</w:t>
            </w:r>
          </w:p>
        </w:tc>
        <w:tc>
          <w:tcPr>
            <w:tcW w:w="9703" w:type="dxa"/>
            <w:gridSpan w:val="5"/>
          </w:tcPr>
          <w:p w:rsidR="0052118A" w:rsidRPr="005646E5" w:rsidRDefault="00646003" w:rsidP="005D3249">
            <w:pPr>
              <w:rPr>
                <w:rFonts w:asciiTheme="minorHAnsi" w:hAnsiTheme="minorHAnsi" w:cstheme="minorHAnsi"/>
                <w:b/>
              </w:rPr>
            </w:pPr>
            <w:r w:rsidRPr="005646E5">
              <w:rPr>
                <w:rFonts w:asciiTheme="minorHAnsi" w:hAnsiTheme="minorHAnsi" w:cstheme="minorHAnsi"/>
                <w:b/>
                <w:bCs/>
              </w:rPr>
              <w:t>Tutela della Professione: esame e determinazioni</w:t>
            </w:r>
          </w:p>
        </w:tc>
      </w:tr>
      <w:tr w:rsidR="0052118A" w:rsidRPr="00334667" w:rsidTr="005646E5">
        <w:trPr>
          <w:trHeight w:val="185"/>
        </w:trPr>
        <w:tc>
          <w:tcPr>
            <w:tcW w:w="534" w:type="dxa"/>
          </w:tcPr>
          <w:p w:rsidR="0052118A" w:rsidRPr="00334667" w:rsidRDefault="0052118A" w:rsidP="005D324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8" w:type="dxa"/>
          </w:tcPr>
          <w:p w:rsidR="0052118A" w:rsidRPr="00334667" w:rsidRDefault="0052118A"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9" w:type="dxa"/>
          </w:tcPr>
          <w:p w:rsidR="0052118A" w:rsidRPr="00334667" w:rsidRDefault="00646003" w:rsidP="005D3249">
            <w:pPr>
              <w:jc w:val="both"/>
              <w:rPr>
                <w:rFonts w:asciiTheme="minorHAnsi" w:hAnsiTheme="minorHAnsi" w:cstheme="minorHAnsi"/>
                <w:b/>
                <w:sz w:val="20"/>
                <w:szCs w:val="20"/>
              </w:rPr>
            </w:pPr>
            <w:r>
              <w:rPr>
                <w:rFonts w:asciiTheme="minorHAnsi" w:hAnsiTheme="minorHAnsi" w:cstheme="minorHAnsi"/>
                <w:b/>
                <w:sz w:val="20"/>
                <w:szCs w:val="20"/>
              </w:rPr>
              <w:t>586</w:t>
            </w:r>
          </w:p>
        </w:tc>
        <w:tc>
          <w:tcPr>
            <w:tcW w:w="2600" w:type="dxa"/>
          </w:tcPr>
          <w:p w:rsidR="0052118A" w:rsidRPr="00262CD8" w:rsidRDefault="00646003" w:rsidP="005D3249">
            <w:pPr>
              <w:jc w:val="both"/>
              <w:rPr>
                <w:rFonts w:asciiTheme="minorHAnsi" w:hAnsiTheme="minorHAnsi" w:cstheme="minorHAnsi"/>
                <w:b/>
                <w:sz w:val="20"/>
                <w:szCs w:val="20"/>
              </w:rPr>
            </w:pPr>
            <w:r>
              <w:rPr>
                <w:rFonts w:asciiTheme="minorHAnsi" w:hAnsiTheme="minorHAnsi" w:cstheme="minorHAnsi"/>
                <w:b/>
                <w:sz w:val="20"/>
                <w:szCs w:val="20"/>
              </w:rPr>
              <w:t>Busti</w:t>
            </w:r>
          </w:p>
        </w:tc>
        <w:tc>
          <w:tcPr>
            <w:tcW w:w="1322" w:type="dxa"/>
          </w:tcPr>
          <w:p w:rsidR="0052118A" w:rsidRPr="00334667" w:rsidRDefault="0052118A" w:rsidP="005D324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4" w:type="dxa"/>
          </w:tcPr>
          <w:p w:rsidR="0052118A" w:rsidRPr="00334667" w:rsidRDefault="0052118A" w:rsidP="005D324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050960">
        <w:trPr>
          <w:trHeight w:val="456"/>
        </w:trPr>
        <w:tc>
          <w:tcPr>
            <w:tcW w:w="2856"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646E5" w:rsidRPr="00662B63" w:rsidRDefault="005646E5"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646E5" w:rsidRPr="00662B63" w:rsidRDefault="005646E5"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sz w:val="20"/>
                <w:szCs w:val="20"/>
              </w:rPr>
            </w:pPr>
          </w:p>
        </w:tc>
      </w:tr>
      <w:tr w:rsidR="005646E5"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646E5" w:rsidRPr="00662B63" w:rsidRDefault="005646E5"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646E5" w:rsidRPr="00662B63" w:rsidRDefault="005646E5"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646E5" w:rsidRPr="00662B63" w:rsidRDefault="005646E5"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646E5" w:rsidRPr="00662B63" w:rsidRDefault="005646E5" w:rsidP="005D3249">
            <w:pPr>
              <w:ind w:left="-109"/>
              <w:jc w:val="center"/>
              <w:rPr>
                <w:rFonts w:asciiTheme="minorHAnsi" w:hAnsiTheme="minorHAnsi" w:cstheme="minorHAnsi"/>
                <w:b/>
                <w:bCs/>
                <w:sz w:val="20"/>
                <w:szCs w:val="20"/>
              </w:rPr>
            </w:pPr>
          </w:p>
        </w:tc>
      </w:tr>
    </w:tbl>
    <w:p w:rsidR="00F47DE1" w:rsidRPr="00F52D26" w:rsidRDefault="00CC4AAE" w:rsidP="005D3249">
      <w:pPr>
        <w:jc w:val="both"/>
        <w:rPr>
          <w:rFonts w:asciiTheme="minorHAnsi" w:hAnsiTheme="minorHAnsi" w:cstheme="minorHAnsi"/>
        </w:rPr>
      </w:pPr>
      <w:r>
        <w:rPr>
          <w:rFonts w:asciiTheme="minorHAnsi" w:hAnsiTheme="minorHAnsi" w:cstheme="minorHAnsi"/>
        </w:rPr>
        <w:t xml:space="preserve">Busti </w:t>
      </w:r>
      <w:r w:rsidR="005646E5">
        <w:rPr>
          <w:rFonts w:asciiTheme="minorHAnsi" w:hAnsiTheme="minorHAnsi" w:cstheme="minorHAnsi"/>
        </w:rPr>
        <w:t>comunica sulla opportunità di approfondire una ipotesi di abuso del Dott.</w:t>
      </w:r>
      <w:r>
        <w:rPr>
          <w:rFonts w:asciiTheme="minorHAnsi" w:hAnsiTheme="minorHAnsi" w:cstheme="minorHAnsi"/>
        </w:rPr>
        <w:t xml:space="preserve"> Fritegotto</w:t>
      </w:r>
      <w:r w:rsidR="005646E5">
        <w:rPr>
          <w:rFonts w:asciiTheme="minorHAnsi" w:hAnsiTheme="minorHAnsi" w:cstheme="minorHAnsi"/>
        </w:rPr>
        <w:t xml:space="preserve">; suggerisce al Consiglio di prendere visione di quanto presente sul sito di questa persona, che risulta </w:t>
      </w:r>
      <w:r>
        <w:rPr>
          <w:rFonts w:asciiTheme="minorHAnsi" w:hAnsiTheme="minorHAnsi" w:cstheme="minorHAnsi"/>
        </w:rPr>
        <w:t xml:space="preserve">ex iscritto all’ordine Siena, ora iscritto agli Agrotecnici di Siena, </w:t>
      </w:r>
      <w:r w:rsidR="005646E5">
        <w:rPr>
          <w:rFonts w:asciiTheme="minorHAnsi" w:hAnsiTheme="minorHAnsi" w:cstheme="minorHAnsi"/>
        </w:rPr>
        <w:t xml:space="preserve">che </w:t>
      </w:r>
      <w:r>
        <w:rPr>
          <w:rFonts w:asciiTheme="minorHAnsi" w:hAnsiTheme="minorHAnsi" w:cstheme="minorHAnsi"/>
        </w:rPr>
        <w:t xml:space="preserve">si firma Dott. Agr. e nella sua pagina di presentazione si firma consulente agronomo. </w:t>
      </w:r>
      <w:r w:rsidR="005646E5">
        <w:rPr>
          <w:rFonts w:asciiTheme="minorHAnsi" w:hAnsiTheme="minorHAnsi" w:cstheme="minorHAnsi"/>
        </w:rPr>
        <w:t>Ritiene quindi evidente l’a</w:t>
      </w:r>
      <w:r>
        <w:rPr>
          <w:rFonts w:asciiTheme="minorHAnsi" w:hAnsiTheme="minorHAnsi" w:cstheme="minorHAnsi"/>
        </w:rPr>
        <w:t>buso del titolo</w:t>
      </w:r>
      <w:r w:rsidR="005646E5">
        <w:rPr>
          <w:rFonts w:asciiTheme="minorHAnsi" w:hAnsiTheme="minorHAnsi" w:cstheme="minorHAnsi"/>
        </w:rPr>
        <w:t xml:space="preserve"> professionale di dottore agronomo. Si ritiene di dover indicare all’Ordine di Siena la necessità di </w:t>
      </w:r>
      <w:r>
        <w:rPr>
          <w:rFonts w:asciiTheme="minorHAnsi" w:hAnsiTheme="minorHAnsi" w:cstheme="minorHAnsi"/>
        </w:rPr>
        <w:t xml:space="preserve">una diffida. </w:t>
      </w:r>
      <w:r w:rsidR="00326B6E">
        <w:rPr>
          <w:rFonts w:asciiTheme="minorHAnsi" w:hAnsiTheme="minorHAnsi" w:cstheme="minorHAnsi"/>
        </w:rPr>
        <w:t xml:space="preserve">Il Presidente interviene </w:t>
      </w:r>
      <w:r w:rsidR="005646E5">
        <w:rPr>
          <w:rFonts w:asciiTheme="minorHAnsi" w:hAnsiTheme="minorHAnsi" w:cstheme="minorHAnsi"/>
        </w:rPr>
        <w:t>fornendo</w:t>
      </w:r>
      <w:r w:rsidR="00326B6E">
        <w:rPr>
          <w:rFonts w:asciiTheme="minorHAnsi" w:hAnsiTheme="minorHAnsi" w:cstheme="minorHAnsi"/>
        </w:rPr>
        <w:t xml:space="preserve"> ulteriori elementi sulle competenze degli Agrotecnici e dei Dottori Agronomi e Dottori Forestali. </w:t>
      </w:r>
      <w:r w:rsidR="005646E5">
        <w:rPr>
          <w:rFonts w:asciiTheme="minorHAnsi" w:hAnsiTheme="minorHAnsi" w:cstheme="minorHAnsi"/>
        </w:rPr>
        <w:t xml:space="preserve">Si procederà, pertanto, prima con una </w:t>
      </w:r>
      <w:r w:rsidR="00326B6E">
        <w:rPr>
          <w:rFonts w:asciiTheme="minorHAnsi" w:hAnsiTheme="minorHAnsi" w:cstheme="minorHAnsi"/>
        </w:rPr>
        <w:t xml:space="preserve">diffida </w:t>
      </w:r>
      <w:r w:rsidR="005646E5">
        <w:rPr>
          <w:rFonts w:asciiTheme="minorHAnsi" w:hAnsiTheme="minorHAnsi" w:cstheme="minorHAnsi"/>
        </w:rPr>
        <w:t>attraverso lo Studio Legale Morelli, e successivamente con una segnalazione</w:t>
      </w:r>
      <w:r w:rsidR="00326B6E">
        <w:rPr>
          <w:rFonts w:asciiTheme="minorHAnsi" w:hAnsiTheme="minorHAnsi" w:cstheme="minorHAnsi"/>
        </w:rPr>
        <w:t xml:space="preserve"> alla Procura della Repubblica. </w:t>
      </w:r>
      <w:r w:rsidR="005646E5">
        <w:rPr>
          <w:rFonts w:asciiTheme="minorHAnsi" w:hAnsiTheme="minorHAnsi" w:cstheme="minorHAnsi"/>
        </w:rPr>
        <w:t xml:space="preserve">Busti segnala inoltre che a </w:t>
      </w:r>
      <w:r w:rsidR="00DC4735">
        <w:rPr>
          <w:rFonts w:asciiTheme="minorHAnsi" w:hAnsiTheme="minorHAnsi" w:cstheme="minorHAnsi"/>
        </w:rPr>
        <w:t xml:space="preserve">Brescia </w:t>
      </w:r>
      <w:r w:rsidR="005646E5">
        <w:rPr>
          <w:rFonts w:asciiTheme="minorHAnsi" w:hAnsiTheme="minorHAnsi" w:cstheme="minorHAnsi"/>
        </w:rPr>
        <w:t>occorre controllare un soggetto che</w:t>
      </w:r>
      <w:r w:rsidR="00DC4735">
        <w:rPr>
          <w:rFonts w:asciiTheme="minorHAnsi" w:hAnsiTheme="minorHAnsi" w:cstheme="minorHAnsi"/>
        </w:rPr>
        <w:t xml:space="preserve"> commercializza bambù. </w:t>
      </w:r>
    </w:p>
    <w:p w:rsidR="00F47DE1" w:rsidRDefault="00F47DE1" w:rsidP="005D3249">
      <w:pPr>
        <w:jc w:val="center"/>
        <w:rPr>
          <w:rFonts w:asciiTheme="minorHAnsi" w:hAnsiTheme="minorHAnsi" w:cstheme="minorHAnsi"/>
          <w:b/>
          <w:bCs/>
          <w:u w:val="single"/>
        </w:rPr>
      </w:pPr>
      <w:r w:rsidRPr="00F52D26">
        <w:rPr>
          <w:rFonts w:asciiTheme="minorHAnsi" w:hAnsiTheme="minorHAnsi" w:cstheme="minorHAnsi"/>
          <w:b/>
          <w:bCs/>
          <w:u w:val="single"/>
        </w:rPr>
        <w:lastRenderedPageBreak/>
        <w:t>IL CONSIGLIO</w:t>
      </w:r>
    </w:p>
    <w:p w:rsidR="005646E5" w:rsidRPr="005646E5" w:rsidRDefault="005646E5" w:rsidP="005D3249">
      <w:pPr>
        <w:jc w:val="both"/>
        <w:rPr>
          <w:rFonts w:asciiTheme="minorHAnsi" w:hAnsiTheme="minorHAnsi" w:cstheme="minorHAnsi"/>
          <w:bCs/>
        </w:rPr>
      </w:pPr>
      <w:r w:rsidRPr="005646E5">
        <w:rPr>
          <w:rFonts w:asciiTheme="minorHAnsi" w:hAnsiTheme="minorHAnsi" w:cstheme="minorHAnsi"/>
          <w:bCs/>
        </w:rPr>
        <w:t>Ascoltate le segnalazioni del Consigliere Busti e l’indicazione del Presidente,</w:t>
      </w:r>
    </w:p>
    <w:p w:rsidR="005646E5" w:rsidRDefault="00F47DE1" w:rsidP="005D3249">
      <w:pPr>
        <w:jc w:val="center"/>
        <w:rPr>
          <w:rFonts w:asciiTheme="minorHAnsi" w:hAnsiTheme="minorHAnsi" w:cstheme="minorHAnsi"/>
          <w:b/>
          <w:bCs/>
          <w:u w:val="single"/>
        </w:rPr>
      </w:pPr>
      <w:r w:rsidRPr="00F52D26">
        <w:rPr>
          <w:rFonts w:asciiTheme="minorHAnsi" w:hAnsiTheme="minorHAnsi" w:cstheme="minorHAnsi"/>
          <w:b/>
          <w:bCs/>
          <w:u w:val="single"/>
        </w:rPr>
        <w:t>DELIBERA</w:t>
      </w:r>
    </w:p>
    <w:p w:rsidR="00326B6E" w:rsidRPr="005646E5" w:rsidRDefault="00326B6E" w:rsidP="00927C8A">
      <w:pPr>
        <w:pStyle w:val="Paragrafoelenco"/>
        <w:numPr>
          <w:ilvl w:val="0"/>
          <w:numId w:val="49"/>
        </w:numPr>
        <w:jc w:val="both"/>
        <w:rPr>
          <w:rFonts w:asciiTheme="minorHAnsi" w:hAnsiTheme="minorHAnsi" w:cstheme="minorHAnsi"/>
          <w:b/>
          <w:bCs/>
          <w:u w:val="single"/>
        </w:rPr>
      </w:pPr>
      <w:r w:rsidRPr="005646E5">
        <w:rPr>
          <w:rFonts w:asciiTheme="minorHAnsi" w:hAnsiTheme="minorHAnsi" w:cstheme="minorHAnsi"/>
          <w:b/>
          <w:bCs/>
          <w:u w:val="single"/>
        </w:rPr>
        <w:t>Di dare mandato all’Avv. C</w:t>
      </w:r>
      <w:r w:rsidR="005646E5" w:rsidRPr="005646E5">
        <w:rPr>
          <w:rFonts w:asciiTheme="minorHAnsi" w:hAnsiTheme="minorHAnsi" w:cstheme="minorHAnsi"/>
          <w:b/>
          <w:bCs/>
          <w:u w:val="single"/>
        </w:rPr>
        <w:t>a</w:t>
      </w:r>
      <w:r w:rsidRPr="005646E5">
        <w:rPr>
          <w:rFonts w:asciiTheme="minorHAnsi" w:hAnsiTheme="minorHAnsi" w:cstheme="minorHAnsi"/>
          <w:b/>
          <w:bCs/>
          <w:u w:val="single"/>
        </w:rPr>
        <w:t xml:space="preserve">listri di </w:t>
      </w:r>
      <w:r w:rsidR="005646E5" w:rsidRPr="005646E5">
        <w:rPr>
          <w:rFonts w:asciiTheme="minorHAnsi" w:hAnsiTheme="minorHAnsi" w:cstheme="minorHAnsi"/>
          <w:b/>
          <w:bCs/>
          <w:u w:val="single"/>
        </w:rPr>
        <w:t>coordinarsi con ordine di S</w:t>
      </w:r>
      <w:r w:rsidRPr="005646E5">
        <w:rPr>
          <w:rFonts w:asciiTheme="minorHAnsi" w:hAnsiTheme="minorHAnsi" w:cstheme="minorHAnsi"/>
          <w:b/>
          <w:bCs/>
          <w:u w:val="single"/>
        </w:rPr>
        <w:t>iena per invio diffida.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2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62"/>
        <w:gridCol w:w="873"/>
        <w:gridCol w:w="2610"/>
        <w:gridCol w:w="1326"/>
        <w:gridCol w:w="1329"/>
      </w:tblGrid>
      <w:tr w:rsidR="0012765F" w:rsidRPr="006A1904" w:rsidTr="00CC4AAE">
        <w:trPr>
          <w:trHeight w:val="364"/>
        </w:trPr>
        <w:tc>
          <w:tcPr>
            <w:tcW w:w="675" w:type="dxa"/>
          </w:tcPr>
          <w:p w:rsidR="0012765F" w:rsidRPr="00CC4AAE" w:rsidRDefault="0012765F" w:rsidP="005D3249">
            <w:pPr>
              <w:jc w:val="both"/>
              <w:rPr>
                <w:rFonts w:asciiTheme="minorHAnsi" w:hAnsiTheme="minorHAnsi" w:cstheme="minorHAnsi"/>
                <w:b/>
              </w:rPr>
            </w:pPr>
            <w:r w:rsidRPr="00CC4AAE">
              <w:rPr>
                <w:rFonts w:asciiTheme="minorHAnsi" w:hAnsiTheme="minorHAnsi" w:cstheme="minorHAnsi"/>
                <w:b/>
              </w:rPr>
              <w:t>40</w:t>
            </w:r>
            <w:r w:rsidR="00CC4AAE" w:rsidRPr="00CC4AAE">
              <w:rPr>
                <w:rFonts w:asciiTheme="minorHAnsi" w:hAnsiTheme="minorHAnsi" w:cstheme="minorHAnsi"/>
                <w:b/>
              </w:rPr>
              <w:t>.</w:t>
            </w:r>
          </w:p>
        </w:tc>
        <w:tc>
          <w:tcPr>
            <w:tcW w:w="9600" w:type="dxa"/>
            <w:gridSpan w:val="5"/>
          </w:tcPr>
          <w:p w:rsidR="0012765F" w:rsidRPr="00CC4AAE" w:rsidRDefault="00646003" w:rsidP="005D3249">
            <w:pPr>
              <w:autoSpaceDE w:val="0"/>
              <w:autoSpaceDN w:val="0"/>
              <w:adjustRightInd w:val="0"/>
              <w:rPr>
                <w:rFonts w:asciiTheme="minorHAnsi" w:hAnsiTheme="minorHAnsi" w:cstheme="minorHAnsi"/>
                <w:b/>
              </w:rPr>
            </w:pPr>
            <w:r w:rsidRPr="00CC4AAE">
              <w:rPr>
                <w:rFonts w:asciiTheme="minorHAnsi" w:hAnsiTheme="minorHAnsi" w:cs="Calibri-Bold"/>
                <w:b/>
                <w:bCs/>
              </w:rPr>
              <w:t>Pagamento contributo unificato ricorso TAR contro determine regionali PSR 2014</w:t>
            </w:r>
            <w:r w:rsidRPr="00CC4AAE">
              <w:rPr>
                <w:rFonts w:asciiTheme="minorHAnsi" w:hAnsiTheme="minorHAnsi" w:cs="Cambria Math"/>
                <w:b/>
                <w:bCs/>
              </w:rPr>
              <w:t>‐</w:t>
            </w:r>
            <w:r w:rsidRPr="00CC4AAE">
              <w:rPr>
                <w:rFonts w:asciiTheme="minorHAnsi" w:hAnsiTheme="minorHAnsi" w:cs="Calibri-Bold"/>
                <w:b/>
                <w:bCs/>
              </w:rPr>
              <w:t>2020: esame e</w:t>
            </w:r>
            <w:r w:rsidR="00CC4AAE">
              <w:rPr>
                <w:rFonts w:asciiTheme="minorHAnsi" w:hAnsiTheme="minorHAnsi" w:cs="Calibri-Bold"/>
                <w:b/>
                <w:bCs/>
              </w:rPr>
              <w:t xml:space="preserve"> </w:t>
            </w:r>
            <w:r w:rsidRPr="00CC4AAE">
              <w:rPr>
                <w:rFonts w:asciiTheme="minorHAnsi" w:hAnsiTheme="minorHAnsi" w:cs="Calibri-Bold"/>
                <w:b/>
                <w:bCs/>
              </w:rPr>
              <w:t>determinazione</w:t>
            </w:r>
          </w:p>
        </w:tc>
      </w:tr>
      <w:tr w:rsidR="0012765F" w:rsidRPr="00334667" w:rsidTr="00CC4AAE">
        <w:trPr>
          <w:trHeight w:val="185"/>
        </w:trPr>
        <w:tc>
          <w:tcPr>
            <w:tcW w:w="675" w:type="dxa"/>
          </w:tcPr>
          <w:p w:rsidR="0012765F" w:rsidRPr="00334667" w:rsidRDefault="0012765F" w:rsidP="005D324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62" w:type="dxa"/>
          </w:tcPr>
          <w:p w:rsidR="0012765F" w:rsidRPr="00334667" w:rsidRDefault="0012765F"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3" w:type="dxa"/>
          </w:tcPr>
          <w:p w:rsidR="0012765F" w:rsidRPr="00334667" w:rsidRDefault="00646003" w:rsidP="005D3249">
            <w:pPr>
              <w:jc w:val="both"/>
              <w:rPr>
                <w:rFonts w:asciiTheme="minorHAnsi" w:hAnsiTheme="minorHAnsi" w:cstheme="minorHAnsi"/>
                <w:b/>
                <w:sz w:val="20"/>
                <w:szCs w:val="20"/>
              </w:rPr>
            </w:pPr>
            <w:r>
              <w:rPr>
                <w:rFonts w:asciiTheme="minorHAnsi" w:hAnsiTheme="minorHAnsi" w:cstheme="minorHAnsi"/>
                <w:b/>
                <w:sz w:val="20"/>
                <w:szCs w:val="20"/>
              </w:rPr>
              <w:t>587</w:t>
            </w:r>
          </w:p>
        </w:tc>
        <w:tc>
          <w:tcPr>
            <w:tcW w:w="2610" w:type="dxa"/>
          </w:tcPr>
          <w:p w:rsidR="0012765F" w:rsidRPr="00334667" w:rsidRDefault="0012765F"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30788" w:rsidRPr="007029F9">
              <w:rPr>
                <w:rFonts w:asciiTheme="minorHAnsi" w:hAnsiTheme="minorHAnsi" w:cstheme="minorHAnsi"/>
                <w:b/>
                <w:sz w:val="20"/>
                <w:szCs w:val="20"/>
              </w:rPr>
              <w:t xml:space="preserve"> Sisti</w:t>
            </w:r>
            <w:r w:rsidR="00200691">
              <w:rPr>
                <w:rFonts w:asciiTheme="minorHAnsi" w:hAnsiTheme="minorHAnsi" w:cstheme="minorHAnsi"/>
                <w:b/>
                <w:sz w:val="20"/>
                <w:szCs w:val="20"/>
              </w:rPr>
              <w:t xml:space="preserve"> </w:t>
            </w:r>
          </w:p>
        </w:tc>
        <w:tc>
          <w:tcPr>
            <w:tcW w:w="1326" w:type="dxa"/>
          </w:tcPr>
          <w:p w:rsidR="0012765F" w:rsidRPr="00334667" w:rsidRDefault="0012765F" w:rsidP="005D324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9" w:type="dxa"/>
          </w:tcPr>
          <w:p w:rsidR="0012765F" w:rsidRPr="00334667" w:rsidRDefault="0012765F" w:rsidP="005D324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050960">
        <w:trPr>
          <w:trHeight w:val="456"/>
        </w:trPr>
        <w:tc>
          <w:tcPr>
            <w:tcW w:w="2856"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DC4735" w:rsidRPr="005646E5" w:rsidRDefault="005646E5" w:rsidP="005D3249">
      <w:pPr>
        <w:jc w:val="both"/>
        <w:rPr>
          <w:rFonts w:asciiTheme="minorHAnsi" w:hAnsiTheme="minorHAnsi" w:cstheme="minorHAnsi"/>
          <w:bCs/>
        </w:rPr>
      </w:pPr>
      <w:r w:rsidRPr="005646E5">
        <w:rPr>
          <w:rFonts w:asciiTheme="minorHAnsi" w:hAnsiTheme="minorHAnsi" w:cstheme="minorHAnsi"/>
          <w:bCs/>
        </w:rPr>
        <w:t xml:space="preserve">Il Presidente informa che occorre effettuare il pagamento del </w:t>
      </w:r>
      <w:r w:rsidRPr="005646E5">
        <w:rPr>
          <w:rFonts w:asciiTheme="minorHAnsi" w:hAnsiTheme="minorHAnsi" w:cs="Calibri-Bold"/>
          <w:bCs/>
        </w:rPr>
        <w:t>contributo unificato per il ricorso al TAR avverso le Determine regionali PSR 2014</w:t>
      </w:r>
      <w:r w:rsidRPr="005646E5">
        <w:rPr>
          <w:rFonts w:asciiTheme="minorHAnsi" w:hAnsiTheme="minorHAnsi" w:cs="Cambria Math"/>
          <w:bCs/>
        </w:rPr>
        <w:t>‐</w:t>
      </w:r>
      <w:r w:rsidRPr="005646E5">
        <w:rPr>
          <w:rFonts w:asciiTheme="minorHAnsi" w:hAnsiTheme="minorHAnsi" w:cs="Calibri-Bold"/>
          <w:bCs/>
        </w:rPr>
        <w:t xml:space="preserve">2020, per un importo di € </w:t>
      </w:r>
      <w:r w:rsidR="00DC4735" w:rsidRPr="005646E5">
        <w:rPr>
          <w:rFonts w:asciiTheme="minorHAnsi" w:hAnsiTheme="minorHAnsi" w:cstheme="minorHAnsi"/>
          <w:bCs/>
        </w:rPr>
        <w:t xml:space="preserve"> 1.264,56 euro </w:t>
      </w:r>
      <w:r w:rsidRPr="005646E5">
        <w:rPr>
          <w:rFonts w:asciiTheme="minorHAnsi" w:hAnsiTheme="minorHAnsi" w:cstheme="minorHAnsi"/>
          <w:bCs/>
        </w:rPr>
        <w:t xml:space="preserve">sa imputare al </w:t>
      </w:r>
      <w:r w:rsidR="00DC4735" w:rsidRPr="005646E5">
        <w:rPr>
          <w:rFonts w:asciiTheme="minorHAnsi" w:hAnsiTheme="minorHAnsi" w:cstheme="minorHAnsi"/>
          <w:bCs/>
        </w:rPr>
        <w:t>capitolo bilancio spese legali.</w:t>
      </w:r>
    </w:p>
    <w:p w:rsidR="00F47DE1" w:rsidRPr="00F30788" w:rsidRDefault="00F47DE1" w:rsidP="005D3249">
      <w:pPr>
        <w:jc w:val="center"/>
        <w:rPr>
          <w:rFonts w:asciiTheme="minorHAnsi" w:hAnsiTheme="minorHAnsi" w:cstheme="minorHAnsi"/>
          <w:b/>
          <w:bCs/>
          <w:u w:val="single"/>
        </w:rPr>
      </w:pPr>
      <w:r w:rsidRPr="00F30788">
        <w:rPr>
          <w:rFonts w:asciiTheme="minorHAnsi" w:hAnsiTheme="minorHAnsi" w:cstheme="minorHAnsi"/>
          <w:b/>
          <w:bCs/>
          <w:u w:val="single"/>
        </w:rPr>
        <w:t>IL CONSIGLIO</w:t>
      </w:r>
    </w:p>
    <w:p w:rsidR="00F30788" w:rsidRPr="00F30788" w:rsidRDefault="005646E5" w:rsidP="005D3249">
      <w:pPr>
        <w:jc w:val="both"/>
        <w:rPr>
          <w:rFonts w:asciiTheme="minorHAnsi" w:hAnsiTheme="minorHAnsi" w:cstheme="minorHAnsi"/>
          <w:bCs/>
        </w:rPr>
      </w:pPr>
      <w:r>
        <w:rPr>
          <w:rFonts w:asciiTheme="minorHAnsi" w:hAnsiTheme="minorHAnsi" w:cstheme="minorHAnsi"/>
          <w:bCs/>
        </w:rPr>
        <w:t>Ascoltata la proposta del Presidente, preso atto della necessità del pagamento,</w:t>
      </w:r>
    </w:p>
    <w:p w:rsidR="00F47DE1" w:rsidRPr="00F30788" w:rsidRDefault="00F47DE1" w:rsidP="005D3249">
      <w:pPr>
        <w:jc w:val="center"/>
        <w:rPr>
          <w:rFonts w:asciiTheme="minorHAnsi" w:hAnsiTheme="minorHAnsi" w:cstheme="minorHAnsi"/>
          <w:b/>
          <w:bCs/>
          <w:u w:val="single"/>
        </w:rPr>
      </w:pPr>
      <w:r w:rsidRPr="00F30788">
        <w:rPr>
          <w:rFonts w:asciiTheme="minorHAnsi" w:hAnsiTheme="minorHAnsi" w:cstheme="minorHAnsi"/>
          <w:b/>
          <w:bCs/>
          <w:u w:val="single"/>
        </w:rPr>
        <w:t>DELIBERA</w:t>
      </w:r>
    </w:p>
    <w:p w:rsidR="005646E5" w:rsidRPr="005646E5" w:rsidRDefault="005646E5" w:rsidP="00927C8A">
      <w:pPr>
        <w:pStyle w:val="Paragrafoelenco"/>
        <w:numPr>
          <w:ilvl w:val="0"/>
          <w:numId w:val="50"/>
        </w:numPr>
        <w:jc w:val="both"/>
        <w:rPr>
          <w:rFonts w:asciiTheme="minorHAnsi" w:hAnsiTheme="minorHAnsi" w:cstheme="minorHAnsi"/>
          <w:b/>
          <w:bCs/>
          <w:u w:val="single"/>
        </w:rPr>
      </w:pPr>
      <w:r w:rsidRPr="005646E5">
        <w:rPr>
          <w:rFonts w:asciiTheme="minorHAnsi" w:hAnsiTheme="minorHAnsi" w:cstheme="minorHAnsi"/>
          <w:b/>
          <w:bCs/>
          <w:u w:val="single"/>
        </w:rPr>
        <w:t xml:space="preserve">Di approvare il pagamento del </w:t>
      </w:r>
      <w:r w:rsidRPr="005646E5">
        <w:rPr>
          <w:rFonts w:asciiTheme="minorHAnsi" w:hAnsiTheme="minorHAnsi" w:cs="Calibri-Bold"/>
          <w:b/>
          <w:bCs/>
          <w:u w:val="single"/>
        </w:rPr>
        <w:t>contributo unificato per il ricorso al TAR avverso le Determine regionali PSR 2014</w:t>
      </w:r>
      <w:r w:rsidRPr="005646E5">
        <w:rPr>
          <w:rFonts w:asciiTheme="minorHAnsi" w:hAnsiTheme="minorHAnsi" w:cs="Cambria Math"/>
          <w:b/>
          <w:bCs/>
          <w:u w:val="single"/>
        </w:rPr>
        <w:t>‐</w:t>
      </w:r>
      <w:r w:rsidRPr="005646E5">
        <w:rPr>
          <w:rFonts w:asciiTheme="minorHAnsi" w:hAnsiTheme="minorHAnsi" w:cs="Calibri-Bold"/>
          <w:b/>
          <w:bCs/>
          <w:u w:val="single"/>
        </w:rPr>
        <w:t xml:space="preserve">2020, per un importo di € </w:t>
      </w:r>
      <w:r w:rsidRPr="005646E5">
        <w:rPr>
          <w:rFonts w:asciiTheme="minorHAnsi" w:hAnsiTheme="minorHAnsi" w:cstheme="minorHAnsi"/>
          <w:b/>
          <w:bCs/>
          <w:u w:val="single"/>
        </w:rPr>
        <w:t xml:space="preserve"> 1.264,56 euro sa imputare al capitolo bilancio spese legali.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1136"/>
      </w:tblGrid>
      <w:tr w:rsidR="009500DA" w:rsidRPr="00334667" w:rsidTr="0052118A">
        <w:tc>
          <w:tcPr>
            <w:tcW w:w="675" w:type="dxa"/>
          </w:tcPr>
          <w:p w:rsidR="009500DA" w:rsidRPr="005D3249" w:rsidRDefault="009500DA" w:rsidP="005D3249">
            <w:pPr>
              <w:jc w:val="both"/>
              <w:rPr>
                <w:rFonts w:asciiTheme="minorHAnsi" w:hAnsiTheme="minorHAnsi" w:cstheme="minorHAnsi"/>
                <w:b/>
              </w:rPr>
            </w:pPr>
            <w:r w:rsidRPr="005D3249">
              <w:rPr>
                <w:rFonts w:asciiTheme="minorHAnsi" w:hAnsiTheme="minorHAnsi" w:cstheme="minorHAnsi"/>
                <w:b/>
              </w:rPr>
              <w:lastRenderedPageBreak/>
              <w:t>41</w:t>
            </w:r>
            <w:r w:rsidR="005646E5" w:rsidRPr="005D3249">
              <w:rPr>
                <w:rFonts w:asciiTheme="minorHAnsi" w:hAnsiTheme="minorHAnsi" w:cstheme="minorHAnsi"/>
                <w:b/>
              </w:rPr>
              <w:t>.</w:t>
            </w:r>
          </w:p>
        </w:tc>
        <w:tc>
          <w:tcPr>
            <w:tcW w:w="8109" w:type="dxa"/>
            <w:gridSpan w:val="5"/>
          </w:tcPr>
          <w:p w:rsidR="009500DA" w:rsidRPr="005D3249" w:rsidRDefault="00646003" w:rsidP="005D3249">
            <w:pPr>
              <w:autoSpaceDE w:val="0"/>
              <w:autoSpaceDN w:val="0"/>
              <w:adjustRightInd w:val="0"/>
              <w:jc w:val="both"/>
              <w:rPr>
                <w:rFonts w:asciiTheme="minorHAnsi" w:hAnsiTheme="minorHAnsi" w:cstheme="minorHAnsi"/>
                <w:b/>
              </w:rPr>
            </w:pPr>
            <w:r w:rsidRPr="005D3249">
              <w:rPr>
                <w:rFonts w:asciiTheme="minorHAnsi" w:hAnsiTheme="minorHAnsi" w:cstheme="minorHAnsi"/>
                <w:b/>
                <w:bCs/>
              </w:rPr>
              <w:t>Organizzazione incontro referenti della Formazione: esame e determinazione</w:t>
            </w:r>
          </w:p>
        </w:tc>
      </w:tr>
      <w:tr w:rsidR="009500DA" w:rsidRPr="00334667" w:rsidTr="0052118A">
        <w:trPr>
          <w:trHeight w:val="185"/>
        </w:trPr>
        <w:tc>
          <w:tcPr>
            <w:tcW w:w="675" w:type="dxa"/>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9500DA" w:rsidRPr="00334667" w:rsidRDefault="00646003" w:rsidP="005D3249">
            <w:pPr>
              <w:jc w:val="both"/>
              <w:rPr>
                <w:rFonts w:asciiTheme="minorHAnsi" w:hAnsiTheme="minorHAnsi" w:cstheme="minorHAnsi"/>
                <w:b/>
                <w:sz w:val="20"/>
                <w:szCs w:val="20"/>
              </w:rPr>
            </w:pPr>
            <w:r>
              <w:rPr>
                <w:rFonts w:asciiTheme="minorHAnsi" w:hAnsiTheme="minorHAnsi" w:cstheme="minorHAnsi"/>
                <w:b/>
                <w:sz w:val="20"/>
                <w:szCs w:val="20"/>
              </w:rPr>
              <w:t>588</w:t>
            </w:r>
          </w:p>
        </w:tc>
        <w:tc>
          <w:tcPr>
            <w:tcW w:w="2231" w:type="dxa"/>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80BE5" w:rsidRPr="00A80BE5">
              <w:rPr>
                <w:rFonts w:asciiTheme="minorHAnsi" w:hAnsiTheme="minorHAnsi" w:cstheme="minorHAnsi"/>
                <w:b/>
                <w:sz w:val="20"/>
                <w:szCs w:val="20"/>
              </w:rPr>
              <w:t>Sisti</w:t>
            </w:r>
          </w:p>
        </w:tc>
        <w:tc>
          <w:tcPr>
            <w:tcW w:w="1134" w:type="dxa"/>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9500DA" w:rsidRPr="00334667" w:rsidRDefault="009500DA" w:rsidP="005D324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F47DE1" w:rsidRDefault="00F47DE1" w:rsidP="005D3249">
      <w:pPr>
        <w:jc w:val="both"/>
        <w:rPr>
          <w:rFonts w:asciiTheme="minorHAnsi" w:hAnsiTheme="minorHAnsi" w:cstheme="minorHAnsi"/>
          <w:sz w:val="20"/>
          <w:szCs w:val="20"/>
        </w:rPr>
      </w:pP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1F352D">
        <w:trPr>
          <w:trHeight w:val="768"/>
        </w:trPr>
        <w:tc>
          <w:tcPr>
            <w:tcW w:w="2856"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5646E5">
        <w:trPr>
          <w:trHeight w:val="148"/>
        </w:trPr>
        <w:tc>
          <w:tcPr>
            <w:tcW w:w="2856"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F47DE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DC4735" w:rsidRPr="00DC4735" w:rsidRDefault="005D3249" w:rsidP="005D3249">
      <w:pPr>
        <w:jc w:val="both"/>
        <w:rPr>
          <w:rFonts w:asciiTheme="minorHAnsi" w:hAnsiTheme="minorHAnsi" w:cstheme="minorHAnsi"/>
          <w:bCs/>
        </w:rPr>
      </w:pPr>
      <w:r>
        <w:rPr>
          <w:rFonts w:asciiTheme="minorHAnsi" w:hAnsiTheme="minorHAnsi" w:cstheme="minorHAnsi"/>
          <w:bCs/>
        </w:rPr>
        <w:t xml:space="preserve">Il Presidente aggiorna il Consiglio sull’ordine del giorno e sul programma della giornata del 1 </w:t>
      </w:r>
      <w:r w:rsidRPr="005D3249">
        <w:rPr>
          <w:rFonts w:asciiTheme="minorHAnsi" w:hAnsiTheme="minorHAnsi" w:cstheme="minorHAnsi"/>
          <w:bCs/>
        </w:rPr>
        <w:t>dicembre prossimo che si terrà presso la Sala Nassyria dei Carabinieri della Politiche Agricole e Forestali dedicata</w:t>
      </w:r>
      <w:r>
        <w:rPr>
          <w:rFonts w:asciiTheme="minorHAnsi" w:hAnsiTheme="minorHAnsi" w:cstheme="minorHAnsi"/>
          <w:bCs/>
        </w:rPr>
        <w:t xml:space="preserve"> alla Formazione</w:t>
      </w:r>
      <w:r w:rsidR="00DC4735" w:rsidRPr="00DC4735">
        <w:rPr>
          <w:rFonts w:asciiTheme="minorHAnsi" w:hAnsiTheme="minorHAnsi" w:cstheme="minorHAnsi"/>
          <w:bCs/>
        </w:rPr>
        <w:t xml:space="preserve">. </w:t>
      </w:r>
      <w:r w:rsidR="00DC4735">
        <w:rPr>
          <w:rFonts w:asciiTheme="minorHAnsi" w:hAnsiTheme="minorHAnsi" w:cstheme="minorHAnsi"/>
          <w:bCs/>
        </w:rPr>
        <w:t xml:space="preserve">Saranno presenti i referenti della Formazione </w:t>
      </w:r>
      <w:r>
        <w:rPr>
          <w:rFonts w:asciiTheme="minorHAnsi" w:hAnsiTheme="minorHAnsi" w:cstheme="minorHAnsi"/>
          <w:bCs/>
        </w:rPr>
        <w:t>degli Ordini, il personale di Segreteria di questi ultimi, i Consiglieri</w:t>
      </w:r>
      <w:r w:rsidR="00DC4735">
        <w:rPr>
          <w:rFonts w:asciiTheme="minorHAnsi" w:hAnsiTheme="minorHAnsi" w:cstheme="minorHAnsi"/>
          <w:bCs/>
        </w:rPr>
        <w:t xml:space="preserve"> Cipriani</w:t>
      </w:r>
      <w:r>
        <w:rPr>
          <w:rFonts w:asciiTheme="minorHAnsi" w:hAnsiTheme="minorHAnsi" w:cstheme="minorHAnsi"/>
          <w:bCs/>
        </w:rPr>
        <w:t xml:space="preserve"> e </w:t>
      </w:r>
      <w:r w:rsidR="00DC4735">
        <w:rPr>
          <w:rFonts w:asciiTheme="minorHAnsi" w:hAnsiTheme="minorHAnsi" w:cstheme="minorHAnsi"/>
          <w:bCs/>
        </w:rPr>
        <w:t xml:space="preserve">Pecora, </w:t>
      </w:r>
      <w:r>
        <w:rPr>
          <w:rFonts w:asciiTheme="minorHAnsi" w:hAnsiTheme="minorHAnsi" w:cstheme="minorHAnsi"/>
          <w:bCs/>
        </w:rPr>
        <w:t xml:space="preserve">il Consigliere Segretario </w:t>
      </w:r>
      <w:r w:rsidR="00DC4735">
        <w:rPr>
          <w:rFonts w:asciiTheme="minorHAnsi" w:hAnsiTheme="minorHAnsi" w:cstheme="minorHAnsi"/>
          <w:bCs/>
        </w:rPr>
        <w:t xml:space="preserve">Pisanti, </w:t>
      </w:r>
      <w:r>
        <w:rPr>
          <w:rFonts w:asciiTheme="minorHAnsi" w:hAnsiTheme="minorHAnsi" w:cstheme="minorHAnsi"/>
          <w:bCs/>
        </w:rPr>
        <w:t xml:space="preserve">il Presidente </w:t>
      </w:r>
      <w:r w:rsidR="00DC4735">
        <w:rPr>
          <w:rFonts w:asciiTheme="minorHAnsi" w:hAnsiTheme="minorHAnsi" w:cstheme="minorHAnsi"/>
          <w:bCs/>
        </w:rPr>
        <w:t xml:space="preserve">Sisti nella prima parte </w:t>
      </w:r>
      <w:r>
        <w:rPr>
          <w:rFonts w:asciiTheme="minorHAnsi" w:hAnsiTheme="minorHAnsi" w:cstheme="minorHAnsi"/>
          <w:bCs/>
        </w:rPr>
        <w:t xml:space="preserve">della seduta </w:t>
      </w:r>
      <w:r w:rsidR="00DC4735">
        <w:rPr>
          <w:rFonts w:asciiTheme="minorHAnsi" w:hAnsiTheme="minorHAnsi" w:cstheme="minorHAnsi"/>
          <w:bCs/>
        </w:rPr>
        <w:t>e</w:t>
      </w:r>
      <w:r>
        <w:rPr>
          <w:rFonts w:asciiTheme="minorHAnsi" w:hAnsiTheme="minorHAnsi" w:cstheme="minorHAnsi"/>
          <w:bCs/>
        </w:rPr>
        <w:t>d il coordinatore del Centro Studi Dott. Quaglia insieme alla borsista Dott.ssa Pietretti.</w:t>
      </w:r>
      <w:r w:rsidR="00DC4735">
        <w:rPr>
          <w:rFonts w:asciiTheme="minorHAnsi" w:hAnsiTheme="minorHAnsi" w:cstheme="minorHAnsi"/>
          <w:bCs/>
        </w:rPr>
        <w:t xml:space="preserve"> </w:t>
      </w:r>
    </w:p>
    <w:p w:rsidR="00F47DE1" w:rsidRPr="001136FC" w:rsidRDefault="00F47DE1" w:rsidP="005D3249">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1136FC" w:rsidRPr="001136FC" w:rsidRDefault="005D3249" w:rsidP="005D3249">
      <w:pPr>
        <w:jc w:val="both"/>
        <w:rPr>
          <w:rFonts w:asciiTheme="minorHAnsi" w:hAnsiTheme="minorHAnsi" w:cstheme="minorHAnsi"/>
          <w:bCs/>
        </w:rPr>
      </w:pPr>
      <w:r>
        <w:rPr>
          <w:rFonts w:asciiTheme="minorHAnsi" w:hAnsiTheme="minorHAnsi" w:cstheme="minorHAnsi"/>
          <w:bCs/>
        </w:rPr>
        <w:t xml:space="preserve">Ascoltato l’intervento del Presidente, </w:t>
      </w:r>
    </w:p>
    <w:p w:rsidR="00F47DE1" w:rsidRPr="001136FC" w:rsidRDefault="00F47DE1" w:rsidP="005D3249">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5A44DA" w:rsidRPr="005D3249" w:rsidRDefault="005D3249" w:rsidP="00927C8A">
      <w:pPr>
        <w:pStyle w:val="Paragrafoelenco"/>
        <w:numPr>
          <w:ilvl w:val="1"/>
          <w:numId w:val="22"/>
        </w:numPr>
        <w:ind w:left="426"/>
        <w:jc w:val="both"/>
        <w:rPr>
          <w:rFonts w:asciiTheme="minorHAnsi" w:hAnsiTheme="minorHAnsi" w:cstheme="minorHAnsi"/>
          <w:b/>
          <w:bCs/>
          <w:u w:val="single"/>
        </w:rPr>
      </w:pPr>
      <w:r w:rsidRPr="005D3249">
        <w:rPr>
          <w:rFonts w:asciiTheme="minorHAnsi" w:hAnsiTheme="minorHAnsi" w:cstheme="minorHAnsi"/>
          <w:b/>
          <w:bCs/>
          <w:u w:val="single"/>
        </w:rPr>
        <w:t>Di prendere atto del programma degli interventi della giornata del 1 dicembre 2016 che si terrà presso la Sala Nassyria dei Carabinieri della Politiche Agricole e Forestali sul tema della Formazione.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AF70D8" w:rsidRDefault="00AF70D8" w:rsidP="005D3249">
      <w:pPr>
        <w:jc w:val="both"/>
        <w:rPr>
          <w:rFonts w:asciiTheme="minorHAnsi" w:hAnsiTheme="minorHAnsi" w:cstheme="minorHAnsi"/>
          <w:bCs/>
          <w:sz w:val="20"/>
          <w:szCs w:val="20"/>
        </w:rPr>
      </w:pPr>
    </w:p>
    <w:p w:rsidR="00AF70D8" w:rsidRDefault="00AF70D8" w:rsidP="005D3249">
      <w:pPr>
        <w:tabs>
          <w:tab w:val="left" w:pos="7338"/>
        </w:tabs>
        <w:ind w:left="108"/>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pPr w:leftFromText="141" w:rightFromText="141" w:vertAnchor="text" w:horzAnchor="margin" w:tblpY="503"/>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1136"/>
      </w:tblGrid>
      <w:tr w:rsidR="009500DA" w:rsidRPr="00334667" w:rsidTr="00470013">
        <w:tc>
          <w:tcPr>
            <w:tcW w:w="675" w:type="dxa"/>
          </w:tcPr>
          <w:p w:rsidR="009500DA" w:rsidRPr="005D3249" w:rsidRDefault="009500DA" w:rsidP="005D3249">
            <w:pPr>
              <w:jc w:val="both"/>
              <w:rPr>
                <w:rFonts w:asciiTheme="minorHAnsi" w:hAnsiTheme="minorHAnsi" w:cstheme="minorHAnsi"/>
                <w:b/>
              </w:rPr>
            </w:pPr>
            <w:r w:rsidRPr="005D3249">
              <w:rPr>
                <w:rFonts w:asciiTheme="minorHAnsi" w:hAnsiTheme="minorHAnsi" w:cstheme="minorHAnsi"/>
                <w:b/>
              </w:rPr>
              <w:t>42</w:t>
            </w:r>
            <w:r w:rsidR="005D3249" w:rsidRPr="005D3249">
              <w:rPr>
                <w:rFonts w:asciiTheme="minorHAnsi" w:hAnsiTheme="minorHAnsi" w:cstheme="minorHAnsi"/>
                <w:b/>
              </w:rPr>
              <w:t>.</w:t>
            </w:r>
          </w:p>
        </w:tc>
        <w:tc>
          <w:tcPr>
            <w:tcW w:w="8109" w:type="dxa"/>
            <w:gridSpan w:val="5"/>
          </w:tcPr>
          <w:p w:rsidR="00646003" w:rsidRPr="005D3249" w:rsidRDefault="00646003" w:rsidP="005D3249">
            <w:pPr>
              <w:autoSpaceDE w:val="0"/>
              <w:autoSpaceDN w:val="0"/>
              <w:adjustRightInd w:val="0"/>
              <w:rPr>
                <w:rFonts w:asciiTheme="minorHAnsi" w:hAnsiTheme="minorHAnsi" w:cstheme="minorHAnsi"/>
                <w:b/>
                <w:bCs/>
              </w:rPr>
            </w:pPr>
            <w:r w:rsidRPr="005D3249">
              <w:rPr>
                <w:rFonts w:asciiTheme="minorHAnsi" w:hAnsiTheme="minorHAnsi" w:cstheme="minorHAnsi"/>
                <w:b/>
                <w:bCs/>
              </w:rPr>
              <w:t>Sistema degli standard di qualità delle prestazioni art. 9 comma 2 lettera s</w:t>
            </w:r>
          </w:p>
          <w:p w:rsidR="009500DA" w:rsidRPr="005D3249" w:rsidRDefault="00646003" w:rsidP="005D3249">
            <w:pPr>
              <w:autoSpaceDE w:val="0"/>
              <w:autoSpaceDN w:val="0"/>
              <w:adjustRightInd w:val="0"/>
              <w:jc w:val="both"/>
              <w:rPr>
                <w:rFonts w:asciiTheme="minorHAnsi" w:hAnsiTheme="minorHAnsi" w:cstheme="minorHAnsi"/>
                <w:b/>
              </w:rPr>
            </w:pPr>
            <w:r w:rsidRPr="005D3249">
              <w:rPr>
                <w:rFonts w:asciiTheme="minorHAnsi" w:hAnsiTheme="minorHAnsi" w:cstheme="minorHAnsi"/>
                <w:b/>
                <w:bCs/>
              </w:rPr>
              <w:t>Regolamento di Formazione 03/2013 : esame e determinazione</w:t>
            </w:r>
          </w:p>
        </w:tc>
      </w:tr>
      <w:tr w:rsidR="009500DA" w:rsidRPr="00334667" w:rsidTr="00470013">
        <w:trPr>
          <w:trHeight w:val="185"/>
        </w:trPr>
        <w:tc>
          <w:tcPr>
            <w:tcW w:w="675" w:type="dxa"/>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lastRenderedPageBreak/>
              <w:t>a)</w:t>
            </w:r>
          </w:p>
        </w:tc>
        <w:tc>
          <w:tcPr>
            <w:tcW w:w="2862" w:type="dxa"/>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9500DA" w:rsidRPr="00334667" w:rsidRDefault="00646003" w:rsidP="005D3249">
            <w:pPr>
              <w:jc w:val="both"/>
              <w:rPr>
                <w:rFonts w:asciiTheme="minorHAnsi" w:hAnsiTheme="minorHAnsi" w:cstheme="minorHAnsi"/>
                <w:b/>
                <w:sz w:val="20"/>
                <w:szCs w:val="20"/>
              </w:rPr>
            </w:pPr>
            <w:r>
              <w:rPr>
                <w:rFonts w:asciiTheme="minorHAnsi" w:hAnsiTheme="minorHAnsi" w:cstheme="minorHAnsi"/>
                <w:b/>
                <w:sz w:val="20"/>
                <w:szCs w:val="20"/>
              </w:rPr>
              <w:t>589</w:t>
            </w:r>
          </w:p>
        </w:tc>
        <w:tc>
          <w:tcPr>
            <w:tcW w:w="2231" w:type="dxa"/>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sidR="00646003">
              <w:rPr>
                <w:rFonts w:asciiTheme="minorHAnsi" w:hAnsiTheme="minorHAnsi" w:cstheme="minorHAnsi"/>
                <w:b/>
                <w:sz w:val="20"/>
                <w:szCs w:val="20"/>
              </w:rPr>
              <w:t>Sisti</w:t>
            </w:r>
          </w:p>
        </w:tc>
        <w:tc>
          <w:tcPr>
            <w:tcW w:w="1134" w:type="dxa"/>
          </w:tcPr>
          <w:p w:rsidR="009500DA" w:rsidRPr="00334667" w:rsidRDefault="009500DA" w:rsidP="005D324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9500DA" w:rsidRPr="00334667" w:rsidRDefault="009500DA" w:rsidP="005D324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9500DA" w:rsidRPr="00662B63" w:rsidTr="00470013">
        <w:trPr>
          <w:trHeight w:val="768"/>
        </w:trPr>
        <w:tc>
          <w:tcPr>
            <w:tcW w:w="2856" w:type="dxa"/>
          </w:tcPr>
          <w:p w:rsidR="009500DA" w:rsidRPr="00662B63" w:rsidRDefault="009500D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9500DA" w:rsidRPr="00662B63" w:rsidRDefault="009500D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9500DA" w:rsidRPr="00662B63" w:rsidRDefault="009500D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9500DA" w:rsidRPr="00662B63" w:rsidTr="005D3249">
        <w:trPr>
          <w:trHeight w:val="129"/>
        </w:trPr>
        <w:tc>
          <w:tcPr>
            <w:tcW w:w="2856" w:type="dxa"/>
          </w:tcPr>
          <w:p w:rsidR="009500DA" w:rsidRPr="00662B63" w:rsidRDefault="009500D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9500DA" w:rsidRPr="00662B63" w:rsidRDefault="009500DA"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5D3249" w:rsidRPr="007B021D" w:rsidRDefault="005D3249" w:rsidP="005D3249">
      <w:pPr>
        <w:autoSpaceDE w:val="0"/>
        <w:autoSpaceDN w:val="0"/>
        <w:adjustRightInd w:val="0"/>
        <w:jc w:val="both"/>
        <w:rPr>
          <w:rFonts w:asciiTheme="minorHAnsi" w:hAnsiTheme="minorHAnsi" w:cs="Arial"/>
        </w:rPr>
      </w:pPr>
      <w:r>
        <w:rPr>
          <w:rFonts w:asciiTheme="minorHAnsi" w:hAnsiTheme="minorHAnsi" w:cs="Arial"/>
        </w:rPr>
        <w:t>Il punto viene rinviato ad altra seduta.</w:t>
      </w:r>
    </w:p>
    <w:p w:rsidR="005D3249" w:rsidRPr="007B021D" w:rsidRDefault="005D3249" w:rsidP="005D3249">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5D3249" w:rsidRPr="007B021D" w:rsidRDefault="005D3249" w:rsidP="005D3249">
      <w:pPr>
        <w:jc w:val="both"/>
        <w:rPr>
          <w:rFonts w:asciiTheme="minorHAnsi" w:hAnsiTheme="minorHAnsi" w:cstheme="minorHAnsi"/>
          <w:bCs/>
        </w:rPr>
      </w:pPr>
      <w:r>
        <w:rPr>
          <w:rFonts w:asciiTheme="minorHAnsi" w:hAnsiTheme="minorHAnsi" w:cstheme="minorHAnsi"/>
          <w:bCs/>
        </w:rPr>
        <w:t>Nel merito,</w:t>
      </w:r>
    </w:p>
    <w:p w:rsidR="005D3249" w:rsidRPr="007B021D" w:rsidRDefault="005D3249" w:rsidP="005D3249">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DC4735" w:rsidRPr="00D82100" w:rsidRDefault="005D3249" w:rsidP="00927C8A">
      <w:pPr>
        <w:pStyle w:val="Paragrafoelenco"/>
        <w:numPr>
          <w:ilvl w:val="0"/>
          <w:numId w:val="53"/>
        </w:numPr>
        <w:jc w:val="both"/>
        <w:rPr>
          <w:rFonts w:asciiTheme="minorHAnsi" w:hAnsiTheme="minorHAnsi" w:cstheme="minorHAnsi"/>
          <w:b/>
          <w:bCs/>
          <w:u w:val="single"/>
        </w:rPr>
      </w:pPr>
      <w:r w:rsidRPr="00D82100">
        <w:rPr>
          <w:rFonts w:asciiTheme="minorHAnsi" w:hAnsiTheme="minorHAnsi" w:cstheme="minorHAnsi"/>
          <w:b/>
          <w:bCs/>
          <w:u w:val="single"/>
        </w:rPr>
        <w:t>Di rinviare l’esame del punto all’ordine del giorno ad altra seduta</w:t>
      </w:r>
      <w:r w:rsidR="00D82100">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500DA" w:rsidRDefault="009500DA" w:rsidP="005D3249">
      <w:pPr>
        <w:jc w:val="both"/>
        <w:rPr>
          <w:rFonts w:asciiTheme="minorHAnsi" w:hAnsiTheme="minorHAnsi" w:cstheme="minorHAnsi"/>
          <w:sz w:val="20"/>
          <w:szCs w:val="20"/>
        </w:rPr>
      </w:pPr>
    </w:p>
    <w:p w:rsidR="001F352D" w:rsidRDefault="001F352D" w:rsidP="005D3249">
      <w:pPr>
        <w:jc w:val="both"/>
        <w:rPr>
          <w:rFonts w:asciiTheme="minorHAnsi" w:hAnsiTheme="minorHAnsi" w:cstheme="minorHAnsi"/>
          <w:sz w:val="20"/>
          <w:szCs w:val="20"/>
        </w:rPr>
      </w:pPr>
    </w:p>
    <w:tbl>
      <w:tblPr>
        <w:tblW w:w="1068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232"/>
      </w:tblGrid>
      <w:tr w:rsidR="002B6B30" w:rsidRPr="00662B63" w:rsidTr="00C01E43">
        <w:trPr>
          <w:trHeight w:val="321"/>
        </w:trPr>
        <w:tc>
          <w:tcPr>
            <w:tcW w:w="10688" w:type="dxa"/>
            <w:gridSpan w:val="10"/>
            <w:tcBorders>
              <w:top w:val="nil"/>
              <w:left w:val="nil"/>
              <w:bottom w:val="dotted" w:sz="4" w:space="0" w:color="C6D9F1"/>
              <w:right w:val="nil"/>
            </w:tcBorders>
          </w:tcPr>
          <w:tbl>
            <w:tblPr>
              <w:tblStyle w:val="Grigliatabella"/>
              <w:tblpPr w:leftFromText="141" w:rightFromText="141" w:vertAnchor="text" w:horzAnchor="margin" w:tblpY="9"/>
              <w:tblOverlap w:val="never"/>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581"/>
              <w:gridCol w:w="859"/>
              <w:gridCol w:w="2564"/>
              <w:gridCol w:w="1306"/>
              <w:gridCol w:w="1304"/>
            </w:tblGrid>
            <w:tr w:rsidR="002B6B30" w:rsidRPr="00334667" w:rsidTr="005D3249">
              <w:trPr>
                <w:trHeight w:val="126"/>
              </w:trPr>
              <w:tc>
                <w:tcPr>
                  <w:tcW w:w="484" w:type="dxa"/>
                  <w:tcBorders>
                    <w:top w:val="nil"/>
                  </w:tcBorders>
                </w:tcPr>
                <w:p w:rsidR="002B6B30" w:rsidRPr="005D3249" w:rsidRDefault="002B6B30" w:rsidP="005D3249">
                  <w:pPr>
                    <w:jc w:val="both"/>
                    <w:rPr>
                      <w:rFonts w:asciiTheme="minorHAnsi" w:hAnsiTheme="minorHAnsi" w:cstheme="minorHAnsi"/>
                      <w:b/>
                    </w:rPr>
                  </w:pPr>
                  <w:r w:rsidRPr="005D3249">
                    <w:rPr>
                      <w:rFonts w:asciiTheme="minorHAnsi" w:hAnsiTheme="minorHAnsi" w:cstheme="minorHAnsi"/>
                      <w:b/>
                    </w:rPr>
                    <w:t>43</w:t>
                  </w:r>
                  <w:r w:rsidR="005D3249" w:rsidRPr="005D3249">
                    <w:rPr>
                      <w:rFonts w:asciiTheme="minorHAnsi" w:hAnsiTheme="minorHAnsi" w:cstheme="minorHAnsi"/>
                      <w:b/>
                    </w:rPr>
                    <w:t>.</w:t>
                  </w:r>
                </w:p>
              </w:tc>
              <w:tc>
                <w:tcPr>
                  <w:tcW w:w="9654" w:type="dxa"/>
                  <w:gridSpan w:val="5"/>
                </w:tcPr>
                <w:p w:rsidR="002B6B30" w:rsidRPr="005D3249" w:rsidRDefault="00646003" w:rsidP="005D3249">
                  <w:pPr>
                    <w:rPr>
                      <w:rFonts w:asciiTheme="minorHAnsi" w:hAnsiTheme="minorHAnsi" w:cstheme="minorHAnsi"/>
                      <w:b/>
                    </w:rPr>
                  </w:pPr>
                  <w:r w:rsidRPr="005D3249">
                    <w:rPr>
                      <w:rFonts w:asciiTheme="minorHAnsi" w:hAnsiTheme="minorHAnsi" w:cstheme="minorHAnsi"/>
                      <w:b/>
                      <w:bCs/>
                    </w:rPr>
                    <w:t>Attività delle RPT: esame e determinazione.</w:t>
                  </w:r>
                </w:p>
              </w:tc>
            </w:tr>
            <w:tr w:rsidR="002B6B30" w:rsidRPr="00334667" w:rsidTr="002B6B30">
              <w:trPr>
                <w:trHeight w:val="211"/>
              </w:trPr>
              <w:tc>
                <w:tcPr>
                  <w:tcW w:w="484" w:type="dxa"/>
                </w:tcPr>
                <w:p w:rsidR="002B6B30" w:rsidRPr="00334667" w:rsidRDefault="002B6B30" w:rsidP="005D324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8" w:type="dxa"/>
                </w:tcPr>
                <w:p w:rsidR="002B6B30" w:rsidRPr="00334667" w:rsidRDefault="002B6B30"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1" w:type="dxa"/>
                </w:tcPr>
                <w:p w:rsidR="002B6B30" w:rsidRPr="00334667" w:rsidRDefault="00646003" w:rsidP="005D3249">
                  <w:pPr>
                    <w:jc w:val="both"/>
                    <w:rPr>
                      <w:rFonts w:asciiTheme="minorHAnsi" w:hAnsiTheme="minorHAnsi" w:cstheme="minorHAnsi"/>
                      <w:b/>
                      <w:sz w:val="20"/>
                      <w:szCs w:val="20"/>
                    </w:rPr>
                  </w:pPr>
                  <w:r>
                    <w:rPr>
                      <w:rFonts w:asciiTheme="minorHAnsi" w:hAnsiTheme="minorHAnsi" w:cstheme="minorHAnsi"/>
                      <w:b/>
                      <w:sz w:val="20"/>
                      <w:szCs w:val="20"/>
                    </w:rPr>
                    <w:t>590</w:t>
                  </w:r>
                </w:p>
              </w:tc>
              <w:tc>
                <w:tcPr>
                  <w:tcW w:w="2575" w:type="dxa"/>
                </w:tcPr>
                <w:p w:rsidR="002B6B30" w:rsidRPr="00334667" w:rsidRDefault="002B6B30"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F708E" w:rsidRPr="00AF708E">
                    <w:rPr>
                      <w:rFonts w:asciiTheme="minorHAnsi" w:hAnsiTheme="minorHAnsi" w:cstheme="minorHAnsi"/>
                      <w:b/>
                      <w:sz w:val="20"/>
                      <w:szCs w:val="20"/>
                    </w:rPr>
                    <w:t>Sisti</w:t>
                  </w:r>
                </w:p>
              </w:tc>
              <w:tc>
                <w:tcPr>
                  <w:tcW w:w="1309" w:type="dxa"/>
                </w:tcPr>
                <w:p w:rsidR="002B6B30" w:rsidRPr="00334667" w:rsidRDefault="002B6B30" w:rsidP="005D324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11" w:type="dxa"/>
                </w:tcPr>
                <w:p w:rsidR="002B6B30" w:rsidRPr="00334667" w:rsidRDefault="002B6B30" w:rsidP="005D324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5D3249">
            <w:pPr>
              <w:jc w:val="both"/>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232" w:type="dxa"/>
          <w:trHeight w:val="768"/>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5D3249">
        <w:tblPrEx>
          <w:tblBorders>
            <w:insideH w:val="dotted" w:sz="4" w:space="0" w:color="C6D9F1"/>
            <w:insideV w:val="dotted" w:sz="4" w:space="0" w:color="C6D9F1"/>
          </w:tblBorders>
        </w:tblPrEx>
        <w:trPr>
          <w:gridAfter w:val="1"/>
          <w:wAfter w:w="232" w:type="dxa"/>
          <w:trHeight w:val="209"/>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5D3249" w:rsidRDefault="005D3249" w:rsidP="005D3249">
      <w:pPr>
        <w:jc w:val="both"/>
        <w:rPr>
          <w:rFonts w:asciiTheme="minorHAnsi" w:hAnsiTheme="minorHAnsi" w:cstheme="minorHAnsi"/>
          <w:bCs/>
        </w:rPr>
      </w:pPr>
      <w:r>
        <w:rPr>
          <w:rFonts w:asciiTheme="minorHAnsi" w:hAnsiTheme="minorHAnsi" w:cstheme="minorHAnsi"/>
          <w:bCs/>
        </w:rPr>
        <w:t xml:space="preserve">Il Presidente aggiorna sugli esisti dell’ultima riunione svoltasi il </w:t>
      </w:r>
      <w:r w:rsidR="00DC4735" w:rsidRPr="00DC4735">
        <w:rPr>
          <w:rFonts w:asciiTheme="minorHAnsi" w:hAnsiTheme="minorHAnsi" w:cstheme="minorHAnsi"/>
          <w:bCs/>
        </w:rPr>
        <w:t>3 novembre</w:t>
      </w:r>
      <w:r>
        <w:rPr>
          <w:rFonts w:asciiTheme="minorHAnsi" w:hAnsiTheme="minorHAnsi" w:cstheme="minorHAnsi"/>
          <w:bCs/>
        </w:rPr>
        <w:t xml:space="preserve"> nella quale </w:t>
      </w:r>
      <w:r w:rsidR="00DC4735" w:rsidRPr="00DC4735">
        <w:rPr>
          <w:rFonts w:asciiTheme="minorHAnsi" w:hAnsiTheme="minorHAnsi" w:cstheme="minorHAnsi"/>
          <w:bCs/>
        </w:rPr>
        <w:t>è stato definito il bilancio preventivo</w:t>
      </w:r>
      <w:r>
        <w:rPr>
          <w:rFonts w:asciiTheme="minorHAnsi" w:hAnsiTheme="minorHAnsi" w:cstheme="minorHAnsi"/>
          <w:bCs/>
        </w:rPr>
        <w:t xml:space="preserve">, con </w:t>
      </w:r>
      <w:r w:rsidR="00DC4735" w:rsidRPr="00DC4735">
        <w:rPr>
          <w:rFonts w:asciiTheme="minorHAnsi" w:hAnsiTheme="minorHAnsi" w:cstheme="minorHAnsi"/>
          <w:bCs/>
        </w:rPr>
        <w:t xml:space="preserve">quota </w:t>
      </w:r>
      <w:r w:rsidR="00B978C8">
        <w:rPr>
          <w:rFonts w:asciiTheme="minorHAnsi" w:hAnsiTheme="minorHAnsi" w:cstheme="minorHAnsi"/>
          <w:bCs/>
        </w:rPr>
        <w:t>CONAF</w:t>
      </w:r>
      <w:r w:rsidR="00DC4735" w:rsidRPr="00DC4735">
        <w:rPr>
          <w:rFonts w:asciiTheme="minorHAnsi" w:hAnsiTheme="minorHAnsi" w:cstheme="minorHAnsi"/>
          <w:bCs/>
        </w:rPr>
        <w:t xml:space="preserve"> invariata </w:t>
      </w:r>
      <w:r>
        <w:rPr>
          <w:rFonts w:asciiTheme="minorHAnsi" w:hAnsiTheme="minorHAnsi" w:cstheme="minorHAnsi"/>
          <w:bCs/>
        </w:rPr>
        <w:t>oltre all’impegno di ciascun ordine a sostenere un importo di € 1</w:t>
      </w:r>
      <w:r w:rsidR="00DC4735" w:rsidRPr="00DC4735">
        <w:rPr>
          <w:rFonts w:asciiTheme="minorHAnsi" w:hAnsiTheme="minorHAnsi" w:cstheme="minorHAnsi"/>
          <w:bCs/>
        </w:rPr>
        <w:t>00 euro per i tec</w:t>
      </w:r>
      <w:r>
        <w:rPr>
          <w:rFonts w:asciiTheme="minorHAnsi" w:hAnsiTheme="minorHAnsi" w:cstheme="minorHAnsi"/>
          <w:bCs/>
        </w:rPr>
        <w:t>n</w:t>
      </w:r>
      <w:r w:rsidR="00DC4735" w:rsidRPr="00DC4735">
        <w:rPr>
          <w:rFonts w:asciiTheme="minorHAnsi" w:hAnsiTheme="minorHAnsi" w:cstheme="minorHAnsi"/>
          <w:bCs/>
        </w:rPr>
        <w:t>ologi</w:t>
      </w:r>
      <w:r>
        <w:rPr>
          <w:rFonts w:asciiTheme="minorHAnsi" w:hAnsiTheme="minorHAnsi" w:cstheme="minorHAnsi"/>
          <w:bCs/>
        </w:rPr>
        <w:t xml:space="preserve"> alimentari.</w:t>
      </w:r>
    </w:p>
    <w:p w:rsidR="00AF70D8" w:rsidRDefault="005D3249" w:rsidP="005D3249">
      <w:pPr>
        <w:jc w:val="both"/>
        <w:rPr>
          <w:rFonts w:asciiTheme="minorHAnsi" w:hAnsiTheme="minorHAnsi" w:cstheme="minorHAnsi"/>
          <w:bCs/>
        </w:rPr>
      </w:pPr>
      <w:r>
        <w:rPr>
          <w:rFonts w:asciiTheme="minorHAnsi" w:hAnsiTheme="minorHAnsi" w:cstheme="minorHAnsi"/>
          <w:bCs/>
        </w:rPr>
        <w:t>Si è discusso nella riunione del</w:t>
      </w:r>
      <w:r w:rsidR="00DC4735" w:rsidRPr="00DC4735">
        <w:rPr>
          <w:rFonts w:asciiTheme="minorHAnsi" w:hAnsiTheme="minorHAnsi" w:cstheme="minorHAnsi"/>
          <w:bCs/>
        </w:rPr>
        <w:t xml:space="preserve"> documento programmatico</w:t>
      </w:r>
      <w:r>
        <w:rPr>
          <w:rFonts w:asciiTheme="minorHAnsi" w:hAnsiTheme="minorHAnsi" w:cstheme="minorHAnsi"/>
          <w:bCs/>
        </w:rPr>
        <w:t xml:space="preserve"> 2017 della RPT</w:t>
      </w:r>
      <w:r w:rsidR="00DC4735" w:rsidRPr="00DC4735">
        <w:rPr>
          <w:rFonts w:asciiTheme="minorHAnsi" w:hAnsiTheme="minorHAnsi" w:cstheme="minorHAnsi"/>
          <w:bCs/>
        </w:rPr>
        <w:t xml:space="preserve">, </w:t>
      </w:r>
      <w:r w:rsidR="00AF70D8">
        <w:rPr>
          <w:rFonts w:asciiTheme="minorHAnsi" w:hAnsiTheme="minorHAnsi" w:cstheme="minorHAnsi"/>
          <w:bCs/>
        </w:rPr>
        <w:t>e</w:t>
      </w:r>
      <w:r w:rsidR="00DC4735" w:rsidRPr="00DC4735">
        <w:rPr>
          <w:rFonts w:asciiTheme="minorHAnsi" w:hAnsiTheme="minorHAnsi" w:cstheme="minorHAnsi"/>
          <w:bCs/>
        </w:rPr>
        <w:t xml:space="preserve"> sul regolamento per la costituzione delle Reti a livello territoriale regionale.</w:t>
      </w:r>
      <w:r w:rsidR="00DC4735">
        <w:rPr>
          <w:rFonts w:asciiTheme="minorHAnsi" w:hAnsiTheme="minorHAnsi" w:cstheme="minorHAnsi"/>
          <w:bCs/>
        </w:rPr>
        <w:t xml:space="preserve"> Domani </w:t>
      </w:r>
      <w:r w:rsidR="00AF70D8">
        <w:rPr>
          <w:rFonts w:asciiTheme="minorHAnsi" w:hAnsiTheme="minorHAnsi" w:cstheme="minorHAnsi"/>
          <w:bCs/>
        </w:rPr>
        <w:t xml:space="preserve">ci sarà una ulteriore riunione sul </w:t>
      </w:r>
      <w:r w:rsidR="00DC4735">
        <w:rPr>
          <w:rFonts w:asciiTheme="minorHAnsi" w:hAnsiTheme="minorHAnsi" w:cstheme="minorHAnsi"/>
          <w:bCs/>
        </w:rPr>
        <w:t xml:space="preserve">fascicolo del fabbricato dove </w:t>
      </w:r>
      <w:r w:rsidR="00AF70D8">
        <w:rPr>
          <w:rFonts w:asciiTheme="minorHAnsi" w:hAnsiTheme="minorHAnsi" w:cstheme="minorHAnsi"/>
          <w:bCs/>
        </w:rPr>
        <w:t>parteciperà Quaglia.</w:t>
      </w:r>
    </w:p>
    <w:p w:rsidR="001F352D" w:rsidRDefault="001F352D" w:rsidP="005D3249">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AF70D8" w:rsidRPr="00AF70D8" w:rsidRDefault="00AF70D8" w:rsidP="00AF70D8">
      <w:pPr>
        <w:jc w:val="both"/>
        <w:rPr>
          <w:rFonts w:asciiTheme="minorHAnsi" w:hAnsiTheme="minorHAnsi" w:cstheme="minorHAnsi"/>
          <w:bCs/>
        </w:rPr>
      </w:pPr>
      <w:r w:rsidRPr="00AF70D8">
        <w:rPr>
          <w:rFonts w:asciiTheme="minorHAnsi" w:hAnsiTheme="minorHAnsi" w:cstheme="minorHAnsi"/>
          <w:bCs/>
        </w:rPr>
        <w:t>Ascoltata la relazione del Presidente,</w:t>
      </w:r>
    </w:p>
    <w:p w:rsidR="001F352D" w:rsidRPr="004C2A2E" w:rsidRDefault="001F352D" w:rsidP="005D3249">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8A00CB" w:rsidRPr="00AF70D8" w:rsidRDefault="00AF70D8" w:rsidP="00927C8A">
      <w:pPr>
        <w:pStyle w:val="Paragrafoelenco"/>
        <w:numPr>
          <w:ilvl w:val="0"/>
          <w:numId w:val="51"/>
        </w:numPr>
        <w:jc w:val="both"/>
        <w:rPr>
          <w:rFonts w:asciiTheme="minorHAnsi" w:hAnsiTheme="minorHAnsi" w:cstheme="minorHAnsi"/>
          <w:b/>
          <w:bCs/>
          <w:u w:val="single"/>
        </w:rPr>
      </w:pPr>
      <w:r w:rsidRPr="00AF70D8">
        <w:rPr>
          <w:rFonts w:asciiTheme="minorHAnsi" w:hAnsiTheme="minorHAnsi" w:cstheme="minorHAnsi"/>
          <w:b/>
          <w:bCs/>
          <w:u w:val="single"/>
        </w:rPr>
        <w:t>Di prendere atto dell’aggiornamento sulle attività della RPT.</w:t>
      </w: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288"/>
        <w:gridCol w:w="569"/>
        <w:gridCol w:w="1001"/>
        <w:gridCol w:w="1000"/>
        <w:gridCol w:w="805"/>
        <w:gridCol w:w="1110"/>
      </w:tblGrid>
      <w:tr w:rsidR="001F352D" w:rsidRPr="00662B63" w:rsidTr="00C01E43">
        <w:trPr>
          <w:trHeight w:val="321"/>
        </w:trPr>
        <w:tc>
          <w:tcPr>
            <w:tcW w:w="7081" w:type="dxa"/>
            <w:gridSpan w:val="6"/>
          </w:tcPr>
          <w:p w:rsidR="001F352D" w:rsidRPr="00662B63" w:rsidRDefault="001F352D"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4485" w:type="dxa"/>
            <w:gridSpan w:val="5"/>
          </w:tcPr>
          <w:p w:rsidR="001F352D" w:rsidRPr="00662B63" w:rsidRDefault="001F352D"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C01E43">
        <w:trPr>
          <w:trHeight w:val="321"/>
        </w:trPr>
        <w:tc>
          <w:tcPr>
            <w:tcW w:w="7081" w:type="dxa"/>
            <w:gridSpan w:val="6"/>
            <w:tcBorders>
              <w:bottom w:val="nil"/>
            </w:tcBorders>
          </w:tcPr>
          <w:p w:rsidR="001F352D" w:rsidRPr="00662B63" w:rsidRDefault="001F352D"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4485" w:type="dxa"/>
            <w:gridSpan w:val="5"/>
            <w:tcBorders>
              <w:bottom w:val="nil"/>
            </w:tcBorders>
          </w:tcPr>
          <w:p w:rsidR="001F352D" w:rsidRPr="00662B63" w:rsidRDefault="001F352D"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r w:rsidR="002B6B30" w:rsidRPr="00662B63" w:rsidTr="00C01E43">
        <w:trPr>
          <w:trHeight w:val="321"/>
        </w:trPr>
        <w:tc>
          <w:tcPr>
            <w:tcW w:w="11566" w:type="dxa"/>
            <w:gridSpan w:val="11"/>
            <w:tcBorders>
              <w:top w:val="nil"/>
              <w:left w:val="nil"/>
              <w:bottom w:val="dotted" w:sz="4" w:space="0" w:color="C6D9F1"/>
              <w:right w:val="nil"/>
            </w:tcBorders>
          </w:tcPr>
          <w:p w:rsidR="002B6B30" w:rsidRDefault="002B6B30" w:rsidP="005D3249">
            <w:pPr>
              <w:jc w:val="both"/>
              <w:rPr>
                <w:rFonts w:asciiTheme="minorHAnsi" w:hAnsiTheme="minorHAnsi" w:cstheme="minorHAnsi"/>
                <w:bCs/>
                <w:sz w:val="20"/>
                <w:szCs w:val="20"/>
              </w:rPr>
            </w:pPr>
          </w:p>
          <w:tbl>
            <w:tblPr>
              <w:tblStyle w:val="Grigliatabella"/>
              <w:tblpPr w:leftFromText="141" w:rightFromText="141" w:vertAnchor="text" w:horzAnchor="margin" w:tblpY="-210"/>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46"/>
              <w:gridCol w:w="897"/>
              <w:gridCol w:w="2680"/>
              <w:gridCol w:w="1364"/>
              <w:gridCol w:w="1365"/>
            </w:tblGrid>
            <w:tr w:rsidR="002B6B30" w:rsidRPr="00334667" w:rsidTr="00AF70D8">
              <w:trPr>
                <w:trHeight w:val="274"/>
              </w:trPr>
              <w:tc>
                <w:tcPr>
                  <w:tcW w:w="504" w:type="dxa"/>
                </w:tcPr>
                <w:p w:rsidR="002B6B30" w:rsidRPr="00AF70D8" w:rsidRDefault="002B6B30" w:rsidP="005D3249">
                  <w:pPr>
                    <w:jc w:val="both"/>
                    <w:rPr>
                      <w:rFonts w:asciiTheme="minorHAnsi" w:hAnsiTheme="minorHAnsi" w:cstheme="minorHAnsi"/>
                      <w:b/>
                    </w:rPr>
                  </w:pPr>
                  <w:r w:rsidRPr="00AF70D8">
                    <w:rPr>
                      <w:rFonts w:asciiTheme="minorHAnsi" w:hAnsiTheme="minorHAnsi" w:cstheme="minorHAnsi"/>
                      <w:b/>
                    </w:rPr>
                    <w:t>44</w:t>
                  </w:r>
                  <w:r w:rsidR="00AF70D8" w:rsidRPr="00AF70D8">
                    <w:rPr>
                      <w:rFonts w:asciiTheme="minorHAnsi" w:hAnsiTheme="minorHAnsi" w:cstheme="minorHAnsi"/>
                      <w:b/>
                    </w:rPr>
                    <w:t>.</w:t>
                  </w:r>
                </w:p>
              </w:tc>
              <w:tc>
                <w:tcPr>
                  <w:tcW w:w="10072" w:type="dxa"/>
                  <w:gridSpan w:val="5"/>
                </w:tcPr>
                <w:p w:rsidR="002B6B30" w:rsidRPr="00AF70D8" w:rsidRDefault="00646003" w:rsidP="005D3249">
                  <w:pPr>
                    <w:rPr>
                      <w:rFonts w:asciiTheme="minorHAnsi" w:hAnsiTheme="minorHAnsi" w:cstheme="minorHAnsi"/>
                      <w:b/>
                    </w:rPr>
                  </w:pPr>
                  <w:r w:rsidRPr="00AF70D8">
                    <w:rPr>
                      <w:rFonts w:asciiTheme="minorHAnsi" w:hAnsiTheme="minorHAnsi" w:cstheme="minorHAnsi"/>
                      <w:b/>
                      <w:bCs/>
                    </w:rPr>
                    <w:t>Piattaforma professionisti antincendio: esame e determinazione</w:t>
                  </w:r>
                </w:p>
              </w:tc>
            </w:tr>
            <w:tr w:rsidR="002B6B30" w:rsidRPr="00334667" w:rsidTr="002B6B30">
              <w:trPr>
                <w:trHeight w:val="256"/>
              </w:trPr>
              <w:tc>
                <w:tcPr>
                  <w:tcW w:w="504" w:type="dxa"/>
                </w:tcPr>
                <w:p w:rsidR="002B6B30" w:rsidRPr="00334667" w:rsidRDefault="002B6B30" w:rsidP="005D324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54" w:type="dxa"/>
                </w:tcPr>
                <w:p w:rsidR="002B6B30" w:rsidRPr="00334667" w:rsidRDefault="002B6B30"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98" w:type="dxa"/>
                </w:tcPr>
                <w:p w:rsidR="002B6B30" w:rsidRPr="00334667" w:rsidRDefault="00646003" w:rsidP="005D3249">
                  <w:pPr>
                    <w:jc w:val="both"/>
                    <w:rPr>
                      <w:rFonts w:asciiTheme="minorHAnsi" w:hAnsiTheme="minorHAnsi" w:cstheme="minorHAnsi"/>
                      <w:b/>
                      <w:sz w:val="20"/>
                      <w:szCs w:val="20"/>
                    </w:rPr>
                  </w:pPr>
                  <w:r>
                    <w:rPr>
                      <w:rFonts w:asciiTheme="minorHAnsi" w:hAnsiTheme="minorHAnsi" w:cstheme="minorHAnsi"/>
                      <w:b/>
                      <w:sz w:val="20"/>
                      <w:szCs w:val="20"/>
                    </w:rPr>
                    <w:t>591</w:t>
                  </w:r>
                </w:p>
              </w:tc>
              <w:tc>
                <w:tcPr>
                  <w:tcW w:w="2686" w:type="dxa"/>
                </w:tcPr>
                <w:p w:rsidR="002B6B30" w:rsidRPr="00334667" w:rsidRDefault="002B6B30"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47FDA" w:rsidRPr="00247FDA">
                    <w:rPr>
                      <w:rFonts w:asciiTheme="minorHAnsi" w:hAnsiTheme="minorHAnsi" w:cstheme="minorHAnsi"/>
                      <w:b/>
                      <w:sz w:val="20"/>
                      <w:szCs w:val="20"/>
                    </w:rPr>
                    <w:t>Sisti</w:t>
                  </w:r>
                </w:p>
              </w:tc>
              <w:tc>
                <w:tcPr>
                  <w:tcW w:w="1366" w:type="dxa"/>
                </w:tcPr>
                <w:p w:rsidR="002B6B30" w:rsidRPr="00334667" w:rsidRDefault="002B6B30" w:rsidP="005D324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8" w:type="dxa"/>
                </w:tcPr>
                <w:p w:rsidR="002B6B30" w:rsidRPr="00334667" w:rsidRDefault="002B6B30" w:rsidP="005D324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5D3249">
            <w:pPr>
              <w:jc w:val="both"/>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1110" w:type="dxa"/>
          <w:trHeight w:val="768"/>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7"/>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AF70D8">
        <w:tblPrEx>
          <w:tblBorders>
            <w:insideH w:val="dotted" w:sz="4" w:space="0" w:color="C6D9F1"/>
            <w:insideV w:val="dotted" w:sz="4" w:space="0" w:color="C6D9F1"/>
          </w:tblBorders>
        </w:tblPrEx>
        <w:trPr>
          <w:gridAfter w:val="1"/>
          <w:wAfter w:w="1110" w:type="dxa"/>
          <w:trHeight w:val="119"/>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9"/>
          </w:tcPr>
          <w:p w:rsidR="00C01E43" w:rsidRPr="00662B63" w:rsidRDefault="00C01E43"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gridSpan w:val="2"/>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C01E43" w:rsidRPr="004C2A2E" w:rsidRDefault="00AF70D8" w:rsidP="005D3249">
      <w:pPr>
        <w:jc w:val="both"/>
        <w:rPr>
          <w:rFonts w:asciiTheme="minorHAnsi" w:hAnsiTheme="minorHAnsi" w:cstheme="minorHAnsi"/>
        </w:rPr>
      </w:pPr>
      <w:r>
        <w:rPr>
          <w:rFonts w:asciiTheme="minorHAnsi" w:hAnsiTheme="minorHAnsi" w:cstheme="minorHAnsi"/>
        </w:rPr>
        <w:t>Si prende atto che il presente punto è già stato discussione nel precedente Consiglio.</w:t>
      </w:r>
    </w:p>
    <w:p w:rsidR="001F352D" w:rsidRPr="004C2A2E" w:rsidRDefault="001F352D" w:rsidP="005D3249">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AF70D8" w:rsidRPr="00AF70D8" w:rsidRDefault="00AF70D8" w:rsidP="00AF70D8">
      <w:pPr>
        <w:jc w:val="both"/>
        <w:rPr>
          <w:rFonts w:asciiTheme="minorHAnsi" w:hAnsiTheme="minorHAnsi" w:cstheme="minorHAnsi"/>
          <w:bCs/>
        </w:rPr>
      </w:pPr>
      <w:r w:rsidRPr="00AF70D8">
        <w:rPr>
          <w:rFonts w:asciiTheme="minorHAnsi" w:hAnsiTheme="minorHAnsi" w:cstheme="minorHAnsi"/>
          <w:bCs/>
        </w:rPr>
        <w:lastRenderedPageBreak/>
        <w:t>Pertanto,</w:t>
      </w:r>
    </w:p>
    <w:p w:rsidR="001F352D" w:rsidRDefault="001F352D" w:rsidP="005D3249">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AF70D8" w:rsidRPr="00AF70D8" w:rsidRDefault="00AF70D8" w:rsidP="00927C8A">
      <w:pPr>
        <w:pStyle w:val="Paragrafoelenco"/>
        <w:numPr>
          <w:ilvl w:val="0"/>
          <w:numId w:val="52"/>
        </w:numPr>
        <w:jc w:val="both"/>
        <w:rPr>
          <w:rFonts w:asciiTheme="minorHAnsi" w:hAnsiTheme="minorHAnsi" w:cstheme="minorHAnsi"/>
          <w:b/>
          <w:bCs/>
          <w:u w:val="single"/>
        </w:rPr>
      </w:pPr>
      <w:r w:rsidRPr="00AF70D8">
        <w:rPr>
          <w:rFonts w:asciiTheme="minorHAnsi" w:hAnsiTheme="minorHAnsi" w:cstheme="minorHAnsi"/>
          <w:b/>
          <w:bCs/>
          <w:u w:val="single"/>
        </w:rPr>
        <w:t>Di prendere atto che il presente punto è stato già trattato nella precedente seduta di Consiglio ed inserito erroneamente nell’ordine del giorno.</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1F352D" w:rsidRPr="00662B63" w:rsidTr="00C01E43">
        <w:trPr>
          <w:trHeight w:val="321"/>
        </w:trPr>
        <w:tc>
          <w:tcPr>
            <w:tcW w:w="7165" w:type="dxa"/>
          </w:tcPr>
          <w:p w:rsidR="001F352D" w:rsidRPr="00662B63" w:rsidRDefault="001F352D"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1F352D" w:rsidRPr="00662B63" w:rsidRDefault="001F352D"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C01E43">
        <w:trPr>
          <w:trHeight w:val="321"/>
        </w:trPr>
        <w:tc>
          <w:tcPr>
            <w:tcW w:w="7165" w:type="dxa"/>
            <w:tcBorders>
              <w:bottom w:val="dotted" w:sz="4" w:space="0" w:color="C6D9F1"/>
            </w:tcBorders>
          </w:tcPr>
          <w:p w:rsidR="001F352D" w:rsidRPr="00662B63" w:rsidRDefault="001F352D"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1F352D" w:rsidRPr="00662B63" w:rsidRDefault="001F352D"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2118A" w:rsidRDefault="0052118A" w:rsidP="005D3249">
      <w:pPr>
        <w:jc w:val="both"/>
        <w:rPr>
          <w:rFonts w:asciiTheme="minorHAnsi" w:hAnsiTheme="minorHAnsi" w:cstheme="minorHAnsi"/>
          <w:sz w:val="20"/>
          <w:szCs w:val="20"/>
        </w:rPr>
      </w:pP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1110"/>
      </w:tblGrid>
      <w:tr w:rsidR="00E51F5D" w:rsidRPr="00662B63" w:rsidTr="00470013">
        <w:trPr>
          <w:trHeight w:val="321"/>
        </w:trPr>
        <w:tc>
          <w:tcPr>
            <w:tcW w:w="11566" w:type="dxa"/>
            <w:gridSpan w:val="10"/>
            <w:tcBorders>
              <w:top w:val="nil"/>
              <w:left w:val="nil"/>
              <w:bottom w:val="dotted" w:sz="4" w:space="0" w:color="C6D9F1"/>
              <w:right w:val="nil"/>
            </w:tcBorders>
          </w:tcPr>
          <w:p w:rsidR="00E51F5D" w:rsidRDefault="00E51F5D" w:rsidP="005D3249">
            <w:pPr>
              <w:jc w:val="both"/>
              <w:rPr>
                <w:rFonts w:asciiTheme="minorHAnsi" w:hAnsiTheme="minorHAnsi" w:cstheme="minorHAnsi"/>
                <w:bCs/>
                <w:sz w:val="20"/>
                <w:szCs w:val="20"/>
              </w:rPr>
            </w:pPr>
          </w:p>
          <w:tbl>
            <w:tblPr>
              <w:tblStyle w:val="Grigliatabella"/>
              <w:tblpPr w:leftFromText="141" w:rightFromText="141" w:vertAnchor="text" w:horzAnchor="margin" w:tblpY="-210"/>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46"/>
              <w:gridCol w:w="897"/>
              <w:gridCol w:w="2680"/>
              <w:gridCol w:w="1364"/>
              <w:gridCol w:w="1365"/>
            </w:tblGrid>
            <w:tr w:rsidR="00E51F5D" w:rsidRPr="00334667" w:rsidTr="00AF70D8">
              <w:trPr>
                <w:trHeight w:val="278"/>
              </w:trPr>
              <w:tc>
                <w:tcPr>
                  <w:tcW w:w="504" w:type="dxa"/>
                </w:tcPr>
                <w:p w:rsidR="00E51F5D" w:rsidRPr="00AF70D8" w:rsidRDefault="00E51F5D" w:rsidP="005D3249">
                  <w:pPr>
                    <w:jc w:val="both"/>
                    <w:rPr>
                      <w:rFonts w:asciiTheme="minorHAnsi" w:hAnsiTheme="minorHAnsi" w:cstheme="minorHAnsi"/>
                      <w:b/>
                    </w:rPr>
                  </w:pPr>
                  <w:r w:rsidRPr="00AF70D8">
                    <w:rPr>
                      <w:rFonts w:asciiTheme="minorHAnsi" w:hAnsiTheme="minorHAnsi" w:cstheme="minorHAnsi"/>
                      <w:b/>
                    </w:rPr>
                    <w:t>45</w:t>
                  </w:r>
                  <w:r w:rsidR="00AF70D8" w:rsidRPr="00AF70D8">
                    <w:rPr>
                      <w:rFonts w:asciiTheme="minorHAnsi" w:hAnsiTheme="minorHAnsi" w:cstheme="minorHAnsi"/>
                      <w:b/>
                    </w:rPr>
                    <w:t>.</w:t>
                  </w:r>
                </w:p>
              </w:tc>
              <w:tc>
                <w:tcPr>
                  <w:tcW w:w="10072" w:type="dxa"/>
                  <w:gridSpan w:val="5"/>
                </w:tcPr>
                <w:p w:rsidR="00E51F5D" w:rsidRPr="00AF70D8" w:rsidRDefault="00646003" w:rsidP="005D3249">
                  <w:pPr>
                    <w:autoSpaceDE w:val="0"/>
                    <w:autoSpaceDN w:val="0"/>
                    <w:adjustRightInd w:val="0"/>
                    <w:rPr>
                      <w:rFonts w:asciiTheme="minorHAnsi" w:hAnsiTheme="minorHAnsi" w:cstheme="minorHAnsi"/>
                      <w:b/>
                    </w:rPr>
                  </w:pPr>
                  <w:r w:rsidRPr="00AF70D8">
                    <w:rPr>
                      <w:rFonts w:asciiTheme="minorHAnsi" w:hAnsiTheme="minorHAnsi" w:cstheme="minorHAnsi"/>
                      <w:b/>
                      <w:bCs/>
                    </w:rPr>
                    <w:t>Circolare sulle valutazioni di impatto ambientale, strategico e vinca: esame e determinazione</w:t>
                  </w:r>
                </w:p>
              </w:tc>
            </w:tr>
            <w:tr w:rsidR="00E51F5D" w:rsidRPr="00334667" w:rsidTr="00470013">
              <w:trPr>
                <w:trHeight w:val="256"/>
              </w:trPr>
              <w:tc>
                <w:tcPr>
                  <w:tcW w:w="504" w:type="dxa"/>
                </w:tcPr>
                <w:p w:rsidR="00E51F5D" w:rsidRPr="00334667" w:rsidRDefault="00E51F5D" w:rsidP="005D324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54" w:type="dxa"/>
                </w:tcPr>
                <w:p w:rsidR="00E51F5D" w:rsidRPr="00334667" w:rsidRDefault="00E51F5D"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98" w:type="dxa"/>
                </w:tcPr>
                <w:p w:rsidR="00E51F5D" w:rsidRPr="00334667" w:rsidRDefault="00646003" w:rsidP="005D3249">
                  <w:pPr>
                    <w:jc w:val="both"/>
                    <w:rPr>
                      <w:rFonts w:asciiTheme="minorHAnsi" w:hAnsiTheme="minorHAnsi" w:cstheme="minorHAnsi"/>
                      <w:b/>
                      <w:sz w:val="20"/>
                      <w:szCs w:val="20"/>
                    </w:rPr>
                  </w:pPr>
                  <w:r>
                    <w:rPr>
                      <w:rFonts w:asciiTheme="minorHAnsi" w:hAnsiTheme="minorHAnsi" w:cstheme="minorHAnsi"/>
                      <w:b/>
                      <w:sz w:val="20"/>
                      <w:szCs w:val="20"/>
                    </w:rPr>
                    <w:t>592</w:t>
                  </w:r>
                </w:p>
              </w:tc>
              <w:tc>
                <w:tcPr>
                  <w:tcW w:w="2686" w:type="dxa"/>
                </w:tcPr>
                <w:p w:rsidR="00E51F5D" w:rsidRPr="00334667" w:rsidRDefault="00E51F5D"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F708E">
                    <w:rPr>
                      <w:rFonts w:asciiTheme="minorHAnsi" w:hAnsiTheme="minorHAnsi" w:cstheme="minorHAnsi"/>
                      <w:b/>
                      <w:sz w:val="20"/>
                      <w:szCs w:val="20"/>
                    </w:rPr>
                    <w:t>Sisti</w:t>
                  </w:r>
                  <w:r w:rsidR="00646003">
                    <w:rPr>
                      <w:rFonts w:asciiTheme="minorHAnsi" w:hAnsiTheme="minorHAnsi" w:cstheme="minorHAnsi"/>
                      <w:b/>
                      <w:sz w:val="20"/>
                      <w:szCs w:val="20"/>
                    </w:rPr>
                    <w:t>-Diamanti</w:t>
                  </w:r>
                </w:p>
              </w:tc>
              <w:tc>
                <w:tcPr>
                  <w:tcW w:w="1366" w:type="dxa"/>
                </w:tcPr>
                <w:p w:rsidR="00E51F5D" w:rsidRPr="00334667" w:rsidRDefault="00E51F5D" w:rsidP="005D324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8" w:type="dxa"/>
                </w:tcPr>
                <w:p w:rsidR="00E51F5D" w:rsidRPr="00334667" w:rsidRDefault="00E51F5D" w:rsidP="005D324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E51F5D" w:rsidRDefault="00E51F5D" w:rsidP="005D3249">
            <w:pPr>
              <w:jc w:val="both"/>
              <w:rPr>
                <w:rFonts w:asciiTheme="minorHAnsi" w:hAnsiTheme="minorHAnsi" w:cstheme="minorHAnsi"/>
                <w:bCs/>
                <w:sz w:val="20"/>
                <w:szCs w:val="20"/>
              </w:rPr>
            </w:pPr>
          </w:p>
        </w:tc>
      </w:tr>
      <w:tr w:rsidR="00E51F5D" w:rsidRPr="00662B63" w:rsidTr="00470013">
        <w:tblPrEx>
          <w:tblBorders>
            <w:insideH w:val="dotted" w:sz="4" w:space="0" w:color="C6D9F1"/>
            <w:insideV w:val="dotted" w:sz="4" w:space="0" w:color="C6D9F1"/>
          </w:tblBorders>
        </w:tblPrEx>
        <w:trPr>
          <w:gridAfter w:val="1"/>
          <w:wAfter w:w="1110" w:type="dxa"/>
          <w:trHeight w:val="768"/>
        </w:trPr>
        <w:tc>
          <w:tcPr>
            <w:tcW w:w="2856" w:type="dxa"/>
          </w:tcPr>
          <w:p w:rsidR="00E51F5D" w:rsidRPr="00662B63" w:rsidRDefault="00E51F5D"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51F5D" w:rsidRPr="00662B63" w:rsidRDefault="00E51F5D"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51F5D" w:rsidRPr="00662B63" w:rsidRDefault="00E51F5D"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51F5D" w:rsidRPr="00662B63" w:rsidTr="00AF70D8">
        <w:tblPrEx>
          <w:tblBorders>
            <w:insideH w:val="dotted" w:sz="4" w:space="0" w:color="C6D9F1"/>
            <w:insideV w:val="dotted" w:sz="4" w:space="0" w:color="C6D9F1"/>
          </w:tblBorders>
        </w:tblPrEx>
        <w:trPr>
          <w:gridAfter w:val="1"/>
          <w:wAfter w:w="1110" w:type="dxa"/>
          <w:trHeight w:val="185"/>
        </w:trPr>
        <w:tc>
          <w:tcPr>
            <w:tcW w:w="2856" w:type="dxa"/>
          </w:tcPr>
          <w:p w:rsidR="00E51F5D" w:rsidRPr="00662B63" w:rsidRDefault="00E51F5D"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51F5D" w:rsidRPr="00662B63" w:rsidRDefault="00E51F5D"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E51F5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E51F5D" w:rsidRPr="00662B63" w:rsidRDefault="00E51F5D"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51F5D" w:rsidRPr="00662B63" w:rsidRDefault="00E51F5D"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51F5D" w:rsidRPr="00662B63" w:rsidRDefault="00E51F5D"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E51F5D" w:rsidRPr="00AF70D8" w:rsidRDefault="00AF70D8" w:rsidP="005D3249">
      <w:pPr>
        <w:jc w:val="both"/>
        <w:rPr>
          <w:rFonts w:asciiTheme="minorHAnsi" w:hAnsiTheme="minorHAnsi" w:cstheme="minorHAnsi"/>
        </w:rPr>
      </w:pPr>
      <w:r w:rsidRPr="00AF70D8">
        <w:rPr>
          <w:rFonts w:asciiTheme="minorHAnsi" w:hAnsiTheme="minorHAnsi" w:cstheme="minorHAnsi"/>
        </w:rPr>
        <w:t>Il Consiglio</w:t>
      </w:r>
      <w:r>
        <w:rPr>
          <w:rFonts w:asciiTheme="minorHAnsi" w:hAnsiTheme="minorHAnsi" w:cstheme="minorHAnsi"/>
        </w:rPr>
        <w:t>, dopo sintetica discussione nella quale vengono esposti contenuti e argomentazioni che dovrebbe essere sviluppate nella circolare,</w:t>
      </w:r>
      <w:r w:rsidRPr="00AF70D8">
        <w:rPr>
          <w:rFonts w:asciiTheme="minorHAnsi" w:hAnsiTheme="minorHAnsi" w:cstheme="minorHAnsi"/>
        </w:rPr>
        <w:t xml:space="preserve"> decide di delegare il Consigliere Busti alla predisposizione della circolare </w:t>
      </w:r>
      <w:r w:rsidRPr="00AF70D8">
        <w:rPr>
          <w:rFonts w:asciiTheme="minorHAnsi" w:hAnsiTheme="minorHAnsi" w:cstheme="minorHAnsi"/>
          <w:bCs/>
        </w:rPr>
        <w:t>sulle valutazioni di impatto ambientale, strategico e vinca</w:t>
      </w:r>
      <w:r>
        <w:rPr>
          <w:rFonts w:asciiTheme="minorHAnsi" w:hAnsiTheme="minorHAnsi" w:cstheme="minorHAnsi"/>
          <w:bCs/>
        </w:rPr>
        <w:t>, sulla base delle argomentazioni emerse nel corso della discussione.</w:t>
      </w:r>
    </w:p>
    <w:p w:rsidR="00E51F5D" w:rsidRDefault="00E51F5D" w:rsidP="005D3249">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AF70D8" w:rsidRPr="00AF70D8" w:rsidRDefault="00AF70D8" w:rsidP="00AF70D8">
      <w:pPr>
        <w:jc w:val="both"/>
        <w:rPr>
          <w:rFonts w:asciiTheme="minorHAnsi" w:hAnsiTheme="minorHAnsi" w:cstheme="minorHAnsi"/>
          <w:bCs/>
        </w:rPr>
      </w:pPr>
      <w:r w:rsidRPr="00AF70D8">
        <w:rPr>
          <w:rFonts w:asciiTheme="minorHAnsi" w:hAnsiTheme="minorHAnsi" w:cstheme="minorHAnsi"/>
          <w:bCs/>
        </w:rPr>
        <w:t>Considerate le argomentazioni esposte nel corso della discussione del presente punto all’ordine del giorno,</w:t>
      </w:r>
    </w:p>
    <w:p w:rsidR="00E51F5D" w:rsidRDefault="00E51F5D" w:rsidP="005D3249">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0D5E2E" w:rsidRDefault="000D5E2E" w:rsidP="00927C8A">
      <w:pPr>
        <w:pStyle w:val="Paragrafoelenco"/>
        <w:numPr>
          <w:ilvl w:val="0"/>
          <w:numId w:val="11"/>
        </w:numPr>
        <w:jc w:val="both"/>
        <w:rPr>
          <w:rFonts w:asciiTheme="minorHAnsi" w:hAnsiTheme="minorHAnsi" w:cstheme="minorHAnsi"/>
          <w:b/>
          <w:bCs/>
          <w:u w:val="single"/>
        </w:rPr>
      </w:pPr>
      <w:r>
        <w:rPr>
          <w:rFonts w:asciiTheme="minorHAnsi" w:hAnsiTheme="minorHAnsi" w:cstheme="minorHAnsi"/>
          <w:b/>
          <w:bCs/>
          <w:u w:val="single"/>
        </w:rPr>
        <w:t>Predisporre per il tramite del Dipartimento Professione Deontol</w:t>
      </w:r>
      <w:r w:rsidR="00AF70D8">
        <w:rPr>
          <w:rFonts w:asciiTheme="minorHAnsi" w:hAnsiTheme="minorHAnsi" w:cstheme="minorHAnsi"/>
          <w:b/>
          <w:bCs/>
          <w:u w:val="single"/>
        </w:rPr>
        <w:t>og</w:t>
      </w:r>
      <w:r>
        <w:rPr>
          <w:rFonts w:asciiTheme="minorHAnsi" w:hAnsiTheme="minorHAnsi" w:cstheme="minorHAnsi"/>
          <w:b/>
          <w:bCs/>
          <w:u w:val="single"/>
        </w:rPr>
        <w:t>ia Lavori Pubbblici la circolare sulla base delle argomentazione sopra esposte.</w:t>
      </w:r>
    </w:p>
    <w:p w:rsidR="000D5E2E" w:rsidRPr="000D5E2E" w:rsidRDefault="000D5E2E" w:rsidP="00927C8A">
      <w:pPr>
        <w:pStyle w:val="Paragrafoelenco"/>
        <w:numPr>
          <w:ilvl w:val="0"/>
          <w:numId w:val="11"/>
        </w:numPr>
        <w:jc w:val="both"/>
        <w:rPr>
          <w:rFonts w:asciiTheme="minorHAnsi" w:hAnsiTheme="minorHAnsi" w:cstheme="minorHAnsi"/>
          <w:b/>
          <w:bCs/>
          <w:u w:val="single"/>
        </w:rPr>
      </w:pPr>
      <w:r>
        <w:rPr>
          <w:rFonts w:asciiTheme="minorHAnsi" w:hAnsiTheme="minorHAnsi" w:cstheme="minorHAnsi"/>
          <w:b/>
          <w:bCs/>
          <w:u w:val="single"/>
        </w:rPr>
        <w:t>Di inviare tale circolare agli Ordini e alle Federazioni.</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E51F5D" w:rsidRPr="00662B63" w:rsidTr="00470013">
        <w:trPr>
          <w:trHeight w:val="321"/>
        </w:trPr>
        <w:tc>
          <w:tcPr>
            <w:tcW w:w="7165" w:type="dxa"/>
          </w:tcPr>
          <w:p w:rsidR="00E51F5D" w:rsidRPr="00662B63" w:rsidRDefault="00E51F5D"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E51F5D" w:rsidRPr="00662B63" w:rsidRDefault="00E51F5D"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51F5D" w:rsidRPr="00662B63" w:rsidTr="00470013">
        <w:trPr>
          <w:trHeight w:val="321"/>
        </w:trPr>
        <w:tc>
          <w:tcPr>
            <w:tcW w:w="7165" w:type="dxa"/>
            <w:tcBorders>
              <w:bottom w:val="dotted" w:sz="4" w:space="0" w:color="C6D9F1"/>
            </w:tcBorders>
          </w:tcPr>
          <w:p w:rsidR="00E51F5D" w:rsidRPr="00662B63" w:rsidRDefault="00E51F5D"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E51F5D" w:rsidRPr="00662B63" w:rsidRDefault="00E51F5D"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E51F5D" w:rsidRDefault="00E51F5D" w:rsidP="005D3249">
      <w:pPr>
        <w:jc w:val="both"/>
        <w:rPr>
          <w:rFonts w:asciiTheme="minorHAnsi" w:hAnsiTheme="minorHAnsi" w:cstheme="minorHAnsi"/>
          <w:sz w:val="20"/>
          <w:szCs w:val="20"/>
        </w:rPr>
      </w:pPr>
    </w:p>
    <w:tbl>
      <w:tblPr>
        <w:tblW w:w="11054"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598"/>
      </w:tblGrid>
      <w:tr w:rsidR="00C341CF" w:rsidRPr="00662B63" w:rsidTr="00C01E43">
        <w:trPr>
          <w:trHeight w:val="321"/>
        </w:trPr>
        <w:tc>
          <w:tcPr>
            <w:tcW w:w="11054" w:type="dxa"/>
            <w:gridSpan w:val="10"/>
            <w:tcBorders>
              <w:left w:val="nil"/>
              <w:bottom w:val="dotted" w:sz="4" w:space="0" w:color="C6D9F1"/>
              <w:right w:val="nil"/>
            </w:tcBorders>
          </w:tcPr>
          <w:tbl>
            <w:tblPr>
              <w:tblStyle w:val="Grigliatabella"/>
              <w:tblpPr w:leftFromText="141" w:rightFromText="141" w:vertAnchor="text" w:horzAnchor="margin" w:tblpY="-159"/>
              <w:tblOverlap w:val="never"/>
              <w:tblW w:w="106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75"/>
              <w:gridCol w:w="902"/>
              <w:gridCol w:w="2701"/>
              <w:gridCol w:w="1374"/>
              <w:gridCol w:w="1375"/>
            </w:tblGrid>
            <w:tr w:rsidR="00C341CF" w:rsidRPr="00334667" w:rsidTr="00AF70D8">
              <w:trPr>
                <w:trHeight w:val="128"/>
              </w:trPr>
              <w:tc>
                <w:tcPr>
                  <w:tcW w:w="508" w:type="dxa"/>
                </w:tcPr>
                <w:p w:rsidR="00C341CF" w:rsidRPr="00AF70D8" w:rsidRDefault="00C341CF" w:rsidP="005D3249">
                  <w:pPr>
                    <w:jc w:val="both"/>
                    <w:rPr>
                      <w:rFonts w:asciiTheme="minorHAnsi" w:hAnsiTheme="minorHAnsi" w:cstheme="minorHAnsi"/>
                      <w:b/>
                    </w:rPr>
                  </w:pPr>
                  <w:r w:rsidRPr="00AF70D8">
                    <w:rPr>
                      <w:rFonts w:asciiTheme="minorHAnsi" w:hAnsiTheme="minorHAnsi" w:cstheme="minorHAnsi"/>
                      <w:b/>
                    </w:rPr>
                    <w:lastRenderedPageBreak/>
                    <w:t>46</w:t>
                  </w:r>
                  <w:r w:rsidR="00AF70D8" w:rsidRPr="00AF70D8">
                    <w:rPr>
                      <w:rFonts w:asciiTheme="minorHAnsi" w:hAnsiTheme="minorHAnsi" w:cstheme="minorHAnsi"/>
                      <w:b/>
                    </w:rPr>
                    <w:t>.</w:t>
                  </w:r>
                </w:p>
              </w:tc>
              <w:tc>
                <w:tcPr>
                  <w:tcW w:w="10143" w:type="dxa"/>
                  <w:gridSpan w:val="5"/>
                </w:tcPr>
                <w:p w:rsidR="00C341CF" w:rsidRPr="00AF70D8" w:rsidRDefault="00646003" w:rsidP="005D3249">
                  <w:pPr>
                    <w:rPr>
                      <w:rFonts w:asciiTheme="minorHAnsi" w:hAnsiTheme="minorHAnsi" w:cstheme="minorHAnsi"/>
                      <w:b/>
                    </w:rPr>
                  </w:pPr>
                  <w:r w:rsidRPr="00AF70D8">
                    <w:rPr>
                      <w:rFonts w:asciiTheme="minorHAnsi" w:hAnsiTheme="minorHAnsi" w:cstheme="minorHAnsi"/>
                      <w:b/>
                      <w:bCs/>
                    </w:rPr>
                    <w:t>Circolare sulle competenze sul Paesaggio: esame e determinazioni</w:t>
                  </w:r>
                </w:p>
              </w:tc>
            </w:tr>
            <w:tr w:rsidR="00C341CF" w:rsidRPr="00334667" w:rsidTr="00666321">
              <w:trPr>
                <w:trHeight w:val="60"/>
              </w:trPr>
              <w:tc>
                <w:tcPr>
                  <w:tcW w:w="508" w:type="dxa"/>
                </w:tcPr>
                <w:p w:rsidR="00C341CF" w:rsidRPr="00334667" w:rsidRDefault="00C341CF" w:rsidP="005D324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81" w:type="dxa"/>
                </w:tcPr>
                <w:p w:rsidR="00C341CF" w:rsidRPr="00334667" w:rsidRDefault="00C341CF"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646003">
                    <w:rPr>
                      <w:rFonts w:asciiTheme="minorHAnsi" w:hAnsiTheme="minorHAnsi" w:cstheme="minorHAnsi"/>
                      <w:sz w:val="20"/>
                      <w:szCs w:val="20"/>
                    </w:rPr>
                    <w:t>593</w:t>
                  </w:r>
                </w:p>
              </w:tc>
              <w:tc>
                <w:tcPr>
                  <w:tcW w:w="904" w:type="dxa"/>
                </w:tcPr>
                <w:p w:rsidR="00C341CF" w:rsidRPr="00334667" w:rsidRDefault="00C341CF" w:rsidP="005D3249">
                  <w:pPr>
                    <w:jc w:val="both"/>
                    <w:rPr>
                      <w:rFonts w:asciiTheme="minorHAnsi" w:hAnsiTheme="minorHAnsi" w:cstheme="minorHAnsi"/>
                      <w:b/>
                      <w:sz w:val="20"/>
                      <w:szCs w:val="20"/>
                    </w:rPr>
                  </w:pPr>
                </w:p>
              </w:tc>
              <w:tc>
                <w:tcPr>
                  <w:tcW w:w="2705" w:type="dxa"/>
                </w:tcPr>
                <w:p w:rsidR="00C341CF" w:rsidRPr="00334667" w:rsidRDefault="00C341CF" w:rsidP="005D324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80BE5" w:rsidRPr="00A80BE5">
                    <w:rPr>
                      <w:rFonts w:asciiTheme="minorHAnsi" w:hAnsiTheme="minorHAnsi" w:cstheme="minorHAnsi"/>
                      <w:b/>
                      <w:sz w:val="20"/>
                      <w:szCs w:val="20"/>
                    </w:rPr>
                    <w:t>Sisti</w:t>
                  </w:r>
                  <w:r w:rsidR="00646003">
                    <w:rPr>
                      <w:rFonts w:asciiTheme="minorHAnsi" w:hAnsiTheme="minorHAnsi" w:cstheme="minorHAnsi"/>
                      <w:b/>
                      <w:sz w:val="20"/>
                      <w:szCs w:val="20"/>
                    </w:rPr>
                    <w:t>-Diamanti</w:t>
                  </w:r>
                </w:p>
              </w:tc>
              <w:tc>
                <w:tcPr>
                  <w:tcW w:w="1375" w:type="dxa"/>
                </w:tcPr>
                <w:p w:rsidR="00C341CF" w:rsidRPr="00334667" w:rsidRDefault="00C341CF" w:rsidP="005D324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78" w:type="dxa"/>
                </w:tcPr>
                <w:p w:rsidR="00C341CF" w:rsidRPr="00334667" w:rsidRDefault="00C341CF" w:rsidP="005D324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C341CF" w:rsidRDefault="00C341CF" w:rsidP="005D3249">
            <w:pPr>
              <w:jc w:val="both"/>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598" w:type="dxa"/>
          <w:trHeight w:val="768"/>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AF70D8">
        <w:tblPrEx>
          <w:tblBorders>
            <w:insideH w:val="dotted" w:sz="4" w:space="0" w:color="C6D9F1"/>
            <w:insideV w:val="dotted" w:sz="4" w:space="0" w:color="C6D9F1"/>
          </w:tblBorders>
        </w:tblPrEx>
        <w:trPr>
          <w:gridAfter w:val="1"/>
          <w:wAfter w:w="598" w:type="dxa"/>
          <w:trHeight w:val="123"/>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C01E43" w:rsidRDefault="00AF70D8" w:rsidP="005D3249">
      <w:pPr>
        <w:jc w:val="both"/>
        <w:rPr>
          <w:rFonts w:asciiTheme="minorHAnsi" w:hAnsiTheme="minorHAnsi" w:cstheme="minorHAnsi"/>
        </w:rPr>
      </w:pPr>
      <w:r>
        <w:rPr>
          <w:rFonts w:asciiTheme="minorHAnsi" w:hAnsiTheme="minorHAnsi" w:cstheme="minorHAnsi"/>
        </w:rPr>
        <w:t xml:space="preserve">Il Presidente ritiene che i contenuti della circolare </w:t>
      </w:r>
      <w:r w:rsidRPr="00AF70D8">
        <w:rPr>
          <w:rFonts w:asciiTheme="minorHAnsi" w:hAnsiTheme="minorHAnsi" w:cstheme="minorHAnsi"/>
          <w:bCs/>
        </w:rPr>
        <w:t xml:space="preserve">sulle competenze </w:t>
      </w:r>
      <w:r w:rsidR="00D82100">
        <w:rPr>
          <w:rFonts w:asciiTheme="minorHAnsi" w:hAnsiTheme="minorHAnsi" w:cstheme="minorHAnsi"/>
          <w:bCs/>
        </w:rPr>
        <w:t xml:space="preserve">del </w:t>
      </w:r>
      <w:r w:rsidRPr="00AF70D8">
        <w:rPr>
          <w:rFonts w:asciiTheme="minorHAnsi" w:hAnsiTheme="minorHAnsi" w:cstheme="minorHAnsi"/>
          <w:bCs/>
        </w:rPr>
        <w:t>Paesaggio</w:t>
      </w:r>
      <w:r>
        <w:rPr>
          <w:rFonts w:asciiTheme="minorHAnsi" w:hAnsiTheme="minorHAnsi" w:cstheme="minorHAnsi"/>
        </w:rPr>
        <w:t xml:space="preserve"> meritino una preventiva condivisione con il Presidente degli Architetti,</w:t>
      </w:r>
    </w:p>
    <w:p w:rsidR="00C341CF" w:rsidRDefault="00C341CF" w:rsidP="005D3249">
      <w:pPr>
        <w:jc w:val="center"/>
        <w:rPr>
          <w:rFonts w:asciiTheme="minorHAnsi" w:hAnsiTheme="minorHAnsi" w:cstheme="minorHAnsi"/>
          <w:b/>
          <w:bCs/>
          <w:u w:val="single"/>
        </w:rPr>
      </w:pPr>
      <w:r w:rsidRPr="008A00CB">
        <w:rPr>
          <w:rFonts w:asciiTheme="minorHAnsi" w:hAnsiTheme="minorHAnsi" w:cstheme="minorHAnsi"/>
          <w:b/>
          <w:bCs/>
          <w:u w:val="single"/>
        </w:rPr>
        <w:t>IL CONSIGLIO</w:t>
      </w:r>
    </w:p>
    <w:p w:rsidR="000D5E2E" w:rsidRPr="00AF70D8" w:rsidRDefault="00AF70D8" w:rsidP="00AF70D8">
      <w:pPr>
        <w:jc w:val="both"/>
        <w:rPr>
          <w:rFonts w:asciiTheme="minorHAnsi" w:hAnsiTheme="minorHAnsi" w:cstheme="minorHAnsi"/>
          <w:bCs/>
        </w:rPr>
      </w:pPr>
      <w:r w:rsidRPr="00AF70D8">
        <w:rPr>
          <w:rFonts w:asciiTheme="minorHAnsi" w:hAnsiTheme="minorHAnsi" w:cstheme="minorHAnsi"/>
          <w:bCs/>
        </w:rPr>
        <w:t>Pertanto,</w:t>
      </w:r>
    </w:p>
    <w:p w:rsidR="00C341CF" w:rsidRDefault="00C341CF" w:rsidP="005D3249">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0D5E2E" w:rsidRPr="00AF70D8" w:rsidRDefault="000D5E2E" w:rsidP="00927C8A">
      <w:pPr>
        <w:pStyle w:val="Paragrafoelenco"/>
        <w:numPr>
          <w:ilvl w:val="0"/>
          <w:numId w:val="12"/>
        </w:numPr>
        <w:jc w:val="both"/>
        <w:rPr>
          <w:rFonts w:asciiTheme="minorHAnsi" w:hAnsiTheme="minorHAnsi" w:cstheme="minorHAnsi"/>
          <w:b/>
          <w:bCs/>
          <w:u w:val="single"/>
        </w:rPr>
      </w:pPr>
      <w:r w:rsidRPr="00AF70D8">
        <w:rPr>
          <w:rFonts w:asciiTheme="minorHAnsi" w:hAnsiTheme="minorHAnsi" w:cstheme="minorHAnsi"/>
          <w:b/>
          <w:bCs/>
          <w:u w:val="single"/>
        </w:rPr>
        <w:t xml:space="preserve">Di </w:t>
      </w:r>
      <w:r w:rsidR="00AF70D8">
        <w:rPr>
          <w:rFonts w:asciiTheme="minorHAnsi" w:hAnsiTheme="minorHAnsi" w:cstheme="minorHAnsi"/>
          <w:b/>
          <w:bCs/>
          <w:u w:val="single"/>
        </w:rPr>
        <w:t>prendere atto dell’inco</w:t>
      </w:r>
      <w:r w:rsidRPr="00AF70D8">
        <w:rPr>
          <w:rFonts w:asciiTheme="minorHAnsi" w:hAnsiTheme="minorHAnsi" w:cstheme="minorHAnsi"/>
          <w:b/>
          <w:bCs/>
          <w:u w:val="single"/>
        </w:rPr>
        <w:t xml:space="preserve">ntro </w:t>
      </w:r>
      <w:r w:rsidR="00D82100">
        <w:rPr>
          <w:rFonts w:asciiTheme="minorHAnsi" w:hAnsiTheme="minorHAnsi" w:cstheme="minorHAnsi"/>
          <w:b/>
          <w:bCs/>
          <w:u w:val="single"/>
        </w:rPr>
        <w:t xml:space="preserve">del Presidente Sisti </w:t>
      </w:r>
      <w:r w:rsidRPr="00AF70D8">
        <w:rPr>
          <w:rFonts w:asciiTheme="minorHAnsi" w:hAnsiTheme="minorHAnsi" w:cstheme="minorHAnsi"/>
          <w:b/>
          <w:bCs/>
          <w:u w:val="single"/>
        </w:rPr>
        <w:t xml:space="preserve">con il Presidente degli Architetti </w:t>
      </w:r>
      <w:r w:rsidR="00D82100">
        <w:rPr>
          <w:rFonts w:asciiTheme="minorHAnsi" w:hAnsiTheme="minorHAnsi" w:cstheme="minorHAnsi"/>
          <w:b/>
          <w:bCs/>
          <w:u w:val="single"/>
        </w:rPr>
        <w:t xml:space="preserve">ritenendo lo stesso </w:t>
      </w:r>
      <w:r w:rsidRPr="00AF70D8">
        <w:rPr>
          <w:rFonts w:asciiTheme="minorHAnsi" w:hAnsiTheme="minorHAnsi" w:cstheme="minorHAnsi"/>
          <w:b/>
          <w:bCs/>
          <w:u w:val="single"/>
        </w:rPr>
        <w:t>propedeutico alla stesura della circolare</w:t>
      </w:r>
      <w:r w:rsidR="00D82100">
        <w:rPr>
          <w:rFonts w:asciiTheme="minorHAnsi" w:hAnsiTheme="minorHAnsi" w:cstheme="minorHAnsi"/>
          <w:b/>
          <w:bCs/>
          <w:u w:val="single"/>
        </w:rPr>
        <w:t xml:space="preserve"> sulle competenze del Paesaggio</w:t>
      </w:r>
      <w:r w:rsidR="00AF70D8">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341CF" w:rsidRPr="00662B63" w:rsidTr="007E485A">
        <w:trPr>
          <w:trHeight w:val="321"/>
        </w:trPr>
        <w:tc>
          <w:tcPr>
            <w:tcW w:w="7230" w:type="dxa"/>
          </w:tcPr>
          <w:p w:rsidR="00C341CF" w:rsidRPr="00662B63" w:rsidRDefault="00C341CF"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341CF" w:rsidRPr="00662B63" w:rsidRDefault="00C341CF"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341CF" w:rsidRPr="00662B63" w:rsidTr="007E485A">
        <w:trPr>
          <w:trHeight w:val="321"/>
        </w:trPr>
        <w:tc>
          <w:tcPr>
            <w:tcW w:w="7230" w:type="dxa"/>
            <w:tcBorders>
              <w:bottom w:val="dotted" w:sz="4" w:space="0" w:color="C6D9F1"/>
            </w:tcBorders>
          </w:tcPr>
          <w:p w:rsidR="00C341CF" w:rsidRPr="00662B63" w:rsidRDefault="00C341CF"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341CF" w:rsidRPr="00662B63" w:rsidRDefault="00C341CF"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341CF" w:rsidRDefault="00C341CF" w:rsidP="005D3249">
      <w:pPr>
        <w:jc w:val="both"/>
        <w:rPr>
          <w:rFonts w:asciiTheme="minorHAnsi" w:hAnsiTheme="minorHAnsi" w:cstheme="minorHAnsi"/>
          <w:sz w:val="20"/>
          <w:szCs w:val="20"/>
        </w:rPr>
      </w:pPr>
    </w:p>
    <w:tbl>
      <w:tblPr>
        <w:tblStyle w:val="Grigliatabella"/>
        <w:tblW w:w="10490"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993"/>
        <w:gridCol w:w="3118"/>
        <w:gridCol w:w="746"/>
        <w:gridCol w:w="2231"/>
        <w:gridCol w:w="1134"/>
        <w:gridCol w:w="2268"/>
      </w:tblGrid>
      <w:tr w:rsidR="00C01E43" w:rsidRPr="008A00CB" w:rsidTr="00D82100">
        <w:tc>
          <w:tcPr>
            <w:tcW w:w="993" w:type="dxa"/>
          </w:tcPr>
          <w:p w:rsidR="00C01E43" w:rsidRPr="00D82100" w:rsidRDefault="00C01E43" w:rsidP="005D3249">
            <w:pPr>
              <w:jc w:val="both"/>
              <w:rPr>
                <w:rFonts w:asciiTheme="minorHAnsi" w:hAnsiTheme="minorHAnsi" w:cstheme="minorHAnsi"/>
                <w:b/>
              </w:rPr>
            </w:pPr>
            <w:r w:rsidRPr="00D82100">
              <w:rPr>
                <w:rFonts w:asciiTheme="minorHAnsi" w:hAnsiTheme="minorHAnsi" w:cstheme="minorHAnsi"/>
                <w:b/>
              </w:rPr>
              <w:t>47</w:t>
            </w:r>
            <w:r w:rsidR="00D82100" w:rsidRPr="00D82100">
              <w:rPr>
                <w:rFonts w:asciiTheme="minorHAnsi" w:hAnsiTheme="minorHAnsi" w:cstheme="minorHAnsi"/>
                <w:b/>
              </w:rPr>
              <w:t>.</w:t>
            </w:r>
          </w:p>
        </w:tc>
        <w:tc>
          <w:tcPr>
            <w:tcW w:w="9497" w:type="dxa"/>
            <w:gridSpan w:val="5"/>
          </w:tcPr>
          <w:p w:rsidR="00C01E43" w:rsidRPr="00D82100" w:rsidRDefault="00646003" w:rsidP="005D3249">
            <w:pPr>
              <w:jc w:val="both"/>
              <w:rPr>
                <w:rFonts w:asciiTheme="minorHAnsi" w:hAnsiTheme="minorHAnsi" w:cstheme="minorHAnsi"/>
              </w:rPr>
            </w:pPr>
            <w:r w:rsidRPr="00D82100">
              <w:rPr>
                <w:rFonts w:asciiTheme="minorHAnsi" w:hAnsiTheme="minorHAnsi" w:cstheme="minorHAnsi"/>
                <w:b/>
                <w:bCs/>
              </w:rPr>
              <w:t>Progetto di sviluppo agricolo nella Regione di Volvogrado: esame e determinazioni</w:t>
            </w:r>
          </w:p>
        </w:tc>
      </w:tr>
      <w:tr w:rsidR="00C01E43" w:rsidRPr="00712290" w:rsidTr="00D82100">
        <w:trPr>
          <w:trHeight w:val="185"/>
        </w:trPr>
        <w:tc>
          <w:tcPr>
            <w:tcW w:w="993"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118"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646003">
              <w:rPr>
                <w:rFonts w:asciiTheme="minorHAnsi" w:hAnsiTheme="minorHAnsi" w:cstheme="minorHAnsi"/>
                <w:i/>
                <w:iCs/>
                <w:sz w:val="20"/>
                <w:szCs w:val="20"/>
              </w:rPr>
              <w:t>594</w:t>
            </w:r>
          </w:p>
        </w:tc>
        <w:tc>
          <w:tcPr>
            <w:tcW w:w="746" w:type="dxa"/>
          </w:tcPr>
          <w:p w:rsidR="00C01E43" w:rsidRPr="00E911D1" w:rsidRDefault="00C01E43" w:rsidP="005D3249">
            <w:pPr>
              <w:jc w:val="center"/>
              <w:rPr>
                <w:rFonts w:asciiTheme="minorHAnsi" w:hAnsiTheme="minorHAnsi" w:cstheme="minorHAnsi"/>
                <w:b/>
                <w:i/>
                <w:sz w:val="20"/>
                <w:szCs w:val="20"/>
              </w:rPr>
            </w:pPr>
          </w:p>
        </w:tc>
        <w:tc>
          <w:tcPr>
            <w:tcW w:w="2231"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646003">
              <w:rPr>
                <w:rFonts w:asciiTheme="minorHAnsi" w:hAnsiTheme="minorHAnsi" w:cstheme="minorHAnsi"/>
                <w:b/>
                <w:i/>
                <w:iCs/>
                <w:sz w:val="20"/>
                <w:szCs w:val="20"/>
              </w:rPr>
              <w:t>Sisti</w:t>
            </w:r>
          </w:p>
        </w:tc>
        <w:tc>
          <w:tcPr>
            <w:tcW w:w="1134"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2268" w:type="dxa"/>
          </w:tcPr>
          <w:p w:rsidR="00C01E43" w:rsidRPr="00712290" w:rsidRDefault="00C01E43" w:rsidP="005D3249">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7E485A">
        <w:trPr>
          <w:trHeight w:val="768"/>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D82100">
        <w:trPr>
          <w:trHeight w:val="141"/>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D82100" w:rsidRPr="007B021D" w:rsidRDefault="00D82100" w:rsidP="00D82100">
      <w:pPr>
        <w:autoSpaceDE w:val="0"/>
        <w:autoSpaceDN w:val="0"/>
        <w:adjustRightInd w:val="0"/>
        <w:jc w:val="both"/>
        <w:rPr>
          <w:rFonts w:asciiTheme="minorHAnsi" w:hAnsiTheme="minorHAnsi" w:cs="Arial"/>
        </w:rPr>
      </w:pPr>
      <w:r>
        <w:rPr>
          <w:rFonts w:asciiTheme="minorHAnsi" w:hAnsiTheme="minorHAnsi" w:cs="Arial"/>
        </w:rPr>
        <w:t>Il punto viene rinviato ad altra seduta.</w:t>
      </w:r>
    </w:p>
    <w:p w:rsidR="00D82100" w:rsidRPr="007B021D" w:rsidRDefault="00D82100" w:rsidP="00D82100">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D82100" w:rsidRPr="007B021D" w:rsidRDefault="00D82100" w:rsidP="00D82100">
      <w:pPr>
        <w:jc w:val="both"/>
        <w:rPr>
          <w:rFonts w:asciiTheme="minorHAnsi" w:hAnsiTheme="minorHAnsi" w:cstheme="minorHAnsi"/>
          <w:bCs/>
        </w:rPr>
      </w:pPr>
      <w:r>
        <w:rPr>
          <w:rFonts w:asciiTheme="minorHAnsi" w:hAnsiTheme="minorHAnsi" w:cstheme="minorHAnsi"/>
          <w:bCs/>
        </w:rPr>
        <w:t>Nel merito,</w:t>
      </w:r>
    </w:p>
    <w:p w:rsidR="00D82100" w:rsidRPr="007B021D" w:rsidRDefault="00D82100" w:rsidP="00D82100">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D82100" w:rsidRPr="00D82100" w:rsidRDefault="00D82100" w:rsidP="00927C8A">
      <w:pPr>
        <w:pStyle w:val="Paragrafoelenco"/>
        <w:numPr>
          <w:ilvl w:val="0"/>
          <w:numId w:val="54"/>
        </w:numPr>
        <w:jc w:val="both"/>
        <w:rPr>
          <w:rFonts w:asciiTheme="minorHAnsi" w:hAnsiTheme="minorHAnsi" w:cstheme="minorHAnsi"/>
          <w:b/>
          <w:bCs/>
          <w:u w:val="single"/>
        </w:rPr>
      </w:pPr>
      <w:r w:rsidRPr="00D82100">
        <w:rPr>
          <w:rFonts w:asciiTheme="minorHAnsi" w:hAnsiTheme="minorHAnsi" w:cstheme="minorHAnsi"/>
          <w:b/>
          <w:bCs/>
          <w:u w:val="single"/>
        </w:rPr>
        <w:t>Di rinviare l’esame del punto all’ordine del giorno ad altra seduta</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01E43" w:rsidRPr="0052118A" w:rsidRDefault="00C01E43" w:rsidP="005D3249">
      <w:pPr>
        <w:jc w:val="both"/>
        <w:rPr>
          <w:rFonts w:asciiTheme="minorHAnsi" w:hAnsiTheme="minorHAnsi" w:cstheme="minorHAnsi"/>
          <w:b/>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02"/>
        <w:gridCol w:w="851"/>
        <w:gridCol w:w="2546"/>
        <w:gridCol w:w="1294"/>
        <w:gridCol w:w="1297"/>
      </w:tblGrid>
      <w:tr w:rsidR="00C01E43" w:rsidRPr="0052118A" w:rsidTr="00D82100">
        <w:trPr>
          <w:trHeight w:val="249"/>
        </w:trPr>
        <w:tc>
          <w:tcPr>
            <w:tcW w:w="534" w:type="dxa"/>
          </w:tcPr>
          <w:p w:rsidR="00C01E43" w:rsidRPr="00D82100" w:rsidRDefault="00C01E43" w:rsidP="005D3249">
            <w:pPr>
              <w:jc w:val="both"/>
              <w:rPr>
                <w:rFonts w:asciiTheme="minorHAnsi" w:hAnsiTheme="minorHAnsi" w:cstheme="minorHAnsi"/>
                <w:b/>
              </w:rPr>
            </w:pPr>
            <w:r w:rsidRPr="00D82100">
              <w:rPr>
                <w:rFonts w:asciiTheme="minorHAnsi" w:hAnsiTheme="minorHAnsi" w:cstheme="minorHAnsi"/>
                <w:b/>
              </w:rPr>
              <w:t>48</w:t>
            </w:r>
            <w:r w:rsidR="00D82100" w:rsidRPr="00D82100">
              <w:rPr>
                <w:rFonts w:asciiTheme="minorHAnsi" w:hAnsiTheme="minorHAnsi" w:cstheme="minorHAnsi"/>
                <w:b/>
              </w:rPr>
              <w:t>.</w:t>
            </w:r>
          </w:p>
        </w:tc>
        <w:tc>
          <w:tcPr>
            <w:tcW w:w="9490" w:type="dxa"/>
            <w:gridSpan w:val="5"/>
          </w:tcPr>
          <w:p w:rsidR="00C01E43" w:rsidRPr="00D82100" w:rsidRDefault="00646003" w:rsidP="005D3249">
            <w:pPr>
              <w:jc w:val="both"/>
              <w:rPr>
                <w:rFonts w:asciiTheme="minorHAnsi" w:hAnsiTheme="minorHAnsi" w:cstheme="minorHAnsi"/>
                <w:b/>
              </w:rPr>
            </w:pPr>
            <w:r w:rsidRPr="00D82100">
              <w:rPr>
                <w:rFonts w:asciiTheme="minorHAnsi" w:hAnsiTheme="minorHAnsi" w:cstheme="minorHAnsi"/>
                <w:b/>
                <w:bCs/>
              </w:rPr>
              <w:t>Partecipazione eventi: esame e determinazioni.</w:t>
            </w:r>
          </w:p>
        </w:tc>
      </w:tr>
      <w:tr w:rsidR="00C01E43" w:rsidRPr="00712290" w:rsidTr="00D82100">
        <w:trPr>
          <w:trHeight w:val="186"/>
        </w:trPr>
        <w:tc>
          <w:tcPr>
            <w:tcW w:w="534"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02"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A80BE5" w:rsidRPr="00A80BE5">
              <w:rPr>
                <w:rFonts w:asciiTheme="minorHAnsi" w:hAnsiTheme="minorHAnsi" w:cstheme="minorHAnsi"/>
                <w:b/>
                <w:i/>
                <w:iCs/>
                <w:sz w:val="20"/>
                <w:szCs w:val="20"/>
              </w:rPr>
              <w:t>476</w:t>
            </w:r>
          </w:p>
        </w:tc>
        <w:tc>
          <w:tcPr>
            <w:tcW w:w="851" w:type="dxa"/>
          </w:tcPr>
          <w:p w:rsidR="00C01E43" w:rsidRPr="00E911D1" w:rsidRDefault="00C01E43" w:rsidP="005D3249">
            <w:pPr>
              <w:jc w:val="center"/>
              <w:rPr>
                <w:rFonts w:asciiTheme="minorHAnsi" w:hAnsiTheme="minorHAnsi" w:cstheme="minorHAnsi"/>
                <w:b/>
                <w:i/>
                <w:sz w:val="20"/>
                <w:szCs w:val="20"/>
              </w:rPr>
            </w:pPr>
          </w:p>
        </w:tc>
        <w:tc>
          <w:tcPr>
            <w:tcW w:w="2546"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AF708E">
              <w:rPr>
                <w:rFonts w:asciiTheme="minorHAnsi" w:hAnsiTheme="minorHAnsi" w:cstheme="minorHAnsi"/>
                <w:b/>
                <w:i/>
                <w:iCs/>
                <w:sz w:val="20"/>
                <w:szCs w:val="20"/>
              </w:rPr>
              <w:t>Sisti</w:t>
            </w:r>
            <w:r w:rsidR="00646003">
              <w:rPr>
                <w:rFonts w:asciiTheme="minorHAnsi" w:hAnsiTheme="minorHAnsi" w:cstheme="minorHAnsi"/>
                <w:b/>
                <w:i/>
                <w:iCs/>
                <w:sz w:val="20"/>
                <w:szCs w:val="20"/>
              </w:rPr>
              <w:t xml:space="preserve"> ed altri</w:t>
            </w:r>
          </w:p>
        </w:tc>
        <w:tc>
          <w:tcPr>
            <w:tcW w:w="1294"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C01E43" w:rsidRPr="00712290" w:rsidRDefault="00C01E43" w:rsidP="005D3249">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7E485A">
        <w:trPr>
          <w:trHeight w:val="768"/>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D82100">
        <w:trPr>
          <w:trHeight w:val="173"/>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963398" w:rsidRDefault="00D82100" w:rsidP="00963398">
      <w:pPr>
        <w:jc w:val="both"/>
        <w:rPr>
          <w:rFonts w:asciiTheme="minorHAnsi" w:hAnsiTheme="minorHAnsi" w:cstheme="minorHAnsi"/>
          <w:bCs/>
        </w:rPr>
      </w:pPr>
      <w:r>
        <w:rPr>
          <w:rFonts w:asciiTheme="minorHAnsi" w:hAnsiTheme="minorHAnsi" w:cstheme="minorHAnsi"/>
          <w:bCs/>
        </w:rPr>
        <w:t xml:space="preserve">Il Presidente ed il Consiglio prendono atto delle seguenti partecipazioni CONAF ad eventi di vario </w:t>
      </w:r>
      <w:r w:rsidRPr="00963398">
        <w:rPr>
          <w:rFonts w:asciiTheme="minorHAnsi" w:hAnsiTheme="minorHAnsi" w:cstheme="minorHAnsi"/>
          <w:bCs/>
        </w:rPr>
        <w:t>genere.</w:t>
      </w:r>
      <w:r w:rsidR="00963398">
        <w:rPr>
          <w:rFonts w:asciiTheme="minorHAnsi" w:hAnsiTheme="minorHAnsi" w:cstheme="minorHAnsi"/>
          <w:bCs/>
        </w:rPr>
        <w:t xml:space="preserve"> </w:t>
      </w:r>
    </w:p>
    <w:p w:rsidR="00963398" w:rsidRPr="00963398" w:rsidRDefault="00963398" w:rsidP="00927C8A">
      <w:pPr>
        <w:pStyle w:val="Paragrafoelenco"/>
        <w:numPr>
          <w:ilvl w:val="0"/>
          <w:numId w:val="57"/>
        </w:numPr>
        <w:jc w:val="both"/>
        <w:rPr>
          <w:rFonts w:asciiTheme="minorHAnsi" w:hAnsiTheme="minorHAnsi" w:cstheme="minorHAnsi"/>
        </w:rPr>
      </w:pPr>
      <w:r w:rsidRPr="00963398">
        <w:rPr>
          <w:rFonts w:asciiTheme="minorHAnsi" w:hAnsiTheme="minorHAnsi" w:cstheme="minorHAnsi"/>
        </w:rPr>
        <w:lastRenderedPageBreak/>
        <w:t>Il 15 novembre il Segretario Pisanti sarà presente a Cagliari ad una Assemblea dell’Ordine per parlare delle Società tra professionisti; a tale evento sarà presente anche il Consigliere Fenu che interverrà illustrando le attività del CONAF nel 2016.</w:t>
      </w:r>
    </w:p>
    <w:p w:rsidR="00963398" w:rsidRPr="00963398" w:rsidRDefault="00963398" w:rsidP="00927C8A">
      <w:pPr>
        <w:pStyle w:val="Paragrafoelenco"/>
        <w:numPr>
          <w:ilvl w:val="0"/>
          <w:numId w:val="57"/>
        </w:numPr>
        <w:jc w:val="both"/>
        <w:rPr>
          <w:rFonts w:asciiTheme="minorHAnsi" w:hAnsiTheme="minorHAnsi" w:cstheme="minorHAnsi"/>
        </w:rPr>
      </w:pPr>
      <w:r w:rsidRPr="00963398">
        <w:rPr>
          <w:rFonts w:asciiTheme="minorHAnsi" w:hAnsiTheme="minorHAnsi" w:cstheme="minorHAnsi"/>
        </w:rPr>
        <w:t xml:space="preserve">Il 16 novembre la Vicepresidente Zari e la Consigliera Diamanti parteciperanno a Modena </w:t>
      </w:r>
      <w:r w:rsidR="0087472F">
        <w:rPr>
          <w:rFonts w:asciiTheme="minorHAnsi" w:hAnsiTheme="minorHAnsi" w:cstheme="minorHAnsi"/>
        </w:rPr>
        <w:t>al seminario s</w:t>
      </w:r>
      <w:r w:rsidR="0087472F" w:rsidRPr="0087472F">
        <w:rPr>
          <w:rFonts w:asciiTheme="minorHAnsi" w:hAnsiTheme="minorHAnsi" w:cstheme="minorHAnsi"/>
        </w:rPr>
        <w:t>ull’utilizzo del verde nella riqualificazione ambientale urbana; il seminario sarà moderato dalla Vicepresidente Zari</w:t>
      </w:r>
      <w:r w:rsidRPr="00963398">
        <w:rPr>
          <w:rFonts w:asciiTheme="minorHAnsi" w:hAnsiTheme="minorHAnsi" w:cstheme="minorHAnsi"/>
        </w:rPr>
        <w:t>.</w:t>
      </w:r>
    </w:p>
    <w:p w:rsidR="00963398" w:rsidRPr="0087472F" w:rsidRDefault="00963398" w:rsidP="00927C8A">
      <w:pPr>
        <w:pStyle w:val="Paragrafoelenco"/>
        <w:numPr>
          <w:ilvl w:val="0"/>
          <w:numId w:val="57"/>
        </w:numPr>
        <w:jc w:val="both"/>
        <w:rPr>
          <w:rFonts w:asciiTheme="minorHAnsi" w:hAnsiTheme="minorHAnsi" w:cstheme="minorHAnsi"/>
        </w:rPr>
      </w:pPr>
      <w:r w:rsidRPr="0087472F">
        <w:rPr>
          <w:rFonts w:asciiTheme="minorHAnsi" w:hAnsiTheme="minorHAnsi" w:cstheme="minorHAnsi"/>
        </w:rPr>
        <w:t xml:space="preserve">Il giorno 17 novembre la Vicepresidente Zari sarà </w:t>
      </w:r>
      <w:r w:rsidR="0087472F">
        <w:rPr>
          <w:rFonts w:asciiTheme="minorHAnsi" w:hAnsiTheme="minorHAnsi" w:cstheme="minorHAnsi"/>
        </w:rPr>
        <w:t xml:space="preserve"> </w:t>
      </w:r>
      <w:r w:rsidRPr="0087472F">
        <w:rPr>
          <w:rFonts w:asciiTheme="minorHAnsi" w:hAnsiTheme="minorHAnsi" w:cstheme="minorHAnsi"/>
        </w:rPr>
        <w:t xml:space="preserve">alla presentazione </w:t>
      </w:r>
      <w:r w:rsidR="0087472F">
        <w:rPr>
          <w:rFonts w:ascii="Verdana" w:hAnsi="Verdana"/>
          <w:color w:val="444444"/>
          <w:sz w:val="18"/>
          <w:szCs w:val="18"/>
        </w:rPr>
        <w:t>del 3° numero della Rivista Enea, partecipando alla tavola rotonda.</w:t>
      </w:r>
    </w:p>
    <w:p w:rsidR="00963398" w:rsidRPr="0087472F" w:rsidRDefault="00963398" w:rsidP="00927C8A">
      <w:pPr>
        <w:pStyle w:val="Paragrafoelenco"/>
        <w:numPr>
          <w:ilvl w:val="0"/>
          <w:numId w:val="57"/>
        </w:numPr>
        <w:ind w:left="714" w:hanging="357"/>
        <w:contextualSpacing w:val="0"/>
        <w:jc w:val="both"/>
        <w:rPr>
          <w:rFonts w:asciiTheme="minorHAnsi" w:hAnsiTheme="minorHAnsi" w:cstheme="minorHAnsi"/>
        </w:rPr>
      </w:pPr>
      <w:r w:rsidRPr="0087472F">
        <w:rPr>
          <w:rFonts w:asciiTheme="minorHAnsi" w:hAnsiTheme="minorHAnsi" w:cstheme="minorHAnsi"/>
        </w:rPr>
        <w:t xml:space="preserve">Il Consigliere Guizzardi </w:t>
      </w:r>
      <w:r w:rsidR="0087472F" w:rsidRPr="0087472F">
        <w:rPr>
          <w:rFonts w:asciiTheme="minorHAnsi" w:hAnsiTheme="minorHAnsi" w:cstheme="minorHAnsi"/>
        </w:rPr>
        <w:t>parteciperà il 7 novembre all’evento CREDITO AL CREDITO 2016</w:t>
      </w:r>
      <w:r w:rsidR="0087472F" w:rsidRPr="0087472F">
        <w:rPr>
          <w:rFonts w:asciiTheme="minorHAnsi" w:hAnsiTheme="minorHAnsi" w:cstheme="minorHAnsi"/>
        </w:rPr>
        <w:br/>
        <w:t>VII edizione della Convention sul credito alle famiglie e alle imprese dell'Associazione Bancaria</w:t>
      </w:r>
      <w:r w:rsidR="0087472F">
        <w:rPr>
          <w:rFonts w:asciiTheme="minorHAnsi" w:hAnsiTheme="minorHAnsi" w:cstheme="minorHAnsi"/>
        </w:rPr>
        <w:t xml:space="preserve"> </w:t>
      </w:r>
      <w:r w:rsidR="0087472F" w:rsidRPr="0087472F">
        <w:rPr>
          <w:rFonts w:asciiTheme="minorHAnsi" w:hAnsiTheme="minorHAnsi" w:cstheme="minorHAnsi"/>
        </w:rPr>
        <w:t>Italiana</w:t>
      </w:r>
      <w:r w:rsidR="0087472F">
        <w:rPr>
          <w:rFonts w:asciiTheme="minorHAnsi" w:hAnsiTheme="minorHAnsi" w:cstheme="minorHAnsi"/>
        </w:rPr>
        <w:t xml:space="preserve"> press</w:t>
      </w:r>
      <w:r w:rsidR="0087472F" w:rsidRPr="0087472F">
        <w:rPr>
          <w:rFonts w:asciiTheme="minorHAnsi" w:hAnsiTheme="minorHAnsi" w:cstheme="minorHAnsi"/>
        </w:rPr>
        <w:t xml:space="preserve">o </w:t>
      </w:r>
      <w:r w:rsidR="0087472F">
        <w:rPr>
          <w:rFonts w:asciiTheme="minorHAnsi" w:hAnsiTheme="minorHAnsi" w:cstheme="minorHAnsi"/>
        </w:rPr>
        <w:t xml:space="preserve">il Palazzo </w:t>
      </w:r>
      <w:r w:rsidR="0087472F" w:rsidRPr="0087472F">
        <w:rPr>
          <w:rFonts w:asciiTheme="minorHAnsi" w:hAnsiTheme="minorHAnsi" w:cstheme="minorHAnsi"/>
        </w:rPr>
        <w:t>Altieri</w:t>
      </w:r>
      <w:r w:rsidR="0087472F">
        <w:rPr>
          <w:rFonts w:asciiTheme="minorHAnsi" w:hAnsiTheme="minorHAnsi" w:cstheme="minorHAnsi"/>
        </w:rPr>
        <w:t>.</w:t>
      </w:r>
    </w:p>
    <w:p w:rsidR="0087472F" w:rsidRPr="0087472F" w:rsidRDefault="0087472F" w:rsidP="00927C8A">
      <w:pPr>
        <w:pStyle w:val="Paragrafoelenco"/>
        <w:numPr>
          <w:ilvl w:val="0"/>
          <w:numId w:val="57"/>
        </w:numPr>
        <w:jc w:val="both"/>
        <w:rPr>
          <w:rFonts w:asciiTheme="minorHAnsi" w:hAnsiTheme="minorHAnsi" w:cstheme="minorHAnsi"/>
        </w:rPr>
      </w:pPr>
      <w:r w:rsidRPr="0087472F">
        <w:rPr>
          <w:rFonts w:asciiTheme="minorHAnsi" w:hAnsiTheme="minorHAnsi" w:cstheme="minorHAnsi"/>
        </w:rPr>
        <w:t>Il giorno 18 novembre la Vicepresidente Zari parteciperà al VI Congresso Regionale dei Dottori Agronomi e dei Dottori Forestali della Sicilia “La Sicilia, un Continente di Eccellenze: Opportunità e Sviluppo”- Sambuca di Sicilia (AG).</w:t>
      </w:r>
    </w:p>
    <w:p w:rsidR="0087472F" w:rsidRDefault="0087472F" w:rsidP="00927C8A">
      <w:pPr>
        <w:pStyle w:val="Paragrafoelenco"/>
        <w:numPr>
          <w:ilvl w:val="0"/>
          <w:numId w:val="57"/>
        </w:numPr>
        <w:jc w:val="both"/>
        <w:rPr>
          <w:rFonts w:asciiTheme="minorHAnsi" w:hAnsiTheme="minorHAnsi" w:cstheme="minorHAnsi"/>
        </w:rPr>
      </w:pPr>
      <w:r w:rsidRPr="0087472F">
        <w:rPr>
          <w:rFonts w:asciiTheme="minorHAnsi" w:hAnsiTheme="minorHAnsi" w:cstheme="minorHAnsi"/>
        </w:rPr>
        <w:t>Il 18 Novembre Il Consigliere Giuliano D’Antonio parteciperà ad un seminario sulla Riforma delle Professioni a Salerno ( leggi fra le notizie Ordini e F</w:t>
      </w:r>
      <w:r>
        <w:rPr>
          <w:rFonts w:asciiTheme="minorHAnsi" w:hAnsiTheme="minorHAnsi" w:cstheme="minorHAnsi"/>
        </w:rPr>
        <w:t>ederazioni ) Ordine di Salerno.</w:t>
      </w:r>
    </w:p>
    <w:p w:rsidR="0087472F" w:rsidRPr="0087472F" w:rsidRDefault="0087472F" w:rsidP="00927C8A">
      <w:pPr>
        <w:pStyle w:val="Paragrafoelenco"/>
        <w:numPr>
          <w:ilvl w:val="0"/>
          <w:numId w:val="57"/>
        </w:numPr>
        <w:jc w:val="both"/>
        <w:rPr>
          <w:rFonts w:asciiTheme="minorHAnsi" w:hAnsiTheme="minorHAnsi" w:cstheme="minorHAnsi"/>
          <w:bCs/>
        </w:rPr>
      </w:pPr>
      <w:r w:rsidRPr="0087472F">
        <w:rPr>
          <w:rFonts w:asciiTheme="minorHAnsi" w:hAnsiTheme="minorHAnsi" w:cstheme="minorHAnsi"/>
          <w:bCs/>
        </w:rPr>
        <w:t xml:space="preserve">Il 18 novembre </w:t>
      </w:r>
      <w:r>
        <w:rPr>
          <w:rFonts w:asciiTheme="minorHAnsi" w:hAnsiTheme="minorHAnsi" w:cstheme="minorHAnsi"/>
          <w:bCs/>
        </w:rPr>
        <w:t xml:space="preserve">il Presidente Sisti parteciperà insieme alla Consigliere Pecora a </w:t>
      </w:r>
      <w:r w:rsidRPr="0087472F">
        <w:rPr>
          <w:rFonts w:asciiTheme="minorHAnsi" w:hAnsiTheme="minorHAnsi" w:cstheme="minorHAnsi"/>
          <w:bCs/>
        </w:rPr>
        <w:t xml:space="preserve">Lucca </w:t>
      </w:r>
      <w:r>
        <w:rPr>
          <w:rFonts w:asciiTheme="minorHAnsi" w:hAnsiTheme="minorHAnsi" w:cstheme="minorHAnsi"/>
          <w:bCs/>
        </w:rPr>
        <w:t xml:space="preserve">ad un seminario sulle </w:t>
      </w:r>
      <w:r w:rsidRPr="0087472F">
        <w:rPr>
          <w:rFonts w:asciiTheme="minorHAnsi" w:hAnsiTheme="minorHAnsi" w:cstheme="minorHAnsi"/>
          <w:bCs/>
        </w:rPr>
        <w:t xml:space="preserve">professioni </w:t>
      </w:r>
      <w:r>
        <w:rPr>
          <w:rFonts w:asciiTheme="minorHAnsi" w:hAnsiTheme="minorHAnsi" w:cstheme="minorHAnsi"/>
          <w:bCs/>
        </w:rPr>
        <w:t xml:space="preserve">organizzato dal </w:t>
      </w:r>
      <w:r w:rsidRPr="0087472F">
        <w:rPr>
          <w:rFonts w:asciiTheme="minorHAnsi" w:hAnsiTheme="minorHAnsi" w:cstheme="minorHAnsi"/>
          <w:bCs/>
        </w:rPr>
        <w:t>CUP di Lucca</w:t>
      </w:r>
      <w:r>
        <w:rPr>
          <w:rFonts w:asciiTheme="minorHAnsi" w:hAnsiTheme="minorHAnsi" w:cstheme="minorHAnsi"/>
          <w:bCs/>
        </w:rPr>
        <w:t>.</w:t>
      </w:r>
    </w:p>
    <w:p w:rsidR="0087472F" w:rsidRPr="0087472F" w:rsidRDefault="0087472F" w:rsidP="00927C8A">
      <w:pPr>
        <w:pStyle w:val="Paragrafoelenco"/>
        <w:numPr>
          <w:ilvl w:val="0"/>
          <w:numId w:val="57"/>
        </w:numPr>
        <w:jc w:val="both"/>
        <w:rPr>
          <w:rFonts w:asciiTheme="minorHAnsi" w:hAnsiTheme="minorHAnsi" w:cstheme="minorHAnsi"/>
          <w:bCs/>
        </w:rPr>
      </w:pPr>
      <w:r w:rsidRPr="0087472F">
        <w:rPr>
          <w:rFonts w:asciiTheme="minorHAnsi" w:hAnsiTheme="minorHAnsi" w:cstheme="minorHAnsi"/>
        </w:rPr>
        <w:t xml:space="preserve">Il 19 Novembre </w:t>
      </w:r>
      <w:r>
        <w:rPr>
          <w:rFonts w:asciiTheme="minorHAnsi" w:hAnsiTheme="minorHAnsi" w:cstheme="minorHAnsi"/>
        </w:rPr>
        <w:t>la Vicepresidente Zari</w:t>
      </w:r>
      <w:r w:rsidRPr="0087472F">
        <w:rPr>
          <w:rFonts w:asciiTheme="minorHAnsi" w:hAnsiTheme="minorHAnsi" w:cstheme="minorHAnsi"/>
        </w:rPr>
        <w:t xml:space="preserve"> interverrà al Congresso Regionale dei dottori agronomi e dei dottori forestali della Sicilia, che si svolgerà a Sambuca di Sicilia(AG)dal 18 al 20 novembre, con una relazione dedicata sul PSR “Attuazione dello sviluppo rurale nello scenario nazionale”</w:t>
      </w:r>
      <w:r>
        <w:rPr>
          <w:rFonts w:asciiTheme="minorHAnsi" w:hAnsiTheme="minorHAnsi" w:cstheme="minorHAnsi"/>
        </w:rPr>
        <w:t>.</w:t>
      </w:r>
    </w:p>
    <w:p w:rsidR="00963398" w:rsidRPr="00963398" w:rsidRDefault="00963398" w:rsidP="00927C8A">
      <w:pPr>
        <w:pStyle w:val="Paragrafoelenco"/>
        <w:numPr>
          <w:ilvl w:val="0"/>
          <w:numId w:val="57"/>
        </w:numPr>
        <w:jc w:val="both"/>
        <w:rPr>
          <w:rFonts w:asciiTheme="minorHAnsi" w:hAnsiTheme="minorHAnsi" w:cstheme="minorHAnsi"/>
          <w:bCs/>
        </w:rPr>
      </w:pPr>
      <w:r w:rsidRPr="0087472F">
        <w:rPr>
          <w:rFonts w:asciiTheme="minorHAnsi" w:hAnsiTheme="minorHAnsi" w:cstheme="minorHAnsi"/>
        </w:rPr>
        <w:t>Il 21 novembre, presso l'Auditorium del Ministero dell'Ambiente a Roma, si terrà il convegno: VERDE PUBBLICO E COSTO DEL CICLO DI VITA NEGLI APPALTI PUBBLICI, al quale parteciperà il Presidente</w:t>
      </w:r>
      <w:r w:rsidRPr="00963398">
        <w:rPr>
          <w:rFonts w:asciiTheme="minorHAnsi" w:hAnsiTheme="minorHAnsi" w:cstheme="minorHAnsi"/>
          <w:bCs/>
        </w:rPr>
        <w:t xml:space="preserve"> Sisti e la Consigliera Diamanti.</w:t>
      </w:r>
    </w:p>
    <w:p w:rsidR="00963398" w:rsidRPr="00963398" w:rsidRDefault="00963398" w:rsidP="00927C8A">
      <w:pPr>
        <w:pStyle w:val="Paragrafoelenco"/>
        <w:numPr>
          <w:ilvl w:val="0"/>
          <w:numId w:val="57"/>
        </w:numPr>
        <w:jc w:val="both"/>
        <w:rPr>
          <w:rFonts w:asciiTheme="minorHAnsi" w:hAnsiTheme="minorHAnsi" w:cstheme="minorHAnsi"/>
          <w:bCs/>
        </w:rPr>
      </w:pPr>
      <w:r w:rsidRPr="00963398">
        <w:rPr>
          <w:rFonts w:asciiTheme="minorHAnsi" w:hAnsiTheme="minorHAnsi" w:cstheme="minorHAnsi"/>
          <w:bCs/>
        </w:rPr>
        <w:t>Il 22 novembre, a Firenze, si terrà il convegno IL VERDE PUBBLICO NELLA DIRETTIVA UE SULLA RESPONSABILITA' SOCIALE D'IMPRESA; la giornata si articolerà in due sessioni: quella della mattina, dedicata più da vicino alla realtà fiorentina, e quella del pomeriggio, di taglio invece propriamente "nazionale", alla quale parteciperà la Consigliera Diamanti.</w:t>
      </w:r>
    </w:p>
    <w:p w:rsidR="00963398" w:rsidRDefault="00963398" w:rsidP="00927C8A">
      <w:pPr>
        <w:pStyle w:val="Paragrafoelenco"/>
        <w:numPr>
          <w:ilvl w:val="0"/>
          <w:numId w:val="57"/>
        </w:numPr>
        <w:jc w:val="both"/>
        <w:rPr>
          <w:rFonts w:asciiTheme="minorHAnsi" w:hAnsiTheme="minorHAnsi" w:cstheme="minorHAnsi"/>
        </w:rPr>
      </w:pPr>
      <w:r w:rsidRPr="00963398">
        <w:rPr>
          <w:rFonts w:asciiTheme="minorHAnsi" w:hAnsiTheme="minorHAnsi" w:cstheme="minorHAnsi"/>
          <w:bCs/>
        </w:rPr>
        <w:t>Il 22 novembre Guizzardi sarà presente</w:t>
      </w:r>
      <w:r>
        <w:rPr>
          <w:rFonts w:asciiTheme="minorHAnsi" w:hAnsiTheme="minorHAnsi" w:cstheme="minorHAnsi"/>
        </w:rPr>
        <w:t xml:space="preserve"> a Milano ad una riunione dell’ABI sui crediti deteriorati.</w:t>
      </w:r>
    </w:p>
    <w:p w:rsidR="00D82100" w:rsidRDefault="00D82100" w:rsidP="00927C8A">
      <w:pPr>
        <w:pStyle w:val="Paragrafoelenco"/>
        <w:numPr>
          <w:ilvl w:val="0"/>
          <w:numId w:val="56"/>
        </w:numPr>
        <w:jc w:val="both"/>
        <w:rPr>
          <w:rFonts w:asciiTheme="minorHAnsi" w:hAnsiTheme="minorHAnsi" w:cstheme="minorHAnsi"/>
        </w:rPr>
      </w:pPr>
      <w:r>
        <w:rPr>
          <w:rFonts w:asciiTheme="minorHAnsi" w:hAnsiTheme="minorHAnsi" w:cstheme="minorHAnsi"/>
        </w:rPr>
        <w:t xml:space="preserve">Il </w:t>
      </w:r>
      <w:r w:rsidRPr="00930352">
        <w:rPr>
          <w:rFonts w:asciiTheme="minorHAnsi" w:hAnsiTheme="minorHAnsi" w:cstheme="minorHAnsi"/>
        </w:rPr>
        <w:t>23 novembre la Consigliera Diamanti</w:t>
      </w:r>
      <w:r>
        <w:rPr>
          <w:rFonts w:asciiTheme="minorHAnsi" w:hAnsiTheme="minorHAnsi" w:cstheme="minorHAnsi"/>
        </w:rPr>
        <w:t xml:space="preserve"> parteciperà ad una riunione a Roma con l’ANCI.</w:t>
      </w:r>
    </w:p>
    <w:p w:rsidR="00963398" w:rsidRDefault="00D82100" w:rsidP="00927C8A">
      <w:pPr>
        <w:pStyle w:val="Paragrafoelenco"/>
        <w:numPr>
          <w:ilvl w:val="0"/>
          <w:numId w:val="56"/>
        </w:numPr>
        <w:jc w:val="both"/>
        <w:rPr>
          <w:rFonts w:asciiTheme="minorHAnsi" w:hAnsiTheme="minorHAnsi" w:cstheme="minorHAnsi"/>
        </w:rPr>
      </w:pPr>
      <w:r w:rsidRPr="00963398">
        <w:rPr>
          <w:rFonts w:asciiTheme="minorHAnsi" w:hAnsiTheme="minorHAnsi" w:cstheme="minorHAnsi"/>
        </w:rPr>
        <w:t xml:space="preserve">Il 24 novembre la Vicepresidente Zari parteciperà presso il CNR a Roma alla convention nella quale Italia Sicura ha presentato il proprio progetto. </w:t>
      </w:r>
    </w:p>
    <w:p w:rsidR="0087472F" w:rsidRPr="0087472F" w:rsidRDefault="0087472F" w:rsidP="00927C8A">
      <w:pPr>
        <w:pStyle w:val="Paragrafoelenco"/>
        <w:numPr>
          <w:ilvl w:val="0"/>
          <w:numId w:val="56"/>
        </w:numPr>
        <w:jc w:val="both"/>
        <w:rPr>
          <w:rFonts w:asciiTheme="minorHAnsi" w:hAnsiTheme="minorHAnsi" w:cstheme="minorHAnsi"/>
        </w:rPr>
      </w:pPr>
      <w:r w:rsidRPr="0087472F">
        <w:rPr>
          <w:rFonts w:asciiTheme="minorHAnsi" w:hAnsiTheme="minorHAnsi" w:cstheme="minorHAnsi"/>
        </w:rPr>
        <w:t xml:space="preserve">Il 25 Novembre il Presidente Andrea Sisti parteciperà a Torino </w:t>
      </w:r>
      <w:r>
        <w:rPr>
          <w:rFonts w:asciiTheme="minorHAnsi" w:hAnsiTheme="minorHAnsi" w:cstheme="minorHAnsi"/>
        </w:rPr>
        <w:t xml:space="preserve">ad un seminario sul Nuovo Codice Appalti, evento </w:t>
      </w:r>
      <w:r w:rsidRPr="0087472F">
        <w:rPr>
          <w:rFonts w:asciiTheme="minorHAnsi" w:hAnsiTheme="minorHAnsi" w:cstheme="minorHAnsi"/>
        </w:rPr>
        <w:t>organizzato dalla Federazione Piemonte e Valle D’Aosta</w:t>
      </w:r>
      <w:r>
        <w:rPr>
          <w:rFonts w:asciiTheme="minorHAnsi" w:hAnsiTheme="minorHAnsi" w:cstheme="minorHAnsi"/>
        </w:rPr>
        <w:t>.</w:t>
      </w:r>
    </w:p>
    <w:p w:rsidR="00A16B00" w:rsidRDefault="0087472F" w:rsidP="00927C8A">
      <w:pPr>
        <w:pStyle w:val="Paragrafoelenco"/>
        <w:numPr>
          <w:ilvl w:val="0"/>
          <w:numId w:val="56"/>
        </w:numPr>
        <w:jc w:val="both"/>
        <w:rPr>
          <w:rFonts w:asciiTheme="minorHAnsi" w:hAnsiTheme="minorHAnsi" w:cstheme="minorHAnsi"/>
        </w:rPr>
      </w:pPr>
      <w:r w:rsidRPr="0087472F">
        <w:rPr>
          <w:rFonts w:asciiTheme="minorHAnsi" w:hAnsiTheme="minorHAnsi" w:cstheme="minorHAnsi"/>
        </w:rPr>
        <w:t xml:space="preserve">Il 25 Novembre La Vice Presidente Rosanna Zari parteciperà ad un seminario a Padova sulla Formazione Professionale e Consulenza Aziendale. </w:t>
      </w:r>
    </w:p>
    <w:p w:rsidR="00A16B00" w:rsidRDefault="00941F1F" w:rsidP="00927C8A">
      <w:pPr>
        <w:pStyle w:val="Paragrafoelenco"/>
        <w:numPr>
          <w:ilvl w:val="0"/>
          <w:numId w:val="56"/>
        </w:numPr>
        <w:jc w:val="both"/>
        <w:rPr>
          <w:rFonts w:asciiTheme="minorHAnsi" w:hAnsiTheme="minorHAnsi" w:cstheme="minorHAnsi"/>
          <w:bCs/>
        </w:rPr>
      </w:pPr>
      <w:r w:rsidRPr="00A16B00">
        <w:rPr>
          <w:rFonts w:asciiTheme="minorHAnsi" w:hAnsiTheme="minorHAnsi" w:cstheme="minorHAnsi"/>
          <w:bCs/>
        </w:rPr>
        <w:t xml:space="preserve">Il 29 novembre </w:t>
      </w:r>
      <w:r w:rsidR="00A16B00" w:rsidRPr="00A16B00">
        <w:rPr>
          <w:rFonts w:asciiTheme="minorHAnsi" w:hAnsiTheme="minorHAnsi" w:cstheme="minorHAnsi"/>
          <w:bCs/>
        </w:rPr>
        <w:t>il Consiglio parteciperà ai tavoli del F</w:t>
      </w:r>
      <w:r w:rsidRPr="00A16B00">
        <w:rPr>
          <w:rFonts w:asciiTheme="minorHAnsi" w:hAnsiTheme="minorHAnsi" w:cstheme="minorHAnsi"/>
          <w:bCs/>
        </w:rPr>
        <w:t xml:space="preserve">orum </w:t>
      </w:r>
      <w:r w:rsidR="00A16B00" w:rsidRPr="00A16B00">
        <w:rPr>
          <w:rFonts w:asciiTheme="minorHAnsi" w:hAnsiTheme="minorHAnsi" w:cstheme="minorHAnsi"/>
          <w:bCs/>
        </w:rPr>
        <w:t>F</w:t>
      </w:r>
      <w:r w:rsidRPr="00A16B00">
        <w:rPr>
          <w:rFonts w:asciiTheme="minorHAnsi" w:hAnsiTheme="minorHAnsi" w:cstheme="minorHAnsi"/>
          <w:bCs/>
        </w:rPr>
        <w:t>oreste</w:t>
      </w:r>
      <w:r w:rsidR="00A16B00" w:rsidRPr="00A16B00">
        <w:rPr>
          <w:rFonts w:asciiTheme="minorHAnsi" w:hAnsiTheme="minorHAnsi" w:cstheme="minorHAnsi"/>
          <w:bCs/>
        </w:rPr>
        <w:t>.</w:t>
      </w:r>
    </w:p>
    <w:p w:rsidR="00A16B00" w:rsidRPr="00A16B00" w:rsidRDefault="00A16B00" w:rsidP="00927C8A">
      <w:pPr>
        <w:pStyle w:val="Paragrafoelenco"/>
        <w:numPr>
          <w:ilvl w:val="0"/>
          <w:numId w:val="56"/>
        </w:numPr>
        <w:jc w:val="both"/>
        <w:rPr>
          <w:rFonts w:asciiTheme="minorHAnsi" w:hAnsiTheme="minorHAnsi" w:cstheme="minorHAnsi"/>
          <w:bCs/>
        </w:rPr>
      </w:pPr>
      <w:r>
        <w:rPr>
          <w:rFonts w:asciiTheme="minorHAnsi" w:hAnsiTheme="minorHAnsi" w:cstheme="minorHAnsi"/>
          <w:bCs/>
        </w:rPr>
        <w:t>Il</w:t>
      </w:r>
      <w:r w:rsidRPr="00A16B00">
        <w:rPr>
          <w:rFonts w:asciiTheme="minorHAnsi" w:hAnsiTheme="minorHAnsi" w:cstheme="minorHAnsi"/>
          <w:bCs/>
        </w:rPr>
        <w:t xml:space="preserve"> giorno 2 dicembre presso il CONAF è convocata la Commissione di Estimo.</w:t>
      </w:r>
    </w:p>
    <w:p w:rsidR="00A16B00" w:rsidRDefault="00963398" w:rsidP="00A16B00">
      <w:pPr>
        <w:ind w:left="360"/>
        <w:jc w:val="both"/>
        <w:rPr>
          <w:rFonts w:asciiTheme="minorHAnsi" w:hAnsiTheme="minorHAnsi" w:cstheme="minorHAnsi"/>
          <w:bCs/>
        </w:rPr>
      </w:pPr>
      <w:r w:rsidRPr="00A16B00">
        <w:rPr>
          <w:rFonts w:asciiTheme="minorHAnsi" w:hAnsiTheme="minorHAnsi" w:cstheme="minorHAnsi"/>
          <w:bCs/>
        </w:rPr>
        <w:lastRenderedPageBreak/>
        <w:t xml:space="preserve">Il Consiglio decide anche di spostare la data dell’Assemblea dei Presidenti,  e della </w:t>
      </w:r>
      <w:r w:rsidR="00941F1F" w:rsidRPr="00A16B00">
        <w:rPr>
          <w:rFonts w:asciiTheme="minorHAnsi" w:hAnsiTheme="minorHAnsi" w:cstheme="minorHAnsi"/>
          <w:bCs/>
        </w:rPr>
        <w:t xml:space="preserve">Conferenza </w:t>
      </w:r>
      <w:r w:rsidRPr="00A16B00">
        <w:rPr>
          <w:rFonts w:asciiTheme="minorHAnsi" w:hAnsiTheme="minorHAnsi" w:cstheme="minorHAnsi"/>
          <w:bCs/>
        </w:rPr>
        <w:t xml:space="preserve">dei </w:t>
      </w:r>
      <w:r w:rsidR="00941F1F" w:rsidRPr="00A16B00">
        <w:rPr>
          <w:rFonts w:asciiTheme="minorHAnsi" w:hAnsiTheme="minorHAnsi" w:cstheme="minorHAnsi"/>
          <w:bCs/>
        </w:rPr>
        <w:t>Presidenti d</w:t>
      </w:r>
      <w:r w:rsidRPr="00A16B00">
        <w:rPr>
          <w:rFonts w:asciiTheme="minorHAnsi" w:hAnsiTheme="minorHAnsi" w:cstheme="minorHAnsi"/>
          <w:bCs/>
        </w:rPr>
        <w:t>elle</w:t>
      </w:r>
      <w:r w:rsidR="00941F1F" w:rsidRPr="00A16B00">
        <w:rPr>
          <w:rFonts w:asciiTheme="minorHAnsi" w:hAnsiTheme="minorHAnsi" w:cstheme="minorHAnsi"/>
          <w:bCs/>
        </w:rPr>
        <w:t xml:space="preserve"> Federazioni </w:t>
      </w:r>
      <w:r w:rsidRPr="00A16B00">
        <w:rPr>
          <w:rFonts w:asciiTheme="minorHAnsi" w:hAnsiTheme="minorHAnsi" w:cstheme="minorHAnsi"/>
          <w:bCs/>
        </w:rPr>
        <w:t>a Gennaio, dando mandato all’Ufficio di inoltrare la relativa comunicazione.</w:t>
      </w:r>
    </w:p>
    <w:p w:rsidR="00A16B00" w:rsidRDefault="00A16B00" w:rsidP="00A16B00">
      <w:pPr>
        <w:ind w:left="360"/>
        <w:jc w:val="both"/>
        <w:rPr>
          <w:rFonts w:asciiTheme="minorHAnsi" w:hAnsiTheme="minorHAnsi" w:cstheme="minorHAnsi"/>
          <w:bCs/>
        </w:rPr>
      </w:pPr>
      <w:r>
        <w:rPr>
          <w:rFonts w:asciiTheme="minorHAnsi" w:hAnsiTheme="minorHAnsi" w:cstheme="minorHAnsi"/>
          <w:bCs/>
        </w:rPr>
        <w:t>Il Consiglio decide, altresì che l’ultima seduta di Consiglio del 2016 si terrà il giorno</w:t>
      </w:r>
      <w:r w:rsidR="00941F1F" w:rsidRPr="00A16B00">
        <w:rPr>
          <w:rFonts w:asciiTheme="minorHAnsi" w:hAnsiTheme="minorHAnsi" w:cstheme="minorHAnsi"/>
          <w:bCs/>
        </w:rPr>
        <w:t xml:space="preserve"> 21 di</w:t>
      </w:r>
      <w:r>
        <w:rPr>
          <w:rFonts w:asciiTheme="minorHAnsi" w:hAnsiTheme="minorHAnsi" w:cstheme="minorHAnsi"/>
          <w:bCs/>
        </w:rPr>
        <w:t>cembre.</w:t>
      </w:r>
    </w:p>
    <w:p w:rsidR="00C01E43" w:rsidRDefault="00C01E43" w:rsidP="00A16B00">
      <w:pPr>
        <w:ind w:left="360"/>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A16B00" w:rsidRPr="00A16B00" w:rsidRDefault="00A16B00" w:rsidP="00A16B00">
      <w:pPr>
        <w:ind w:left="360"/>
        <w:jc w:val="both"/>
        <w:rPr>
          <w:rFonts w:asciiTheme="minorHAnsi" w:hAnsiTheme="minorHAnsi" w:cstheme="minorHAnsi"/>
          <w:bCs/>
        </w:rPr>
      </w:pPr>
      <w:r w:rsidRPr="00A16B00">
        <w:rPr>
          <w:rFonts w:asciiTheme="minorHAnsi" w:hAnsiTheme="minorHAnsi" w:cstheme="minorHAnsi"/>
          <w:bCs/>
        </w:rPr>
        <w:t>Ascoltate le informative dei vari Consiglieri Nazionali,</w:t>
      </w:r>
    </w:p>
    <w:p w:rsidR="00C01E43" w:rsidRDefault="00C01E43" w:rsidP="005D3249">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A16B00" w:rsidRPr="00A16B00" w:rsidRDefault="00A16B00" w:rsidP="00927C8A">
      <w:pPr>
        <w:pStyle w:val="Paragrafoelenco"/>
        <w:numPr>
          <w:ilvl w:val="0"/>
          <w:numId w:val="58"/>
        </w:numPr>
        <w:jc w:val="both"/>
        <w:rPr>
          <w:rFonts w:asciiTheme="minorHAnsi" w:hAnsiTheme="minorHAnsi" w:cstheme="minorHAnsi"/>
          <w:b/>
          <w:bCs/>
          <w:u w:val="single"/>
        </w:rPr>
      </w:pPr>
      <w:r w:rsidRPr="00A16B00">
        <w:rPr>
          <w:rFonts w:asciiTheme="minorHAnsi" w:hAnsiTheme="minorHAnsi" w:cstheme="minorHAnsi"/>
          <w:b/>
          <w:bCs/>
          <w:u w:val="single"/>
        </w:rPr>
        <w:t>Di prendere atto delle partecipazioni ad eventi di vario genere nei quali saranno presenti l’Ufficio di Presidenza e i Consiglieri Nazionali.</w:t>
      </w:r>
    </w:p>
    <w:p w:rsidR="00A16B00" w:rsidRPr="00A16B00" w:rsidRDefault="00A16B00" w:rsidP="00927C8A">
      <w:pPr>
        <w:pStyle w:val="Paragrafoelenco"/>
        <w:numPr>
          <w:ilvl w:val="0"/>
          <w:numId w:val="54"/>
        </w:numPr>
        <w:jc w:val="both"/>
        <w:rPr>
          <w:rFonts w:asciiTheme="minorHAnsi" w:hAnsiTheme="minorHAnsi" w:cstheme="minorHAnsi"/>
          <w:b/>
          <w:bCs/>
          <w:u w:val="single"/>
        </w:rPr>
      </w:pPr>
      <w:r>
        <w:rPr>
          <w:rFonts w:asciiTheme="minorHAnsi" w:hAnsiTheme="minorHAnsi" w:cstheme="minorHAnsi"/>
          <w:b/>
          <w:bCs/>
          <w:u w:val="single"/>
        </w:rPr>
        <w:t>Di rinviare</w:t>
      </w:r>
      <w:r w:rsidRPr="00A16B00">
        <w:rPr>
          <w:rFonts w:asciiTheme="minorHAnsi" w:hAnsiTheme="minorHAnsi" w:cstheme="minorHAnsi"/>
          <w:b/>
          <w:bCs/>
          <w:u w:val="single"/>
        </w:rPr>
        <w:t xml:space="preserve"> la data dell’Assemblea dei Presidenti</w:t>
      </w:r>
      <w:r>
        <w:rPr>
          <w:rFonts w:asciiTheme="minorHAnsi" w:hAnsiTheme="minorHAnsi" w:cstheme="minorHAnsi"/>
          <w:b/>
          <w:bCs/>
          <w:u w:val="single"/>
        </w:rPr>
        <w:t xml:space="preserve"> </w:t>
      </w:r>
      <w:r w:rsidRPr="00A16B00">
        <w:rPr>
          <w:rFonts w:asciiTheme="minorHAnsi" w:hAnsiTheme="minorHAnsi" w:cstheme="minorHAnsi"/>
          <w:b/>
          <w:bCs/>
          <w:u w:val="single"/>
        </w:rPr>
        <w:t xml:space="preserve">e </w:t>
      </w:r>
      <w:r>
        <w:rPr>
          <w:rFonts w:asciiTheme="minorHAnsi" w:hAnsiTheme="minorHAnsi" w:cstheme="minorHAnsi"/>
          <w:b/>
          <w:bCs/>
          <w:u w:val="single"/>
        </w:rPr>
        <w:t xml:space="preserve">la data </w:t>
      </w:r>
      <w:r w:rsidRPr="00A16B00">
        <w:rPr>
          <w:rFonts w:asciiTheme="minorHAnsi" w:hAnsiTheme="minorHAnsi" w:cstheme="minorHAnsi"/>
          <w:b/>
          <w:bCs/>
          <w:u w:val="single"/>
        </w:rPr>
        <w:t>della Conferenza dei Presidenti delle Federazioni a Gennaio, dando mandato all’Ufficio di inoltrare la relativa comunicazione.</w:t>
      </w:r>
    </w:p>
    <w:p w:rsidR="00A16B00" w:rsidRPr="00A16B00" w:rsidRDefault="00A16B00" w:rsidP="00927C8A">
      <w:pPr>
        <w:pStyle w:val="Paragrafoelenco"/>
        <w:numPr>
          <w:ilvl w:val="0"/>
          <w:numId w:val="54"/>
        </w:numPr>
        <w:jc w:val="both"/>
        <w:rPr>
          <w:rFonts w:asciiTheme="minorHAnsi" w:hAnsiTheme="minorHAnsi" w:cstheme="minorHAnsi"/>
          <w:b/>
          <w:bCs/>
          <w:u w:val="single"/>
        </w:rPr>
      </w:pPr>
      <w:r>
        <w:rPr>
          <w:rFonts w:asciiTheme="minorHAnsi" w:hAnsiTheme="minorHAnsi" w:cstheme="minorHAnsi"/>
          <w:b/>
          <w:bCs/>
          <w:u w:val="single"/>
        </w:rPr>
        <w:t xml:space="preserve">Che l’ultima seduta di </w:t>
      </w:r>
      <w:r w:rsidRPr="00A16B00">
        <w:rPr>
          <w:rFonts w:asciiTheme="minorHAnsi" w:hAnsiTheme="minorHAnsi" w:cstheme="minorHAnsi"/>
          <w:b/>
          <w:bCs/>
          <w:u w:val="single"/>
        </w:rPr>
        <w:t>Consiglio del 2016 si terrà il giorno 21 dicembre.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01E43" w:rsidRDefault="00C01E43" w:rsidP="005D3249">
      <w:pPr>
        <w:jc w:val="both"/>
        <w:rPr>
          <w:rFonts w:asciiTheme="minorHAnsi" w:hAnsiTheme="minorHAnsi" w:cstheme="minorHAnsi"/>
          <w:sz w:val="20"/>
          <w:szCs w:val="20"/>
        </w:rPr>
      </w:pPr>
    </w:p>
    <w:p w:rsidR="00C01E43" w:rsidRDefault="00C01E43" w:rsidP="005D3249">
      <w:pPr>
        <w:jc w:val="both"/>
        <w:rPr>
          <w:rFonts w:asciiTheme="minorHAnsi" w:hAnsiTheme="minorHAnsi" w:cstheme="minorHAnsi"/>
          <w:sz w:val="20"/>
          <w:szCs w:val="20"/>
        </w:rPr>
      </w:pPr>
    </w:p>
    <w:tbl>
      <w:tblPr>
        <w:tblStyle w:val="Grigliatabella"/>
        <w:tblW w:w="0" w:type="auto"/>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7"/>
        <w:gridCol w:w="3402"/>
        <w:gridCol w:w="746"/>
        <w:gridCol w:w="2231"/>
        <w:gridCol w:w="1134"/>
        <w:gridCol w:w="1136"/>
      </w:tblGrid>
      <w:tr w:rsidR="00C01E43" w:rsidRPr="002224A8" w:rsidTr="002224A8">
        <w:tc>
          <w:tcPr>
            <w:tcW w:w="567" w:type="dxa"/>
          </w:tcPr>
          <w:p w:rsidR="00C01E43" w:rsidRPr="00A16B00" w:rsidRDefault="00C01E43" w:rsidP="005D3249">
            <w:pPr>
              <w:jc w:val="both"/>
              <w:rPr>
                <w:rFonts w:asciiTheme="minorHAnsi" w:hAnsiTheme="minorHAnsi" w:cstheme="minorHAnsi"/>
                <w:b/>
              </w:rPr>
            </w:pPr>
            <w:r w:rsidRPr="00A16B00">
              <w:rPr>
                <w:rFonts w:asciiTheme="minorHAnsi" w:hAnsiTheme="minorHAnsi" w:cstheme="minorHAnsi"/>
                <w:b/>
              </w:rPr>
              <w:t>49</w:t>
            </w:r>
            <w:r w:rsidR="00A16B00" w:rsidRPr="00A16B00">
              <w:rPr>
                <w:rFonts w:asciiTheme="minorHAnsi" w:hAnsiTheme="minorHAnsi" w:cstheme="minorHAnsi"/>
                <w:b/>
              </w:rPr>
              <w:t>.</w:t>
            </w:r>
          </w:p>
        </w:tc>
        <w:tc>
          <w:tcPr>
            <w:tcW w:w="8649" w:type="dxa"/>
            <w:gridSpan w:val="5"/>
          </w:tcPr>
          <w:p w:rsidR="00C01E43" w:rsidRPr="00A16B00" w:rsidRDefault="00646003" w:rsidP="005D3249">
            <w:pPr>
              <w:jc w:val="both"/>
              <w:rPr>
                <w:rFonts w:asciiTheme="minorHAnsi" w:hAnsiTheme="minorHAnsi" w:cstheme="minorHAnsi"/>
                <w:b/>
              </w:rPr>
            </w:pPr>
            <w:r w:rsidRPr="00A16B00">
              <w:rPr>
                <w:rFonts w:asciiTheme="minorHAnsi" w:hAnsiTheme="minorHAnsi" w:cstheme="minorHAnsi"/>
                <w:b/>
                <w:bCs/>
              </w:rPr>
              <w:t>Varie ed eventuali</w:t>
            </w:r>
          </w:p>
        </w:tc>
      </w:tr>
      <w:tr w:rsidR="00C01E43" w:rsidRPr="00712290" w:rsidTr="002224A8">
        <w:trPr>
          <w:trHeight w:val="185"/>
        </w:trPr>
        <w:tc>
          <w:tcPr>
            <w:tcW w:w="567"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02"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646003">
              <w:rPr>
                <w:rFonts w:asciiTheme="minorHAnsi" w:hAnsiTheme="minorHAnsi" w:cstheme="minorHAnsi"/>
                <w:i/>
                <w:iCs/>
                <w:sz w:val="20"/>
                <w:szCs w:val="20"/>
              </w:rPr>
              <w:t>596</w:t>
            </w:r>
          </w:p>
        </w:tc>
        <w:tc>
          <w:tcPr>
            <w:tcW w:w="746" w:type="dxa"/>
          </w:tcPr>
          <w:p w:rsidR="00C01E43" w:rsidRPr="00E911D1" w:rsidRDefault="00C01E43" w:rsidP="005D3249">
            <w:pPr>
              <w:jc w:val="center"/>
              <w:rPr>
                <w:rFonts w:asciiTheme="minorHAnsi" w:hAnsiTheme="minorHAnsi" w:cstheme="minorHAnsi"/>
                <w:b/>
                <w:i/>
                <w:sz w:val="20"/>
                <w:szCs w:val="20"/>
              </w:rPr>
            </w:pPr>
          </w:p>
        </w:tc>
        <w:tc>
          <w:tcPr>
            <w:tcW w:w="2231"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646003" w:rsidRPr="00646003">
              <w:rPr>
                <w:rFonts w:asciiTheme="minorHAnsi" w:hAnsiTheme="minorHAnsi" w:cstheme="minorHAnsi"/>
                <w:b/>
                <w:i/>
                <w:iCs/>
                <w:sz w:val="20"/>
                <w:szCs w:val="20"/>
              </w:rPr>
              <w:t>Consiglieri</w:t>
            </w:r>
          </w:p>
        </w:tc>
        <w:tc>
          <w:tcPr>
            <w:tcW w:w="1134" w:type="dxa"/>
          </w:tcPr>
          <w:p w:rsidR="00C01E43" w:rsidRPr="00712290" w:rsidRDefault="00C01E4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136" w:type="dxa"/>
          </w:tcPr>
          <w:p w:rsidR="00C01E43" w:rsidRPr="00712290" w:rsidRDefault="00C01E43" w:rsidP="005D3249">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7E485A">
        <w:trPr>
          <w:trHeight w:val="768"/>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A16B00">
        <w:trPr>
          <w:trHeight w:val="114"/>
        </w:trPr>
        <w:tc>
          <w:tcPr>
            <w:tcW w:w="2856" w:type="dxa"/>
          </w:tcPr>
          <w:p w:rsidR="00C01E43" w:rsidRPr="00662B63" w:rsidRDefault="00C01E4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B17FBA" w:rsidRPr="0052118A" w:rsidRDefault="00A16B00" w:rsidP="005D3249">
      <w:pPr>
        <w:jc w:val="both"/>
        <w:rPr>
          <w:rFonts w:asciiTheme="minorHAnsi" w:hAnsiTheme="minorHAnsi" w:cstheme="minorHAnsi"/>
        </w:rPr>
      </w:pPr>
      <w:r>
        <w:rPr>
          <w:rFonts w:asciiTheme="minorHAnsi" w:hAnsiTheme="minorHAnsi" w:cstheme="minorHAnsi"/>
        </w:rPr>
        <w:t>Non ci sono varie ed eventuali da discutere.</w:t>
      </w:r>
    </w:p>
    <w:p w:rsidR="00C01E43" w:rsidRDefault="00C01E43" w:rsidP="005D3249">
      <w:pPr>
        <w:jc w:val="center"/>
        <w:rPr>
          <w:rFonts w:asciiTheme="minorHAnsi" w:hAnsiTheme="minorHAnsi" w:cstheme="minorHAnsi"/>
          <w:b/>
          <w:bCs/>
          <w:u w:val="single"/>
        </w:rPr>
      </w:pPr>
      <w:r w:rsidRPr="0052118A">
        <w:rPr>
          <w:rFonts w:asciiTheme="minorHAnsi" w:hAnsiTheme="minorHAnsi" w:cstheme="minorHAnsi"/>
          <w:b/>
          <w:bCs/>
          <w:u w:val="single"/>
        </w:rPr>
        <w:t>IL CONSIGLIO</w:t>
      </w:r>
    </w:p>
    <w:p w:rsidR="00A16B00" w:rsidRPr="00A16B00" w:rsidRDefault="00A16B00" w:rsidP="00A16B00">
      <w:pPr>
        <w:jc w:val="both"/>
        <w:rPr>
          <w:rFonts w:asciiTheme="minorHAnsi" w:hAnsiTheme="minorHAnsi" w:cstheme="minorHAnsi"/>
          <w:bCs/>
        </w:rPr>
      </w:pPr>
      <w:r w:rsidRPr="00A16B00">
        <w:rPr>
          <w:rFonts w:asciiTheme="minorHAnsi" w:hAnsiTheme="minorHAnsi" w:cstheme="minorHAnsi"/>
          <w:bCs/>
        </w:rPr>
        <w:t>Sul punto all’ordine del giorno,</w:t>
      </w:r>
    </w:p>
    <w:p w:rsidR="00C01E43" w:rsidRDefault="00C01E43" w:rsidP="005D3249">
      <w:pPr>
        <w:jc w:val="center"/>
        <w:rPr>
          <w:rFonts w:asciiTheme="minorHAnsi" w:hAnsiTheme="minorHAnsi" w:cstheme="minorHAnsi"/>
          <w:b/>
          <w:bCs/>
          <w:u w:val="single"/>
        </w:rPr>
      </w:pPr>
      <w:r w:rsidRPr="0052118A">
        <w:rPr>
          <w:rFonts w:asciiTheme="minorHAnsi" w:hAnsiTheme="minorHAnsi" w:cstheme="minorHAnsi"/>
          <w:b/>
          <w:bCs/>
          <w:u w:val="single"/>
        </w:rPr>
        <w:lastRenderedPageBreak/>
        <w:t>DELIBERA</w:t>
      </w:r>
    </w:p>
    <w:p w:rsidR="00A16B00" w:rsidRPr="00A16B00" w:rsidRDefault="00A16B00" w:rsidP="00927C8A">
      <w:pPr>
        <w:pStyle w:val="Paragrafoelenco"/>
        <w:numPr>
          <w:ilvl w:val="0"/>
          <w:numId w:val="59"/>
        </w:numPr>
        <w:ind w:left="426" w:hanging="356"/>
        <w:jc w:val="both"/>
        <w:rPr>
          <w:rFonts w:asciiTheme="minorHAnsi" w:hAnsiTheme="minorHAnsi" w:cstheme="minorHAnsi"/>
          <w:b/>
          <w:bCs/>
          <w:u w:val="single"/>
        </w:rPr>
      </w:pPr>
      <w:r w:rsidRPr="00A16B00">
        <w:rPr>
          <w:rFonts w:asciiTheme="minorHAnsi" w:hAnsiTheme="minorHAnsi" w:cstheme="minorHAnsi"/>
          <w:b/>
          <w:bCs/>
          <w:u w:val="single"/>
        </w:rPr>
        <w:t>Di prendere atto che non ci sono varie ed eventuali da discutere.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17FBA" w:rsidRPr="00662B63" w:rsidTr="00B17FBA">
        <w:trPr>
          <w:trHeight w:val="321"/>
        </w:trPr>
        <w:tc>
          <w:tcPr>
            <w:tcW w:w="7230" w:type="dxa"/>
          </w:tcPr>
          <w:p w:rsidR="00B17FBA" w:rsidRPr="00662B63" w:rsidRDefault="00B17FB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17FBA" w:rsidRPr="00662B63" w:rsidRDefault="00B17FBA"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17FBA" w:rsidRPr="00662B63" w:rsidTr="00B17FBA">
        <w:trPr>
          <w:trHeight w:val="321"/>
        </w:trPr>
        <w:tc>
          <w:tcPr>
            <w:tcW w:w="7230" w:type="dxa"/>
            <w:tcBorders>
              <w:bottom w:val="dotted" w:sz="4" w:space="0" w:color="C6D9F1"/>
            </w:tcBorders>
          </w:tcPr>
          <w:p w:rsidR="00B17FBA" w:rsidRPr="00662B63" w:rsidRDefault="00B17FBA"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B17FBA" w:rsidRPr="00662B63" w:rsidRDefault="00B17FBA"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01E43" w:rsidRDefault="00C01E43" w:rsidP="005D3249">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8"/>
        <w:gridCol w:w="56"/>
        <w:gridCol w:w="3502"/>
        <w:gridCol w:w="851"/>
        <w:gridCol w:w="2546"/>
        <w:gridCol w:w="1294"/>
        <w:gridCol w:w="1297"/>
      </w:tblGrid>
      <w:tr w:rsidR="00470013" w:rsidRPr="0052118A" w:rsidTr="00A16B00">
        <w:trPr>
          <w:trHeight w:val="249"/>
        </w:trPr>
        <w:tc>
          <w:tcPr>
            <w:tcW w:w="534" w:type="dxa"/>
            <w:gridSpan w:val="2"/>
          </w:tcPr>
          <w:p w:rsidR="00470013" w:rsidRPr="00A16B00" w:rsidRDefault="00470013" w:rsidP="005D3249">
            <w:pPr>
              <w:jc w:val="both"/>
              <w:rPr>
                <w:rFonts w:asciiTheme="minorHAnsi" w:hAnsiTheme="minorHAnsi" w:cstheme="minorHAnsi"/>
                <w:b/>
              </w:rPr>
            </w:pPr>
            <w:r w:rsidRPr="00A16B00">
              <w:rPr>
                <w:rFonts w:asciiTheme="minorHAnsi" w:hAnsiTheme="minorHAnsi" w:cstheme="minorHAnsi"/>
                <w:b/>
              </w:rPr>
              <w:t>50</w:t>
            </w:r>
            <w:r w:rsidR="00A16B00" w:rsidRPr="00A16B00">
              <w:rPr>
                <w:rFonts w:asciiTheme="minorHAnsi" w:hAnsiTheme="minorHAnsi" w:cstheme="minorHAnsi"/>
                <w:b/>
              </w:rPr>
              <w:t>.</w:t>
            </w:r>
          </w:p>
        </w:tc>
        <w:tc>
          <w:tcPr>
            <w:tcW w:w="9490" w:type="dxa"/>
            <w:gridSpan w:val="5"/>
          </w:tcPr>
          <w:p w:rsidR="00470013" w:rsidRPr="00A16B00" w:rsidRDefault="00537CFF" w:rsidP="005D3249">
            <w:pPr>
              <w:jc w:val="both"/>
              <w:rPr>
                <w:rFonts w:asciiTheme="minorHAnsi" w:hAnsiTheme="minorHAnsi" w:cstheme="minorHAnsi"/>
                <w:b/>
              </w:rPr>
            </w:pPr>
            <w:r w:rsidRPr="00A16B00">
              <w:rPr>
                <w:rFonts w:asciiTheme="minorHAnsi" w:hAnsiTheme="minorHAnsi" w:cstheme="minorHAnsi"/>
                <w:b/>
                <w:bCs/>
              </w:rPr>
              <w:t xml:space="preserve">Metodologia di calcolo delle </w:t>
            </w:r>
            <w:r w:rsidR="00A16B00" w:rsidRPr="00A16B00">
              <w:rPr>
                <w:rFonts w:asciiTheme="minorHAnsi" w:hAnsiTheme="minorHAnsi" w:cstheme="minorHAnsi"/>
                <w:b/>
                <w:bCs/>
              </w:rPr>
              <w:t>statistiche</w:t>
            </w:r>
            <w:r w:rsidRPr="00A16B00">
              <w:rPr>
                <w:rFonts w:asciiTheme="minorHAnsi" w:hAnsiTheme="minorHAnsi" w:cstheme="minorHAnsi"/>
                <w:b/>
                <w:bCs/>
              </w:rPr>
              <w:t xml:space="preserve"> sul SIDAF: esame e determinazione</w:t>
            </w:r>
          </w:p>
        </w:tc>
      </w:tr>
      <w:tr w:rsidR="00470013" w:rsidRPr="00712290" w:rsidTr="00470013">
        <w:trPr>
          <w:trHeight w:val="186"/>
        </w:trPr>
        <w:tc>
          <w:tcPr>
            <w:tcW w:w="478" w:type="dxa"/>
          </w:tcPr>
          <w:p w:rsidR="00470013" w:rsidRPr="00712290" w:rsidRDefault="0047001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58" w:type="dxa"/>
            <w:gridSpan w:val="2"/>
          </w:tcPr>
          <w:p w:rsidR="00470013" w:rsidRPr="00712290" w:rsidRDefault="0047001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537CFF">
              <w:rPr>
                <w:rFonts w:asciiTheme="minorHAnsi" w:hAnsiTheme="minorHAnsi" w:cstheme="minorHAnsi"/>
                <w:i/>
                <w:iCs/>
                <w:sz w:val="20"/>
                <w:szCs w:val="20"/>
              </w:rPr>
              <w:t>597</w:t>
            </w:r>
          </w:p>
        </w:tc>
        <w:tc>
          <w:tcPr>
            <w:tcW w:w="851" w:type="dxa"/>
          </w:tcPr>
          <w:p w:rsidR="00470013" w:rsidRPr="00E911D1" w:rsidRDefault="00470013" w:rsidP="005D3249">
            <w:pPr>
              <w:jc w:val="center"/>
              <w:rPr>
                <w:rFonts w:asciiTheme="minorHAnsi" w:hAnsiTheme="minorHAnsi" w:cstheme="minorHAnsi"/>
                <w:b/>
                <w:i/>
                <w:sz w:val="20"/>
                <w:szCs w:val="20"/>
              </w:rPr>
            </w:pPr>
          </w:p>
        </w:tc>
        <w:tc>
          <w:tcPr>
            <w:tcW w:w="2546" w:type="dxa"/>
          </w:tcPr>
          <w:p w:rsidR="00470013" w:rsidRPr="00712290" w:rsidRDefault="0047001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A80BE5">
              <w:rPr>
                <w:rFonts w:asciiTheme="minorHAnsi" w:hAnsiTheme="minorHAnsi" w:cstheme="minorHAnsi"/>
                <w:b/>
                <w:i/>
                <w:sz w:val="20"/>
                <w:szCs w:val="20"/>
              </w:rPr>
              <w:t>Sisti</w:t>
            </w:r>
          </w:p>
        </w:tc>
        <w:tc>
          <w:tcPr>
            <w:tcW w:w="1294" w:type="dxa"/>
          </w:tcPr>
          <w:p w:rsidR="00470013" w:rsidRPr="00712290" w:rsidRDefault="00470013"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470013" w:rsidRPr="00712290" w:rsidRDefault="00470013" w:rsidP="005D3249">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70013" w:rsidRPr="00662B63" w:rsidTr="00470013">
        <w:trPr>
          <w:trHeight w:val="768"/>
        </w:trPr>
        <w:tc>
          <w:tcPr>
            <w:tcW w:w="2856" w:type="dxa"/>
          </w:tcPr>
          <w:p w:rsidR="00470013" w:rsidRPr="00662B63" w:rsidRDefault="0047001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70013" w:rsidRPr="00662B63" w:rsidRDefault="0047001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70013" w:rsidRPr="00662B63" w:rsidRDefault="0047001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70013" w:rsidRPr="00662B63" w:rsidTr="00A16B00">
        <w:trPr>
          <w:trHeight w:val="187"/>
        </w:trPr>
        <w:tc>
          <w:tcPr>
            <w:tcW w:w="2856" w:type="dxa"/>
          </w:tcPr>
          <w:p w:rsidR="00470013" w:rsidRPr="00662B63" w:rsidRDefault="0047001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70013" w:rsidRPr="00662B63" w:rsidRDefault="00470013"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47001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70013" w:rsidRPr="00662B63" w:rsidRDefault="00470013"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70013" w:rsidRPr="00662B63" w:rsidRDefault="00470013"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70013" w:rsidRPr="00662B63" w:rsidRDefault="00470013"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A16B00" w:rsidRPr="00A16B00" w:rsidRDefault="00A16B00" w:rsidP="00A16B00">
      <w:pPr>
        <w:jc w:val="both"/>
        <w:rPr>
          <w:rFonts w:asciiTheme="minorHAnsi" w:hAnsiTheme="minorHAnsi" w:cstheme="minorHAnsi"/>
          <w:bCs/>
        </w:rPr>
      </w:pPr>
      <w:r w:rsidRPr="00A16B00">
        <w:rPr>
          <w:rFonts w:asciiTheme="minorHAnsi" w:hAnsiTheme="minorHAnsi" w:cstheme="minorHAnsi"/>
          <w:bCs/>
        </w:rPr>
        <w:t>Dopo sintetica discussione e su proposta del Presidente,</w:t>
      </w:r>
    </w:p>
    <w:p w:rsidR="00470013" w:rsidRDefault="00470013" w:rsidP="005D3249">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A16B00" w:rsidRPr="00A16B00" w:rsidRDefault="00A16B00" w:rsidP="00A16B00">
      <w:pPr>
        <w:jc w:val="both"/>
        <w:rPr>
          <w:rFonts w:asciiTheme="minorHAnsi" w:hAnsiTheme="minorHAnsi" w:cstheme="minorHAnsi"/>
          <w:bCs/>
        </w:rPr>
      </w:pPr>
      <w:r w:rsidRPr="00A16B00">
        <w:rPr>
          <w:rFonts w:asciiTheme="minorHAnsi" w:hAnsiTheme="minorHAnsi" w:cstheme="minorHAnsi"/>
          <w:bCs/>
        </w:rPr>
        <w:t>Relativamente al punto all’ordine del giorno</w:t>
      </w:r>
    </w:p>
    <w:p w:rsidR="00470013" w:rsidRDefault="00470013" w:rsidP="005D3249">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941F1F" w:rsidRPr="00A16B00" w:rsidRDefault="00A16B00" w:rsidP="00927C8A">
      <w:pPr>
        <w:pStyle w:val="Paragrafoelenco"/>
        <w:numPr>
          <w:ilvl w:val="0"/>
          <w:numId w:val="60"/>
        </w:numPr>
        <w:jc w:val="both"/>
        <w:rPr>
          <w:rFonts w:asciiTheme="minorHAnsi" w:hAnsiTheme="minorHAnsi" w:cstheme="minorHAnsi"/>
          <w:b/>
          <w:bCs/>
          <w:u w:val="single"/>
        </w:rPr>
      </w:pPr>
      <w:r w:rsidRPr="00A16B00">
        <w:rPr>
          <w:rFonts w:asciiTheme="minorHAnsi" w:hAnsiTheme="minorHAnsi" w:cstheme="minorHAnsi"/>
          <w:b/>
          <w:bCs/>
          <w:u w:val="single"/>
        </w:rPr>
        <w:t xml:space="preserve">Di uniformare </w:t>
      </w:r>
      <w:r w:rsidR="00941F1F" w:rsidRPr="00A16B00">
        <w:rPr>
          <w:rFonts w:asciiTheme="minorHAnsi" w:hAnsiTheme="minorHAnsi" w:cstheme="minorHAnsi"/>
          <w:b/>
          <w:bCs/>
          <w:u w:val="single"/>
        </w:rPr>
        <w:t xml:space="preserve">le statistiche </w:t>
      </w:r>
      <w:r w:rsidRPr="00A16B00">
        <w:rPr>
          <w:rFonts w:asciiTheme="minorHAnsi" w:hAnsiTheme="minorHAnsi" w:cstheme="minorHAnsi"/>
          <w:b/>
          <w:bCs/>
          <w:u w:val="single"/>
        </w:rPr>
        <w:t>di calcolo presenti sul SIDAF alla data del</w:t>
      </w:r>
      <w:r w:rsidR="00941F1F" w:rsidRPr="00A16B00">
        <w:rPr>
          <w:rFonts w:asciiTheme="minorHAnsi" w:hAnsiTheme="minorHAnsi" w:cstheme="minorHAnsi"/>
          <w:b/>
          <w:bCs/>
          <w:u w:val="single"/>
        </w:rPr>
        <w:t xml:space="preserve"> 31 dicembre dell’anno precedente.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70013" w:rsidRPr="00662B63" w:rsidTr="00470013">
        <w:trPr>
          <w:trHeight w:val="321"/>
        </w:trPr>
        <w:tc>
          <w:tcPr>
            <w:tcW w:w="7230" w:type="dxa"/>
          </w:tcPr>
          <w:p w:rsidR="00470013" w:rsidRPr="00662B63" w:rsidRDefault="0047001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70013" w:rsidRPr="00662B63" w:rsidRDefault="00470013"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70013" w:rsidRPr="00662B63" w:rsidTr="00470013">
        <w:trPr>
          <w:trHeight w:val="321"/>
        </w:trPr>
        <w:tc>
          <w:tcPr>
            <w:tcW w:w="7230" w:type="dxa"/>
            <w:tcBorders>
              <w:bottom w:val="dotted" w:sz="4" w:space="0" w:color="C6D9F1"/>
            </w:tcBorders>
          </w:tcPr>
          <w:p w:rsidR="00470013" w:rsidRPr="00662B63" w:rsidRDefault="00470013"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70013" w:rsidRPr="00662B63" w:rsidRDefault="00470013"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70013" w:rsidRDefault="00470013" w:rsidP="005D3249">
      <w:pPr>
        <w:jc w:val="both"/>
        <w:rPr>
          <w:rFonts w:asciiTheme="minorHAnsi" w:hAnsiTheme="minorHAnsi" w:cstheme="minorHAnsi"/>
          <w:sz w:val="20"/>
          <w:szCs w:val="20"/>
        </w:rPr>
      </w:pPr>
    </w:p>
    <w:p w:rsidR="00FE01E7" w:rsidRDefault="00FE01E7" w:rsidP="005D3249">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219"/>
        <w:gridCol w:w="851"/>
        <w:gridCol w:w="2546"/>
        <w:gridCol w:w="1294"/>
        <w:gridCol w:w="1297"/>
      </w:tblGrid>
      <w:tr w:rsidR="00131C7B" w:rsidRPr="0052118A" w:rsidTr="00A16B00">
        <w:trPr>
          <w:trHeight w:val="249"/>
        </w:trPr>
        <w:tc>
          <w:tcPr>
            <w:tcW w:w="817" w:type="dxa"/>
          </w:tcPr>
          <w:p w:rsidR="00131C7B" w:rsidRPr="00A16B00" w:rsidRDefault="00131C7B" w:rsidP="005D3249">
            <w:pPr>
              <w:jc w:val="both"/>
              <w:rPr>
                <w:rFonts w:asciiTheme="minorHAnsi" w:hAnsiTheme="minorHAnsi" w:cstheme="minorHAnsi"/>
                <w:b/>
              </w:rPr>
            </w:pPr>
            <w:r w:rsidRPr="00A16B00">
              <w:rPr>
                <w:rFonts w:asciiTheme="minorHAnsi" w:hAnsiTheme="minorHAnsi" w:cstheme="minorHAnsi"/>
                <w:b/>
              </w:rPr>
              <w:t>51</w:t>
            </w:r>
            <w:r w:rsidR="00A16B00" w:rsidRPr="00A16B00">
              <w:rPr>
                <w:rFonts w:asciiTheme="minorHAnsi" w:hAnsiTheme="minorHAnsi" w:cstheme="minorHAnsi"/>
                <w:b/>
              </w:rPr>
              <w:t>.</w:t>
            </w:r>
          </w:p>
        </w:tc>
        <w:tc>
          <w:tcPr>
            <w:tcW w:w="9207" w:type="dxa"/>
            <w:gridSpan w:val="5"/>
          </w:tcPr>
          <w:p w:rsidR="00131C7B" w:rsidRPr="00A16B00" w:rsidRDefault="00537CFF" w:rsidP="005D3249">
            <w:pPr>
              <w:tabs>
                <w:tab w:val="left" w:pos="1453"/>
              </w:tabs>
              <w:jc w:val="both"/>
              <w:rPr>
                <w:rFonts w:asciiTheme="minorHAnsi" w:hAnsiTheme="minorHAnsi" w:cstheme="minorHAnsi"/>
                <w:b/>
              </w:rPr>
            </w:pPr>
            <w:r w:rsidRPr="00A16B00">
              <w:rPr>
                <w:rFonts w:asciiTheme="minorHAnsi" w:hAnsiTheme="minorHAnsi" w:cstheme="minorHAnsi"/>
                <w:b/>
                <w:bCs/>
              </w:rPr>
              <w:t>Aggiornamento soggetti giuridici sul SIDAF: esame e determinazione</w:t>
            </w:r>
          </w:p>
        </w:tc>
      </w:tr>
      <w:tr w:rsidR="00131C7B" w:rsidRPr="00712290" w:rsidTr="00A16B00">
        <w:trPr>
          <w:trHeight w:val="186"/>
        </w:trPr>
        <w:tc>
          <w:tcPr>
            <w:tcW w:w="817" w:type="dxa"/>
          </w:tcPr>
          <w:p w:rsidR="00131C7B" w:rsidRPr="00712290" w:rsidRDefault="00131C7B"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219" w:type="dxa"/>
          </w:tcPr>
          <w:p w:rsidR="00131C7B" w:rsidRPr="00712290" w:rsidRDefault="00131C7B"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537CFF">
              <w:rPr>
                <w:rFonts w:asciiTheme="minorHAnsi" w:hAnsiTheme="minorHAnsi" w:cstheme="minorHAnsi"/>
                <w:i/>
                <w:iCs/>
                <w:sz w:val="20"/>
                <w:szCs w:val="20"/>
              </w:rPr>
              <w:t>598</w:t>
            </w:r>
          </w:p>
        </w:tc>
        <w:tc>
          <w:tcPr>
            <w:tcW w:w="851" w:type="dxa"/>
          </w:tcPr>
          <w:p w:rsidR="00131C7B" w:rsidRPr="00E911D1" w:rsidRDefault="00131C7B" w:rsidP="005D3249">
            <w:pPr>
              <w:jc w:val="center"/>
              <w:rPr>
                <w:rFonts w:asciiTheme="minorHAnsi" w:hAnsiTheme="minorHAnsi" w:cstheme="minorHAnsi"/>
                <w:b/>
                <w:i/>
                <w:sz w:val="20"/>
                <w:szCs w:val="20"/>
              </w:rPr>
            </w:pPr>
          </w:p>
        </w:tc>
        <w:tc>
          <w:tcPr>
            <w:tcW w:w="2546" w:type="dxa"/>
          </w:tcPr>
          <w:p w:rsidR="00131C7B" w:rsidRPr="00712290" w:rsidRDefault="00131C7B"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537CFF">
              <w:rPr>
                <w:rFonts w:asciiTheme="minorHAnsi" w:hAnsiTheme="minorHAnsi" w:cstheme="minorHAnsi"/>
                <w:b/>
                <w:i/>
                <w:iCs/>
                <w:sz w:val="20"/>
                <w:szCs w:val="20"/>
              </w:rPr>
              <w:t>Sisti</w:t>
            </w:r>
          </w:p>
        </w:tc>
        <w:tc>
          <w:tcPr>
            <w:tcW w:w="1294" w:type="dxa"/>
          </w:tcPr>
          <w:p w:rsidR="00131C7B" w:rsidRPr="00712290" w:rsidRDefault="00131C7B"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5D3249">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31C7B" w:rsidRPr="00662B63" w:rsidTr="004931F2">
        <w:trPr>
          <w:trHeight w:val="768"/>
        </w:trPr>
        <w:tc>
          <w:tcPr>
            <w:tcW w:w="2856"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31C7B" w:rsidRPr="00662B63" w:rsidTr="00A16B00">
        <w:trPr>
          <w:trHeight w:val="258"/>
        </w:trPr>
        <w:tc>
          <w:tcPr>
            <w:tcW w:w="2856"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31C7B" w:rsidRPr="00662B63" w:rsidRDefault="00131C7B"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A16B00" w:rsidRPr="00A16B00" w:rsidRDefault="00A16B00" w:rsidP="00A16B00">
      <w:pPr>
        <w:jc w:val="both"/>
        <w:rPr>
          <w:rFonts w:asciiTheme="minorHAnsi" w:hAnsiTheme="minorHAnsi" w:cstheme="minorHAnsi"/>
          <w:bCs/>
        </w:rPr>
      </w:pPr>
      <w:r w:rsidRPr="00A16B00">
        <w:rPr>
          <w:rFonts w:asciiTheme="minorHAnsi" w:hAnsiTheme="minorHAnsi" w:cstheme="minorHAnsi"/>
          <w:bCs/>
        </w:rPr>
        <w:t xml:space="preserve">Il Presidente informa il Consiglio che il SIDAF è stato aggiornato anche con la possibilità per le società iscritte agli Ordini di stipulare </w:t>
      </w:r>
      <w:r>
        <w:rPr>
          <w:rFonts w:asciiTheme="minorHAnsi" w:hAnsiTheme="minorHAnsi" w:cstheme="minorHAnsi"/>
          <w:bCs/>
        </w:rPr>
        <w:t xml:space="preserve">on line </w:t>
      </w:r>
      <w:r w:rsidRPr="00A16B00">
        <w:rPr>
          <w:rFonts w:asciiTheme="minorHAnsi" w:hAnsiTheme="minorHAnsi" w:cstheme="minorHAnsi"/>
          <w:bCs/>
        </w:rPr>
        <w:t>la polizza collettiva ad adesione.</w:t>
      </w:r>
    </w:p>
    <w:p w:rsidR="00131C7B" w:rsidRDefault="00131C7B" w:rsidP="005D3249">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A16B00" w:rsidRPr="00A16B00" w:rsidRDefault="00A16B00" w:rsidP="00A16B00">
      <w:pPr>
        <w:jc w:val="both"/>
        <w:rPr>
          <w:rFonts w:asciiTheme="minorHAnsi" w:hAnsiTheme="minorHAnsi" w:cstheme="minorHAnsi"/>
          <w:bCs/>
        </w:rPr>
      </w:pPr>
      <w:r w:rsidRPr="00A16B00">
        <w:rPr>
          <w:rFonts w:asciiTheme="minorHAnsi" w:hAnsiTheme="minorHAnsi" w:cstheme="minorHAnsi"/>
          <w:bCs/>
        </w:rPr>
        <w:t>Ascoltata l’informativa del Presidente,</w:t>
      </w:r>
    </w:p>
    <w:p w:rsidR="00131C7B" w:rsidRDefault="00131C7B" w:rsidP="005D3249">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A16B00" w:rsidRPr="00A16B00" w:rsidRDefault="00A16B00" w:rsidP="00927C8A">
      <w:pPr>
        <w:pStyle w:val="Paragrafoelenco"/>
        <w:numPr>
          <w:ilvl w:val="0"/>
          <w:numId w:val="61"/>
        </w:numPr>
        <w:jc w:val="both"/>
        <w:rPr>
          <w:rFonts w:asciiTheme="minorHAnsi" w:hAnsiTheme="minorHAnsi" w:cstheme="minorHAnsi"/>
          <w:b/>
          <w:bCs/>
          <w:u w:val="single"/>
        </w:rPr>
      </w:pPr>
      <w:r w:rsidRPr="00A16B00">
        <w:rPr>
          <w:rFonts w:asciiTheme="minorHAnsi" w:hAnsiTheme="minorHAnsi" w:cstheme="minorHAnsi"/>
          <w:b/>
          <w:bCs/>
          <w:u w:val="single"/>
        </w:rPr>
        <w:t>Di prendere atto che che il SIDAF è stato aggiornato anche con la possibilità per le società iscritte agli Ordini di stipulare</w:t>
      </w:r>
      <w:r>
        <w:rPr>
          <w:rFonts w:asciiTheme="minorHAnsi" w:hAnsiTheme="minorHAnsi" w:cstheme="minorHAnsi"/>
          <w:b/>
          <w:bCs/>
          <w:u w:val="single"/>
        </w:rPr>
        <w:t xml:space="preserve"> on line </w:t>
      </w:r>
      <w:r w:rsidRPr="00A16B00">
        <w:rPr>
          <w:rFonts w:asciiTheme="minorHAnsi" w:hAnsiTheme="minorHAnsi" w:cstheme="minorHAnsi"/>
          <w:b/>
          <w:bCs/>
          <w:u w:val="single"/>
        </w:rPr>
        <w:t xml:space="preserve"> la polizza collettiva ad adesione.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5D3249">
      <w:pPr>
        <w:jc w:val="both"/>
        <w:rPr>
          <w:rFonts w:asciiTheme="minorHAnsi" w:hAnsiTheme="minorHAnsi" w:cstheme="minorHAnsi"/>
          <w:sz w:val="20"/>
          <w:szCs w:val="20"/>
        </w:rPr>
      </w:pPr>
    </w:p>
    <w:p w:rsidR="00131C7B" w:rsidRDefault="00131C7B" w:rsidP="005D3249">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52118A" w:rsidTr="00A16B00">
        <w:trPr>
          <w:trHeight w:val="249"/>
        </w:trPr>
        <w:tc>
          <w:tcPr>
            <w:tcW w:w="675" w:type="dxa"/>
          </w:tcPr>
          <w:p w:rsidR="00131C7B" w:rsidRPr="00A16B00" w:rsidRDefault="00131C7B" w:rsidP="005D3249">
            <w:pPr>
              <w:jc w:val="both"/>
              <w:rPr>
                <w:rFonts w:asciiTheme="minorHAnsi" w:hAnsiTheme="minorHAnsi" w:cstheme="minorHAnsi"/>
                <w:b/>
              </w:rPr>
            </w:pPr>
            <w:r w:rsidRPr="00A16B00">
              <w:rPr>
                <w:rFonts w:asciiTheme="minorHAnsi" w:hAnsiTheme="minorHAnsi" w:cstheme="minorHAnsi"/>
                <w:b/>
              </w:rPr>
              <w:t>52</w:t>
            </w:r>
            <w:r w:rsidR="00A16B00" w:rsidRPr="00A16B00">
              <w:rPr>
                <w:rFonts w:asciiTheme="minorHAnsi" w:hAnsiTheme="minorHAnsi" w:cstheme="minorHAnsi"/>
                <w:b/>
              </w:rPr>
              <w:t>.</w:t>
            </w:r>
          </w:p>
        </w:tc>
        <w:tc>
          <w:tcPr>
            <w:tcW w:w="9349" w:type="dxa"/>
            <w:gridSpan w:val="5"/>
          </w:tcPr>
          <w:p w:rsidR="00131C7B" w:rsidRPr="00A16B00" w:rsidRDefault="00537CFF" w:rsidP="005D3249">
            <w:pPr>
              <w:jc w:val="both"/>
              <w:rPr>
                <w:rFonts w:asciiTheme="minorHAnsi" w:hAnsiTheme="minorHAnsi" w:cstheme="minorHAnsi"/>
                <w:b/>
              </w:rPr>
            </w:pPr>
            <w:r w:rsidRPr="00A16B00">
              <w:rPr>
                <w:rFonts w:asciiTheme="minorHAnsi" w:hAnsiTheme="minorHAnsi" w:cstheme="minorHAnsi"/>
                <w:b/>
                <w:bCs/>
              </w:rPr>
              <w:t>Giornata nazionale dell’albero, 21 e 22 novembre 2016: esame e determinazione</w:t>
            </w:r>
          </w:p>
        </w:tc>
      </w:tr>
      <w:tr w:rsidR="00131C7B" w:rsidRPr="00712290" w:rsidTr="00A16B00">
        <w:trPr>
          <w:trHeight w:val="186"/>
        </w:trPr>
        <w:tc>
          <w:tcPr>
            <w:tcW w:w="675" w:type="dxa"/>
          </w:tcPr>
          <w:p w:rsidR="00131C7B" w:rsidRPr="00712290" w:rsidRDefault="00131C7B"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537CFF">
              <w:rPr>
                <w:rFonts w:asciiTheme="minorHAnsi" w:hAnsiTheme="minorHAnsi" w:cstheme="minorHAnsi"/>
                <w:i/>
                <w:iCs/>
                <w:sz w:val="20"/>
                <w:szCs w:val="20"/>
              </w:rPr>
              <w:t>599</w:t>
            </w:r>
          </w:p>
        </w:tc>
        <w:tc>
          <w:tcPr>
            <w:tcW w:w="851" w:type="dxa"/>
          </w:tcPr>
          <w:p w:rsidR="00131C7B" w:rsidRPr="00E911D1" w:rsidRDefault="00131C7B" w:rsidP="005D3249">
            <w:pPr>
              <w:jc w:val="center"/>
              <w:rPr>
                <w:rFonts w:asciiTheme="minorHAnsi" w:hAnsiTheme="minorHAnsi" w:cstheme="minorHAnsi"/>
                <w:b/>
                <w:i/>
                <w:sz w:val="20"/>
                <w:szCs w:val="20"/>
              </w:rPr>
            </w:pPr>
          </w:p>
        </w:tc>
        <w:tc>
          <w:tcPr>
            <w:tcW w:w="2546" w:type="dxa"/>
          </w:tcPr>
          <w:p w:rsidR="00131C7B" w:rsidRPr="00712290" w:rsidRDefault="00131C7B"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AF708E">
              <w:rPr>
                <w:rFonts w:asciiTheme="minorHAnsi" w:hAnsiTheme="minorHAnsi" w:cstheme="minorHAnsi"/>
                <w:b/>
                <w:i/>
                <w:iCs/>
                <w:sz w:val="20"/>
                <w:szCs w:val="20"/>
              </w:rPr>
              <w:t>Sisti-Diamanti</w:t>
            </w:r>
          </w:p>
        </w:tc>
        <w:tc>
          <w:tcPr>
            <w:tcW w:w="1294" w:type="dxa"/>
          </w:tcPr>
          <w:p w:rsidR="00131C7B" w:rsidRPr="00712290" w:rsidRDefault="00131C7B"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5D3249">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31C7B" w:rsidRPr="00662B63" w:rsidTr="004931F2">
        <w:trPr>
          <w:trHeight w:val="768"/>
        </w:trPr>
        <w:tc>
          <w:tcPr>
            <w:tcW w:w="2856"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31C7B" w:rsidRPr="00662B63" w:rsidTr="00A16B00">
        <w:trPr>
          <w:trHeight w:val="71"/>
        </w:trPr>
        <w:tc>
          <w:tcPr>
            <w:tcW w:w="2856"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31C7B" w:rsidRPr="00662B63" w:rsidRDefault="00131C7B"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A16B00" w:rsidRPr="00851959" w:rsidRDefault="00A16B00" w:rsidP="00A16B00">
      <w:pPr>
        <w:jc w:val="both"/>
        <w:rPr>
          <w:rFonts w:asciiTheme="minorHAnsi" w:hAnsiTheme="minorHAnsi" w:cstheme="minorHAnsi"/>
          <w:bCs/>
          <w:u w:val="single"/>
        </w:rPr>
      </w:pPr>
      <w:r w:rsidRPr="00851959">
        <w:rPr>
          <w:rFonts w:asciiTheme="minorHAnsi" w:hAnsiTheme="minorHAnsi" w:cstheme="minorHAnsi"/>
          <w:bCs/>
        </w:rPr>
        <w:t>Il Presidente ricorda che l’evento sulla Giornata nazionale dell’albero, che si svolgerà a Firenze il 21 e 22 novembre prossimi comporta una spesa per il CONAF per un catering di circa 900 euro.</w:t>
      </w:r>
    </w:p>
    <w:p w:rsidR="00131C7B" w:rsidRDefault="00131C7B" w:rsidP="005D3249">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851959" w:rsidRPr="00851959" w:rsidRDefault="00851959" w:rsidP="00851959">
      <w:pPr>
        <w:jc w:val="both"/>
        <w:rPr>
          <w:rFonts w:asciiTheme="minorHAnsi" w:hAnsiTheme="minorHAnsi" w:cstheme="minorHAnsi"/>
          <w:bCs/>
        </w:rPr>
      </w:pPr>
      <w:r w:rsidRPr="00851959">
        <w:rPr>
          <w:rFonts w:asciiTheme="minorHAnsi" w:hAnsiTheme="minorHAnsi" w:cstheme="minorHAnsi"/>
          <w:bCs/>
        </w:rPr>
        <w:t>Nel predere atto di quanto comunicato dal Presidente,</w:t>
      </w:r>
    </w:p>
    <w:p w:rsidR="00131C7B" w:rsidRDefault="00131C7B" w:rsidP="005D3249">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941F1F" w:rsidRPr="00851959" w:rsidRDefault="00851959" w:rsidP="00927C8A">
      <w:pPr>
        <w:pStyle w:val="Paragrafoelenco"/>
        <w:numPr>
          <w:ilvl w:val="0"/>
          <w:numId w:val="13"/>
        </w:numPr>
        <w:jc w:val="both"/>
        <w:rPr>
          <w:rFonts w:asciiTheme="minorHAnsi" w:hAnsiTheme="minorHAnsi" w:cstheme="minorHAnsi"/>
          <w:b/>
          <w:bCs/>
          <w:u w:val="single"/>
        </w:rPr>
      </w:pPr>
      <w:r w:rsidRPr="00851959">
        <w:rPr>
          <w:rFonts w:asciiTheme="minorHAnsi" w:hAnsiTheme="minorHAnsi" w:cstheme="minorHAnsi"/>
          <w:b/>
          <w:bCs/>
          <w:u w:val="single"/>
        </w:rPr>
        <w:t>Di approvare la spesa di € 900,00 per il catering offerto in occasione sulla Giornata nazionale dell’albero, che si svolgerà a Firenze il 21 e 22 novembre prossimi</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5D3249">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EC168A" w:rsidRPr="0052118A" w:rsidTr="00851959">
        <w:trPr>
          <w:trHeight w:val="249"/>
        </w:trPr>
        <w:tc>
          <w:tcPr>
            <w:tcW w:w="675" w:type="dxa"/>
          </w:tcPr>
          <w:p w:rsidR="00EC168A" w:rsidRPr="00851959" w:rsidRDefault="00EC168A" w:rsidP="005D3249">
            <w:pPr>
              <w:jc w:val="both"/>
              <w:rPr>
                <w:rFonts w:asciiTheme="minorHAnsi" w:hAnsiTheme="minorHAnsi" w:cstheme="minorHAnsi"/>
                <w:b/>
              </w:rPr>
            </w:pPr>
            <w:r w:rsidRPr="00851959">
              <w:rPr>
                <w:rFonts w:asciiTheme="minorHAnsi" w:hAnsiTheme="minorHAnsi" w:cstheme="minorHAnsi"/>
                <w:b/>
              </w:rPr>
              <w:t>53</w:t>
            </w:r>
            <w:r w:rsidR="00851959" w:rsidRPr="00851959">
              <w:rPr>
                <w:rFonts w:asciiTheme="minorHAnsi" w:hAnsiTheme="minorHAnsi" w:cstheme="minorHAnsi"/>
                <w:b/>
              </w:rPr>
              <w:t>.</w:t>
            </w:r>
          </w:p>
        </w:tc>
        <w:tc>
          <w:tcPr>
            <w:tcW w:w="9349" w:type="dxa"/>
            <w:gridSpan w:val="5"/>
          </w:tcPr>
          <w:p w:rsidR="00EC168A" w:rsidRPr="00851959" w:rsidRDefault="00EC168A" w:rsidP="005D3249">
            <w:pPr>
              <w:tabs>
                <w:tab w:val="left" w:pos="977"/>
              </w:tabs>
              <w:autoSpaceDE w:val="0"/>
              <w:autoSpaceDN w:val="0"/>
              <w:adjustRightInd w:val="0"/>
              <w:jc w:val="both"/>
              <w:rPr>
                <w:rFonts w:asciiTheme="minorHAnsi" w:hAnsiTheme="minorHAnsi" w:cstheme="minorHAnsi"/>
                <w:b/>
                <w:bCs/>
              </w:rPr>
            </w:pPr>
            <w:r w:rsidRPr="00851959">
              <w:rPr>
                <w:rFonts w:asciiTheme="minorHAnsi" w:hAnsiTheme="minorHAnsi" w:cstheme="minorHAnsi"/>
                <w:b/>
                <w:bCs/>
              </w:rPr>
              <w:t>Bando Sian: esame e determinazione.</w:t>
            </w:r>
          </w:p>
        </w:tc>
      </w:tr>
      <w:tr w:rsidR="00EC168A" w:rsidRPr="00712290" w:rsidTr="00851959">
        <w:trPr>
          <w:trHeight w:val="186"/>
        </w:trPr>
        <w:tc>
          <w:tcPr>
            <w:tcW w:w="675" w:type="dxa"/>
          </w:tcPr>
          <w:p w:rsidR="00EC168A" w:rsidRPr="00712290" w:rsidRDefault="00EC168A"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EC168A" w:rsidRPr="00712290" w:rsidRDefault="00EC168A"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w:t>
            </w:r>
            <w:r w:rsidR="00851959">
              <w:rPr>
                <w:rFonts w:asciiTheme="minorHAnsi" w:hAnsiTheme="minorHAnsi" w:cstheme="minorHAnsi"/>
                <w:i/>
                <w:iCs/>
                <w:sz w:val="20"/>
                <w:szCs w:val="20"/>
              </w:rPr>
              <w:t xml:space="preserve"> </w:t>
            </w:r>
            <w:r w:rsidRPr="00712290">
              <w:rPr>
                <w:rFonts w:asciiTheme="minorHAnsi" w:hAnsiTheme="minorHAnsi" w:cstheme="minorHAnsi"/>
                <w:i/>
                <w:iCs/>
                <w:sz w:val="20"/>
                <w:szCs w:val="20"/>
              </w:rPr>
              <w:t xml:space="preserve">n. </w:t>
            </w:r>
            <w:r w:rsidR="00851959">
              <w:rPr>
                <w:rFonts w:asciiTheme="minorHAnsi" w:hAnsiTheme="minorHAnsi" w:cstheme="minorHAnsi"/>
                <w:i/>
                <w:iCs/>
                <w:sz w:val="20"/>
                <w:szCs w:val="20"/>
              </w:rPr>
              <w:t>600</w:t>
            </w:r>
          </w:p>
        </w:tc>
        <w:tc>
          <w:tcPr>
            <w:tcW w:w="851" w:type="dxa"/>
          </w:tcPr>
          <w:p w:rsidR="00EC168A" w:rsidRPr="00E911D1" w:rsidRDefault="00EC168A" w:rsidP="005D3249">
            <w:pPr>
              <w:jc w:val="center"/>
              <w:rPr>
                <w:rFonts w:asciiTheme="minorHAnsi" w:hAnsiTheme="minorHAnsi" w:cstheme="minorHAnsi"/>
                <w:b/>
                <w:i/>
                <w:sz w:val="20"/>
                <w:szCs w:val="20"/>
              </w:rPr>
            </w:pPr>
          </w:p>
        </w:tc>
        <w:tc>
          <w:tcPr>
            <w:tcW w:w="2546" w:type="dxa"/>
          </w:tcPr>
          <w:p w:rsidR="00EC168A" w:rsidRPr="00712290" w:rsidRDefault="00EC168A"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
        </w:tc>
        <w:tc>
          <w:tcPr>
            <w:tcW w:w="1294" w:type="dxa"/>
          </w:tcPr>
          <w:p w:rsidR="00EC168A" w:rsidRPr="00712290" w:rsidRDefault="00EC168A"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EC168A" w:rsidRPr="00712290" w:rsidRDefault="00EC168A" w:rsidP="005D3249">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31C7B" w:rsidRPr="00662B63" w:rsidTr="004931F2">
        <w:trPr>
          <w:trHeight w:val="768"/>
        </w:trPr>
        <w:tc>
          <w:tcPr>
            <w:tcW w:w="2856"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31C7B" w:rsidRPr="00662B63" w:rsidTr="00851959">
        <w:trPr>
          <w:trHeight w:val="187"/>
        </w:trPr>
        <w:tc>
          <w:tcPr>
            <w:tcW w:w="2856"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31C7B" w:rsidRPr="00662B63" w:rsidRDefault="00131C7B"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851959" w:rsidRPr="00851959" w:rsidRDefault="00851959" w:rsidP="00851959">
      <w:pPr>
        <w:jc w:val="both"/>
        <w:rPr>
          <w:rFonts w:asciiTheme="minorHAnsi" w:hAnsiTheme="minorHAnsi" w:cstheme="minorHAnsi"/>
        </w:rPr>
      </w:pPr>
      <w:r w:rsidRPr="00851959">
        <w:rPr>
          <w:rFonts w:asciiTheme="minorHAnsi" w:hAnsiTheme="minorHAnsi" w:cstheme="minorHAnsi"/>
        </w:rPr>
        <w:t>Il Presidente informa di aver inviato una richiesta di proroga al SIAN di 20 giorni sulla data di scadenza del Bando SIAN, motivata dalle difficoltà connesse per alcuni colleghi colpiti dagli eventi del sisma dell’agosto 2016.</w:t>
      </w:r>
    </w:p>
    <w:p w:rsidR="00131C7B" w:rsidRDefault="00131C7B" w:rsidP="005D3249">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851959" w:rsidRPr="00851959" w:rsidRDefault="00851959" w:rsidP="00851959">
      <w:pPr>
        <w:jc w:val="both"/>
        <w:rPr>
          <w:rFonts w:asciiTheme="minorHAnsi" w:hAnsiTheme="minorHAnsi" w:cstheme="minorHAnsi"/>
          <w:bCs/>
        </w:rPr>
      </w:pPr>
      <w:r w:rsidRPr="00851959">
        <w:rPr>
          <w:rFonts w:asciiTheme="minorHAnsi" w:hAnsiTheme="minorHAnsi" w:cstheme="minorHAnsi"/>
          <w:bCs/>
        </w:rPr>
        <w:t>Ascoltata l’informativa del Presidente,</w:t>
      </w:r>
    </w:p>
    <w:p w:rsidR="00131C7B" w:rsidRDefault="00131C7B" w:rsidP="005D3249">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851959" w:rsidRPr="00851959" w:rsidRDefault="00851959" w:rsidP="00927C8A">
      <w:pPr>
        <w:pStyle w:val="Paragrafoelenco"/>
        <w:numPr>
          <w:ilvl w:val="0"/>
          <w:numId w:val="62"/>
        </w:numPr>
        <w:jc w:val="both"/>
        <w:rPr>
          <w:rFonts w:asciiTheme="minorHAnsi" w:hAnsiTheme="minorHAnsi" w:cstheme="minorHAnsi"/>
          <w:b/>
          <w:u w:val="single"/>
        </w:rPr>
      </w:pPr>
      <w:r w:rsidRPr="00851959">
        <w:rPr>
          <w:rFonts w:asciiTheme="minorHAnsi" w:hAnsiTheme="minorHAnsi" w:cstheme="minorHAnsi"/>
          <w:b/>
          <w:bCs/>
          <w:u w:val="single"/>
        </w:rPr>
        <w:lastRenderedPageBreak/>
        <w:t xml:space="preserve">Di prendere atto che il CONAF ha inviato una richiesta </w:t>
      </w:r>
      <w:r w:rsidRPr="00851959">
        <w:rPr>
          <w:rFonts w:asciiTheme="minorHAnsi" w:hAnsiTheme="minorHAnsi" w:cstheme="minorHAnsi"/>
          <w:b/>
          <w:u w:val="single"/>
        </w:rPr>
        <w:t>di 20 giorni sulla data di scadenza del Bando SIAN, motivata dalle difficoltà connesse per alcuni colleghi colpiti dagli eventi del sisma dell’agosto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5D3249">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02"/>
        <w:gridCol w:w="851"/>
        <w:gridCol w:w="2546"/>
        <w:gridCol w:w="1294"/>
        <w:gridCol w:w="1297"/>
      </w:tblGrid>
      <w:tr w:rsidR="00EC168A" w:rsidRPr="0052118A" w:rsidTr="00851959">
        <w:trPr>
          <w:trHeight w:val="249"/>
        </w:trPr>
        <w:tc>
          <w:tcPr>
            <w:tcW w:w="534" w:type="dxa"/>
          </w:tcPr>
          <w:p w:rsidR="00EC168A" w:rsidRPr="00851959" w:rsidRDefault="00EC168A" w:rsidP="005D3249">
            <w:pPr>
              <w:jc w:val="both"/>
              <w:rPr>
                <w:rFonts w:asciiTheme="minorHAnsi" w:hAnsiTheme="minorHAnsi" w:cstheme="minorHAnsi"/>
                <w:b/>
              </w:rPr>
            </w:pPr>
            <w:r w:rsidRPr="00851959">
              <w:rPr>
                <w:rFonts w:asciiTheme="minorHAnsi" w:hAnsiTheme="minorHAnsi" w:cstheme="minorHAnsi"/>
                <w:b/>
              </w:rPr>
              <w:t>55</w:t>
            </w:r>
            <w:r w:rsidR="00851959" w:rsidRPr="00851959">
              <w:rPr>
                <w:rFonts w:asciiTheme="minorHAnsi" w:hAnsiTheme="minorHAnsi" w:cstheme="minorHAnsi"/>
                <w:b/>
              </w:rPr>
              <w:t>.</w:t>
            </w:r>
          </w:p>
        </w:tc>
        <w:tc>
          <w:tcPr>
            <w:tcW w:w="9490" w:type="dxa"/>
            <w:gridSpan w:val="5"/>
          </w:tcPr>
          <w:p w:rsidR="00EC168A" w:rsidRPr="00851959" w:rsidRDefault="00EC168A" w:rsidP="005D3249">
            <w:pPr>
              <w:tabs>
                <w:tab w:val="left" w:pos="977"/>
              </w:tabs>
              <w:autoSpaceDE w:val="0"/>
              <w:autoSpaceDN w:val="0"/>
              <w:adjustRightInd w:val="0"/>
              <w:jc w:val="both"/>
              <w:rPr>
                <w:rFonts w:asciiTheme="minorHAnsi" w:hAnsiTheme="minorHAnsi" w:cstheme="minorHAnsi"/>
                <w:b/>
                <w:bCs/>
              </w:rPr>
            </w:pPr>
            <w:r w:rsidRPr="00851959">
              <w:rPr>
                <w:rFonts w:asciiTheme="minorHAnsi" w:hAnsiTheme="minorHAnsi" w:cstheme="minorHAnsi"/>
                <w:b/>
                <w:bCs/>
              </w:rPr>
              <w:t>CAA Puglia: sentenza CDS 4665_2016: esame e determinazione.</w:t>
            </w:r>
          </w:p>
        </w:tc>
      </w:tr>
      <w:tr w:rsidR="00EC168A" w:rsidRPr="00712290" w:rsidTr="00851959">
        <w:trPr>
          <w:trHeight w:val="186"/>
        </w:trPr>
        <w:tc>
          <w:tcPr>
            <w:tcW w:w="534" w:type="dxa"/>
          </w:tcPr>
          <w:p w:rsidR="00EC168A" w:rsidRPr="00712290" w:rsidRDefault="00EC168A"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02" w:type="dxa"/>
          </w:tcPr>
          <w:p w:rsidR="00EC168A" w:rsidRPr="00712290" w:rsidRDefault="00EC168A"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p>
        </w:tc>
        <w:tc>
          <w:tcPr>
            <w:tcW w:w="851" w:type="dxa"/>
          </w:tcPr>
          <w:p w:rsidR="00EC168A" w:rsidRPr="00E911D1" w:rsidRDefault="00EC168A" w:rsidP="005D3249">
            <w:pPr>
              <w:jc w:val="center"/>
              <w:rPr>
                <w:rFonts w:asciiTheme="minorHAnsi" w:hAnsiTheme="minorHAnsi" w:cstheme="minorHAnsi"/>
                <w:b/>
                <w:i/>
                <w:sz w:val="20"/>
                <w:szCs w:val="20"/>
              </w:rPr>
            </w:pPr>
          </w:p>
        </w:tc>
        <w:tc>
          <w:tcPr>
            <w:tcW w:w="2546" w:type="dxa"/>
          </w:tcPr>
          <w:p w:rsidR="00EC168A" w:rsidRPr="00712290" w:rsidRDefault="00EC168A"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
        </w:tc>
        <w:tc>
          <w:tcPr>
            <w:tcW w:w="1294" w:type="dxa"/>
          </w:tcPr>
          <w:p w:rsidR="00EC168A" w:rsidRPr="00712290" w:rsidRDefault="00EC168A" w:rsidP="005D3249">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EC168A" w:rsidRPr="00712290" w:rsidRDefault="00EC168A" w:rsidP="005D3249">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31C7B" w:rsidRPr="00662B63" w:rsidTr="004931F2">
        <w:trPr>
          <w:trHeight w:val="768"/>
        </w:trPr>
        <w:tc>
          <w:tcPr>
            <w:tcW w:w="2856"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31C7B" w:rsidRPr="00662B63" w:rsidTr="00851959">
        <w:trPr>
          <w:trHeight w:val="177"/>
        </w:trPr>
        <w:tc>
          <w:tcPr>
            <w:tcW w:w="2856"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31C7B" w:rsidRPr="00662B63" w:rsidRDefault="00131C7B" w:rsidP="005D324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Segretario del </w:t>
            </w:r>
            <w:r w:rsidR="00B978C8">
              <w:rPr>
                <w:rFonts w:asciiTheme="minorHAnsi" w:hAnsiTheme="minorHAnsi" w:cstheme="minorHAnsi"/>
                <w:bCs/>
                <w:sz w:val="20"/>
                <w:szCs w:val="20"/>
              </w:rPr>
              <w:t>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5D324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5D324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D3249" w:rsidRPr="00662B63" w:rsidRDefault="005D3249" w:rsidP="005D324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D3249" w:rsidRPr="00662B63" w:rsidRDefault="005D3249" w:rsidP="005D324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sz w:val="20"/>
                <w:szCs w:val="20"/>
              </w:rPr>
            </w:pPr>
          </w:p>
        </w:tc>
      </w:tr>
      <w:tr w:rsidR="005D3249"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D3249" w:rsidRPr="00662B63" w:rsidRDefault="005D3249" w:rsidP="005D324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D3249" w:rsidRPr="00662B63" w:rsidRDefault="005D3249" w:rsidP="005D324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D3249" w:rsidRPr="00662B63" w:rsidRDefault="005D3249" w:rsidP="005D324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D3249" w:rsidRPr="00662B63" w:rsidRDefault="005D3249" w:rsidP="005D3249">
            <w:pPr>
              <w:ind w:left="-109"/>
              <w:jc w:val="center"/>
              <w:rPr>
                <w:rFonts w:asciiTheme="minorHAnsi" w:hAnsiTheme="minorHAnsi" w:cstheme="minorHAnsi"/>
                <w:b/>
                <w:bCs/>
                <w:sz w:val="20"/>
                <w:szCs w:val="20"/>
              </w:rPr>
            </w:pPr>
          </w:p>
        </w:tc>
      </w:tr>
    </w:tbl>
    <w:p w:rsidR="00851959" w:rsidRPr="00851959" w:rsidRDefault="00851959" w:rsidP="00851959">
      <w:pPr>
        <w:jc w:val="both"/>
        <w:rPr>
          <w:rFonts w:asciiTheme="minorHAnsi" w:hAnsiTheme="minorHAnsi" w:cstheme="minorHAnsi"/>
        </w:rPr>
      </w:pPr>
      <w:r w:rsidRPr="00851959">
        <w:rPr>
          <w:rFonts w:asciiTheme="minorHAnsi" w:hAnsiTheme="minorHAnsi" w:cstheme="minorHAnsi"/>
        </w:rPr>
        <w:t>Il Presidente dà lettura della sentenza che invierà per mail ai Consiglieri Nazionali.</w:t>
      </w:r>
    </w:p>
    <w:p w:rsidR="00D82100" w:rsidRPr="007B021D" w:rsidRDefault="00D82100" w:rsidP="00D82100">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D82100" w:rsidRPr="007B021D" w:rsidRDefault="00D82100" w:rsidP="00D82100">
      <w:pPr>
        <w:jc w:val="both"/>
        <w:rPr>
          <w:rFonts w:asciiTheme="minorHAnsi" w:hAnsiTheme="minorHAnsi" w:cstheme="minorHAnsi"/>
          <w:bCs/>
        </w:rPr>
      </w:pPr>
      <w:r>
        <w:rPr>
          <w:rFonts w:asciiTheme="minorHAnsi" w:hAnsiTheme="minorHAnsi" w:cstheme="minorHAnsi"/>
          <w:bCs/>
        </w:rPr>
        <w:t>Nel merito,</w:t>
      </w:r>
    </w:p>
    <w:p w:rsidR="00D82100" w:rsidRPr="007B021D" w:rsidRDefault="00D82100" w:rsidP="00D82100">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D82100" w:rsidRPr="00D82100" w:rsidRDefault="00D82100" w:rsidP="00927C8A">
      <w:pPr>
        <w:pStyle w:val="Paragrafoelenco"/>
        <w:numPr>
          <w:ilvl w:val="0"/>
          <w:numId w:val="55"/>
        </w:numPr>
        <w:jc w:val="both"/>
        <w:rPr>
          <w:rFonts w:asciiTheme="minorHAnsi" w:hAnsiTheme="minorHAnsi" w:cstheme="minorHAnsi"/>
          <w:b/>
          <w:bCs/>
          <w:u w:val="single"/>
        </w:rPr>
      </w:pPr>
      <w:r w:rsidRPr="00D82100">
        <w:rPr>
          <w:rFonts w:asciiTheme="minorHAnsi" w:hAnsiTheme="minorHAnsi" w:cstheme="minorHAnsi"/>
          <w:b/>
          <w:bCs/>
          <w:u w:val="single"/>
        </w:rPr>
        <w:t xml:space="preserve">Di </w:t>
      </w:r>
      <w:r w:rsidR="00851959" w:rsidRPr="00851959">
        <w:rPr>
          <w:rFonts w:asciiTheme="minorHAnsi" w:hAnsiTheme="minorHAnsi" w:cstheme="minorHAnsi"/>
          <w:b/>
          <w:bCs/>
          <w:u w:val="single"/>
        </w:rPr>
        <w:t>prendere atto dei contenuti della sentenza del TAR CDS 4665_2016 sui CAA Puglia.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5D324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5D324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5D324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5D3249">
      <w:pPr>
        <w:jc w:val="both"/>
        <w:rPr>
          <w:rFonts w:asciiTheme="minorHAnsi" w:hAnsiTheme="minorHAnsi" w:cstheme="minorHAnsi"/>
          <w:sz w:val="20"/>
          <w:szCs w:val="20"/>
        </w:rPr>
      </w:pPr>
    </w:p>
    <w:p w:rsidR="00131C7B" w:rsidRDefault="00EC168A" w:rsidP="005D3249">
      <w:pPr>
        <w:jc w:val="both"/>
        <w:rPr>
          <w:rFonts w:asciiTheme="minorHAnsi" w:hAnsiTheme="minorHAnsi" w:cstheme="minorHAnsi"/>
        </w:rPr>
      </w:pPr>
      <w:r w:rsidRPr="006406C0">
        <w:rPr>
          <w:rFonts w:asciiTheme="minorHAnsi" w:hAnsiTheme="minorHAnsi" w:cstheme="minorHAnsi"/>
        </w:rPr>
        <w:t>Alle ore 17,05 la seduta è conclusa.</w:t>
      </w:r>
    </w:p>
    <w:p w:rsidR="0092153C" w:rsidRPr="000779BB" w:rsidRDefault="0092153C" w:rsidP="005D3249">
      <w:pPr>
        <w:jc w:val="both"/>
        <w:rPr>
          <w:rFonts w:asciiTheme="minorHAnsi" w:hAnsiTheme="minorHAnsi" w:cstheme="minorHAnsi"/>
        </w:rPr>
      </w:pPr>
    </w:p>
    <w:p w:rsidR="009C4073" w:rsidRPr="000779BB" w:rsidRDefault="009C4073" w:rsidP="005D3249">
      <w:pPr>
        <w:jc w:val="both"/>
        <w:rPr>
          <w:rFonts w:asciiTheme="minorHAnsi" w:hAnsiTheme="minorHAnsi" w:cstheme="minorHAnsi"/>
        </w:rPr>
      </w:pPr>
      <w:r w:rsidRPr="000779BB">
        <w:rPr>
          <w:rFonts w:asciiTheme="minorHAnsi" w:hAnsiTheme="minorHAnsi" w:cstheme="minorHAnsi"/>
        </w:rPr>
        <w:t>Le Delibere della presente seduta che non hanno rilevanza pubblica, pur costituendo parte integrale del presente verbale</w:t>
      </w:r>
      <w:r w:rsidR="00183399" w:rsidRPr="000779BB">
        <w:rPr>
          <w:rFonts w:asciiTheme="minorHAnsi" w:hAnsiTheme="minorHAnsi" w:cstheme="minorHAnsi"/>
        </w:rPr>
        <w:t>,</w:t>
      </w:r>
      <w:r w:rsidRPr="000779BB">
        <w:rPr>
          <w:rFonts w:asciiTheme="minorHAnsi" w:hAnsiTheme="minorHAnsi" w:cstheme="minorHAnsi"/>
        </w:rPr>
        <w:t xml:space="preserve"> non verranno pubblicate sul sito Web.</w:t>
      </w:r>
    </w:p>
    <w:p w:rsidR="00851959" w:rsidRDefault="00851959">
      <w:pPr>
        <w:rPr>
          <w:rFonts w:asciiTheme="minorHAnsi" w:hAnsiTheme="minorHAnsi" w:cstheme="minorHAnsi"/>
        </w:rPr>
      </w:pPr>
      <w:r>
        <w:rPr>
          <w:rFonts w:asciiTheme="minorHAnsi" w:hAnsiTheme="minorHAnsi" w:cstheme="minorHAnsi"/>
        </w:rPr>
        <w:br w:type="page"/>
      </w:r>
    </w:p>
    <w:p w:rsidR="0092153C" w:rsidRDefault="0092153C" w:rsidP="005D3249">
      <w:pPr>
        <w:jc w:val="both"/>
        <w:rPr>
          <w:rFonts w:asciiTheme="minorHAnsi" w:hAnsiTheme="minorHAnsi" w:cstheme="minorHAnsi"/>
        </w:rPr>
      </w:pPr>
    </w:p>
    <w:p w:rsidR="009C4073" w:rsidRDefault="009C4073" w:rsidP="005D3249">
      <w:pPr>
        <w:jc w:val="both"/>
        <w:rPr>
          <w:rFonts w:asciiTheme="minorHAnsi" w:hAnsiTheme="minorHAnsi" w:cstheme="minorHAnsi"/>
        </w:rPr>
      </w:pPr>
      <w:r w:rsidRPr="000779BB">
        <w:rPr>
          <w:rFonts w:asciiTheme="minorHAnsi" w:hAnsiTheme="minorHAnsi" w:cstheme="minorHAnsi"/>
        </w:rPr>
        <w:t>Letto, firmato e sottoscritto</w:t>
      </w:r>
      <w:r w:rsidR="0092750C" w:rsidRPr="000779BB">
        <w:rPr>
          <w:rFonts w:asciiTheme="minorHAnsi" w:hAnsiTheme="minorHAnsi" w:cstheme="minorHAnsi"/>
        </w:rPr>
        <w:t>.</w:t>
      </w:r>
    </w:p>
    <w:p w:rsidR="00851959" w:rsidRDefault="00851959" w:rsidP="005D3249">
      <w:pPr>
        <w:jc w:val="both"/>
        <w:rPr>
          <w:rFonts w:asciiTheme="minorHAnsi" w:hAnsiTheme="minorHAnsi" w:cstheme="minorHAnsi"/>
        </w:rPr>
      </w:pPr>
    </w:p>
    <w:p w:rsidR="006406C0" w:rsidRPr="000779BB" w:rsidRDefault="006406C0" w:rsidP="005D3249">
      <w:pPr>
        <w:jc w:val="both"/>
        <w:rPr>
          <w:rFonts w:asciiTheme="minorHAnsi" w:hAnsiTheme="minorHAnsi" w:cstheme="minorHAnsi"/>
        </w:rPr>
      </w:pPr>
      <w:bookmarkStart w:id="0" w:name="_GoBack"/>
      <w:bookmarkEnd w:id="0"/>
      <w:r>
        <w:rPr>
          <w:rFonts w:asciiTheme="minorHAnsi" w:hAnsiTheme="minorHAnsi" w:cstheme="minorHAnsi"/>
        </w:rPr>
        <w:t>Per i punti all’ordine del giorno nn. 1, 3, 4, 5, 6, 7, 8, 9, 10, 11 del giorno 14 novembre 2016</w:t>
      </w:r>
      <w:r w:rsidR="0092153C">
        <w:rPr>
          <w:rFonts w:asciiTheme="minorHAnsi" w:hAnsiTheme="minorHAnsi" w:cstheme="minorHAnsi"/>
        </w:rPr>
        <w:t>:</w:t>
      </w:r>
      <w:r>
        <w:rPr>
          <w:rFonts w:asciiTheme="minorHAnsi" w:hAnsiTheme="minorHAnsi" w:cstheme="minorHAnsi"/>
        </w:rPr>
        <w:t xml:space="preserve"> </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6406C0" w:rsidRPr="00520C8D" w:rsidTr="006406C0">
        <w:tc>
          <w:tcPr>
            <w:tcW w:w="4889" w:type="dxa"/>
          </w:tcPr>
          <w:p w:rsidR="006406C0" w:rsidRPr="00520C8D" w:rsidRDefault="006406C0" w:rsidP="005D3249">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6406C0" w:rsidRPr="00520C8D" w:rsidTr="006406C0">
        <w:tc>
          <w:tcPr>
            <w:tcW w:w="4889" w:type="dxa"/>
          </w:tcPr>
          <w:p w:rsidR="006406C0" w:rsidRPr="00520C8D" w:rsidRDefault="006406C0" w:rsidP="005D3249">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6406C0" w:rsidRPr="00520C8D" w:rsidTr="006406C0">
        <w:tc>
          <w:tcPr>
            <w:tcW w:w="4889" w:type="dxa"/>
          </w:tcPr>
          <w:p w:rsidR="006406C0" w:rsidRPr="00520C8D" w:rsidRDefault="006406C0" w:rsidP="005D3249">
            <w:pPr>
              <w:jc w:val="center"/>
              <w:rPr>
                <w:rFonts w:asciiTheme="minorHAnsi" w:hAnsiTheme="minorHAnsi"/>
                <w:sz w:val="20"/>
                <w:szCs w:val="20"/>
              </w:rPr>
            </w:pPr>
            <w:r w:rsidRPr="00520C8D">
              <w:rPr>
                <w:rFonts w:asciiTheme="minorHAnsi" w:hAnsiTheme="minorHAnsi"/>
                <w:sz w:val="20"/>
                <w:szCs w:val="20"/>
              </w:rPr>
              <w:t>Il Presidente</w:t>
            </w:r>
            <w:r>
              <w:rPr>
                <w:rFonts w:asciiTheme="minorHAnsi" w:hAnsiTheme="minorHAnsi"/>
                <w:sz w:val="20"/>
                <w:szCs w:val="20"/>
              </w:rPr>
              <w:t xml:space="preserve"> della seduta</w:t>
            </w:r>
          </w:p>
        </w:tc>
      </w:tr>
      <w:tr w:rsidR="006406C0" w:rsidRPr="00520C8D" w:rsidTr="006406C0">
        <w:tc>
          <w:tcPr>
            <w:tcW w:w="4889" w:type="dxa"/>
          </w:tcPr>
          <w:p w:rsidR="006406C0" w:rsidRPr="00520C8D" w:rsidRDefault="006406C0" w:rsidP="005D3249">
            <w:pPr>
              <w:jc w:val="center"/>
              <w:rPr>
                <w:rFonts w:asciiTheme="minorHAnsi" w:hAnsiTheme="minorHAnsi"/>
                <w:i/>
                <w:sz w:val="20"/>
                <w:szCs w:val="20"/>
              </w:rPr>
            </w:pPr>
            <w:r>
              <w:rPr>
                <w:rFonts w:asciiTheme="minorHAnsi" w:hAnsiTheme="minorHAnsi"/>
                <w:i/>
                <w:sz w:val="20"/>
                <w:szCs w:val="20"/>
              </w:rPr>
              <w:t>Rosanna Zari</w:t>
            </w:r>
            <w:r w:rsidRPr="00520C8D">
              <w:rPr>
                <w:rFonts w:asciiTheme="minorHAnsi" w:hAnsiTheme="minorHAnsi"/>
                <w:i/>
                <w:sz w:val="20"/>
                <w:szCs w:val="20"/>
              </w:rPr>
              <w:t xml:space="preserve">, </w:t>
            </w:r>
            <w:r w:rsidRPr="00520C8D">
              <w:rPr>
                <w:rFonts w:asciiTheme="minorHAnsi" w:hAnsiTheme="minorHAnsi"/>
                <w:b/>
                <w:i/>
                <w:sz w:val="20"/>
                <w:szCs w:val="20"/>
              </w:rPr>
              <w:t>Dottore Agronomo</w:t>
            </w:r>
          </w:p>
        </w:tc>
      </w:tr>
    </w:tbl>
    <w:p w:rsidR="009C4073" w:rsidRDefault="009C4073" w:rsidP="005D3249">
      <w:pPr>
        <w:jc w:val="both"/>
        <w:rPr>
          <w:rFonts w:asciiTheme="minorHAnsi" w:hAnsiTheme="minorHAnsi" w:cstheme="minorHAnsi"/>
          <w:sz w:val="20"/>
          <w:szCs w:val="20"/>
        </w:rPr>
      </w:pPr>
    </w:p>
    <w:p w:rsidR="0092153C" w:rsidRDefault="0092153C" w:rsidP="005D3249">
      <w:pPr>
        <w:jc w:val="both"/>
        <w:rPr>
          <w:rFonts w:asciiTheme="minorHAnsi" w:hAnsiTheme="minorHAnsi" w:cstheme="minorHAnsi"/>
          <w:sz w:val="20"/>
          <w:szCs w:val="20"/>
        </w:rPr>
      </w:pPr>
    </w:p>
    <w:p w:rsidR="006406C0" w:rsidRDefault="006406C0" w:rsidP="005D3249">
      <w:pPr>
        <w:jc w:val="both"/>
        <w:rPr>
          <w:rFonts w:asciiTheme="minorHAnsi" w:hAnsiTheme="minorHAnsi" w:cstheme="minorHAnsi"/>
          <w:sz w:val="20"/>
          <w:szCs w:val="20"/>
        </w:rPr>
      </w:pPr>
      <w:r>
        <w:rPr>
          <w:rFonts w:asciiTheme="minorHAnsi" w:hAnsiTheme="minorHAnsi" w:cstheme="minorHAnsi"/>
          <w:sz w:val="20"/>
          <w:szCs w:val="20"/>
        </w:rPr>
        <w:t>Per i restanti punti all’ordine del giorno:</w:t>
      </w:r>
    </w:p>
    <w:p w:rsidR="0092153C" w:rsidRDefault="0092153C" w:rsidP="005D3249">
      <w:pPr>
        <w:jc w:val="both"/>
        <w:rPr>
          <w:rFonts w:asciiTheme="minorHAnsi" w:hAnsiTheme="minorHAnsi" w:cstheme="minorHAnsi"/>
          <w:sz w:val="20"/>
          <w:szCs w:val="20"/>
        </w:rPr>
      </w:pP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5D3249">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9C4073" w:rsidRPr="00520C8D" w:rsidTr="0067587D">
        <w:tc>
          <w:tcPr>
            <w:tcW w:w="4889" w:type="dxa"/>
          </w:tcPr>
          <w:p w:rsidR="009C4073" w:rsidRPr="00520C8D" w:rsidRDefault="009C4073" w:rsidP="005D3249">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5D3249">
            <w:pPr>
              <w:jc w:val="center"/>
              <w:rPr>
                <w:rFonts w:asciiTheme="minorHAnsi" w:hAnsiTheme="minorHAnsi"/>
                <w:sz w:val="20"/>
                <w:szCs w:val="20"/>
              </w:rPr>
            </w:pPr>
            <w:r w:rsidRPr="00520C8D">
              <w:rPr>
                <w:rFonts w:asciiTheme="minorHAnsi" w:hAnsiTheme="minorHAnsi"/>
                <w:sz w:val="20"/>
                <w:szCs w:val="20"/>
              </w:rPr>
              <w:t>Il Presidente</w:t>
            </w:r>
          </w:p>
        </w:tc>
      </w:tr>
      <w:tr w:rsidR="009C4073" w:rsidRPr="00520C8D" w:rsidTr="0067587D">
        <w:tc>
          <w:tcPr>
            <w:tcW w:w="4889" w:type="dxa"/>
          </w:tcPr>
          <w:p w:rsidR="009C4073" w:rsidRPr="00520C8D" w:rsidRDefault="009C4073" w:rsidP="005D3249">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F670F8" w:rsidRPr="00520C8D" w:rsidRDefault="00F670F8" w:rsidP="005D3249">
      <w:pPr>
        <w:jc w:val="both"/>
        <w:rPr>
          <w:rFonts w:asciiTheme="minorHAnsi" w:hAnsiTheme="minorHAnsi" w:cstheme="minorHAnsi"/>
          <w:bCs/>
          <w:sz w:val="20"/>
          <w:szCs w:val="20"/>
        </w:rPr>
      </w:pPr>
    </w:p>
    <w:sectPr w:rsidR="00F670F8" w:rsidRPr="00520C8D" w:rsidSect="00B329E3">
      <w:headerReference w:type="default" r:id="rId10"/>
      <w:footerReference w:type="even" r:id="rId11"/>
      <w:footerReference w:type="default" r:id="rId12"/>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249" w:rsidRDefault="005D3249">
      <w:r>
        <w:separator/>
      </w:r>
    </w:p>
  </w:endnote>
  <w:endnote w:type="continuationSeparator" w:id="0">
    <w:p w:rsidR="005D3249" w:rsidRDefault="005D3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249" w:rsidRDefault="00A10A68" w:rsidP="00BD362E">
    <w:pPr>
      <w:pStyle w:val="Pidipagina"/>
      <w:framePr w:wrap="around" w:vAnchor="text" w:hAnchor="margin" w:xAlign="right" w:y="1"/>
      <w:rPr>
        <w:rStyle w:val="Numeropagina"/>
      </w:rPr>
    </w:pPr>
    <w:r>
      <w:rPr>
        <w:rStyle w:val="Numeropagina"/>
      </w:rPr>
      <w:fldChar w:fldCharType="begin"/>
    </w:r>
    <w:r w:rsidR="005D3249">
      <w:rPr>
        <w:rStyle w:val="Numeropagina"/>
      </w:rPr>
      <w:instrText xml:space="preserve">PAGE  </w:instrText>
    </w:r>
    <w:r>
      <w:rPr>
        <w:rStyle w:val="Numeropagina"/>
      </w:rPr>
      <w:fldChar w:fldCharType="end"/>
    </w:r>
  </w:p>
  <w:p w:rsidR="005D3249" w:rsidRDefault="005D3249"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249" w:rsidRDefault="00A10A68" w:rsidP="00BD362E">
    <w:pPr>
      <w:pStyle w:val="Pidipagina"/>
      <w:framePr w:wrap="around" w:vAnchor="text" w:hAnchor="margin" w:xAlign="right" w:y="1"/>
      <w:rPr>
        <w:rStyle w:val="Numeropagina"/>
      </w:rPr>
    </w:pPr>
    <w:r>
      <w:rPr>
        <w:rStyle w:val="Numeropagina"/>
      </w:rPr>
      <w:fldChar w:fldCharType="begin"/>
    </w:r>
    <w:r w:rsidR="005D3249">
      <w:rPr>
        <w:rStyle w:val="Numeropagina"/>
      </w:rPr>
      <w:instrText xml:space="preserve">PAGE  </w:instrText>
    </w:r>
    <w:r>
      <w:rPr>
        <w:rStyle w:val="Numeropagina"/>
      </w:rPr>
      <w:fldChar w:fldCharType="separate"/>
    </w:r>
    <w:r w:rsidR="001954CA">
      <w:rPr>
        <w:rStyle w:val="Numeropagina"/>
        <w:noProof/>
      </w:rPr>
      <w:t>59</w:t>
    </w:r>
    <w:r>
      <w:rPr>
        <w:rStyle w:val="Numeropagina"/>
      </w:rPr>
      <w:fldChar w:fldCharType="end"/>
    </w:r>
  </w:p>
  <w:sdt>
    <w:sdtPr>
      <w:id w:val="32922125"/>
      <w:docPartObj>
        <w:docPartGallery w:val="Page Numbers (Bottom of Page)"/>
        <w:docPartUnique/>
      </w:docPartObj>
    </w:sdtPr>
    <w:sdtContent>
      <w:p w:rsidR="005D3249" w:rsidRDefault="005D3249" w:rsidP="00406EB8">
        <w:pPr>
          <w:pStyle w:val="Pidipagina"/>
          <w:jc w:val="center"/>
          <w:rPr>
            <w:b/>
            <w:color w:val="0000FF"/>
            <w:sz w:val="22"/>
          </w:rPr>
        </w:pPr>
        <w:r w:rsidRPr="00961704">
          <w:rPr>
            <w:b/>
            <w:color w:val="0000FF"/>
            <w:sz w:val="22"/>
          </w:rPr>
          <w:t>Consiglio dell’Ordine Nazionale dei Dottori Agronomi e dei Dottori Forestali</w:t>
        </w:r>
      </w:p>
      <w:p w:rsidR="005D3249" w:rsidRPr="00961704" w:rsidRDefault="005D3249" w:rsidP="00406EB8">
        <w:pPr>
          <w:jc w:val="center"/>
          <w:rPr>
            <w:b/>
            <w:color w:val="0000FF"/>
            <w:sz w:val="22"/>
          </w:rPr>
        </w:pPr>
        <w:r w:rsidRPr="00D316E9">
          <w:rPr>
            <w:b/>
            <w:color w:val="0000FF"/>
            <w:sz w:val="22"/>
          </w:rPr>
          <w:t>Autorità di Vigilanza - Ministero della Giustizia</w:t>
        </w:r>
      </w:p>
      <w:p w:rsidR="005D3249" w:rsidRPr="00961704" w:rsidRDefault="005D3249" w:rsidP="00406EB8">
        <w:pPr>
          <w:pStyle w:val="Pidipagina"/>
          <w:jc w:val="center"/>
          <w:rPr>
            <w:sz w:val="22"/>
          </w:rPr>
        </w:pPr>
        <w:r w:rsidRPr="00961704">
          <w:rPr>
            <w:sz w:val="22"/>
          </w:rPr>
          <w:t>Via Po, 22 - 00198 Roma - Tel 06.8540174 - Fax 06.8555961 – www.conaf.it</w:t>
        </w:r>
      </w:p>
      <w:p w:rsidR="005D3249" w:rsidRPr="00757E72" w:rsidRDefault="005D3249" w:rsidP="00561D82">
        <w:pPr>
          <w:pStyle w:val="Pidipagina"/>
        </w:pPr>
      </w:p>
      <w:p w:rsidR="005D3249" w:rsidRDefault="00A10A68">
        <w:pPr>
          <w:pStyle w:val="Pidipagina"/>
          <w:jc w:val="right"/>
        </w:pPr>
      </w:p>
    </w:sdtContent>
  </w:sdt>
  <w:p w:rsidR="005D3249" w:rsidRPr="00757E72" w:rsidRDefault="005D3249"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249" w:rsidRDefault="005D3249">
      <w:r>
        <w:separator/>
      </w:r>
    </w:p>
  </w:footnote>
  <w:footnote w:type="continuationSeparator" w:id="0">
    <w:p w:rsidR="005D3249" w:rsidRDefault="005D3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249" w:rsidRDefault="00A10A68" w:rsidP="00FF4316">
    <w:pPr>
      <w:pStyle w:val="Intestazione"/>
      <w:jc w:val="center"/>
      <w:rPr>
        <w:rFonts w:asciiTheme="majorHAnsi" w:hAnsiTheme="majorHAnsi"/>
        <w:sz w:val="8"/>
      </w:rPr>
    </w:pPr>
    <w:sdt>
      <w:sdtPr>
        <w:rPr>
          <w:rFonts w:asciiTheme="majorHAnsi" w:hAnsiTheme="majorHAnsi"/>
          <w:sz w:val="8"/>
        </w:rPr>
        <w:id w:val="29448169"/>
        <w:docPartObj>
          <w:docPartGallery w:val="Watermarks"/>
          <w:docPartUnique/>
        </w:docPartObj>
      </w:sdtPr>
      <w:sdtContent>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sdt>
      <w:sdtPr>
        <w:rPr>
          <w:rFonts w:asciiTheme="majorHAnsi" w:hAnsiTheme="majorHAnsi"/>
          <w:sz w:val="8"/>
        </w:rPr>
        <w:id w:val="5349446"/>
        <w:docPartObj>
          <w:docPartGallery w:val="Page Numbers (Margins)"/>
          <w:docPartUnique/>
        </w:docPartObj>
      </w:sdtPr>
      <w:sdtContent>
        <w:r>
          <w:rPr>
            <w:rFonts w:asciiTheme="majorHAnsi" w:hAnsiTheme="majorHAnsi"/>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2051" type="#_x0000_t13" style="position:absolute;left:0;text-align:left;margin-left:0;margin-top:0;width:45.75pt;height:32.25pt;rotation:180;z-index:25165772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5D3249" w:rsidRDefault="00A10A68">
                    <w:pPr>
                      <w:pStyle w:val="Pidipagina"/>
                      <w:jc w:val="center"/>
                      <w:rPr>
                        <w:color w:val="FFFFFF" w:themeColor="background1"/>
                      </w:rPr>
                    </w:pPr>
                    <w:r w:rsidRPr="00A10A68">
                      <w:fldChar w:fldCharType="begin"/>
                    </w:r>
                    <w:r w:rsidR="005D3249">
                      <w:instrText xml:space="preserve"> PAGE   \* MERGEFORMAT </w:instrText>
                    </w:r>
                    <w:r w:rsidRPr="00A10A68">
                      <w:fldChar w:fldCharType="separate"/>
                    </w:r>
                    <w:r w:rsidR="001954CA" w:rsidRPr="001954CA">
                      <w:rPr>
                        <w:noProof/>
                        <w:color w:val="FFFFFF" w:themeColor="background1"/>
                      </w:rPr>
                      <w:t>59</w:t>
                    </w:r>
                    <w:r>
                      <w:rPr>
                        <w:noProof/>
                        <w:color w:val="FFFFFF" w:themeColor="background1"/>
                      </w:rPr>
                      <w:fldChar w:fldCharType="end"/>
                    </w:r>
                  </w:p>
                  <w:p w:rsidR="005D3249" w:rsidRDefault="005D3249"/>
                </w:txbxContent>
              </v:textbox>
              <w10:wrap anchorx="margin" anchory="margin"/>
            </v:shape>
          </w:pict>
        </w:r>
      </w:sdtContent>
    </w:sdt>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6704"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p w:rsidR="005D3249" w:rsidRDefault="005D3249"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9F5"/>
    <w:multiLevelType w:val="hybridMultilevel"/>
    <w:tmpl w:val="367208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A53337"/>
    <w:multiLevelType w:val="hybridMultilevel"/>
    <w:tmpl w:val="254AE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AE0ACD"/>
    <w:multiLevelType w:val="hybridMultilevel"/>
    <w:tmpl w:val="9E906F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BC352B"/>
    <w:multiLevelType w:val="hybridMultilevel"/>
    <w:tmpl w:val="E0D2603C"/>
    <w:lvl w:ilvl="0" w:tplc="6E1A70A0">
      <w:start w:val="1"/>
      <w:numFmt w:val="decimal"/>
      <w:lvlText w:val="%1."/>
      <w:lvlJc w:val="left"/>
      <w:pPr>
        <w:ind w:left="720" w:hanging="360"/>
      </w:pPr>
      <w:rPr>
        <w:rFont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5471DB"/>
    <w:multiLevelType w:val="hybridMultilevel"/>
    <w:tmpl w:val="7E66AD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B7A7D6F"/>
    <w:multiLevelType w:val="hybridMultilevel"/>
    <w:tmpl w:val="60982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1A516DE"/>
    <w:multiLevelType w:val="hybridMultilevel"/>
    <w:tmpl w:val="539E4A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9B0408"/>
    <w:multiLevelType w:val="hybridMultilevel"/>
    <w:tmpl w:val="A36CD2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30E24CD"/>
    <w:multiLevelType w:val="hybridMultilevel"/>
    <w:tmpl w:val="C330A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3130515"/>
    <w:multiLevelType w:val="hybridMultilevel"/>
    <w:tmpl w:val="6B923650"/>
    <w:lvl w:ilvl="0" w:tplc="A73AE38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57D0E61"/>
    <w:multiLevelType w:val="hybridMultilevel"/>
    <w:tmpl w:val="2618D4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61E3BCD"/>
    <w:multiLevelType w:val="hybridMultilevel"/>
    <w:tmpl w:val="EE106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69872D5"/>
    <w:multiLevelType w:val="hybridMultilevel"/>
    <w:tmpl w:val="4AE48022"/>
    <w:lvl w:ilvl="0" w:tplc="67DCF37A">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AB67CCE"/>
    <w:multiLevelType w:val="hybridMultilevel"/>
    <w:tmpl w:val="B22E3DE6"/>
    <w:lvl w:ilvl="0" w:tplc="0180C4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C907BA5"/>
    <w:multiLevelType w:val="hybridMultilevel"/>
    <w:tmpl w:val="5C4A1F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DF20604"/>
    <w:multiLevelType w:val="hybridMultilevel"/>
    <w:tmpl w:val="D66EB90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20186835"/>
    <w:multiLevelType w:val="hybridMultilevel"/>
    <w:tmpl w:val="A802E6C0"/>
    <w:lvl w:ilvl="0" w:tplc="882C7CA6">
      <w:start w:val="1"/>
      <w:numFmt w:val="decimal"/>
      <w:lvlText w:val="%1."/>
      <w:lvlJc w:val="left"/>
      <w:pPr>
        <w:ind w:left="720" w:hanging="360"/>
      </w:pPr>
      <w:rPr>
        <w:rFonts w:cs="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20B3585"/>
    <w:multiLevelType w:val="hybridMultilevel"/>
    <w:tmpl w:val="7ADE0E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2EC704E"/>
    <w:multiLevelType w:val="hybridMultilevel"/>
    <w:tmpl w:val="167612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5544882"/>
    <w:multiLevelType w:val="hybridMultilevel"/>
    <w:tmpl w:val="AAC86B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7BD258A"/>
    <w:multiLevelType w:val="hybridMultilevel"/>
    <w:tmpl w:val="4434F9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7D96E46"/>
    <w:multiLevelType w:val="hybridMultilevel"/>
    <w:tmpl w:val="415A6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89E6F7F"/>
    <w:multiLevelType w:val="hybridMultilevel"/>
    <w:tmpl w:val="F0B85D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A152A03"/>
    <w:multiLevelType w:val="hybridMultilevel"/>
    <w:tmpl w:val="0AD28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CA43B8A"/>
    <w:multiLevelType w:val="hybridMultilevel"/>
    <w:tmpl w:val="3E3013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D1F32F4"/>
    <w:multiLevelType w:val="hybridMultilevel"/>
    <w:tmpl w:val="37A653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F7F5AB0"/>
    <w:multiLevelType w:val="hybridMultilevel"/>
    <w:tmpl w:val="65C21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448705D"/>
    <w:multiLevelType w:val="hybridMultilevel"/>
    <w:tmpl w:val="5CC44C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7644039"/>
    <w:multiLevelType w:val="hybridMultilevel"/>
    <w:tmpl w:val="5C4A1F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00B2F35"/>
    <w:multiLevelType w:val="hybridMultilevel"/>
    <w:tmpl w:val="920AF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0F42089"/>
    <w:multiLevelType w:val="hybridMultilevel"/>
    <w:tmpl w:val="89B8DE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1AF1E76"/>
    <w:multiLevelType w:val="hybridMultilevel"/>
    <w:tmpl w:val="AA2E3086"/>
    <w:lvl w:ilvl="0" w:tplc="6E1A70A0">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4203B1A"/>
    <w:multiLevelType w:val="hybridMultilevel"/>
    <w:tmpl w:val="4CF0181C"/>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3">
    <w:nsid w:val="458D076C"/>
    <w:multiLevelType w:val="hybridMultilevel"/>
    <w:tmpl w:val="65C21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6421DF6"/>
    <w:multiLevelType w:val="hybridMultilevel"/>
    <w:tmpl w:val="0F9AD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6CB0C15"/>
    <w:multiLevelType w:val="hybridMultilevel"/>
    <w:tmpl w:val="64188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7320B91"/>
    <w:multiLevelType w:val="hybridMultilevel"/>
    <w:tmpl w:val="1B9233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47844373"/>
    <w:multiLevelType w:val="hybridMultilevel"/>
    <w:tmpl w:val="33604D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A4B66D9"/>
    <w:multiLevelType w:val="hybridMultilevel"/>
    <w:tmpl w:val="352EA0DA"/>
    <w:lvl w:ilvl="0" w:tplc="67DCF37A">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4ACB0E5C"/>
    <w:multiLevelType w:val="hybridMultilevel"/>
    <w:tmpl w:val="0C405016"/>
    <w:lvl w:ilvl="0" w:tplc="B43CE72C">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4DD64DF7"/>
    <w:multiLevelType w:val="hybridMultilevel"/>
    <w:tmpl w:val="2B2EFC8C"/>
    <w:lvl w:ilvl="0" w:tplc="0B087350">
      <w:start w:val="14"/>
      <w:numFmt w:val="bullet"/>
      <w:lvlText w:val="-"/>
      <w:lvlJc w:val="left"/>
      <w:pPr>
        <w:ind w:left="720" w:hanging="360"/>
      </w:pPr>
      <w:rPr>
        <w:rFonts w:ascii="Times New Roman" w:eastAsia="Times New Roman" w:hAnsi="Times New Roman"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4E863B67"/>
    <w:multiLevelType w:val="hybridMultilevel"/>
    <w:tmpl w:val="539E4A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F703A8F"/>
    <w:multiLevelType w:val="hybridMultilevel"/>
    <w:tmpl w:val="818C670C"/>
    <w:lvl w:ilvl="0" w:tplc="B43CE72C">
      <w:start w:val="14"/>
      <w:numFmt w:val="bullet"/>
      <w:lvlText w:val="-"/>
      <w:lvlJc w:val="left"/>
      <w:pPr>
        <w:ind w:left="1146" w:hanging="360"/>
      </w:pPr>
      <w:rPr>
        <w:rFonts w:ascii="Times New Roman" w:eastAsia="Calibr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3">
    <w:nsid w:val="50A45A42"/>
    <w:multiLevelType w:val="hybridMultilevel"/>
    <w:tmpl w:val="5E565EF2"/>
    <w:lvl w:ilvl="0" w:tplc="0410000F">
      <w:start w:val="1"/>
      <w:numFmt w:val="decimal"/>
      <w:lvlText w:val="%1."/>
      <w:lvlJc w:val="left"/>
      <w:pPr>
        <w:ind w:left="720" w:hanging="360"/>
      </w:pPr>
      <w:rPr>
        <w:rFonts w:hint="default"/>
      </w:rPr>
    </w:lvl>
    <w:lvl w:ilvl="1" w:tplc="E8A25134">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3094DBB"/>
    <w:multiLevelType w:val="hybridMultilevel"/>
    <w:tmpl w:val="7A72F3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56F66D46"/>
    <w:multiLevelType w:val="hybridMultilevel"/>
    <w:tmpl w:val="26E0DF3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57E35D2D"/>
    <w:multiLevelType w:val="hybridMultilevel"/>
    <w:tmpl w:val="C8AC059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595B2EB2"/>
    <w:multiLevelType w:val="hybridMultilevel"/>
    <w:tmpl w:val="58426B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5AA24248"/>
    <w:multiLevelType w:val="hybridMultilevel"/>
    <w:tmpl w:val="E154D9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5FA80B07"/>
    <w:multiLevelType w:val="hybridMultilevel"/>
    <w:tmpl w:val="7D164CC0"/>
    <w:lvl w:ilvl="0" w:tplc="810057A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5FB151C9"/>
    <w:multiLevelType w:val="hybridMultilevel"/>
    <w:tmpl w:val="158AA1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601D7C8F"/>
    <w:multiLevelType w:val="hybridMultilevel"/>
    <w:tmpl w:val="20DE31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631B3C6E"/>
    <w:multiLevelType w:val="hybridMultilevel"/>
    <w:tmpl w:val="244C02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663C5F50"/>
    <w:multiLevelType w:val="hybridMultilevel"/>
    <w:tmpl w:val="7BD4EFE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667A1234"/>
    <w:multiLevelType w:val="hybridMultilevel"/>
    <w:tmpl w:val="91BAFF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6CE13620"/>
    <w:multiLevelType w:val="hybridMultilevel"/>
    <w:tmpl w:val="E8E40C48"/>
    <w:lvl w:ilvl="0" w:tplc="FFFFFFFF">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nsid w:val="6EA91D0B"/>
    <w:multiLevelType w:val="hybridMultilevel"/>
    <w:tmpl w:val="B56A4658"/>
    <w:lvl w:ilvl="0" w:tplc="6E1A70A0">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748B3DB1"/>
    <w:multiLevelType w:val="hybridMultilevel"/>
    <w:tmpl w:val="C93C7F50"/>
    <w:lvl w:ilvl="0" w:tplc="6E1A70A0">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74BA562C"/>
    <w:multiLevelType w:val="hybridMultilevel"/>
    <w:tmpl w:val="C810AD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7B2F122C"/>
    <w:multiLevelType w:val="hybridMultilevel"/>
    <w:tmpl w:val="F1F4A9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7D0B50C4"/>
    <w:multiLevelType w:val="hybridMultilevel"/>
    <w:tmpl w:val="04CC60B2"/>
    <w:lvl w:ilvl="0" w:tplc="882C7CA6">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7FD90670"/>
    <w:multiLevelType w:val="hybridMultilevel"/>
    <w:tmpl w:val="E2823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55"/>
  </w:num>
  <w:num w:numId="3">
    <w:abstractNumId w:val="40"/>
  </w:num>
  <w:num w:numId="4">
    <w:abstractNumId w:val="7"/>
  </w:num>
  <w:num w:numId="5">
    <w:abstractNumId w:val="5"/>
  </w:num>
  <w:num w:numId="6">
    <w:abstractNumId w:val="10"/>
  </w:num>
  <w:num w:numId="7">
    <w:abstractNumId w:val="22"/>
  </w:num>
  <w:num w:numId="8">
    <w:abstractNumId w:val="21"/>
  </w:num>
  <w:num w:numId="9">
    <w:abstractNumId w:val="51"/>
  </w:num>
  <w:num w:numId="10">
    <w:abstractNumId w:val="13"/>
  </w:num>
  <w:num w:numId="11">
    <w:abstractNumId w:val="48"/>
  </w:num>
  <w:num w:numId="12">
    <w:abstractNumId w:val="25"/>
  </w:num>
  <w:num w:numId="13">
    <w:abstractNumId w:val="23"/>
  </w:num>
  <w:num w:numId="14">
    <w:abstractNumId w:val="26"/>
  </w:num>
  <w:num w:numId="15">
    <w:abstractNumId w:val="33"/>
  </w:num>
  <w:num w:numId="16">
    <w:abstractNumId w:val="47"/>
  </w:num>
  <w:num w:numId="17">
    <w:abstractNumId w:val="45"/>
  </w:num>
  <w:num w:numId="18">
    <w:abstractNumId w:val="15"/>
  </w:num>
  <w:num w:numId="19">
    <w:abstractNumId w:val="60"/>
  </w:num>
  <w:num w:numId="20">
    <w:abstractNumId w:val="16"/>
  </w:num>
  <w:num w:numId="21">
    <w:abstractNumId w:val="17"/>
  </w:num>
  <w:num w:numId="22">
    <w:abstractNumId w:val="43"/>
  </w:num>
  <w:num w:numId="23">
    <w:abstractNumId w:val="3"/>
  </w:num>
  <w:num w:numId="24">
    <w:abstractNumId w:val="42"/>
  </w:num>
  <w:num w:numId="25">
    <w:abstractNumId w:val="57"/>
  </w:num>
  <w:num w:numId="26">
    <w:abstractNumId w:val="56"/>
  </w:num>
  <w:num w:numId="27">
    <w:abstractNumId w:val="31"/>
  </w:num>
  <w:num w:numId="28">
    <w:abstractNumId w:val="53"/>
  </w:num>
  <w:num w:numId="29">
    <w:abstractNumId w:val="52"/>
  </w:num>
  <w:num w:numId="30">
    <w:abstractNumId w:val="32"/>
  </w:num>
  <w:num w:numId="31">
    <w:abstractNumId w:val="35"/>
  </w:num>
  <w:num w:numId="32">
    <w:abstractNumId w:val="38"/>
  </w:num>
  <w:num w:numId="33">
    <w:abstractNumId w:val="12"/>
  </w:num>
  <w:num w:numId="34">
    <w:abstractNumId w:val="59"/>
  </w:num>
  <w:num w:numId="35">
    <w:abstractNumId w:val="8"/>
  </w:num>
  <w:num w:numId="36">
    <w:abstractNumId w:val="54"/>
  </w:num>
  <w:num w:numId="37">
    <w:abstractNumId w:val="2"/>
  </w:num>
  <w:num w:numId="38">
    <w:abstractNumId w:val="39"/>
  </w:num>
  <w:num w:numId="39">
    <w:abstractNumId w:val="11"/>
  </w:num>
  <w:num w:numId="40">
    <w:abstractNumId w:val="46"/>
  </w:num>
  <w:num w:numId="41">
    <w:abstractNumId w:val="0"/>
  </w:num>
  <w:num w:numId="42">
    <w:abstractNumId w:val="61"/>
  </w:num>
  <w:num w:numId="43">
    <w:abstractNumId w:val="44"/>
  </w:num>
  <w:num w:numId="44">
    <w:abstractNumId w:val="19"/>
  </w:num>
  <w:num w:numId="45">
    <w:abstractNumId w:val="18"/>
  </w:num>
  <w:num w:numId="46">
    <w:abstractNumId w:val="50"/>
  </w:num>
  <w:num w:numId="47">
    <w:abstractNumId w:val="58"/>
  </w:num>
  <w:num w:numId="48">
    <w:abstractNumId w:val="24"/>
  </w:num>
  <w:num w:numId="49">
    <w:abstractNumId w:val="34"/>
  </w:num>
  <w:num w:numId="50">
    <w:abstractNumId w:val="14"/>
  </w:num>
  <w:num w:numId="51">
    <w:abstractNumId w:val="37"/>
  </w:num>
  <w:num w:numId="52">
    <w:abstractNumId w:val="20"/>
  </w:num>
  <w:num w:numId="53">
    <w:abstractNumId w:val="28"/>
  </w:num>
  <w:num w:numId="54">
    <w:abstractNumId w:val="30"/>
  </w:num>
  <w:num w:numId="55">
    <w:abstractNumId w:val="36"/>
  </w:num>
  <w:num w:numId="56">
    <w:abstractNumId w:val="1"/>
  </w:num>
  <w:num w:numId="57">
    <w:abstractNumId w:val="29"/>
  </w:num>
  <w:num w:numId="58">
    <w:abstractNumId w:val="4"/>
  </w:num>
  <w:num w:numId="59">
    <w:abstractNumId w:val="9"/>
  </w:num>
  <w:num w:numId="60">
    <w:abstractNumId w:val="6"/>
  </w:num>
  <w:num w:numId="61">
    <w:abstractNumId w:val="41"/>
  </w:num>
  <w:num w:numId="62">
    <w:abstractNumId w:val="49"/>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0A0C96"/>
    <w:rsid w:val="0000131C"/>
    <w:rsid w:val="0000138A"/>
    <w:rsid w:val="00001548"/>
    <w:rsid w:val="000027E9"/>
    <w:rsid w:val="00002A17"/>
    <w:rsid w:val="00003296"/>
    <w:rsid w:val="00003369"/>
    <w:rsid w:val="00003D75"/>
    <w:rsid w:val="000052F2"/>
    <w:rsid w:val="00005D64"/>
    <w:rsid w:val="00005F1F"/>
    <w:rsid w:val="000065BE"/>
    <w:rsid w:val="00006F08"/>
    <w:rsid w:val="00006FCD"/>
    <w:rsid w:val="00007A79"/>
    <w:rsid w:val="000104CD"/>
    <w:rsid w:val="000112CE"/>
    <w:rsid w:val="00011ACE"/>
    <w:rsid w:val="00011C51"/>
    <w:rsid w:val="0001205C"/>
    <w:rsid w:val="00012311"/>
    <w:rsid w:val="000123DB"/>
    <w:rsid w:val="000140D8"/>
    <w:rsid w:val="0001424D"/>
    <w:rsid w:val="00014288"/>
    <w:rsid w:val="0001480A"/>
    <w:rsid w:val="00014AFD"/>
    <w:rsid w:val="000151A5"/>
    <w:rsid w:val="0001590D"/>
    <w:rsid w:val="00015DD3"/>
    <w:rsid w:val="00015DFF"/>
    <w:rsid w:val="00022747"/>
    <w:rsid w:val="00022F50"/>
    <w:rsid w:val="0002365B"/>
    <w:rsid w:val="00023BC2"/>
    <w:rsid w:val="00024D53"/>
    <w:rsid w:val="00024D54"/>
    <w:rsid w:val="00024FEB"/>
    <w:rsid w:val="00025519"/>
    <w:rsid w:val="000265DF"/>
    <w:rsid w:val="0002693E"/>
    <w:rsid w:val="00027391"/>
    <w:rsid w:val="000274E3"/>
    <w:rsid w:val="00027CBD"/>
    <w:rsid w:val="00030669"/>
    <w:rsid w:val="00030917"/>
    <w:rsid w:val="00030D5A"/>
    <w:rsid w:val="00031C43"/>
    <w:rsid w:val="0003265A"/>
    <w:rsid w:val="00032972"/>
    <w:rsid w:val="00032E11"/>
    <w:rsid w:val="00033D74"/>
    <w:rsid w:val="000341DE"/>
    <w:rsid w:val="0003475E"/>
    <w:rsid w:val="000350B0"/>
    <w:rsid w:val="0003581B"/>
    <w:rsid w:val="00035B55"/>
    <w:rsid w:val="00035CB3"/>
    <w:rsid w:val="00040A26"/>
    <w:rsid w:val="00041D6C"/>
    <w:rsid w:val="00042881"/>
    <w:rsid w:val="000469E4"/>
    <w:rsid w:val="0004761C"/>
    <w:rsid w:val="000505EF"/>
    <w:rsid w:val="00050960"/>
    <w:rsid w:val="00052AD4"/>
    <w:rsid w:val="00052C8D"/>
    <w:rsid w:val="00053F9D"/>
    <w:rsid w:val="0005408F"/>
    <w:rsid w:val="00054541"/>
    <w:rsid w:val="00054731"/>
    <w:rsid w:val="00055556"/>
    <w:rsid w:val="0005719E"/>
    <w:rsid w:val="00057B2C"/>
    <w:rsid w:val="00057DFA"/>
    <w:rsid w:val="00060A29"/>
    <w:rsid w:val="0006124F"/>
    <w:rsid w:val="00061D91"/>
    <w:rsid w:val="000626E1"/>
    <w:rsid w:val="00064AA2"/>
    <w:rsid w:val="00064E9B"/>
    <w:rsid w:val="00065318"/>
    <w:rsid w:val="000653C6"/>
    <w:rsid w:val="00065585"/>
    <w:rsid w:val="00065672"/>
    <w:rsid w:val="00065CE3"/>
    <w:rsid w:val="00066E2B"/>
    <w:rsid w:val="00066F7F"/>
    <w:rsid w:val="00070408"/>
    <w:rsid w:val="00070B89"/>
    <w:rsid w:val="000737D6"/>
    <w:rsid w:val="000738F7"/>
    <w:rsid w:val="00074326"/>
    <w:rsid w:val="000758A8"/>
    <w:rsid w:val="000776AE"/>
    <w:rsid w:val="000779BB"/>
    <w:rsid w:val="000806DB"/>
    <w:rsid w:val="000807EC"/>
    <w:rsid w:val="00082209"/>
    <w:rsid w:val="00082E23"/>
    <w:rsid w:val="00084458"/>
    <w:rsid w:val="00085278"/>
    <w:rsid w:val="00085473"/>
    <w:rsid w:val="0008610D"/>
    <w:rsid w:val="000874A3"/>
    <w:rsid w:val="00090920"/>
    <w:rsid w:val="00090CEA"/>
    <w:rsid w:val="00090E68"/>
    <w:rsid w:val="00090FE3"/>
    <w:rsid w:val="00091B4B"/>
    <w:rsid w:val="0009294C"/>
    <w:rsid w:val="00093079"/>
    <w:rsid w:val="000933E6"/>
    <w:rsid w:val="00093878"/>
    <w:rsid w:val="000945EE"/>
    <w:rsid w:val="00094606"/>
    <w:rsid w:val="000949C4"/>
    <w:rsid w:val="000951CF"/>
    <w:rsid w:val="0009555A"/>
    <w:rsid w:val="00096CAB"/>
    <w:rsid w:val="00097475"/>
    <w:rsid w:val="00097FF6"/>
    <w:rsid w:val="000A0C96"/>
    <w:rsid w:val="000A135B"/>
    <w:rsid w:val="000A164C"/>
    <w:rsid w:val="000A1915"/>
    <w:rsid w:val="000A1DD6"/>
    <w:rsid w:val="000A23ED"/>
    <w:rsid w:val="000A2DED"/>
    <w:rsid w:val="000A37D2"/>
    <w:rsid w:val="000A38FA"/>
    <w:rsid w:val="000A40CF"/>
    <w:rsid w:val="000A4656"/>
    <w:rsid w:val="000A4EB9"/>
    <w:rsid w:val="000A55B9"/>
    <w:rsid w:val="000A5813"/>
    <w:rsid w:val="000A6A12"/>
    <w:rsid w:val="000A7B13"/>
    <w:rsid w:val="000B072F"/>
    <w:rsid w:val="000B0B7D"/>
    <w:rsid w:val="000B1294"/>
    <w:rsid w:val="000B15B5"/>
    <w:rsid w:val="000B1E2E"/>
    <w:rsid w:val="000B2100"/>
    <w:rsid w:val="000B2E67"/>
    <w:rsid w:val="000B33A3"/>
    <w:rsid w:val="000B3586"/>
    <w:rsid w:val="000B4C79"/>
    <w:rsid w:val="000B5826"/>
    <w:rsid w:val="000B5EF3"/>
    <w:rsid w:val="000B5FDB"/>
    <w:rsid w:val="000C03C3"/>
    <w:rsid w:val="000C3E3B"/>
    <w:rsid w:val="000C43F5"/>
    <w:rsid w:val="000C727E"/>
    <w:rsid w:val="000C748C"/>
    <w:rsid w:val="000C772F"/>
    <w:rsid w:val="000D2A98"/>
    <w:rsid w:val="000D51CD"/>
    <w:rsid w:val="000D5223"/>
    <w:rsid w:val="000D5E2E"/>
    <w:rsid w:val="000D6332"/>
    <w:rsid w:val="000D6D9F"/>
    <w:rsid w:val="000E037A"/>
    <w:rsid w:val="000E1352"/>
    <w:rsid w:val="000E1D92"/>
    <w:rsid w:val="000E1F0B"/>
    <w:rsid w:val="000E29FE"/>
    <w:rsid w:val="000E3371"/>
    <w:rsid w:val="000E3C69"/>
    <w:rsid w:val="000E5BAC"/>
    <w:rsid w:val="000E7107"/>
    <w:rsid w:val="000E7D7B"/>
    <w:rsid w:val="000F06AC"/>
    <w:rsid w:val="000F0AD5"/>
    <w:rsid w:val="000F3292"/>
    <w:rsid w:val="000F3429"/>
    <w:rsid w:val="000F5917"/>
    <w:rsid w:val="000F7BCB"/>
    <w:rsid w:val="00100433"/>
    <w:rsid w:val="00100ACE"/>
    <w:rsid w:val="001011ED"/>
    <w:rsid w:val="001013A7"/>
    <w:rsid w:val="00103A3C"/>
    <w:rsid w:val="00104F82"/>
    <w:rsid w:val="00106143"/>
    <w:rsid w:val="001068FE"/>
    <w:rsid w:val="0011282A"/>
    <w:rsid w:val="001128C7"/>
    <w:rsid w:val="0011347C"/>
    <w:rsid w:val="001136FC"/>
    <w:rsid w:val="00113941"/>
    <w:rsid w:val="001139A4"/>
    <w:rsid w:val="00114044"/>
    <w:rsid w:val="00114574"/>
    <w:rsid w:val="00114BB3"/>
    <w:rsid w:val="00114C6D"/>
    <w:rsid w:val="001152D6"/>
    <w:rsid w:val="0011663D"/>
    <w:rsid w:val="00117AC4"/>
    <w:rsid w:val="00117F99"/>
    <w:rsid w:val="0012022E"/>
    <w:rsid w:val="001206B6"/>
    <w:rsid w:val="00120D9B"/>
    <w:rsid w:val="001216CC"/>
    <w:rsid w:val="00122C92"/>
    <w:rsid w:val="001241AF"/>
    <w:rsid w:val="00124AF3"/>
    <w:rsid w:val="0012512B"/>
    <w:rsid w:val="001253F8"/>
    <w:rsid w:val="00125550"/>
    <w:rsid w:val="00125E24"/>
    <w:rsid w:val="00127594"/>
    <w:rsid w:val="00127630"/>
    <w:rsid w:val="0012765F"/>
    <w:rsid w:val="00127F25"/>
    <w:rsid w:val="0013067F"/>
    <w:rsid w:val="00131228"/>
    <w:rsid w:val="00131C7B"/>
    <w:rsid w:val="00131F35"/>
    <w:rsid w:val="0013273E"/>
    <w:rsid w:val="001338FB"/>
    <w:rsid w:val="00133E11"/>
    <w:rsid w:val="001344CB"/>
    <w:rsid w:val="001356AC"/>
    <w:rsid w:val="00137025"/>
    <w:rsid w:val="0013764F"/>
    <w:rsid w:val="00137A02"/>
    <w:rsid w:val="00140A4E"/>
    <w:rsid w:val="00141907"/>
    <w:rsid w:val="00142C30"/>
    <w:rsid w:val="001441F1"/>
    <w:rsid w:val="00144B5C"/>
    <w:rsid w:val="001454C8"/>
    <w:rsid w:val="00146B3E"/>
    <w:rsid w:val="00146B4F"/>
    <w:rsid w:val="00146E10"/>
    <w:rsid w:val="0014754A"/>
    <w:rsid w:val="00147571"/>
    <w:rsid w:val="00151B68"/>
    <w:rsid w:val="00151C9F"/>
    <w:rsid w:val="00152161"/>
    <w:rsid w:val="00152205"/>
    <w:rsid w:val="00154E51"/>
    <w:rsid w:val="0015637B"/>
    <w:rsid w:val="00157FA9"/>
    <w:rsid w:val="001606EF"/>
    <w:rsid w:val="00162C74"/>
    <w:rsid w:val="0016331A"/>
    <w:rsid w:val="00164143"/>
    <w:rsid w:val="001642A7"/>
    <w:rsid w:val="00164B8E"/>
    <w:rsid w:val="00165596"/>
    <w:rsid w:val="00165B09"/>
    <w:rsid w:val="00165CA9"/>
    <w:rsid w:val="00166F9D"/>
    <w:rsid w:val="00167D91"/>
    <w:rsid w:val="001701B8"/>
    <w:rsid w:val="00170C45"/>
    <w:rsid w:val="001719B2"/>
    <w:rsid w:val="001723E6"/>
    <w:rsid w:val="00173403"/>
    <w:rsid w:val="001755A3"/>
    <w:rsid w:val="001769CC"/>
    <w:rsid w:val="0018112A"/>
    <w:rsid w:val="0018164F"/>
    <w:rsid w:val="001824C7"/>
    <w:rsid w:val="00183399"/>
    <w:rsid w:val="001839AD"/>
    <w:rsid w:val="00183B99"/>
    <w:rsid w:val="00183BED"/>
    <w:rsid w:val="00183D57"/>
    <w:rsid w:val="00184244"/>
    <w:rsid w:val="001862F9"/>
    <w:rsid w:val="001864DA"/>
    <w:rsid w:val="00187EC2"/>
    <w:rsid w:val="0019050A"/>
    <w:rsid w:val="001906B0"/>
    <w:rsid w:val="00192613"/>
    <w:rsid w:val="001926A4"/>
    <w:rsid w:val="00192E8C"/>
    <w:rsid w:val="00193745"/>
    <w:rsid w:val="001954CA"/>
    <w:rsid w:val="001961E3"/>
    <w:rsid w:val="0019708B"/>
    <w:rsid w:val="00197906"/>
    <w:rsid w:val="001A07B3"/>
    <w:rsid w:val="001A0FEE"/>
    <w:rsid w:val="001A1140"/>
    <w:rsid w:val="001A1BE9"/>
    <w:rsid w:val="001A1C48"/>
    <w:rsid w:val="001A39AA"/>
    <w:rsid w:val="001A451C"/>
    <w:rsid w:val="001A49B2"/>
    <w:rsid w:val="001A715D"/>
    <w:rsid w:val="001A7230"/>
    <w:rsid w:val="001A775A"/>
    <w:rsid w:val="001B058E"/>
    <w:rsid w:val="001B1F2E"/>
    <w:rsid w:val="001B2DA9"/>
    <w:rsid w:val="001B4FB5"/>
    <w:rsid w:val="001B53F3"/>
    <w:rsid w:val="001B56AD"/>
    <w:rsid w:val="001B77A1"/>
    <w:rsid w:val="001B78AA"/>
    <w:rsid w:val="001C025C"/>
    <w:rsid w:val="001C030E"/>
    <w:rsid w:val="001C0710"/>
    <w:rsid w:val="001C08A2"/>
    <w:rsid w:val="001C111D"/>
    <w:rsid w:val="001C1271"/>
    <w:rsid w:val="001C15BE"/>
    <w:rsid w:val="001C15C0"/>
    <w:rsid w:val="001C1CD5"/>
    <w:rsid w:val="001C3110"/>
    <w:rsid w:val="001C3AF2"/>
    <w:rsid w:val="001C4267"/>
    <w:rsid w:val="001C4E10"/>
    <w:rsid w:val="001C4FF2"/>
    <w:rsid w:val="001C5793"/>
    <w:rsid w:val="001C766A"/>
    <w:rsid w:val="001D1721"/>
    <w:rsid w:val="001D246D"/>
    <w:rsid w:val="001D46D8"/>
    <w:rsid w:val="001D5438"/>
    <w:rsid w:val="001D54F4"/>
    <w:rsid w:val="001D7299"/>
    <w:rsid w:val="001E089F"/>
    <w:rsid w:val="001E28BD"/>
    <w:rsid w:val="001E3394"/>
    <w:rsid w:val="001E3937"/>
    <w:rsid w:val="001E3E29"/>
    <w:rsid w:val="001E5834"/>
    <w:rsid w:val="001E5A9D"/>
    <w:rsid w:val="001E69F1"/>
    <w:rsid w:val="001E6B89"/>
    <w:rsid w:val="001F05F2"/>
    <w:rsid w:val="001F130F"/>
    <w:rsid w:val="001F172D"/>
    <w:rsid w:val="001F23EC"/>
    <w:rsid w:val="001F2850"/>
    <w:rsid w:val="001F334E"/>
    <w:rsid w:val="001F352D"/>
    <w:rsid w:val="001F45F1"/>
    <w:rsid w:val="001F5047"/>
    <w:rsid w:val="001F50E7"/>
    <w:rsid w:val="001F6FFD"/>
    <w:rsid w:val="001F71A4"/>
    <w:rsid w:val="001F7950"/>
    <w:rsid w:val="0020047E"/>
    <w:rsid w:val="00200691"/>
    <w:rsid w:val="002010BD"/>
    <w:rsid w:val="00201219"/>
    <w:rsid w:val="00202421"/>
    <w:rsid w:val="002024E9"/>
    <w:rsid w:val="002026BB"/>
    <w:rsid w:val="002036A5"/>
    <w:rsid w:val="00203EA9"/>
    <w:rsid w:val="0020517D"/>
    <w:rsid w:val="00205A6C"/>
    <w:rsid w:val="00205EF8"/>
    <w:rsid w:val="00206393"/>
    <w:rsid w:val="00206473"/>
    <w:rsid w:val="002067FB"/>
    <w:rsid w:val="002079B7"/>
    <w:rsid w:val="00210071"/>
    <w:rsid w:val="00210115"/>
    <w:rsid w:val="0021067D"/>
    <w:rsid w:val="002125EB"/>
    <w:rsid w:val="00212FF7"/>
    <w:rsid w:val="00213235"/>
    <w:rsid w:val="00213561"/>
    <w:rsid w:val="0021427B"/>
    <w:rsid w:val="00216DA2"/>
    <w:rsid w:val="002173DF"/>
    <w:rsid w:val="00217CD9"/>
    <w:rsid w:val="00220F14"/>
    <w:rsid w:val="0022112E"/>
    <w:rsid w:val="00221AD6"/>
    <w:rsid w:val="002224A8"/>
    <w:rsid w:val="0022328A"/>
    <w:rsid w:val="00223A08"/>
    <w:rsid w:val="0022430F"/>
    <w:rsid w:val="00225385"/>
    <w:rsid w:val="002257B0"/>
    <w:rsid w:val="0022660C"/>
    <w:rsid w:val="002275E5"/>
    <w:rsid w:val="00227724"/>
    <w:rsid w:val="00227BA5"/>
    <w:rsid w:val="00227FBD"/>
    <w:rsid w:val="0023077F"/>
    <w:rsid w:val="002313C4"/>
    <w:rsid w:val="002314E4"/>
    <w:rsid w:val="002320E8"/>
    <w:rsid w:val="002323FB"/>
    <w:rsid w:val="00232A7D"/>
    <w:rsid w:val="00233DC9"/>
    <w:rsid w:val="00234218"/>
    <w:rsid w:val="002361F8"/>
    <w:rsid w:val="00236A4F"/>
    <w:rsid w:val="0024142D"/>
    <w:rsid w:val="002416C2"/>
    <w:rsid w:val="00241983"/>
    <w:rsid w:val="00241E23"/>
    <w:rsid w:val="00242D8E"/>
    <w:rsid w:val="002434E5"/>
    <w:rsid w:val="0024474A"/>
    <w:rsid w:val="00244FBE"/>
    <w:rsid w:val="002456C5"/>
    <w:rsid w:val="002463EB"/>
    <w:rsid w:val="00246555"/>
    <w:rsid w:val="00246BF3"/>
    <w:rsid w:val="00247FDA"/>
    <w:rsid w:val="00250793"/>
    <w:rsid w:val="00251027"/>
    <w:rsid w:val="002530D3"/>
    <w:rsid w:val="0025513B"/>
    <w:rsid w:val="00256275"/>
    <w:rsid w:val="002562C5"/>
    <w:rsid w:val="00257265"/>
    <w:rsid w:val="002579E6"/>
    <w:rsid w:val="002602C1"/>
    <w:rsid w:val="00260AFD"/>
    <w:rsid w:val="00260CCD"/>
    <w:rsid w:val="002633AD"/>
    <w:rsid w:val="0026350C"/>
    <w:rsid w:val="00263CED"/>
    <w:rsid w:val="00264320"/>
    <w:rsid w:val="002644BC"/>
    <w:rsid w:val="00264A29"/>
    <w:rsid w:val="00264D31"/>
    <w:rsid w:val="0026557F"/>
    <w:rsid w:val="00267E4B"/>
    <w:rsid w:val="00271649"/>
    <w:rsid w:val="00271831"/>
    <w:rsid w:val="002722B2"/>
    <w:rsid w:val="00273808"/>
    <w:rsid w:val="00273A10"/>
    <w:rsid w:val="002741B1"/>
    <w:rsid w:val="00274B37"/>
    <w:rsid w:val="00274FBE"/>
    <w:rsid w:val="00275AE6"/>
    <w:rsid w:val="002768F1"/>
    <w:rsid w:val="00276B70"/>
    <w:rsid w:val="00276B80"/>
    <w:rsid w:val="002774C8"/>
    <w:rsid w:val="00277556"/>
    <w:rsid w:val="002814C1"/>
    <w:rsid w:val="00281DE1"/>
    <w:rsid w:val="002834D1"/>
    <w:rsid w:val="00283A5A"/>
    <w:rsid w:val="00284247"/>
    <w:rsid w:val="002846BD"/>
    <w:rsid w:val="00285647"/>
    <w:rsid w:val="002879B8"/>
    <w:rsid w:val="00287B18"/>
    <w:rsid w:val="002921AB"/>
    <w:rsid w:val="00292379"/>
    <w:rsid w:val="002933BB"/>
    <w:rsid w:val="00293635"/>
    <w:rsid w:val="00293D46"/>
    <w:rsid w:val="00293FD8"/>
    <w:rsid w:val="00294A4E"/>
    <w:rsid w:val="0029562A"/>
    <w:rsid w:val="002959E9"/>
    <w:rsid w:val="00295AB2"/>
    <w:rsid w:val="00295E9D"/>
    <w:rsid w:val="00296380"/>
    <w:rsid w:val="00296999"/>
    <w:rsid w:val="00296F22"/>
    <w:rsid w:val="0029730B"/>
    <w:rsid w:val="002A0120"/>
    <w:rsid w:val="002A11CE"/>
    <w:rsid w:val="002A1AD6"/>
    <w:rsid w:val="002A24EE"/>
    <w:rsid w:val="002A25D9"/>
    <w:rsid w:val="002A27AB"/>
    <w:rsid w:val="002A3FDB"/>
    <w:rsid w:val="002A5343"/>
    <w:rsid w:val="002A5B64"/>
    <w:rsid w:val="002A5C84"/>
    <w:rsid w:val="002A6100"/>
    <w:rsid w:val="002A757F"/>
    <w:rsid w:val="002A7846"/>
    <w:rsid w:val="002A7B9B"/>
    <w:rsid w:val="002B050B"/>
    <w:rsid w:val="002B1218"/>
    <w:rsid w:val="002B1DF9"/>
    <w:rsid w:val="002B1E18"/>
    <w:rsid w:val="002B1FEE"/>
    <w:rsid w:val="002B2687"/>
    <w:rsid w:val="002B2AEE"/>
    <w:rsid w:val="002B2FB1"/>
    <w:rsid w:val="002B35A2"/>
    <w:rsid w:val="002B3EF9"/>
    <w:rsid w:val="002B412A"/>
    <w:rsid w:val="002B535C"/>
    <w:rsid w:val="002B548F"/>
    <w:rsid w:val="002B55ED"/>
    <w:rsid w:val="002B6593"/>
    <w:rsid w:val="002B6700"/>
    <w:rsid w:val="002B6B30"/>
    <w:rsid w:val="002B71A7"/>
    <w:rsid w:val="002C03CA"/>
    <w:rsid w:val="002C04D8"/>
    <w:rsid w:val="002C08BA"/>
    <w:rsid w:val="002C0E0A"/>
    <w:rsid w:val="002C1C18"/>
    <w:rsid w:val="002C23D8"/>
    <w:rsid w:val="002C262D"/>
    <w:rsid w:val="002C2FF7"/>
    <w:rsid w:val="002C3D0E"/>
    <w:rsid w:val="002C487A"/>
    <w:rsid w:val="002C55E2"/>
    <w:rsid w:val="002C5D61"/>
    <w:rsid w:val="002C6834"/>
    <w:rsid w:val="002C6970"/>
    <w:rsid w:val="002C7484"/>
    <w:rsid w:val="002D023E"/>
    <w:rsid w:val="002D0244"/>
    <w:rsid w:val="002D06E9"/>
    <w:rsid w:val="002D1717"/>
    <w:rsid w:val="002D1D4C"/>
    <w:rsid w:val="002D520C"/>
    <w:rsid w:val="002D593E"/>
    <w:rsid w:val="002D5D52"/>
    <w:rsid w:val="002D61F4"/>
    <w:rsid w:val="002E05D7"/>
    <w:rsid w:val="002E0BE0"/>
    <w:rsid w:val="002E16F2"/>
    <w:rsid w:val="002E2439"/>
    <w:rsid w:val="002E2F38"/>
    <w:rsid w:val="002E4986"/>
    <w:rsid w:val="002E67FC"/>
    <w:rsid w:val="002F0D24"/>
    <w:rsid w:val="002F2E9C"/>
    <w:rsid w:val="002F30B4"/>
    <w:rsid w:val="002F33E6"/>
    <w:rsid w:val="002F50F2"/>
    <w:rsid w:val="002F5599"/>
    <w:rsid w:val="002F571E"/>
    <w:rsid w:val="002F74D6"/>
    <w:rsid w:val="002F77D6"/>
    <w:rsid w:val="002F78F5"/>
    <w:rsid w:val="003002C0"/>
    <w:rsid w:val="00300A9B"/>
    <w:rsid w:val="003010DF"/>
    <w:rsid w:val="003012A0"/>
    <w:rsid w:val="00301349"/>
    <w:rsid w:val="0030178A"/>
    <w:rsid w:val="00301A1E"/>
    <w:rsid w:val="00302F6E"/>
    <w:rsid w:val="003035F1"/>
    <w:rsid w:val="00305955"/>
    <w:rsid w:val="00306060"/>
    <w:rsid w:val="00306D29"/>
    <w:rsid w:val="00307EE2"/>
    <w:rsid w:val="003112AE"/>
    <w:rsid w:val="00311589"/>
    <w:rsid w:val="00311BDE"/>
    <w:rsid w:val="00312611"/>
    <w:rsid w:val="003128FF"/>
    <w:rsid w:val="00315A3D"/>
    <w:rsid w:val="00315DE4"/>
    <w:rsid w:val="00316393"/>
    <w:rsid w:val="00316F82"/>
    <w:rsid w:val="0032163F"/>
    <w:rsid w:val="003217B4"/>
    <w:rsid w:val="00321E64"/>
    <w:rsid w:val="00322635"/>
    <w:rsid w:val="00322FE5"/>
    <w:rsid w:val="00323C1D"/>
    <w:rsid w:val="0032450E"/>
    <w:rsid w:val="003247E9"/>
    <w:rsid w:val="0032497F"/>
    <w:rsid w:val="00325D89"/>
    <w:rsid w:val="00325FD8"/>
    <w:rsid w:val="00326271"/>
    <w:rsid w:val="0032691F"/>
    <w:rsid w:val="00326B6E"/>
    <w:rsid w:val="00327669"/>
    <w:rsid w:val="0033001D"/>
    <w:rsid w:val="00330099"/>
    <w:rsid w:val="00330884"/>
    <w:rsid w:val="00330A2C"/>
    <w:rsid w:val="0033106E"/>
    <w:rsid w:val="00331942"/>
    <w:rsid w:val="00332411"/>
    <w:rsid w:val="003326AF"/>
    <w:rsid w:val="00333BE1"/>
    <w:rsid w:val="00333F31"/>
    <w:rsid w:val="00335860"/>
    <w:rsid w:val="00336008"/>
    <w:rsid w:val="00337854"/>
    <w:rsid w:val="00337E0A"/>
    <w:rsid w:val="00340131"/>
    <w:rsid w:val="0034023A"/>
    <w:rsid w:val="00340253"/>
    <w:rsid w:val="0034158B"/>
    <w:rsid w:val="00341CAB"/>
    <w:rsid w:val="003425C5"/>
    <w:rsid w:val="00342947"/>
    <w:rsid w:val="003429A7"/>
    <w:rsid w:val="0034371A"/>
    <w:rsid w:val="00343CE3"/>
    <w:rsid w:val="00344641"/>
    <w:rsid w:val="0034500F"/>
    <w:rsid w:val="00345497"/>
    <w:rsid w:val="00345774"/>
    <w:rsid w:val="00345CF7"/>
    <w:rsid w:val="00346861"/>
    <w:rsid w:val="003506E0"/>
    <w:rsid w:val="0035186D"/>
    <w:rsid w:val="00352ABB"/>
    <w:rsid w:val="00353489"/>
    <w:rsid w:val="00353B28"/>
    <w:rsid w:val="00354BF9"/>
    <w:rsid w:val="00355105"/>
    <w:rsid w:val="003556AF"/>
    <w:rsid w:val="00356AF9"/>
    <w:rsid w:val="00357F68"/>
    <w:rsid w:val="00361246"/>
    <w:rsid w:val="00361374"/>
    <w:rsid w:val="003614E4"/>
    <w:rsid w:val="00361E65"/>
    <w:rsid w:val="00363281"/>
    <w:rsid w:val="003634EF"/>
    <w:rsid w:val="0036495C"/>
    <w:rsid w:val="003651F0"/>
    <w:rsid w:val="00365C9D"/>
    <w:rsid w:val="003662DA"/>
    <w:rsid w:val="00366B34"/>
    <w:rsid w:val="0036728A"/>
    <w:rsid w:val="00367828"/>
    <w:rsid w:val="003703E8"/>
    <w:rsid w:val="00370D71"/>
    <w:rsid w:val="00371221"/>
    <w:rsid w:val="00373902"/>
    <w:rsid w:val="00373F7D"/>
    <w:rsid w:val="00376A94"/>
    <w:rsid w:val="00380F02"/>
    <w:rsid w:val="00381947"/>
    <w:rsid w:val="00381ABA"/>
    <w:rsid w:val="003827BF"/>
    <w:rsid w:val="00383336"/>
    <w:rsid w:val="003835FE"/>
    <w:rsid w:val="003837F7"/>
    <w:rsid w:val="003838D9"/>
    <w:rsid w:val="00383916"/>
    <w:rsid w:val="00383CF2"/>
    <w:rsid w:val="00383D1D"/>
    <w:rsid w:val="00384228"/>
    <w:rsid w:val="00384319"/>
    <w:rsid w:val="00386359"/>
    <w:rsid w:val="00386CB5"/>
    <w:rsid w:val="00387A8F"/>
    <w:rsid w:val="00387E3F"/>
    <w:rsid w:val="00390101"/>
    <w:rsid w:val="003911F7"/>
    <w:rsid w:val="003918F7"/>
    <w:rsid w:val="00391C21"/>
    <w:rsid w:val="00391C36"/>
    <w:rsid w:val="00391D61"/>
    <w:rsid w:val="00392FA1"/>
    <w:rsid w:val="00393356"/>
    <w:rsid w:val="00394001"/>
    <w:rsid w:val="00394552"/>
    <w:rsid w:val="00394C71"/>
    <w:rsid w:val="00395559"/>
    <w:rsid w:val="00395E4C"/>
    <w:rsid w:val="003968B5"/>
    <w:rsid w:val="00396C7D"/>
    <w:rsid w:val="00396F37"/>
    <w:rsid w:val="003977B0"/>
    <w:rsid w:val="003A02EF"/>
    <w:rsid w:val="003A0586"/>
    <w:rsid w:val="003A0765"/>
    <w:rsid w:val="003A11FF"/>
    <w:rsid w:val="003A129B"/>
    <w:rsid w:val="003A1632"/>
    <w:rsid w:val="003A1699"/>
    <w:rsid w:val="003A1C8C"/>
    <w:rsid w:val="003A2135"/>
    <w:rsid w:val="003A23E7"/>
    <w:rsid w:val="003A25F6"/>
    <w:rsid w:val="003A3168"/>
    <w:rsid w:val="003A4D14"/>
    <w:rsid w:val="003A5A8D"/>
    <w:rsid w:val="003A5BFC"/>
    <w:rsid w:val="003A6154"/>
    <w:rsid w:val="003A6378"/>
    <w:rsid w:val="003A6633"/>
    <w:rsid w:val="003A6BDF"/>
    <w:rsid w:val="003A706E"/>
    <w:rsid w:val="003A715E"/>
    <w:rsid w:val="003A7853"/>
    <w:rsid w:val="003A78E1"/>
    <w:rsid w:val="003B0610"/>
    <w:rsid w:val="003B0C71"/>
    <w:rsid w:val="003B1775"/>
    <w:rsid w:val="003B1B4E"/>
    <w:rsid w:val="003B34D1"/>
    <w:rsid w:val="003B3A77"/>
    <w:rsid w:val="003B4648"/>
    <w:rsid w:val="003B50B0"/>
    <w:rsid w:val="003B58A6"/>
    <w:rsid w:val="003B6A7D"/>
    <w:rsid w:val="003B71D2"/>
    <w:rsid w:val="003B73F8"/>
    <w:rsid w:val="003C002D"/>
    <w:rsid w:val="003C038E"/>
    <w:rsid w:val="003C0474"/>
    <w:rsid w:val="003C0552"/>
    <w:rsid w:val="003C0D9F"/>
    <w:rsid w:val="003C12C9"/>
    <w:rsid w:val="003C2098"/>
    <w:rsid w:val="003C26B8"/>
    <w:rsid w:val="003C4AF3"/>
    <w:rsid w:val="003C558D"/>
    <w:rsid w:val="003C5A47"/>
    <w:rsid w:val="003C60B6"/>
    <w:rsid w:val="003C7322"/>
    <w:rsid w:val="003C751C"/>
    <w:rsid w:val="003D0065"/>
    <w:rsid w:val="003D05E4"/>
    <w:rsid w:val="003D0882"/>
    <w:rsid w:val="003D0A93"/>
    <w:rsid w:val="003D0D2E"/>
    <w:rsid w:val="003D1197"/>
    <w:rsid w:val="003D1FAD"/>
    <w:rsid w:val="003D26E9"/>
    <w:rsid w:val="003D3B28"/>
    <w:rsid w:val="003D406B"/>
    <w:rsid w:val="003D4E02"/>
    <w:rsid w:val="003D5805"/>
    <w:rsid w:val="003D6203"/>
    <w:rsid w:val="003D6984"/>
    <w:rsid w:val="003D70D1"/>
    <w:rsid w:val="003D7C31"/>
    <w:rsid w:val="003E003F"/>
    <w:rsid w:val="003E01CF"/>
    <w:rsid w:val="003E15E8"/>
    <w:rsid w:val="003E174D"/>
    <w:rsid w:val="003E29E7"/>
    <w:rsid w:val="003E3B07"/>
    <w:rsid w:val="003E500A"/>
    <w:rsid w:val="003E5C18"/>
    <w:rsid w:val="003E78B4"/>
    <w:rsid w:val="003E78F5"/>
    <w:rsid w:val="003E7F59"/>
    <w:rsid w:val="003F082F"/>
    <w:rsid w:val="003F0B2A"/>
    <w:rsid w:val="003F0ECC"/>
    <w:rsid w:val="003F12B0"/>
    <w:rsid w:val="003F339F"/>
    <w:rsid w:val="003F413F"/>
    <w:rsid w:val="003F47D0"/>
    <w:rsid w:val="003F59E6"/>
    <w:rsid w:val="003F5B48"/>
    <w:rsid w:val="003F5EA0"/>
    <w:rsid w:val="003F624F"/>
    <w:rsid w:val="003F687D"/>
    <w:rsid w:val="003F6B47"/>
    <w:rsid w:val="003F6CD6"/>
    <w:rsid w:val="003F6EB2"/>
    <w:rsid w:val="003F7E88"/>
    <w:rsid w:val="0040095C"/>
    <w:rsid w:val="00401CC7"/>
    <w:rsid w:val="00401D3B"/>
    <w:rsid w:val="00401D51"/>
    <w:rsid w:val="00402399"/>
    <w:rsid w:val="00402E00"/>
    <w:rsid w:val="004044E0"/>
    <w:rsid w:val="00405939"/>
    <w:rsid w:val="00405C4C"/>
    <w:rsid w:val="00406EB8"/>
    <w:rsid w:val="00407598"/>
    <w:rsid w:val="00407AF6"/>
    <w:rsid w:val="0041077D"/>
    <w:rsid w:val="00410896"/>
    <w:rsid w:val="00411399"/>
    <w:rsid w:val="004120BA"/>
    <w:rsid w:val="00412EC0"/>
    <w:rsid w:val="004134FF"/>
    <w:rsid w:val="00413F6E"/>
    <w:rsid w:val="004142CC"/>
    <w:rsid w:val="00415C5F"/>
    <w:rsid w:val="00416726"/>
    <w:rsid w:val="00416C57"/>
    <w:rsid w:val="00420A3F"/>
    <w:rsid w:val="004219E7"/>
    <w:rsid w:val="00422194"/>
    <w:rsid w:val="00422C86"/>
    <w:rsid w:val="00424709"/>
    <w:rsid w:val="00425855"/>
    <w:rsid w:val="00426140"/>
    <w:rsid w:val="00426900"/>
    <w:rsid w:val="00427896"/>
    <w:rsid w:val="00427E96"/>
    <w:rsid w:val="00430495"/>
    <w:rsid w:val="0043115E"/>
    <w:rsid w:val="004317D6"/>
    <w:rsid w:val="00433FB0"/>
    <w:rsid w:val="00435315"/>
    <w:rsid w:val="00437221"/>
    <w:rsid w:val="004378D8"/>
    <w:rsid w:val="00437F2D"/>
    <w:rsid w:val="0044089F"/>
    <w:rsid w:val="004414A5"/>
    <w:rsid w:val="00442B4D"/>
    <w:rsid w:val="00443E7C"/>
    <w:rsid w:val="00444658"/>
    <w:rsid w:val="00445125"/>
    <w:rsid w:val="00445B2A"/>
    <w:rsid w:val="00445D3C"/>
    <w:rsid w:val="00446BED"/>
    <w:rsid w:val="0044749D"/>
    <w:rsid w:val="004500C5"/>
    <w:rsid w:val="004516A5"/>
    <w:rsid w:val="004528F4"/>
    <w:rsid w:val="00454382"/>
    <w:rsid w:val="00455146"/>
    <w:rsid w:val="004552D7"/>
    <w:rsid w:val="004558D7"/>
    <w:rsid w:val="0045599B"/>
    <w:rsid w:val="004562C0"/>
    <w:rsid w:val="00457B86"/>
    <w:rsid w:val="00457CCC"/>
    <w:rsid w:val="00460559"/>
    <w:rsid w:val="004620AC"/>
    <w:rsid w:val="00462FC3"/>
    <w:rsid w:val="00464095"/>
    <w:rsid w:val="00464806"/>
    <w:rsid w:val="00464FDD"/>
    <w:rsid w:val="00465EE8"/>
    <w:rsid w:val="00466427"/>
    <w:rsid w:val="00467DBA"/>
    <w:rsid w:val="00470013"/>
    <w:rsid w:val="00470F6C"/>
    <w:rsid w:val="004710B3"/>
    <w:rsid w:val="00471C5F"/>
    <w:rsid w:val="00471F5B"/>
    <w:rsid w:val="00473893"/>
    <w:rsid w:val="004738D2"/>
    <w:rsid w:val="004748D4"/>
    <w:rsid w:val="00474DC3"/>
    <w:rsid w:val="00474E44"/>
    <w:rsid w:val="004752D8"/>
    <w:rsid w:val="00475EEF"/>
    <w:rsid w:val="00476369"/>
    <w:rsid w:val="0047742A"/>
    <w:rsid w:val="00477ACC"/>
    <w:rsid w:val="00477B46"/>
    <w:rsid w:val="004807BF"/>
    <w:rsid w:val="0048105A"/>
    <w:rsid w:val="004816D2"/>
    <w:rsid w:val="00484C2A"/>
    <w:rsid w:val="00485559"/>
    <w:rsid w:val="004855B3"/>
    <w:rsid w:val="0048598A"/>
    <w:rsid w:val="00485A52"/>
    <w:rsid w:val="0048662C"/>
    <w:rsid w:val="004900B7"/>
    <w:rsid w:val="0049047B"/>
    <w:rsid w:val="004909BE"/>
    <w:rsid w:val="00490B21"/>
    <w:rsid w:val="004916D4"/>
    <w:rsid w:val="004918A2"/>
    <w:rsid w:val="00491BFE"/>
    <w:rsid w:val="0049209B"/>
    <w:rsid w:val="00492A91"/>
    <w:rsid w:val="004931F2"/>
    <w:rsid w:val="00493291"/>
    <w:rsid w:val="00493987"/>
    <w:rsid w:val="0049400A"/>
    <w:rsid w:val="0049402F"/>
    <w:rsid w:val="004951A9"/>
    <w:rsid w:val="004954B9"/>
    <w:rsid w:val="004969EE"/>
    <w:rsid w:val="0049742C"/>
    <w:rsid w:val="0049773C"/>
    <w:rsid w:val="00497BE4"/>
    <w:rsid w:val="004A28EB"/>
    <w:rsid w:val="004A290A"/>
    <w:rsid w:val="004A33D3"/>
    <w:rsid w:val="004A3472"/>
    <w:rsid w:val="004A3EE2"/>
    <w:rsid w:val="004A5B07"/>
    <w:rsid w:val="004A6B9B"/>
    <w:rsid w:val="004A7BC5"/>
    <w:rsid w:val="004B12C7"/>
    <w:rsid w:val="004B199B"/>
    <w:rsid w:val="004B19B4"/>
    <w:rsid w:val="004B2D26"/>
    <w:rsid w:val="004B38B4"/>
    <w:rsid w:val="004B66F6"/>
    <w:rsid w:val="004B6975"/>
    <w:rsid w:val="004B73A6"/>
    <w:rsid w:val="004B7C39"/>
    <w:rsid w:val="004C04AB"/>
    <w:rsid w:val="004C1089"/>
    <w:rsid w:val="004C1B7E"/>
    <w:rsid w:val="004C2A2E"/>
    <w:rsid w:val="004C2C98"/>
    <w:rsid w:val="004C2F7B"/>
    <w:rsid w:val="004C3DEA"/>
    <w:rsid w:val="004C6264"/>
    <w:rsid w:val="004C64E5"/>
    <w:rsid w:val="004C6930"/>
    <w:rsid w:val="004C6E65"/>
    <w:rsid w:val="004D07E5"/>
    <w:rsid w:val="004D1832"/>
    <w:rsid w:val="004D1B14"/>
    <w:rsid w:val="004D1EB2"/>
    <w:rsid w:val="004D34DE"/>
    <w:rsid w:val="004D3D10"/>
    <w:rsid w:val="004D4855"/>
    <w:rsid w:val="004D5634"/>
    <w:rsid w:val="004D59E3"/>
    <w:rsid w:val="004D5BE9"/>
    <w:rsid w:val="004D7E0E"/>
    <w:rsid w:val="004E16EF"/>
    <w:rsid w:val="004E2013"/>
    <w:rsid w:val="004E3AD5"/>
    <w:rsid w:val="004E4737"/>
    <w:rsid w:val="004E5CE5"/>
    <w:rsid w:val="004E5DBD"/>
    <w:rsid w:val="004E5E89"/>
    <w:rsid w:val="004E7CD5"/>
    <w:rsid w:val="004F08FF"/>
    <w:rsid w:val="004F15AE"/>
    <w:rsid w:val="004F1E98"/>
    <w:rsid w:val="004F2192"/>
    <w:rsid w:val="004F220C"/>
    <w:rsid w:val="004F2511"/>
    <w:rsid w:val="004F66CF"/>
    <w:rsid w:val="004F70E4"/>
    <w:rsid w:val="004F7296"/>
    <w:rsid w:val="004F7CA3"/>
    <w:rsid w:val="005030C8"/>
    <w:rsid w:val="005032BA"/>
    <w:rsid w:val="005041AA"/>
    <w:rsid w:val="00504D65"/>
    <w:rsid w:val="00505528"/>
    <w:rsid w:val="00505CB7"/>
    <w:rsid w:val="00510359"/>
    <w:rsid w:val="00511445"/>
    <w:rsid w:val="0051165B"/>
    <w:rsid w:val="00511E23"/>
    <w:rsid w:val="00512CF2"/>
    <w:rsid w:val="0051376D"/>
    <w:rsid w:val="00513AA0"/>
    <w:rsid w:val="00513D7A"/>
    <w:rsid w:val="005166D0"/>
    <w:rsid w:val="00516921"/>
    <w:rsid w:val="00516DCA"/>
    <w:rsid w:val="005207C8"/>
    <w:rsid w:val="00520C8D"/>
    <w:rsid w:val="00520F6B"/>
    <w:rsid w:val="0052118A"/>
    <w:rsid w:val="005213A8"/>
    <w:rsid w:val="00521699"/>
    <w:rsid w:val="00521C62"/>
    <w:rsid w:val="0052234F"/>
    <w:rsid w:val="005226A5"/>
    <w:rsid w:val="0052286A"/>
    <w:rsid w:val="00522F2B"/>
    <w:rsid w:val="00524828"/>
    <w:rsid w:val="00524F90"/>
    <w:rsid w:val="00525F68"/>
    <w:rsid w:val="00526523"/>
    <w:rsid w:val="00530978"/>
    <w:rsid w:val="00531D36"/>
    <w:rsid w:val="0053258B"/>
    <w:rsid w:val="00533263"/>
    <w:rsid w:val="00534BCC"/>
    <w:rsid w:val="00535A67"/>
    <w:rsid w:val="005366A6"/>
    <w:rsid w:val="005379E0"/>
    <w:rsid w:val="00537CFF"/>
    <w:rsid w:val="005402CD"/>
    <w:rsid w:val="005418B7"/>
    <w:rsid w:val="00541B5D"/>
    <w:rsid w:val="00542354"/>
    <w:rsid w:val="0054238E"/>
    <w:rsid w:val="00542CD1"/>
    <w:rsid w:val="00543031"/>
    <w:rsid w:val="005435E4"/>
    <w:rsid w:val="005447E6"/>
    <w:rsid w:val="005447F8"/>
    <w:rsid w:val="00544881"/>
    <w:rsid w:val="00544B96"/>
    <w:rsid w:val="00545474"/>
    <w:rsid w:val="00550136"/>
    <w:rsid w:val="0055072A"/>
    <w:rsid w:val="00550D22"/>
    <w:rsid w:val="0055115E"/>
    <w:rsid w:val="00552E3B"/>
    <w:rsid w:val="00554745"/>
    <w:rsid w:val="005548D6"/>
    <w:rsid w:val="005548FB"/>
    <w:rsid w:val="00554C8D"/>
    <w:rsid w:val="00555DAE"/>
    <w:rsid w:val="0055710B"/>
    <w:rsid w:val="005572E4"/>
    <w:rsid w:val="00560378"/>
    <w:rsid w:val="00560744"/>
    <w:rsid w:val="00561802"/>
    <w:rsid w:val="00561D82"/>
    <w:rsid w:val="00561F36"/>
    <w:rsid w:val="00562222"/>
    <w:rsid w:val="00562F97"/>
    <w:rsid w:val="005632DD"/>
    <w:rsid w:val="00563516"/>
    <w:rsid w:val="005646E5"/>
    <w:rsid w:val="005650D8"/>
    <w:rsid w:val="0056636C"/>
    <w:rsid w:val="005671B2"/>
    <w:rsid w:val="00570615"/>
    <w:rsid w:val="005708C3"/>
    <w:rsid w:val="005717C4"/>
    <w:rsid w:val="00571B76"/>
    <w:rsid w:val="00571DA0"/>
    <w:rsid w:val="00572055"/>
    <w:rsid w:val="00572F39"/>
    <w:rsid w:val="00573075"/>
    <w:rsid w:val="00575ABF"/>
    <w:rsid w:val="00575B7C"/>
    <w:rsid w:val="005772BA"/>
    <w:rsid w:val="00577815"/>
    <w:rsid w:val="005816F7"/>
    <w:rsid w:val="00581CC6"/>
    <w:rsid w:val="005820B4"/>
    <w:rsid w:val="005821FC"/>
    <w:rsid w:val="0058239A"/>
    <w:rsid w:val="00582D6D"/>
    <w:rsid w:val="00583586"/>
    <w:rsid w:val="005835E6"/>
    <w:rsid w:val="0058371C"/>
    <w:rsid w:val="00583A17"/>
    <w:rsid w:val="00583AED"/>
    <w:rsid w:val="00583B7C"/>
    <w:rsid w:val="00585B02"/>
    <w:rsid w:val="00585EEF"/>
    <w:rsid w:val="00586520"/>
    <w:rsid w:val="0058660E"/>
    <w:rsid w:val="005867D9"/>
    <w:rsid w:val="00586EBD"/>
    <w:rsid w:val="00586EEE"/>
    <w:rsid w:val="005878C3"/>
    <w:rsid w:val="0059022D"/>
    <w:rsid w:val="00590C52"/>
    <w:rsid w:val="00591205"/>
    <w:rsid w:val="00591520"/>
    <w:rsid w:val="00591DFE"/>
    <w:rsid w:val="00592630"/>
    <w:rsid w:val="00592E4B"/>
    <w:rsid w:val="005935E6"/>
    <w:rsid w:val="00593DD8"/>
    <w:rsid w:val="00595802"/>
    <w:rsid w:val="005967DF"/>
    <w:rsid w:val="00596DFE"/>
    <w:rsid w:val="00597C86"/>
    <w:rsid w:val="005A08DC"/>
    <w:rsid w:val="005A194A"/>
    <w:rsid w:val="005A1EC6"/>
    <w:rsid w:val="005A264E"/>
    <w:rsid w:val="005A2DB7"/>
    <w:rsid w:val="005A2F1E"/>
    <w:rsid w:val="005A335C"/>
    <w:rsid w:val="005A3807"/>
    <w:rsid w:val="005A38DF"/>
    <w:rsid w:val="005A44DA"/>
    <w:rsid w:val="005A4D3A"/>
    <w:rsid w:val="005A56D3"/>
    <w:rsid w:val="005A5B86"/>
    <w:rsid w:val="005A6A62"/>
    <w:rsid w:val="005B03EE"/>
    <w:rsid w:val="005B0670"/>
    <w:rsid w:val="005B0E66"/>
    <w:rsid w:val="005B155A"/>
    <w:rsid w:val="005B19E2"/>
    <w:rsid w:val="005B319B"/>
    <w:rsid w:val="005B4A6A"/>
    <w:rsid w:val="005B517A"/>
    <w:rsid w:val="005B5C3C"/>
    <w:rsid w:val="005B73BB"/>
    <w:rsid w:val="005C0E78"/>
    <w:rsid w:val="005C3A08"/>
    <w:rsid w:val="005C4344"/>
    <w:rsid w:val="005C4BAA"/>
    <w:rsid w:val="005C7AFB"/>
    <w:rsid w:val="005C7CD1"/>
    <w:rsid w:val="005D203C"/>
    <w:rsid w:val="005D24DA"/>
    <w:rsid w:val="005D3116"/>
    <w:rsid w:val="005D3249"/>
    <w:rsid w:val="005D3DCE"/>
    <w:rsid w:val="005D427A"/>
    <w:rsid w:val="005D4370"/>
    <w:rsid w:val="005D5093"/>
    <w:rsid w:val="005D54F3"/>
    <w:rsid w:val="005E037D"/>
    <w:rsid w:val="005E0BB8"/>
    <w:rsid w:val="005E3830"/>
    <w:rsid w:val="005E46D8"/>
    <w:rsid w:val="005E4766"/>
    <w:rsid w:val="005E5948"/>
    <w:rsid w:val="005E5F0C"/>
    <w:rsid w:val="005E73D1"/>
    <w:rsid w:val="005F01DA"/>
    <w:rsid w:val="005F07D2"/>
    <w:rsid w:val="005F1099"/>
    <w:rsid w:val="005F13ED"/>
    <w:rsid w:val="005F23D8"/>
    <w:rsid w:val="005F24C4"/>
    <w:rsid w:val="005F4293"/>
    <w:rsid w:val="005F4858"/>
    <w:rsid w:val="005F4961"/>
    <w:rsid w:val="005F4A17"/>
    <w:rsid w:val="005F4ADE"/>
    <w:rsid w:val="005F526A"/>
    <w:rsid w:val="005F6D83"/>
    <w:rsid w:val="005F6DEC"/>
    <w:rsid w:val="005F7833"/>
    <w:rsid w:val="005F7DE9"/>
    <w:rsid w:val="00600ADC"/>
    <w:rsid w:val="006010A3"/>
    <w:rsid w:val="006018CF"/>
    <w:rsid w:val="006019B4"/>
    <w:rsid w:val="00601B46"/>
    <w:rsid w:val="00602A12"/>
    <w:rsid w:val="00602E37"/>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680D"/>
    <w:rsid w:val="0061738B"/>
    <w:rsid w:val="006175D6"/>
    <w:rsid w:val="00617A82"/>
    <w:rsid w:val="0062134F"/>
    <w:rsid w:val="006234EF"/>
    <w:rsid w:val="00623AD7"/>
    <w:rsid w:val="00624626"/>
    <w:rsid w:val="00625614"/>
    <w:rsid w:val="0062641F"/>
    <w:rsid w:val="00626B16"/>
    <w:rsid w:val="00627319"/>
    <w:rsid w:val="006305D2"/>
    <w:rsid w:val="00635DDA"/>
    <w:rsid w:val="00636161"/>
    <w:rsid w:val="006368F3"/>
    <w:rsid w:val="00636ACF"/>
    <w:rsid w:val="00637666"/>
    <w:rsid w:val="006376B7"/>
    <w:rsid w:val="00640655"/>
    <w:rsid w:val="006406C0"/>
    <w:rsid w:val="00640DAC"/>
    <w:rsid w:val="00641341"/>
    <w:rsid w:val="00641716"/>
    <w:rsid w:val="00643139"/>
    <w:rsid w:val="00643299"/>
    <w:rsid w:val="00646003"/>
    <w:rsid w:val="00646879"/>
    <w:rsid w:val="00646CB3"/>
    <w:rsid w:val="00651629"/>
    <w:rsid w:val="00651774"/>
    <w:rsid w:val="0065242B"/>
    <w:rsid w:val="00652C20"/>
    <w:rsid w:val="00653C6F"/>
    <w:rsid w:val="0065483B"/>
    <w:rsid w:val="00654FB0"/>
    <w:rsid w:val="006553C9"/>
    <w:rsid w:val="006574F2"/>
    <w:rsid w:val="006579BC"/>
    <w:rsid w:val="00661AE4"/>
    <w:rsid w:val="006620B4"/>
    <w:rsid w:val="00662B63"/>
    <w:rsid w:val="00662E72"/>
    <w:rsid w:val="0066438E"/>
    <w:rsid w:val="00665D9D"/>
    <w:rsid w:val="00666122"/>
    <w:rsid w:val="00666321"/>
    <w:rsid w:val="00666923"/>
    <w:rsid w:val="00667682"/>
    <w:rsid w:val="006708E8"/>
    <w:rsid w:val="00670D1E"/>
    <w:rsid w:val="00671CEE"/>
    <w:rsid w:val="00671E01"/>
    <w:rsid w:val="00671EF5"/>
    <w:rsid w:val="006720E4"/>
    <w:rsid w:val="00672E11"/>
    <w:rsid w:val="00672E80"/>
    <w:rsid w:val="006736AE"/>
    <w:rsid w:val="00673FB5"/>
    <w:rsid w:val="0067587D"/>
    <w:rsid w:val="006763C4"/>
    <w:rsid w:val="00676DB7"/>
    <w:rsid w:val="00676E07"/>
    <w:rsid w:val="00676F75"/>
    <w:rsid w:val="00677124"/>
    <w:rsid w:val="00677270"/>
    <w:rsid w:val="00677B86"/>
    <w:rsid w:val="00680509"/>
    <w:rsid w:val="00680641"/>
    <w:rsid w:val="00681AEF"/>
    <w:rsid w:val="00681CFF"/>
    <w:rsid w:val="0068320D"/>
    <w:rsid w:val="0068412A"/>
    <w:rsid w:val="006846C4"/>
    <w:rsid w:val="0068482D"/>
    <w:rsid w:val="00684F9F"/>
    <w:rsid w:val="0068565B"/>
    <w:rsid w:val="006861F3"/>
    <w:rsid w:val="00686ED1"/>
    <w:rsid w:val="0068761A"/>
    <w:rsid w:val="00687CC7"/>
    <w:rsid w:val="00687DB7"/>
    <w:rsid w:val="00690354"/>
    <w:rsid w:val="00690BD7"/>
    <w:rsid w:val="0069131B"/>
    <w:rsid w:val="00692067"/>
    <w:rsid w:val="006935F5"/>
    <w:rsid w:val="006943E8"/>
    <w:rsid w:val="006950BE"/>
    <w:rsid w:val="00695A91"/>
    <w:rsid w:val="00696723"/>
    <w:rsid w:val="00696EF3"/>
    <w:rsid w:val="00697E11"/>
    <w:rsid w:val="006A0CF8"/>
    <w:rsid w:val="006A0DB0"/>
    <w:rsid w:val="006A0F90"/>
    <w:rsid w:val="006A11E9"/>
    <w:rsid w:val="006A11F3"/>
    <w:rsid w:val="006A1CBE"/>
    <w:rsid w:val="006A25BF"/>
    <w:rsid w:val="006A280D"/>
    <w:rsid w:val="006A2CB3"/>
    <w:rsid w:val="006A3116"/>
    <w:rsid w:val="006A4A83"/>
    <w:rsid w:val="006A4D7C"/>
    <w:rsid w:val="006A611F"/>
    <w:rsid w:val="006A6481"/>
    <w:rsid w:val="006A7D7C"/>
    <w:rsid w:val="006B09F9"/>
    <w:rsid w:val="006B1DA6"/>
    <w:rsid w:val="006B1E79"/>
    <w:rsid w:val="006B2A45"/>
    <w:rsid w:val="006B2BFF"/>
    <w:rsid w:val="006B33A4"/>
    <w:rsid w:val="006B42B2"/>
    <w:rsid w:val="006B4E59"/>
    <w:rsid w:val="006B59D5"/>
    <w:rsid w:val="006B5E3A"/>
    <w:rsid w:val="006B63E8"/>
    <w:rsid w:val="006B6673"/>
    <w:rsid w:val="006B79D9"/>
    <w:rsid w:val="006C07C1"/>
    <w:rsid w:val="006C16CC"/>
    <w:rsid w:val="006C1B31"/>
    <w:rsid w:val="006C2720"/>
    <w:rsid w:val="006C3C20"/>
    <w:rsid w:val="006C5442"/>
    <w:rsid w:val="006C62C6"/>
    <w:rsid w:val="006C7D40"/>
    <w:rsid w:val="006D0C42"/>
    <w:rsid w:val="006D1513"/>
    <w:rsid w:val="006D1BE7"/>
    <w:rsid w:val="006D1C39"/>
    <w:rsid w:val="006D2433"/>
    <w:rsid w:val="006D2D21"/>
    <w:rsid w:val="006D3FDF"/>
    <w:rsid w:val="006D50F7"/>
    <w:rsid w:val="006D62B4"/>
    <w:rsid w:val="006D66A2"/>
    <w:rsid w:val="006D791B"/>
    <w:rsid w:val="006E005C"/>
    <w:rsid w:val="006E0EE4"/>
    <w:rsid w:val="006E1070"/>
    <w:rsid w:val="006E174A"/>
    <w:rsid w:val="006E297F"/>
    <w:rsid w:val="006E2D15"/>
    <w:rsid w:val="006E4878"/>
    <w:rsid w:val="006E494B"/>
    <w:rsid w:val="006E4DCE"/>
    <w:rsid w:val="006E4F06"/>
    <w:rsid w:val="006E5ED4"/>
    <w:rsid w:val="006E66F6"/>
    <w:rsid w:val="006E7E28"/>
    <w:rsid w:val="006F0736"/>
    <w:rsid w:val="006F0B45"/>
    <w:rsid w:val="006F1343"/>
    <w:rsid w:val="006F17B2"/>
    <w:rsid w:val="006F2912"/>
    <w:rsid w:val="006F381A"/>
    <w:rsid w:val="006F395B"/>
    <w:rsid w:val="006F39AF"/>
    <w:rsid w:val="006F4347"/>
    <w:rsid w:val="006F4922"/>
    <w:rsid w:val="006F4E60"/>
    <w:rsid w:val="006F5B33"/>
    <w:rsid w:val="006F60BE"/>
    <w:rsid w:val="006F7217"/>
    <w:rsid w:val="006F7408"/>
    <w:rsid w:val="0070110C"/>
    <w:rsid w:val="0070188A"/>
    <w:rsid w:val="007048F6"/>
    <w:rsid w:val="00704FF2"/>
    <w:rsid w:val="00705AD5"/>
    <w:rsid w:val="00706C6D"/>
    <w:rsid w:val="00706DDD"/>
    <w:rsid w:val="00706EBE"/>
    <w:rsid w:val="00710E1D"/>
    <w:rsid w:val="00710F9D"/>
    <w:rsid w:val="00711C4C"/>
    <w:rsid w:val="0071210C"/>
    <w:rsid w:val="007143D5"/>
    <w:rsid w:val="007149E4"/>
    <w:rsid w:val="007150E6"/>
    <w:rsid w:val="0071610E"/>
    <w:rsid w:val="00716385"/>
    <w:rsid w:val="007174B1"/>
    <w:rsid w:val="0072139E"/>
    <w:rsid w:val="00723866"/>
    <w:rsid w:val="007238EA"/>
    <w:rsid w:val="00723C9C"/>
    <w:rsid w:val="00723DB1"/>
    <w:rsid w:val="00724CA1"/>
    <w:rsid w:val="007253CF"/>
    <w:rsid w:val="00725C2B"/>
    <w:rsid w:val="00731D81"/>
    <w:rsid w:val="00733D38"/>
    <w:rsid w:val="007340C5"/>
    <w:rsid w:val="00734E80"/>
    <w:rsid w:val="0073530D"/>
    <w:rsid w:val="00735412"/>
    <w:rsid w:val="007367F9"/>
    <w:rsid w:val="00736BEB"/>
    <w:rsid w:val="007374AA"/>
    <w:rsid w:val="00740130"/>
    <w:rsid w:val="007403F2"/>
    <w:rsid w:val="00740E71"/>
    <w:rsid w:val="00740F7C"/>
    <w:rsid w:val="00741C40"/>
    <w:rsid w:val="00741DA6"/>
    <w:rsid w:val="00741F04"/>
    <w:rsid w:val="00741F29"/>
    <w:rsid w:val="0074321C"/>
    <w:rsid w:val="00743D3B"/>
    <w:rsid w:val="00744CC4"/>
    <w:rsid w:val="007459EA"/>
    <w:rsid w:val="00745C2C"/>
    <w:rsid w:val="007460A1"/>
    <w:rsid w:val="007470DA"/>
    <w:rsid w:val="007476DE"/>
    <w:rsid w:val="0074770A"/>
    <w:rsid w:val="00747EC8"/>
    <w:rsid w:val="00752210"/>
    <w:rsid w:val="007537C6"/>
    <w:rsid w:val="00753EFF"/>
    <w:rsid w:val="00754B26"/>
    <w:rsid w:val="00755013"/>
    <w:rsid w:val="007569EC"/>
    <w:rsid w:val="00756A24"/>
    <w:rsid w:val="00757B7D"/>
    <w:rsid w:val="00757E72"/>
    <w:rsid w:val="007611FD"/>
    <w:rsid w:val="00762969"/>
    <w:rsid w:val="00762F2C"/>
    <w:rsid w:val="00764159"/>
    <w:rsid w:val="0076633D"/>
    <w:rsid w:val="0076712B"/>
    <w:rsid w:val="00770439"/>
    <w:rsid w:val="00770519"/>
    <w:rsid w:val="0077179F"/>
    <w:rsid w:val="00771FA8"/>
    <w:rsid w:val="00772BE7"/>
    <w:rsid w:val="007733F8"/>
    <w:rsid w:val="007736D0"/>
    <w:rsid w:val="00773F63"/>
    <w:rsid w:val="0077429C"/>
    <w:rsid w:val="00774E5E"/>
    <w:rsid w:val="00775268"/>
    <w:rsid w:val="0077556E"/>
    <w:rsid w:val="0077590A"/>
    <w:rsid w:val="00777ECD"/>
    <w:rsid w:val="00780DD6"/>
    <w:rsid w:val="00780F7F"/>
    <w:rsid w:val="0078338A"/>
    <w:rsid w:val="007850CD"/>
    <w:rsid w:val="0078566F"/>
    <w:rsid w:val="00785979"/>
    <w:rsid w:val="00785DA2"/>
    <w:rsid w:val="007868B7"/>
    <w:rsid w:val="00786CCC"/>
    <w:rsid w:val="00787AF1"/>
    <w:rsid w:val="007906B9"/>
    <w:rsid w:val="00790A2E"/>
    <w:rsid w:val="00790C13"/>
    <w:rsid w:val="00790CB5"/>
    <w:rsid w:val="0079226B"/>
    <w:rsid w:val="007926CD"/>
    <w:rsid w:val="00792B99"/>
    <w:rsid w:val="00793ACC"/>
    <w:rsid w:val="007956F3"/>
    <w:rsid w:val="0079606C"/>
    <w:rsid w:val="00796453"/>
    <w:rsid w:val="00796F88"/>
    <w:rsid w:val="007A0DC0"/>
    <w:rsid w:val="007A1871"/>
    <w:rsid w:val="007A2E77"/>
    <w:rsid w:val="007A338A"/>
    <w:rsid w:val="007A3567"/>
    <w:rsid w:val="007A3AB3"/>
    <w:rsid w:val="007A478F"/>
    <w:rsid w:val="007A4A9A"/>
    <w:rsid w:val="007A4F93"/>
    <w:rsid w:val="007A5C9E"/>
    <w:rsid w:val="007A6513"/>
    <w:rsid w:val="007A6FF7"/>
    <w:rsid w:val="007A732E"/>
    <w:rsid w:val="007B021D"/>
    <w:rsid w:val="007B0CD3"/>
    <w:rsid w:val="007B35DF"/>
    <w:rsid w:val="007B3730"/>
    <w:rsid w:val="007B3E9A"/>
    <w:rsid w:val="007B3EC6"/>
    <w:rsid w:val="007B46B4"/>
    <w:rsid w:val="007B4F27"/>
    <w:rsid w:val="007B5AE5"/>
    <w:rsid w:val="007B625B"/>
    <w:rsid w:val="007B6760"/>
    <w:rsid w:val="007C0B57"/>
    <w:rsid w:val="007C120B"/>
    <w:rsid w:val="007C28D6"/>
    <w:rsid w:val="007C4421"/>
    <w:rsid w:val="007C445C"/>
    <w:rsid w:val="007C60C9"/>
    <w:rsid w:val="007C661A"/>
    <w:rsid w:val="007C6C02"/>
    <w:rsid w:val="007C734C"/>
    <w:rsid w:val="007C7B4F"/>
    <w:rsid w:val="007D095F"/>
    <w:rsid w:val="007D11C9"/>
    <w:rsid w:val="007D1889"/>
    <w:rsid w:val="007D2827"/>
    <w:rsid w:val="007D315D"/>
    <w:rsid w:val="007D3202"/>
    <w:rsid w:val="007D3E67"/>
    <w:rsid w:val="007D3FA8"/>
    <w:rsid w:val="007D4BD0"/>
    <w:rsid w:val="007D4D9C"/>
    <w:rsid w:val="007D5777"/>
    <w:rsid w:val="007D59DA"/>
    <w:rsid w:val="007D779C"/>
    <w:rsid w:val="007D781C"/>
    <w:rsid w:val="007E0A3E"/>
    <w:rsid w:val="007E1669"/>
    <w:rsid w:val="007E19B0"/>
    <w:rsid w:val="007E1B6D"/>
    <w:rsid w:val="007E312A"/>
    <w:rsid w:val="007E34F7"/>
    <w:rsid w:val="007E485A"/>
    <w:rsid w:val="007E4B8B"/>
    <w:rsid w:val="007E5CEB"/>
    <w:rsid w:val="007E61EF"/>
    <w:rsid w:val="007E64B6"/>
    <w:rsid w:val="007E6EC9"/>
    <w:rsid w:val="007E6EF5"/>
    <w:rsid w:val="007E7367"/>
    <w:rsid w:val="007E7F89"/>
    <w:rsid w:val="007F05BA"/>
    <w:rsid w:val="007F1EA9"/>
    <w:rsid w:val="007F2451"/>
    <w:rsid w:val="007F26F0"/>
    <w:rsid w:val="007F2C8D"/>
    <w:rsid w:val="007F31B3"/>
    <w:rsid w:val="007F33E0"/>
    <w:rsid w:val="007F42E7"/>
    <w:rsid w:val="007F4F63"/>
    <w:rsid w:val="007F605F"/>
    <w:rsid w:val="007F7765"/>
    <w:rsid w:val="007F77DA"/>
    <w:rsid w:val="0080129F"/>
    <w:rsid w:val="008017E4"/>
    <w:rsid w:val="00801F9E"/>
    <w:rsid w:val="008034E6"/>
    <w:rsid w:val="00803A90"/>
    <w:rsid w:val="00803D6B"/>
    <w:rsid w:val="00804D88"/>
    <w:rsid w:val="00805F5A"/>
    <w:rsid w:val="00806112"/>
    <w:rsid w:val="00806A3D"/>
    <w:rsid w:val="0081012F"/>
    <w:rsid w:val="00812E6C"/>
    <w:rsid w:val="00812FC1"/>
    <w:rsid w:val="00813D34"/>
    <w:rsid w:val="0081406A"/>
    <w:rsid w:val="008144FA"/>
    <w:rsid w:val="0081465B"/>
    <w:rsid w:val="0081469D"/>
    <w:rsid w:val="00815570"/>
    <w:rsid w:val="00816A2D"/>
    <w:rsid w:val="0081711B"/>
    <w:rsid w:val="00817BDD"/>
    <w:rsid w:val="0082089D"/>
    <w:rsid w:val="008215EA"/>
    <w:rsid w:val="0082203D"/>
    <w:rsid w:val="00822249"/>
    <w:rsid w:val="00824A90"/>
    <w:rsid w:val="0082687F"/>
    <w:rsid w:val="00827F4B"/>
    <w:rsid w:val="00830037"/>
    <w:rsid w:val="00830EEB"/>
    <w:rsid w:val="0083120E"/>
    <w:rsid w:val="00831452"/>
    <w:rsid w:val="00832168"/>
    <w:rsid w:val="008328BD"/>
    <w:rsid w:val="00832D9B"/>
    <w:rsid w:val="0083345F"/>
    <w:rsid w:val="0083351E"/>
    <w:rsid w:val="00833958"/>
    <w:rsid w:val="00833E2C"/>
    <w:rsid w:val="0083410D"/>
    <w:rsid w:val="00834911"/>
    <w:rsid w:val="00834CF8"/>
    <w:rsid w:val="008357C4"/>
    <w:rsid w:val="00835A68"/>
    <w:rsid w:val="008366AA"/>
    <w:rsid w:val="008367B4"/>
    <w:rsid w:val="00836DF2"/>
    <w:rsid w:val="00840AC6"/>
    <w:rsid w:val="0084123B"/>
    <w:rsid w:val="008429F9"/>
    <w:rsid w:val="00842A73"/>
    <w:rsid w:val="00845884"/>
    <w:rsid w:val="0084728A"/>
    <w:rsid w:val="0084790E"/>
    <w:rsid w:val="00847BCD"/>
    <w:rsid w:val="0085017D"/>
    <w:rsid w:val="0085019D"/>
    <w:rsid w:val="00850FE9"/>
    <w:rsid w:val="008518BD"/>
    <w:rsid w:val="0085191E"/>
    <w:rsid w:val="00851959"/>
    <w:rsid w:val="00852171"/>
    <w:rsid w:val="008528A1"/>
    <w:rsid w:val="00852CD2"/>
    <w:rsid w:val="00853197"/>
    <w:rsid w:val="00853F39"/>
    <w:rsid w:val="00854424"/>
    <w:rsid w:val="00854649"/>
    <w:rsid w:val="00854CD4"/>
    <w:rsid w:val="00856ED8"/>
    <w:rsid w:val="008574AA"/>
    <w:rsid w:val="00857F50"/>
    <w:rsid w:val="00860685"/>
    <w:rsid w:val="00860E5D"/>
    <w:rsid w:val="008615E4"/>
    <w:rsid w:val="00861FD5"/>
    <w:rsid w:val="00866E7F"/>
    <w:rsid w:val="0087275F"/>
    <w:rsid w:val="00873776"/>
    <w:rsid w:val="0087472F"/>
    <w:rsid w:val="0087485F"/>
    <w:rsid w:val="008754D9"/>
    <w:rsid w:val="008755CA"/>
    <w:rsid w:val="00875607"/>
    <w:rsid w:val="00875C87"/>
    <w:rsid w:val="00875E26"/>
    <w:rsid w:val="00876325"/>
    <w:rsid w:val="00876495"/>
    <w:rsid w:val="0087680F"/>
    <w:rsid w:val="008809FB"/>
    <w:rsid w:val="00880A5C"/>
    <w:rsid w:val="00882D9C"/>
    <w:rsid w:val="00884279"/>
    <w:rsid w:val="00884C9A"/>
    <w:rsid w:val="00885715"/>
    <w:rsid w:val="008901B8"/>
    <w:rsid w:val="008906EB"/>
    <w:rsid w:val="008914FA"/>
    <w:rsid w:val="00892972"/>
    <w:rsid w:val="0089376A"/>
    <w:rsid w:val="008961A4"/>
    <w:rsid w:val="00896BB7"/>
    <w:rsid w:val="00897803"/>
    <w:rsid w:val="00897D3B"/>
    <w:rsid w:val="008A00CB"/>
    <w:rsid w:val="008A11CC"/>
    <w:rsid w:val="008A147C"/>
    <w:rsid w:val="008A1966"/>
    <w:rsid w:val="008A228F"/>
    <w:rsid w:val="008A23E0"/>
    <w:rsid w:val="008A25A7"/>
    <w:rsid w:val="008A2649"/>
    <w:rsid w:val="008A40B4"/>
    <w:rsid w:val="008A4BFE"/>
    <w:rsid w:val="008A6610"/>
    <w:rsid w:val="008A66E1"/>
    <w:rsid w:val="008A7BDB"/>
    <w:rsid w:val="008B02C4"/>
    <w:rsid w:val="008B0609"/>
    <w:rsid w:val="008B18A3"/>
    <w:rsid w:val="008B1ABB"/>
    <w:rsid w:val="008B2492"/>
    <w:rsid w:val="008B260D"/>
    <w:rsid w:val="008B3485"/>
    <w:rsid w:val="008B36BD"/>
    <w:rsid w:val="008B387A"/>
    <w:rsid w:val="008B4091"/>
    <w:rsid w:val="008B67A4"/>
    <w:rsid w:val="008B6BA4"/>
    <w:rsid w:val="008C0E69"/>
    <w:rsid w:val="008C12C1"/>
    <w:rsid w:val="008C1542"/>
    <w:rsid w:val="008C1879"/>
    <w:rsid w:val="008C19C2"/>
    <w:rsid w:val="008C30B7"/>
    <w:rsid w:val="008C4345"/>
    <w:rsid w:val="008C4C62"/>
    <w:rsid w:val="008C4F59"/>
    <w:rsid w:val="008C5C6A"/>
    <w:rsid w:val="008C61E6"/>
    <w:rsid w:val="008C7F8E"/>
    <w:rsid w:val="008D1224"/>
    <w:rsid w:val="008D1883"/>
    <w:rsid w:val="008D2AC0"/>
    <w:rsid w:val="008D2E0D"/>
    <w:rsid w:val="008D346E"/>
    <w:rsid w:val="008D37BD"/>
    <w:rsid w:val="008D5490"/>
    <w:rsid w:val="008D5584"/>
    <w:rsid w:val="008D719F"/>
    <w:rsid w:val="008D7AB9"/>
    <w:rsid w:val="008E08EC"/>
    <w:rsid w:val="008E1385"/>
    <w:rsid w:val="008E203C"/>
    <w:rsid w:val="008E2193"/>
    <w:rsid w:val="008E3872"/>
    <w:rsid w:val="008E4147"/>
    <w:rsid w:val="008E4A1F"/>
    <w:rsid w:val="008E5BE5"/>
    <w:rsid w:val="008E6A48"/>
    <w:rsid w:val="008E7707"/>
    <w:rsid w:val="008F0EEF"/>
    <w:rsid w:val="008F19D0"/>
    <w:rsid w:val="008F3CB7"/>
    <w:rsid w:val="008F5556"/>
    <w:rsid w:val="008F5EA5"/>
    <w:rsid w:val="008F6CF9"/>
    <w:rsid w:val="0090039F"/>
    <w:rsid w:val="0090088B"/>
    <w:rsid w:val="00900E00"/>
    <w:rsid w:val="00901CE8"/>
    <w:rsid w:val="009026A5"/>
    <w:rsid w:val="009027DC"/>
    <w:rsid w:val="00902E2B"/>
    <w:rsid w:val="00904A12"/>
    <w:rsid w:val="00906296"/>
    <w:rsid w:val="00907685"/>
    <w:rsid w:val="00911613"/>
    <w:rsid w:val="00911A92"/>
    <w:rsid w:val="00911E30"/>
    <w:rsid w:val="009124DB"/>
    <w:rsid w:val="00912822"/>
    <w:rsid w:val="009138CD"/>
    <w:rsid w:val="009139F4"/>
    <w:rsid w:val="00915F04"/>
    <w:rsid w:val="0091607D"/>
    <w:rsid w:val="00917DC3"/>
    <w:rsid w:val="00920739"/>
    <w:rsid w:val="009207AC"/>
    <w:rsid w:val="00920F9B"/>
    <w:rsid w:val="0092153C"/>
    <w:rsid w:val="0092166D"/>
    <w:rsid w:val="009217B6"/>
    <w:rsid w:val="00921B16"/>
    <w:rsid w:val="00921C37"/>
    <w:rsid w:val="0092202B"/>
    <w:rsid w:val="00922F87"/>
    <w:rsid w:val="009237C5"/>
    <w:rsid w:val="00923CDE"/>
    <w:rsid w:val="00925151"/>
    <w:rsid w:val="00925C99"/>
    <w:rsid w:val="00926FD5"/>
    <w:rsid w:val="00927317"/>
    <w:rsid w:val="0092750C"/>
    <w:rsid w:val="00927C8A"/>
    <w:rsid w:val="0093004A"/>
    <w:rsid w:val="009304F1"/>
    <w:rsid w:val="00930919"/>
    <w:rsid w:val="00931D02"/>
    <w:rsid w:val="009345AA"/>
    <w:rsid w:val="009348B3"/>
    <w:rsid w:val="00934A02"/>
    <w:rsid w:val="00934BA6"/>
    <w:rsid w:val="00937077"/>
    <w:rsid w:val="00941F1F"/>
    <w:rsid w:val="009429AF"/>
    <w:rsid w:val="00942C43"/>
    <w:rsid w:val="00942C95"/>
    <w:rsid w:val="00942F30"/>
    <w:rsid w:val="009448EC"/>
    <w:rsid w:val="00944BC6"/>
    <w:rsid w:val="00944BFB"/>
    <w:rsid w:val="009467B0"/>
    <w:rsid w:val="00946CE6"/>
    <w:rsid w:val="009500DA"/>
    <w:rsid w:val="00950838"/>
    <w:rsid w:val="00950BA0"/>
    <w:rsid w:val="00950D63"/>
    <w:rsid w:val="00950FC3"/>
    <w:rsid w:val="0095188C"/>
    <w:rsid w:val="00951CEC"/>
    <w:rsid w:val="0095258A"/>
    <w:rsid w:val="00952BA4"/>
    <w:rsid w:val="009532D3"/>
    <w:rsid w:val="00953EEE"/>
    <w:rsid w:val="00954FED"/>
    <w:rsid w:val="00956C02"/>
    <w:rsid w:val="00957376"/>
    <w:rsid w:val="0095758C"/>
    <w:rsid w:val="0096033C"/>
    <w:rsid w:val="00961AC9"/>
    <w:rsid w:val="00962F4A"/>
    <w:rsid w:val="00963050"/>
    <w:rsid w:val="00963398"/>
    <w:rsid w:val="00963C7D"/>
    <w:rsid w:val="00964273"/>
    <w:rsid w:val="0096555F"/>
    <w:rsid w:val="009656E0"/>
    <w:rsid w:val="00967667"/>
    <w:rsid w:val="00967675"/>
    <w:rsid w:val="00967D9B"/>
    <w:rsid w:val="00970EE4"/>
    <w:rsid w:val="00972049"/>
    <w:rsid w:val="009722A9"/>
    <w:rsid w:val="0097239A"/>
    <w:rsid w:val="009723D4"/>
    <w:rsid w:val="00972B9E"/>
    <w:rsid w:val="009746A1"/>
    <w:rsid w:val="0098074C"/>
    <w:rsid w:val="00980FB1"/>
    <w:rsid w:val="00981483"/>
    <w:rsid w:val="00981D41"/>
    <w:rsid w:val="00981F82"/>
    <w:rsid w:val="009821F8"/>
    <w:rsid w:val="009824C3"/>
    <w:rsid w:val="00982E3B"/>
    <w:rsid w:val="0098385F"/>
    <w:rsid w:val="00983BF3"/>
    <w:rsid w:val="00983C8E"/>
    <w:rsid w:val="0098476B"/>
    <w:rsid w:val="00985781"/>
    <w:rsid w:val="00985FE7"/>
    <w:rsid w:val="009873AD"/>
    <w:rsid w:val="00990629"/>
    <w:rsid w:val="009909C9"/>
    <w:rsid w:val="00990CC8"/>
    <w:rsid w:val="009921BE"/>
    <w:rsid w:val="009939E9"/>
    <w:rsid w:val="00993CE6"/>
    <w:rsid w:val="00993F1F"/>
    <w:rsid w:val="009942CC"/>
    <w:rsid w:val="00994BF6"/>
    <w:rsid w:val="0099542F"/>
    <w:rsid w:val="0099589E"/>
    <w:rsid w:val="00995902"/>
    <w:rsid w:val="009975A5"/>
    <w:rsid w:val="00997868"/>
    <w:rsid w:val="009979D5"/>
    <w:rsid w:val="00997EFC"/>
    <w:rsid w:val="009A036A"/>
    <w:rsid w:val="009A0840"/>
    <w:rsid w:val="009A0A3E"/>
    <w:rsid w:val="009A2465"/>
    <w:rsid w:val="009A2ACD"/>
    <w:rsid w:val="009A2B62"/>
    <w:rsid w:val="009A31BD"/>
    <w:rsid w:val="009A48A5"/>
    <w:rsid w:val="009A49A6"/>
    <w:rsid w:val="009A68C7"/>
    <w:rsid w:val="009A7537"/>
    <w:rsid w:val="009A78B3"/>
    <w:rsid w:val="009B1102"/>
    <w:rsid w:val="009B15A5"/>
    <w:rsid w:val="009B280F"/>
    <w:rsid w:val="009B2A2B"/>
    <w:rsid w:val="009B2B6A"/>
    <w:rsid w:val="009B31CF"/>
    <w:rsid w:val="009B364B"/>
    <w:rsid w:val="009B5F7C"/>
    <w:rsid w:val="009B61E0"/>
    <w:rsid w:val="009B7DAB"/>
    <w:rsid w:val="009C05F7"/>
    <w:rsid w:val="009C13F2"/>
    <w:rsid w:val="009C17FD"/>
    <w:rsid w:val="009C1B99"/>
    <w:rsid w:val="009C4073"/>
    <w:rsid w:val="009C40A1"/>
    <w:rsid w:val="009C439D"/>
    <w:rsid w:val="009C48C3"/>
    <w:rsid w:val="009C4A85"/>
    <w:rsid w:val="009C4EDA"/>
    <w:rsid w:val="009C601E"/>
    <w:rsid w:val="009C6277"/>
    <w:rsid w:val="009C66C4"/>
    <w:rsid w:val="009D0666"/>
    <w:rsid w:val="009D1C91"/>
    <w:rsid w:val="009D246C"/>
    <w:rsid w:val="009D265D"/>
    <w:rsid w:val="009D3677"/>
    <w:rsid w:val="009D41DB"/>
    <w:rsid w:val="009D5E02"/>
    <w:rsid w:val="009D6802"/>
    <w:rsid w:val="009D6CBD"/>
    <w:rsid w:val="009D777C"/>
    <w:rsid w:val="009D7AA1"/>
    <w:rsid w:val="009D7AEB"/>
    <w:rsid w:val="009D7C05"/>
    <w:rsid w:val="009D7C3F"/>
    <w:rsid w:val="009E2103"/>
    <w:rsid w:val="009E4B42"/>
    <w:rsid w:val="009E664A"/>
    <w:rsid w:val="009E7047"/>
    <w:rsid w:val="009E7139"/>
    <w:rsid w:val="009E7948"/>
    <w:rsid w:val="009E79B9"/>
    <w:rsid w:val="009F2096"/>
    <w:rsid w:val="009F2670"/>
    <w:rsid w:val="009F2AC9"/>
    <w:rsid w:val="009F36A7"/>
    <w:rsid w:val="009F581A"/>
    <w:rsid w:val="009F5906"/>
    <w:rsid w:val="009F643C"/>
    <w:rsid w:val="009F757D"/>
    <w:rsid w:val="00A01FE6"/>
    <w:rsid w:val="00A021E4"/>
    <w:rsid w:val="00A0331D"/>
    <w:rsid w:val="00A03356"/>
    <w:rsid w:val="00A0409B"/>
    <w:rsid w:val="00A04562"/>
    <w:rsid w:val="00A05015"/>
    <w:rsid w:val="00A05235"/>
    <w:rsid w:val="00A0777F"/>
    <w:rsid w:val="00A07FD8"/>
    <w:rsid w:val="00A10A68"/>
    <w:rsid w:val="00A10E5D"/>
    <w:rsid w:val="00A11B4F"/>
    <w:rsid w:val="00A12671"/>
    <w:rsid w:val="00A12B2C"/>
    <w:rsid w:val="00A16B00"/>
    <w:rsid w:val="00A20537"/>
    <w:rsid w:val="00A20AA6"/>
    <w:rsid w:val="00A2181E"/>
    <w:rsid w:val="00A21FBD"/>
    <w:rsid w:val="00A22382"/>
    <w:rsid w:val="00A22ACA"/>
    <w:rsid w:val="00A235B7"/>
    <w:rsid w:val="00A23A3B"/>
    <w:rsid w:val="00A23EB8"/>
    <w:rsid w:val="00A244D1"/>
    <w:rsid w:val="00A24A76"/>
    <w:rsid w:val="00A260F1"/>
    <w:rsid w:val="00A263E9"/>
    <w:rsid w:val="00A26844"/>
    <w:rsid w:val="00A26EA6"/>
    <w:rsid w:val="00A2712A"/>
    <w:rsid w:val="00A277A6"/>
    <w:rsid w:val="00A30045"/>
    <w:rsid w:val="00A319F7"/>
    <w:rsid w:val="00A31A97"/>
    <w:rsid w:val="00A31D2E"/>
    <w:rsid w:val="00A32570"/>
    <w:rsid w:val="00A326C0"/>
    <w:rsid w:val="00A32732"/>
    <w:rsid w:val="00A335D4"/>
    <w:rsid w:val="00A340E2"/>
    <w:rsid w:val="00A342A0"/>
    <w:rsid w:val="00A35C20"/>
    <w:rsid w:val="00A367CB"/>
    <w:rsid w:val="00A376DD"/>
    <w:rsid w:val="00A37BDC"/>
    <w:rsid w:val="00A406FA"/>
    <w:rsid w:val="00A40745"/>
    <w:rsid w:val="00A4336C"/>
    <w:rsid w:val="00A44401"/>
    <w:rsid w:val="00A45AA9"/>
    <w:rsid w:val="00A46E37"/>
    <w:rsid w:val="00A47010"/>
    <w:rsid w:val="00A4793A"/>
    <w:rsid w:val="00A47DB5"/>
    <w:rsid w:val="00A503EC"/>
    <w:rsid w:val="00A50A71"/>
    <w:rsid w:val="00A51403"/>
    <w:rsid w:val="00A52D49"/>
    <w:rsid w:val="00A52E72"/>
    <w:rsid w:val="00A53786"/>
    <w:rsid w:val="00A5414C"/>
    <w:rsid w:val="00A5561C"/>
    <w:rsid w:val="00A55761"/>
    <w:rsid w:val="00A557C7"/>
    <w:rsid w:val="00A55B55"/>
    <w:rsid w:val="00A55F23"/>
    <w:rsid w:val="00A610B1"/>
    <w:rsid w:val="00A61471"/>
    <w:rsid w:val="00A62024"/>
    <w:rsid w:val="00A63D6C"/>
    <w:rsid w:val="00A6414E"/>
    <w:rsid w:val="00A64638"/>
    <w:rsid w:val="00A6495F"/>
    <w:rsid w:val="00A6570E"/>
    <w:rsid w:val="00A65F3F"/>
    <w:rsid w:val="00A66DAC"/>
    <w:rsid w:val="00A67257"/>
    <w:rsid w:val="00A70CA1"/>
    <w:rsid w:val="00A71944"/>
    <w:rsid w:val="00A73BE7"/>
    <w:rsid w:val="00A74914"/>
    <w:rsid w:val="00A74C42"/>
    <w:rsid w:val="00A7569E"/>
    <w:rsid w:val="00A75DA9"/>
    <w:rsid w:val="00A77C89"/>
    <w:rsid w:val="00A80794"/>
    <w:rsid w:val="00A80BE5"/>
    <w:rsid w:val="00A81274"/>
    <w:rsid w:val="00A8163E"/>
    <w:rsid w:val="00A820BF"/>
    <w:rsid w:val="00A8431A"/>
    <w:rsid w:val="00A845DB"/>
    <w:rsid w:val="00A853A2"/>
    <w:rsid w:val="00A85CC6"/>
    <w:rsid w:val="00A86D96"/>
    <w:rsid w:val="00A874B1"/>
    <w:rsid w:val="00A90461"/>
    <w:rsid w:val="00A90926"/>
    <w:rsid w:val="00A9204A"/>
    <w:rsid w:val="00A923A2"/>
    <w:rsid w:val="00A9251D"/>
    <w:rsid w:val="00A927BF"/>
    <w:rsid w:val="00A92BAE"/>
    <w:rsid w:val="00A9580C"/>
    <w:rsid w:val="00A9620C"/>
    <w:rsid w:val="00A9625F"/>
    <w:rsid w:val="00A97DAB"/>
    <w:rsid w:val="00AA0045"/>
    <w:rsid w:val="00AA0665"/>
    <w:rsid w:val="00AA1CD8"/>
    <w:rsid w:val="00AA2BE2"/>
    <w:rsid w:val="00AA3C8E"/>
    <w:rsid w:val="00AA3D33"/>
    <w:rsid w:val="00AA5A53"/>
    <w:rsid w:val="00AA6033"/>
    <w:rsid w:val="00AA66C7"/>
    <w:rsid w:val="00AB01DA"/>
    <w:rsid w:val="00AB1C7F"/>
    <w:rsid w:val="00AB2084"/>
    <w:rsid w:val="00AB20ED"/>
    <w:rsid w:val="00AB36AC"/>
    <w:rsid w:val="00AB4723"/>
    <w:rsid w:val="00AB4D49"/>
    <w:rsid w:val="00AB52A5"/>
    <w:rsid w:val="00AB7AB4"/>
    <w:rsid w:val="00AC0576"/>
    <w:rsid w:val="00AC06C4"/>
    <w:rsid w:val="00AC0C22"/>
    <w:rsid w:val="00AC236F"/>
    <w:rsid w:val="00AC2EBD"/>
    <w:rsid w:val="00AC350D"/>
    <w:rsid w:val="00AC3B41"/>
    <w:rsid w:val="00AC3D1B"/>
    <w:rsid w:val="00AC3F52"/>
    <w:rsid w:val="00AC4344"/>
    <w:rsid w:val="00AC4599"/>
    <w:rsid w:val="00AC58F1"/>
    <w:rsid w:val="00AC64F3"/>
    <w:rsid w:val="00AC7E9A"/>
    <w:rsid w:val="00AC7FBC"/>
    <w:rsid w:val="00AD0194"/>
    <w:rsid w:val="00AD031D"/>
    <w:rsid w:val="00AD06EC"/>
    <w:rsid w:val="00AD226E"/>
    <w:rsid w:val="00AD27BA"/>
    <w:rsid w:val="00AD2E90"/>
    <w:rsid w:val="00AD340A"/>
    <w:rsid w:val="00AD403C"/>
    <w:rsid w:val="00AD5D48"/>
    <w:rsid w:val="00AD7604"/>
    <w:rsid w:val="00AE0523"/>
    <w:rsid w:val="00AE0F87"/>
    <w:rsid w:val="00AE18B0"/>
    <w:rsid w:val="00AE26FD"/>
    <w:rsid w:val="00AE3780"/>
    <w:rsid w:val="00AE38CF"/>
    <w:rsid w:val="00AE436B"/>
    <w:rsid w:val="00AE4F4A"/>
    <w:rsid w:val="00AE5BE6"/>
    <w:rsid w:val="00AE61AD"/>
    <w:rsid w:val="00AE7893"/>
    <w:rsid w:val="00AF0457"/>
    <w:rsid w:val="00AF05A9"/>
    <w:rsid w:val="00AF06F2"/>
    <w:rsid w:val="00AF104E"/>
    <w:rsid w:val="00AF13EA"/>
    <w:rsid w:val="00AF1589"/>
    <w:rsid w:val="00AF1A19"/>
    <w:rsid w:val="00AF2F11"/>
    <w:rsid w:val="00AF4355"/>
    <w:rsid w:val="00AF4B9D"/>
    <w:rsid w:val="00AF5185"/>
    <w:rsid w:val="00AF5C28"/>
    <w:rsid w:val="00AF612B"/>
    <w:rsid w:val="00AF616F"/>
    <w:rsid w:val="00AF708E"/>
    <w:rsid w:val="00AF70D8"/>
    <w:rsid w:val="00B017CE"/>
    <w:rsid w:val="00B01B06"/>
    <w:rsid w:val="00B0258E"/>
    <w:rsid w:val="00B03146"/>
    <w:rsid w:val="00B0350A"/>
    <w:rsid w:val="00B037B9"/>
    <w:rsid w:val="00B03975"/>
    <w:rsid w:val="00B0505B"/>
    <w:rsid w:val="00B0514C"/>
    <w:rsid w:val="00B05CC9"/>
    <w:rsid w:val="00B0605D"/>
    <w:rsid w:val="00B066A3"/>
    <w:rsid w:val="00B06CAB"/>
    <w:rsid w:val="00B133E2"/>
    <w:rsid w:val="00B157CC"/>
    <w:rsid w:val="00B169E2"/>
    <w:rsid w:val="00B17307"/>
    <w:rsid w:val="00B17A24"/>
    <w:rsid w:val="00B17EBC"/>
    <w:rsid w:val="00B17FBA"/>
    <w:rsid w:val="00B215B6"/>
    <w:rsid w:val="00B2162F"/>
    <w:rsid w:val="00B21D26"/>
    <w:rsid w:val="00B22B9C"/>
    <w:rsid w:val="00B239CE"/>
    <w:rsid w:val="00B23FD7"/>
    <w:rsid w:val="00B25974"/>
    <w:rsid w:val="00B260A4"/>
    <w:rsid w:val="00B2649C"/>
    <w:rsid w:val="00B26CEE"/>
    <w:rsid w:val="00B276F2"/>
    <w:rsid w:val="00B27B22"/>
    <w:rsid w:val="00B301B7"/>
    <w:rsid w:val="00B31287"/>
    <w:rsid w:val="00B319EC"/>
    <w:rsid w:val="00B32164"/>
    <w:rsid w:val="00B3289A"/>
    <w:rsid w:val="00B329E3"/>
    <w:rsid w:val="00B32C9B"/>
    <w:rsid w:val="00B32D4F"/>
    <w:rsid w:val="00B34F50"/>
    <w:rsid w:val="00B35600"/>
    <w:rsid w:val="00B35618"/>
    <w:rsid w:val="00B36158"/>
    <w:rsid w:val="00B36C35"/>
    <w:rsid w:val="00B36C84"/>
    <w:rsid w:val="00B36F05"/>
    <w:rsid w:val="00B37550"/>
    <w:rsid w:val="00B37631"/>
    <w:rsid w:val="00B40924"/>
    <w:rsid w:val="00B427AB"/>
    <w:rsid w:val="00B43418"/>
    <w:rsid w:val="00B43891"/>
    <w:rsid w:val="00B44471"/>
    <w:rsid w:val="00B44949"/>
    <w:rsid w:val="00B45A32"/>
    <w:rsid w:val="00B45EBA"/>
    <w:rsid w:val="00B46503"/>
    <w:rsid w:val="00B478B7"/>
    <w:rsid w:val="00B47CE7"/>
    <w:rsid w:val="00B47E83"/>
    <w:rsid w:val="00B5053E"/>
    <w:rsid w:val="00B5059B"/>
    <w:rsid w:val="00B515A9"/>
    <w:rsid w:val="00B51BB8"/>
    <w:rsid w:val="00B531A6"/>
    <w:rsid w:val="00B53B22"/>
    <w:rsid w:val="00B53F99"/>
    <w:rsid w:val="00B54440"/>
    <w:rsid w:val="00B54B13"/>
    <w:rsid w:val="00B54E1C"/>
    <w:rsid w:val="00B550F7"/>
    <w:rsid w:val="00B5632E"/>
    <w:rsid w:val="00B565E2"/>
    <w:rsid w:val="00B56C67"/>
    <w:rsid w:val="00B56D85"/>
    <w:rsid w:val="00B56DF3"/>
    <w:rsid w:val="00B57C9E"/>
    <w:rsid w:val="00B6060E"/>
    <w:rsid w:val="00B63E06"/>
    <w:rsid w:val="00B64314"/>
    <w:rsid w:val="00B6463A"/>
    <w:rsid w:val="00B64641"/>
    <w:rsid w:val="00B655C0"/>
    <w:rsid w:val="00B6568D"/>
    <w:rsid w:val="00B66055"/>
    <w:rsid w:val="00B6617B"/>
    <w:rsid w:val="00B70C7E"/>
    <w:rsid w:val="00B71360"/>
    <w:rsid w:val="00B7190B"/>
    <w:rsid w:val="00B71F14"/>
    <w:rsid w:val="00B71FBC"/>
    <w:rsid w:val="00B72378"/>
    <w:rsid w:val="00B72C46"/>
    <w:rsid w:val="00B736EE"/>
    <w:rsid w:val="00B751AC"/>
    <w:rsid w:val="00B75A17"/>
    <w:rsid w:val="00B75FE1"/>
    <w:rsid w:val="00B76D19"/>
    <w:rsid w:val="00B7717E"/>
    <w:rsid w:val="00B8019B"/>
    <w:rsid w:val="00B8079E"/>
    <w:rsid w:val="00B80B6D"/>
    <w:rsid w:val="00B813C3"/>
    <w:rsid w:val="00B827D6"/>
    <w:rsid w:val="00B83CDF"/>
    <w:rsid w:val="00B83D63"/>
    <w:rsid w:val="00B83DFB"/>
    <w:rsid w:val="00B849B1"/>
    <w:rsid w:val="00B85929"/>
    <w:rsid w:val="00B868B4"/>
    <w:rsid w:val="00B8793F"/>
    <w:rsid w:val="00B87984"/>
    <w:rsid w:val="00B902A4"/>
    <w:rsid w:val="00B918EB"/>
    <w:rsid w:val="00B92D2F"/>
    <w:rsid w:val="00B93C82"/>
    <w:rsid w:val="00B96F28"/>
    <w:rsid w:val="00B978C8"/>
    <w:rsid w:val="00B9798F"/>
    <w:rsid w:val="00B97AD3"/>
    <w:rsid w:val="00BA0579"/>
    <w:rsid w:val="00BA088F"/>
    <w:rsid w:val="00BA1F34"/>
    <w:rsid w:val="00BA2C49"/>
    <w:rsid w:val="00BA2D57"/>
    <w:rsid w:val="00BA3243"/>
    <w:rsid w:val="00BA38C9"/>
    <w:rsid w:val="00BA7496"/>
    <w:rsid w:val="00BA7A4C"/>
    <w:rsid w:val="00BB17CA"/>
    <w:rsid w:val="00BB1A16"/>
    <w:rsid w:val="00BB1A9E"/>
    <w:rsid w:val="00BB2A76"/>
    <w:rsid w:val="00BB4646"/>
    <w:rsid w:val="00BB4C1A"/>
    <w:rsid w:val="00BB55CB"/>
    <w:rsid w:val="00BB5EBA"/>
    <w:rsid w:val="00BB6FD3"/>
    <w:rsid w:val="00BB79D9"/>
    <w:rsid w:val="00BC105E"/>
    <w:rsid w:val="00BC1C6F"/>
    <w:rsid w:val="00BC1CCD"/>
    <w:rsid w:val="00BC231E"/>
    <w:rsid w:val="00BC2DDC"/>
    <w:rsid w:val="00BC2F6E"/>
    <w:rsid w:val="00BC30F2"/>
    <w:rsid w:val="00BC3539"/>
    <w:rsid w:val="00BC3805"/>
    <w:rsid w:val="00BC380D"/>
    <w:rsid w:val="00BC3A7F"/>
    <w:rsid w:val="00BC44B9"/>
    <w:rsid w:val="00BC59D2"/>
    <w:rsid w:val="00BC65CC"/>
    <w:rsid w:val="00BC66D9"/>
    <w:rsid w:val="00BC7B6E"/>
    <w:rsid w:val="00BD069A"/>
    <w:rsid w:val="00BD10B7"/>
    <w:rsid w:val="00BD136D"/>
    <w:rsid w:val="00BD166A"/>
    <w:rsid w:val="00BD1E51"/>
    <w:rsid w:val="00BD1EC1"/>
    <w:rsid w:val="00BD31F2"/>
    <w:rsid w:val="00BD35D4"/>
    <w:rsid w:val="00BD362E"/>
    <w:rsid w:val="00BD3A88"/>
    <w:rsid w:val="00BD3DC0"/>
    <w:rsid w:val="00BD4641"/>
    <w:rsid w:val="00BD67D4"/>
    <w:rsid w:val="00BD750F"/>
    <w:rsid w:val="00BD7543"/>
    <w:rsid w:val="00BD7D01"/>
    <w:rsid w:val="00BD7D8B"/>
    <w:rsid w:val="00BE2C69"/>
    <w:rsid w:val="00BE36FF"/>
    <w:rsid w:val="00BE3768"/>
    <w:rsid w:val="00BE6821"/>
    <w:rsid w:val="00BE6C62"/>
    <w:rsid w:val="00BF02FE"/>
    <w:rsid w:val="00BF20B7"/>
    <w:rsid w:val="00BF27AD"/>
    <w:rsid w:val="00BF63D3"/>
    <w:rsid w:val="00BF6A6B"/>
    <w:rsid w:val="00BF7CD5"/>
    <w:rsid w:val="00C012AA"/>
    <w:rsid w:val="00C017E7"/>
    <w:rsid w:val="00C01E43"/>
    <w:rsid w:val="00C02EB6"/>
    <w:rsid w:val="00C03CC1"/>
    <w:rsid w:val="00C0449B"/>
    <w:rsid w:val="00C0449D"/>
    <w:rsid w:val="00C053A6"/>
    <w:rsid w:val="00C063B4"/>
    <w:rsid w:val="00C06420"/>
    <w:rsid w:val="00C065C3"/>
    <w:rsid w:val="00C0696C"/>
    <w:rsid w:val="00C06A36"/>
    <w:rsid w:val="00C06ECB"/>
    <w:rsid w:val="00C06F09"/>
    <w:rsid w:val="00C0752D"/>
    <w:rsid w:val="00C07CFA"/>
    <w:rsid w:val="00C102AD"/>
    <w:rsid w:val="00C1074D"/>
    <w:rsid w:val="00C11305"/>
    <w:rsid w:val="00C11682"/>
    <w:rsid w:val="00C11C11"/>
    <w:rsid w:val="00C11E4C"/>
    <w:rsid w:val="00C1200B"/>
    <w:rsid w:val="00C12440"/>
    <w:rsid w:val="00C12869"/>
    <w:rsid w:val="00C12AEA"/>
    <w:rsid w:val="00C1568C"/>
    <w:rsid w:val="00C15B2A"/>
    <w:rsid w:val="00C15B90"/>
    <w:rsid w:val="00C1714E"/>
    <w:rsid w:val="00C173D2"/>
    <w:rsid w:val="00C179AD"/>
    <w:rsid w:val="00C21483"/>
    <w:rsid w:val="00C222B0"/>
    <w:rsid w:val="00C225F1"/>
    <w:rsid w:val="00C23D4C"/>
    <w:rsid w:val="00C24508"/>
    <w:rsid w:val="00C266D7"/>
    <w:rsid w:val="00C26A1F"/>
    <w:rsid w:val="00C27561"/>
    <w:rsid w:val="00C3000C"/>
    <w:rsid w:val="00C327FE"/>
    <w:rsid w:val="00C32930"/>
    <w:rsid w:val="00C32DE9"/>
    <w:rsid w:val="00C336DC"/>
    <w:rsid w:val="00C337D8"/>
    <w:rsid w:val="00C341CF"/>
    <w:rsid w:val="00C34AAD"/>
    <w:rsid w:val="00C35E53"/>
    <w:rsid w:val="00C35E7E"/>
    <w:rsid w:val="00C35ED6"/>
    <w:rsid w:val="00C364F6"/>
    <w:rsid w:val="00C377D3"/>
    <w:rsid w:val="00C37C3A"/>
    <w:rsid w:val="00C37FDD"/>
    <w:rsid w:val="00C4055C"/>
    <w:rsid w:val="00C40875"/>
    <w:rsid w:val="00C40F35"/>
    <w:rsid w:val="00C43B8E"/>
    <w:rsid w:val="00C43CA9"/>
    <w:rsid w:val="00C4462D"/>
    <w:rsid w:val="00C44A6A"/>
    <w:rsid w:val="00C455E3"/>
    <w:rsid w:val="00C466B9"/>
    <w:rsid w:val="00C4745F"/>
    <w:rsid w:val="00C47EA3"/>
    <w:rsid w:val="00C50E86"/>
    <w:rsid w:val="00C5194F"/>
    <w:rsid w:val="00C51EE1"/>
    <w:rsid w:val="00C52B8A"/>
    <w:rsid w:val="00C53E58"/>
    <w:rsid w:val="00C54330"/>
    <w:rsid w:val="00C543F6"/>
    <w:rsid w:val="00C555A4"/>
    <w:rsid w:val="00C56B1D"/>
    <w:rsid w:val="00C5719A"/>
    <w:rsid w:val="00C579E9"/>
    <w:rsid w:val="00C60DC0"/>
    <w:rsid w:val="00C61EF4"/>
    <w:rsid w:val="00C6258E"/>
    <w:rsid w:val="00C63189"/>
    <w:rsid w:val="00C63BEE"/>
    <w:rsid w:val="00C643CC"/>
    <w:rsid w:val="00C652F5"/>
    <w:rsid w:val="00C65675"/>
    <w:rsid w:val="00C67FF1"/>
    <w:rsid w:val="00C70A59"/>
    <w:rsid w:val="00C70D3E"/>
    <w:rsid w:val="00C716DA"/>
    <w:rsid w:val="00C72A7C"/>
    <w:rsid w:val="00C72F83"/>
    <w:rsid w:val="00C73921"/>
    <w:rsid w:val="00C74531"/>
    <w:rsid w:val="00C753F5"/>
    <w:rsid w:val="00C75E60"/>
    <w:rsid w:val="00C80717"/>
    <w:rsid w:val="00C80BEE"/>
    <w:rsid w:val="00C8140A"/>
    <w:rsid w:val="00C8358F"/>
    <w:rsid w:val="00C86DF9"/>
    <w:rsid w:val="00C86F14"/>
    <w:rsid w:val="00C87DD5"/>
    <w:rsid w:val="00C907B9"/>
    <w:rsid w:val="00C9183F"/>
    <w:rsid w:val="00C91B70"/>
    <w:rsid w:val="00C91C04"/>
    <w:rsid w:val="00C91C2F"/>
    <w:rsid w:val="00C9209E"/>
    <w:rsid w:val="00C9309D"/>
    <w:rsid w:val="00C933A1"/>
    <w:rsid w:val="00C936C3"/>
    <w:rsid w:val="00C93821"/>
    <w:rsid w:val="00C9499F"/>
    <w:rsid w:val="00C94F15"/>
    <w:rsid w:val="00C9660B"/>
    <w:rsid w:val="00C966CE"/>
    <w:rsid w:val="00C967F7"/>
    <w:rsid w:val="00C97E02"/>
    <w:rsid w:val="00CA2B8D"/>
    <w:rsid w:val="00CA65BF"/>
    <w:rsid w:val="00CA6966"/>
    <w:rsid w:val="00CB05B7"/>
    <w:rsid w:val="00CB07C7"/>
    <w:rsid w:val="00CB0F6B"/>
    <w:rsid w:val="00CB1148"/>
    <w:rsid w:val="00CB1E40"/>
    <w:rsid w:val="00CB21C2"/>
    <w:rsid w:val="00CB235F"/>
    <w:rsid w:val="00CB241C"/>
    <w:rsid w:val="00CB2AAF"/>
    <w:rsid w:val="00CB2E13"/>
    <w:rsid w:val="00CB3243"/>
    <w:rsid w:val="00CB58AE"/>
    <w:rsid w:val="00CB64AB"/>
    <w:rsid w:val="00CC068F"/>
    <w:rsid w:val="00CC14A7"/>
    <w:rsid w:val="00CC487D"/>
    <w:rsid w:val="00CC4AAE"/>
    <w:rsid w:val="00CC6596"/>
    <w:rsid w:val="00CC66B4"/>
    <w:rsid w:val="00CC7055"/>
    <w:rsid w:val="00CC717D"/>
    <w:rsid w:val="00CC79A4"/>
    <w:rsid w:val="00CD0280"/>
    <w:rsid w:val="00CD191F"/>
    <w:rsid w:val="00CD258D"/>
    <w:rsid w:val="00CD43AF"/>
    <w:rsid w:val="00CD5A31"/>
    <w:rsid w:val="00CD5B6C"/>
    <w:rsid w:val="00CD5F17"/>
    <w:rsid w:val="00CD656C"/>
    <w:rsid w:val="00CD74F6"/>
    <w:rsid w:val="00CD7E51"/>
    <w:rsid w:val="00CE00F9"/>
    <w:rsid w:val="00CE0435"/>
    <w:rsid w:val="00CE0D43"/>
    <w:rsid w:val="00CE1208"/>
    <w:rsid w:val="00CE15B6"/>
    <w:rsid w:val="00CE250F"/>
    <w:rsid w:val="00CE2B21"/>
    <w:rsid w:val="00CE34EF"/>
    <w:rsid w:val="00CE3B5F"/>
    <w:rsid w:val="00CE4018"/>
    <w:rsid w:val="00CE52A3"/>
    <w:rsid w:val="00CE6081"/>
    <w:rsid w:val="00CE698E"/>
    <w:rsid w:val="00CE7D82"/>
    <w:rsid w:val="00CF0BE2"/>
    <w:rsid w:val="00CF111C"/>
    <w:rsid w:val="00CF1A29"/>
    <w:rsid w:val="00CF1CF3"/>
    <w:rsid w:val="00CF21A6"/>
    <w:rsid w:val="00CF2914"/>
    <w:rsid w:val="00CF32C6"/>
    <w:rsid w:val="00CF38C1"/>
    <w:rsid w:val="00CF4361"/>
    <w:rsid w:val="00CF5B31"/>
    <w:rsid w:val="00CF6B61"/>
    <w:rsid w:val="00CF754B"/>
    <w:rsid w:val="00CF7F3B"/>
    <w:rsid w:val="00D03432"/>
    <w:rsid w:val="00D03E5C"/>
    <w:rsid w:val="00D06E79"/>
    <w:rsid w:val="00D07138"/>
    <w:rsid w:val="00D101E6"/>
    <w:rsid w:val="00D10896"/>
    <w:rsid w:val="00D11DBC"/>
    <w:rsid w:val="00D133ED"/>
    <w:rsid w:val="00D13E07"/>
    <w:rsid w:val="00D148D7"/>
    <w:rsid w:val="00D148E2"/>
    <w:rsid w:val="00D154CF"/>
    <w:rsid w:val="00D159C6"/>
    <w:rsid w:val="00D15F99"/>
    <w:rsid w:val="00D16BD9"/>
    <w:rsid w:val="00D17843"/>
    <w:rsid w:val="00D17E99"/>
    <w:rsid w:val="00D20329"/>
    <w:rsid w:val="00D222C7"/>
    <w:rsid w:val="00D22C04"/>
    <w:rsid w:val="00D23559"/>
    <w:rsid w:val="00D23CA5"/>
    <w:rsid w:val="00D23DE8"/>
    <w:rsid w:val="00D2513D"/>
    <w:rsid w:val="00D2670B"/>
    <w:rsid w:val="00D26B31"/>
    <w:rsid w:val="00D27516"/>
    <w:rsid w:val="00D27923"/>
    <w:rsid w:val="00D3001D"/>
    <w:rsid w:val="00D304B1"/>
    <w:rsid w:val="00D30861"/>
    <w:rsid w:val="00D31352"/>
    <w:rsid w:val="00D31DA5"/>
    <w:rsid w:val="00D333E7"/>
    <w:rsid w:val="00D35CEA"/>
    <w:rsid w:val="00D36F79"/>
    <w:rsid w:val="00D37B76"/>
    <w:rsid w:val="00D410FA"/>
    <w:rsid w:val="00D41961"/>
    <w:rsid w:val="00D41AA9"/>
    <w:rsid w:val="00D439EE"/>
    <w:rsid w:val="00D440A9"/>
    <w:rsid w:val="00D44156"/>
    <w:rsid w:val="00D4443B"/>
    <w:rsid w:val="00D4540F"/>
    <w:rsid w:val="00D461C4"/>
    <w:rsid w:val="00D464E0"/>
    <w:rsid w:val="00D4664B"/>
    <w:rsid w:val="00D46ED4"/>
    <w:rsid w:val="00D50517"/>
    <w:rsid w:val="00D50C34"/>
    <w:rsid w:val="00D51DA8"/>
    <w:rsid w:val="00D5326E"/>
    <w:rsid w:val="00D53711"/>
    <w:rsid w:val="00D54FCA"/>
    <w:rsid w:val="00D5529C"/>
    <w:rsid w:val="00D56C11"/>
    <w:rsid w:val="00D56F21"/>
    <w:rsid w:val="00D57531"/>
    <w:rsid w:val="00D57E97"/>
    <w:rsid w:val="00D61D86"/>
    <w:rsid w:val="00D62052"/>
    <w:rsid w:val="00D62813"/>
    <w:rsid w:val="00D62921"/>
    <w:rsid w:val="00D63A0A"/>
    <w:rsid w:val="00D63BDD"/>
    <w:rsid w:val="00D63D95"/>
    <w:rsid w:val="00D63F58"/>
    <w:rsid w:val="00D67BD1"/>
    <w:rsid w:val="00D71A6E"/>
    <w:rsid w:val="00D72835"/>
    <w:rsid w:val="00D76FC0"/>
    <w:rsid w:val="00D80EE8"/>
    <w:rsid w:val="00D81A92"/>
    <w:rsid w:val="00D82100"/>
    <w:rsid w:val="00D826C3"/>
    <w:rsid w:val="00D83A5D"/>
    <w:rsid w:val="00D85866"/>
    <w:rsid w:val="00D86027"/>
    <w:rsid w:val="00D869F1"/>
    <w:rsid w:val="00D87D66"/>
    <w:rsid w:val="00D90617"/>
    <w:rsid w:val="00D91E9E"/>
    <w:rsid w:val="00D92820"/>
    <w:rsid w:val="00D930B0"/>
    <w:rsid w:val="00D933FA"/>
    <w:rsid w:val="00D94B99"/>
    <w:rsid w:val="00D94BB8"/>
    <w:rsid w:val="00D94E56"/>
    <w:rsid w:val="00D95546"/>
    <w:rsid w:val="00D96EE3"/>
    <w:rsid w:val="00D97178"/>
    <w:rsid w:val="00D97634"/>
    <w:rsid w:val="00DA0423"/>
    <w:rsid w:val="00DA1093"/>
    <w:rsid w:val="00DA169B"/>
    <w:rsid w:val="00DA3E70"/>
    <w:rsid w:val="00DA40F8"/>
    <w:rsid w:val="00DA496F"/>
    <w:rsid w:val="00DA5079"/>
    <w:rsid w:val="00DA5C69"/>
    <w:rsid w:val="00DA6882"/>
    <w:rsid w:val="00DA7652"/>
    <w:rsid w:val="00DA772D"/>
    <w:rsid w:val="00DA784E"/>
    <w:rsid w:val="00DA7D89"/>
    <w:rsid w:val="00DB0902"/>
    <w:rsid w:val="00DB09D6"/>
    <w:rsid w:val="00DB1A9C"/>
    <w:rsid w:val="00DB28AE"/>
    <w:rsid w:val="00DB2D31"/>
    <w:rsid w:val="00DB544D"/>
    <w:rsid w:val="00DB5892"/>
    <w:rsid w:val="00DB6C81"/>
    <w:rsid w:val="00DB6E4A"/>
    <w:rsid w:val="00DC1C4D"/>
    <w:rsid w:val="00DC33EC"/>
    <w:rsid w:val="00DC3EBC"/>
    <w:rsid w:val="00DC4635"/>
    <w:rsid w:val="00DC4735"/>
    <w:rsid w:val="00DC51EE"/>
    <w:rsid w:val="00DC5653"/>
    <w:rsid w:val="00DD035D"/>
    <w:rsid w:val="00DD096A"/>
    <w:rsid w:val="00DD1D49"/>
    <w:rsid w:val="00DD2BB8"/>
    <w:rsid w:val="00DD469B"/>
    <w:rsid w:val="00DD46A9"/>
    <w:rsid w:val="00DD57D8"/>
    <w:rsid w:val="00DD6904"/>
    <w:rsid w:val="00DD71D7"/>
    <w:rsid w:val="00DD76C2"/>
    <w:rsid w:val="00DD7CBE"/>
    <w:rsid w:val="00DE11CD"/>
    <w:rsid w:val="00DE18D2"/>
    <w:rsid w:val="00DE1A12"/>
    <w:rsid w:val="00DE431D"/>
    <w:rsid w:val="00DE4650"/>
    <w:rsid w:val="00DE47D5"/>
    <w:rsid w:val="00DE4EE8"/>
    <w:rsid w:val="00DE52E2"/>
    <w:rsid w:val="00DE5CAC"/>
    <w:rsid w:val="00DE5F7F"/>
    <w:rsid w:val="00DE60BF"/>
    <w:rsid w:val="00DE6418"/>
    <w:rsid w:val="00DE6F45"/>
    <w:rsid w:val="00DE78E5"/>
    <w:rsid w:val="00DE7E6F"/>
    <w:rsid w:val="00DF002E"/>
    <w:rsid w:val="00DF164B"/>
    <w:rsid w:val="00DF3C8C"/>
    <w:rsid w:val="00DF47CC"/>
    <w:rsid w:val="00DF4C75"/>
    <w:rsid w:val="00DF51AE"/>
    <w:rsid w:val="00DF58A8"/>
    <w:rsid w:val="00DF66CE"/>
    <w:rsid w:val="00DF7223"/>
    <w:rsid w:val="00DF7BC6"/>
    <w:rsid w:val="00E00980"/>
    <w:rsid w:val="00E00BAE"/>
    <w:rsid w:val="00E01E3C"/>
    <w:rsid w:val="00E02AE7"/>
    <w:rsid w:val="00E047E9"/>
    <w:rsid w:val="00E04C17"/>
    <w:rsid w:val="00E04C44"/>
    <w:rsid w:val="00E05EA9"/>
    <w:rsid w:val="00E064AE"/>
    <w:rsid w:val="00E06CFF"/>
    <w:rsid w:val="00E06D25"/>
    <w:rsid w:val="00E07986"/>
    <w:rsid w:val="00E07EC5"/>
    <w:rsid w:val="00E102B8"/>
    <w:rsid w:val="00E11A85"/>
    <w:rsid w:val="00E11C48"/>
    <w:rsid w:val="00E124FD"/>
    <w:rsid w:val="00E13C1C"/>
    <w:rsid w:val="00E13C33"/>
    <w:rsid w:val="00E14E4E"/>
    <w:rsid w:val="00E15279"/>
    <w:rsid w:val="00E15C0F"/>
    <w:rsid w:val="00E173A7"/>
    <w:rsid w:val="00E1794B"/>
    <w:rsid w:val="00E200DB"/>
    <w:rsid w:val="00E20CD3"/>
    <w:rsid w:val="00E215C7"/>
    <w:rsid w:val="00E21B4C"/>
    <w:rsid w:val="00E24C80"/>
    <w:rsid w:val="00E24EDA"/>
    <w:rsid w:val="00E253A2"/>
    <w:rsid w:val="00E260E7"/>
    <w:rsid w:val="00E2747F"/>
    <w:rsid w:val="00E308E1"/>
    <w:rsid w:val="00E319A6"/>
    <w:rsid w:val="00E320F1"/>
    <w:rsid w:val="00E344D6"/>
    <w:rsid w:val="00E344E6"/>
    <w:rsid w:val="00E34AED"/>
    <w:rsid w:val="00E34C7D"/>
    <w:rsid w:val="00E34FEC"/>
    <w:rsid w:val="00E3534D"/>
    <w:rsid w:val="00E35D7E"/>
    <w:rsid w:val="00E36E65"/>
    <w:rsid w:val="00E3742D"/>
    <w:rsid w:val="00E37E3A"/>
    <w:rsid w:val="00E40134"/>
    <w:rsid w:val="00E4360E"/>
    <w:rsid w:val="00E443F8"/>
    <w:rsid w:val="00E449FF"/>
    <w:rsid w:val="00E45C5B"/>
    <w:rsid w:val="00E46D91"/>
    <w:rsid w:val="00E46DC8"/>
    <w:rsid w:val="00E5054D"/>
    <w:rsid w:val="00E50F01"/>
    <w:rsid w:val="00E51F5D"/>
    <w:rsid w:val="00E52A9F"/>
    <w:rsid w:val="00E52BCC"/>
    <w:rsid w:val="00E539D6"/>
    <w:rsid w:val="00E56F21"/>
    <w:rsid w:val="00E602C4"/>
    <w:rsid w:val="00E60955"/>
    <w:rsid w:val="00E614FA"/>
    <w:rsid w:val="00E6154B"/>
    <w:rsid w:val="00E617A0"/>
    <w:rsid w:val="00E61A26"/>
    <w:rsid w:val="00E621FB"/>
    <w:rsid w:val="00E62F67"/>
    <w:rsid w:val="00E6307F"/>
    <w:rsid w:val="00E630F3"/>
    <w:rsid w:val="00E63931"/>
    <w:rsid w:val="00E646E4"/>
    <w:rsid w:val="00E64CF3"/>
    <w:rsid w:val="00E64E9C"/>
    <w:rsid w:val="00E65B00"/>
    <w:rsid w:val="00E65E6B"/>
    <w:rsid w:val="00E668CA"/>
    <w:rsid w:val="00E66E08"/>
    <w:rsid w:val="00E70E6C"/>
    <w:rsid w:val="00E72558"/>
    <w:rsid w:val="00E7424D"/>
    <w:rsid w:val="00E765BF"/>
    <w:rsid w:val="00E76FAD"/>
    <w:rsid w:val="00E7714C"/>
    <w:rsid w:val="00E77835"/>
    <w:rsid w:val="00E77D35"/>
    <w:rsid w:val="00E8015C"/>
    <w:rsid w:val="00E8331F"/>
    <w:rsid w:val="00E836EB"/>
    <w:rsid w:val="00E8372E"/>
    <w:rsid w:val="00E843A6"/>
    <w:rsid w:val="00E84801"/>
    <w:rsid w:val="00E868EB"/>
    <w:rsid w:val="00E86F61"/>
    <w:rsid w:val="00E9144F"/>
    <w:rsid w:val="00E91CA6"/>
    <w:rsid w:val="00E91FAE"/>
    <w:rsid w:val="00E936E3"/>
    <w:rsid w:val="00E95064"/>
    <w:rsid w:val="00E97632"/>
    <w:rsid w:val="00E976DD"/>
    <w:rsid w:val="00EA02BF"/>
    <w:rsid w:val="00EA1A4B"/>
    <w:rsid w:val="00EA2E2E"/>
    <w:rsid w:val="00EA34B3"/>
    <w:rsid w:val="00EA61D9"/>
    <w:rsid w:val="00EA7E78"/>
    <w:rsid w:val="00EB0C78"/>
    <w:rsid w:val="00EB1017"/>
    <w:rsid w:val="00EB1087"/>
    <w:rsid w:val="00EB142F"/>
    <w:rsid w:val="00EB1740"/>
    <w:rsid w:val="00EB1C1F"/>
    <w:rsid w:val="00EB3232"/>
    <w:rsid w:val="00EB325D"/>
    <w:rsid w:val="00EB4A4B"/>
    <w:rsid w:val="00EB4EFA"/>
    <w:rsid w:val="00EB531F"/>
    <w:rsid w:val="00EB6906"/>
    <w:rsid w:val="00EB77A0"/>
    <w:rsid w:val="00EC0011"/>
    <w:rsid w:val="00EC168A"/>
    <w:rsid w:val="00EC1785"/>
    <w:rsid w:val="00EC1863"/>
    <w:rsid w:val="00EC24A8"/>
    <w:rsid w:val="00EC2B74"/>
    <w:rsid w:val="00EC3E84"/>
    <w:rsid w:val="00EC4205"/>
    <w:rsid w:val="00EC4D25"/>
    <w:rsid w:val="00EC5740"/>
    <w:rsid w:val="00EC5915"/>
    <w:rsid w:val="00EC6BD1"/>
    <w:rsid w:val="00EC6D66"/>
    <w:rsid w:val="00EC6E11"/>
    <w:rsid w:val="00EC791B"/>
    <w:rsid w:val="00ED06EC"/>
    <w:rsid w:val="00ED1475"/>
    <w:rsid w:val="00ED15BB"/>
    <w:rsid w:val="00ED2C5F"/>
    <w:rsid w:val="00ED2FD0"/>
    <w:rsid w:val="00ED3153"/>
    <w:rsid w:val="00ED34CB"/>
    <w:rsid w:val="00ED7004"/>
    <w:rsid w:val="00EE01C5"/>
    <w:rsid w:val="00EE06C8"/>
    <w:rsid w:val="00EE0D8F"/>
    <w:rsid w:val="00EE19A9"/>
    <w:rsid w:val="00EE289C"/>
    <w:rsid w:val="00EE364F"/>
    <w:rsid w:val="00EE58D5"/>
    <w:rsid w:val="00EE5C0B"/>
    <w:rsid w:val="00EE728C"/>
    <w:rsid w:val="00EE7F01"/>
    <w:rsid w:val="00EF2A2A"/>
    <w:rsid w:val="00EF32D8"/>
    <w:rsid w:val="00EF5F6A"/>
    <w:rsid w:val="00EF67D1"/>
    <w:rsid w:val="00F01A3D"/>
    <w:rsid w:val="00F01AC9"/>
    <w:rsid w:val="00F0235B"/>
    <w:rsid w:val="00F02CE1"/>
    <w:rsid w:val="00F02F7C"/>
    <w:rsid w:val="00F040DB"/>
    <w:rsid w:val="00F04549"/>
    <w:rsid w:val="00F04BCF"/>
    <w:rsid w:val="00F055C0"/>
    <w:rsid w:val="00F05D13"/>
    <w:rsid w:val="00F062A8"/>
    <w:rsid w:val="00F063DB"/>
    <w:rsid w:val="00F06B61"/>
    <w:rsid w:val="00F06EED"/>
    <w:rsid w:val="00F10472"/>
    <w:rsid w:val="00F10530"/>
    <w:rsid w:val="00F11145"/>
    <w:rsid w:val="00F1122E"/>
    <w:rsid w:val="00F113B1"/>
    <w:rsid w:val="00F11519"/>
    <w:rsid w:val="00F121D0"/>
    <w:rsid w:val="00F12782"/>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6ABB"/>
    <w:rsid w:val="00F27472"/>
    <w:rsid w:val="00F278BA"/>
    <w:rsid w:val="00F30788"/>
    <w:rsid w:val="00F32B25"/>
    <w:rsid w:val="00F33738"/>
    <w:rsid w:val="00F35044"/>
    <w:rsid w:val="00F35BB8"/>
    <w:rsid w:val="00F35D58"/>
    <w:rsid w:val="00F35D6A"/>
    <w:rsid w:val="00F3632C"/>
    <w:rsid w:val="00F36C1A"/>
    <w:rsid w:val="00F37931"/>
    <w:rsid w:val="00F37A44"/>
    <w:rsid w:val="00F4058F"/>
    <w:rsid w:val="00F4138B"/>
    <w:rsid w:val="00F417C6"/>
    <w:rsid w:val="00F41D11"/>
    <w:rsid w:val="00F41DEF"/>
    <w:rsid w:val="00F42C29"/>
    <w:rsid w:val="00F42DFA"/>
    <w:rsid w:val="00F43A1E"/>
    <w:rsid w:val="00F43AB1"/>
    <w:rsid w:val="00F44AA4"/>
    <w:rsid w:val="00F464D4"/>
    <w:rsid w:val="00F4666B"/>
    <w:rsid w:val="00F47DE1"/>
    <w:rsid w:val="00F5022D"/>
    <w:rsid w:val="00F50510"/>
    <w:rsid w:val="00F50719"/>
    <w:rsid w:val="00F50F12"/>
    <w:rsid w:val="00F5224A"/>
    <w:rsid w:val="00F52BA1"/>
    <w:rsid w:val="00F52CDA"/>
    <w:rsid w:val="00F52D26"/>
    <w:rsid w:val="00F52D71"/>
    <w:rsid w:val="00F52E8A"/>
    <w:rsid w:val="00F53DEF"/>
    <w:rsid w:val="00F53EA6"/>
    <w:rsid w:val="00F559F6"/>
    <w:rsid w:val="00F5665B"/>
    <w:rsid w:val="00F5798F"/>
    <w:rsid w:val="00F6010B"/>
    <w:rsid w:val="00F606BB"/>
    <w:rsid w:val="00F6269C"/>
    <w:rsid w:val="00F635FF"/>
    <w:rsid w:val="00F63D7E"/>
    <w:rsid w:val="00F6624E"/>
    <w:rsid w:val="00F66990"/>
    <w:rsid w:val="00F670F8"/>
    <w:rsid w:val="00F7145C"/>
    <w:rsid w:val="00F7164C"/>
    <w:rsid w:val="00F71A13"/>
    <w:rsid w:val="00F72B73"/>
    <w:rsid w:val="00F72FE9"/>
    <w:rsid w:val="00F732A1"/>
    <w:rsid w:val="00F73401"/>
    <w:rsid w:val="00F738A3"/>
    <w:rsid w:val="00F738B1"/>
    <w:rsid w:val="00F7512E"/>
    <w:rsid w:val="00F7547F"/>
    <w:rsid w:val="00F75493"/>
    <w:rsid w:val="00F75D8B"/>
    <w:rsid w:val="00F77FDB"/>
    <w:rsid w:val="00F81684"/>
    <w:rsid w:val="00F81C8F"/>
    <w:rsid w:val="00F8268E"/>
    <w:rsid w:val="00F834A6"/>
    <w:rsid w:val="00F85F54"/>
    <w:rsid w:val="00F86774"/>
    <w:rsid w:val="00F8692F"/>
    <w:rsid w:val="00F92280"/>
    <w:rsid w:val="00F92BC2"/>
    <w:rsid w:val="00F9313E"/>
    <w:rsid w:val="00F94085"/>
    <w:rsid w:val="00F940A2"/>
    <w:rsid w:val="00F9428E"/>
    <w:rsid w:val="00F946A1"/>
    <w:rsid w:val="00F94B2F"/>
    <w:rsid w:val="00F954BC"/>
    <w:rsid w:val="00F95CC6"/>
    <w:rsid w:val="00F95CFC"/>
    <w:rsid w:val="00F9643B"/>
    <w:rsid w:val="00FA0BDF"/>
    <w:rsid w:val="00FA1218"/>
    <w:rsid w:val="00FA1398"/>
    <w:rsid w:val="00FA17EC"/>
    <w:rsid w:val="00FA1EF9"/>
    <w:rsid w:val="00FA337D"/>
    <w:rsid w:val="00FA3EEB"/>
    <w:rsid w:val="00FA4331"/>
    <w:rsid w:val="00FA492C"/>
    <w:rsid w:val="00FA782D"/>
    <w:rsid w:val="00FA7BDF"/>
    <w:rsid w:val="00FA7EE6"/>
    <w:rsid w:val="00FB0B5A"/>
    <w:rsid w:val="00FB1F38"/>
    <w:rsid w:val="00FB3020"/>
    <w:rsid w:val="00FB42D0"/>
    <w:rsid w:val="00FB43FA"/>
    <w:rsid w:val="00FB5074"/>
    <w:rsid w:val="00FB6632"/>
    <w:rsid w:val="00FB684A"/>
    <w:rsid w:val="00FB6A1E"/>
    <w:rsid w:val="00FB6B6D"/>
    <w:rsid w:val="00FC089F"/>
    <w:rsid w:val="00FC0E57"/>
    <w:rsid w:val="00FC348C"/>
    <w:rsid w:val="00FC3C0A"/>
    <w:rsid w:val="00FC4003"/>
    <w:rsid w:val="00FC49B8"/>
    <w:rsid w:val="00FC4B84"/>
    <w:rsid w:val="00FC54C0"/>
    <w:rsid w:val="00FC57A7"/>
    <w:rsid w:val="00FC5CDE"/>
    <w:rsid w:val="00FC78FA"/>
    <w:rsid w:val="00FD013A"/>
    <w:rsid w:val="00FD11FF"/>
    <w:rsid w:val="00FD1CBC"/>
    <w:rsid w:val="00FD3151"/>
    <w:rsid w:val="00FD39BE"/>
    <w:rsid w:val="00FD3F9C"/>
    <w:rsid w:val="00FD51B2"/>
    <w:rsid w:val="00FD61DD"/>
    <w:rsid w:val="00FD61F6"/>
    <w:rsid w:val="00FD7C57"/>
    <w:rsid w:val="00FD7F82"/>
    <w:rsid w:val="00FE01E7"/>
    <w:rsid w:val="00FE0B22"/>
    <w:rsid w:val="00FE0C30"/>
    <w:rsid w:val="00FE1CD1"/>
    <w:rsid w:val="00FE2EB0"/>
    <w:rsid w:val="00FE46B1"/>
    <w:rsid w:val="00FE4B07"/>
    <w:rsid w:val="00FE5F74"/>
    <w:rsid w:val="00FE5FFC"/>
    <w:rsid w:val="00FE6774"/>
    <w:rsid w:val="00FE6E06"/>
    <w:rsid w:val="00FF0169"/>
    <w:rsid w:val="00FF04C0"/>
    <w:rsid w:val="00FF0CE7"/>
    <w:rsid w:val="00FF1DAA"/>
    <w:rsid w:val="00FF2BB2"/>
    <w:rsid w:val="00FF2EC9"/>
    <w:rsid w:val="00FF3327"/>
    <w:rsid w:val="00FF38A0"/>
    <w:rsid w:val="00FF4316"/>
    <w:rsid w:val="00FF4989"/>
    <w:rsid w:val="00FF65BA"/>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166674266">
      <w:bodyDiv w:val="1"/>
      <w:marLeft w:val="0"/>
      <w:marRight w:val="0"/>
      <w:marTop w:val="0"/>
      <w:marBottom w:val="0"/>
      <w:divBdr>
        <w:top w:val="none" w:sz="0" w:space="0" w:color="auto"/>
        <w:left w:val="none" w:sz="0" w:space="0" w:color="auto"/>
        <w:bottom w:val="none" w:sz="0" w:space="0" w:color="auto"/>
        <w:right w:val="none" w:sz="0" w:space="0" w:color="auto"/>
      </w:divBdr>
    </w:div>
    <w:div w:id="1572615074">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 w:id="20655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trasparenza.conaf.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6E0E01-7CC8-473E-BE45-2C27ED59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Odg_Documento_di_Base_AA1A_n_xx_anno_xxxx_autore_xx_estensore_xxxx.dotm</Template>
  <TotalTime>1</TotalTime>
  <Pages>59</Pages>
  <Words>21651</Words>
  <Characters>130206</Characters>
  <Application>Microsoft Office Word</Application>
  <DocSecurity>0</DocSecurity>
  <Lines>1085</Lines>
  <Paragraphs>303</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151554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marta</cp:lastModifiedBy>
  <cp:revision>2</cp:revision>
  <cp:lastPrinted>2016-12-05T14:49:00Z</cp:lastPrinted>
  <dcterms:created xsi:type="dcterms:W3CDTF">2016-12-20T12:20:00Z</dcterms:created>
  <dcterms:modified xsi:type="dcterms:W3CDTF">2016-12-20T12:20:00Z</dcterms:modified>
  <cp:category>AA1E</cp:category>
</cp:coreProperties>
</file>