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00" w:rsidRDefault="00CE6323" w:rsidP="002D2D3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C7C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B7084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111100" w:rsidRPr="00CE6323" w:rsidRDefault="00FF49BC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323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111100" w:rsidRPr="00CE6323">
        <w:rPr>
          <w:rFonts w:ascii="Times New Roman" w:eastAsia="Times New Roman" w:hAnsi="Times New Roman" w:cs="Times New Roman"/>
          <w:b/>
          <w:sz w:val="24"/>
          <w:szCs w:val="24"/>
        </w:rPr>
        <w:t>isposizioni</w:t>
      </w:r>
      <w:r w:rsidRPr="00CE63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1100" w:rsidRPr="00CE6323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Pr="00CE63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1100" w:rsidRPr="00CE6323">
        <w:rPr>
          <w:rFonts w:ascii="Times New Roman" w:eastAsia="Times New Roman" w:hAnsi="Times New Roman" w:cs="Times New Roman"/>
          <w:b/>
          <w:sz w:val="24"/>
          <w:szCs w:val="24"/>
        </w:rPr>
        <w:t>ordine</w:t>
      </w:r>
      <w:r w:rsidRPr="00CE63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1100" w:rsidRPr="00CE6323">
        <w:rPr>
          <w:rFonts w:ascii="Times New Roman" w:eastAsia="Times New Roman" w:hAnsi="Times New Roman" w:cs="Times New Roman"/>
          <w:b/>
          <w:sz w:val="24"/>
          <w:szCs w:val="24"/>
        </w:rPr>
        <w:t>al</w:t>
      </w:r>
      <w:r w:rsidRPr="00CE63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1100" w:rsidRPr="00CE6323">
        <w:rPr>
          <w:rFonts w:ascii="Times New Roman" w:eastAsia="Times New Roman" w:hAnsi="Times New Roman" w:cs="Times New Roman"/>
          <w:b/>
          <w:sz w:val="24"/>
          <w:szCs w:val="24"/>
        </w:rPr>
        <w:t>controllo</w:t>
      </w:r>
      <w:r w:rsidRPr="00CE63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1100" w:rsidRPr="00CE6323">
        <w:rPr>
          <w:rFonts w:ascii="Times New Roman" w:eastAsia="Times New Roman" w:hAnsi="Times New Roman" w:cs="Times New Roman"/>
          <w:b/>
          <w:sz w:val="24"/>
          <w:szCs w:val="24"/>
        </w:rPr>
        <w:t>delle</w:t>
      </w:r>
      <w:r w:rsidRPr="00CE63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1100" w:rsidRPr="00CE6323">
        <w:rPr>
          <w:rFonts w:ascii="Times New Roman" w:eastAsia="Times New Roman" w:hAnsi="Times New Roman" w:cs="Times New Roman"/>
          <w:b/>
          <w:sz w:val="24"/>
          <w:szCs w:val="24"/>
        </w:rPr>
        <w:t>sementi ortive appartenenti alla categoria standard.</w:t>
      </w:r>
    </w:p>
    <w:p w:rsidR="00111100" w:rsidRPr="00056EEB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Il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controllo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ufficiale,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a posteriori e mediante sondaggio, delle</w:t>
      </w:r>
      <w:r w:rsidR="00056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sementi di specie di piante ortive appartenenti alla categoria standard, 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è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attuato nel rispetto della normativa vigente 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presente</w:t>
      </w:r>
      <w:r w:rsidR="00056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decreto.</w:t>
      </w:r>
    </w:p>
    <w:p w:rsidR="00111100" w:rsidRPr="00056EEB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Il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controllo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consiste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nell'accertamento della identit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e della</w:t>
      </w:r>
      <w:r w:rsidR="00056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purezza della variet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. A tale fine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sono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poste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atto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ispezioni</w:t>
      </w:r>
      <w:r w:rsidR="00056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presso i responsabili dell'apposizione del cartellino relativo alle</w:t>
      </w:r>
      <w:r w:rsidR="00056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sementi ortive di categoria standard, esami di laboratorio e prove di</w:t>
      </w:r>
      <w:r w:rsidR="00056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coltura in parcelle.</w:t>
      </w:r>
    </w:p>
    <w:p w:rsidR="00111100" w:rsidRPr="00056EEB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Le variet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da sottoporre a controllo devono:</w:t>
      </w:r>
    </w:p>
    <w:p w:rsidR="00111100" w:rsidRPr="002D2D33" w:rsidRDefault="00111100" w:rsidP="002D2D33">
      <w:pPr>
        <w:pStyle w:val="Paragrafoelenco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33">
        <w:rPr>
          <w:rFonts w:ascii="Times New Roman" w:eastAsia="Times New Roman" w:hAnsi="Times New Roman" w:cs="Times New Roman"/>
          <w:sz w:val="24"/>
          <w:szCs w:val="24"/>
        </w:rPr>
        <w:t>appartenere alle sp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>ecie elencate nell'allegato 2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, e successive modificazioni, o alle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specie,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 xml:space="preserve">elencate </w:t>
      </w:r>
      <w:r w:rsidR="000721B9">
        <w:rPr>
          <w:rFonts w:ascii="Times New Roman" w:eastAsia="Times New Roman" w:hAnsi="Times New Roman" w:cs="Times New Roman"/>
          <w:sz w:val="24"/>
          <w:szCs w:val="24"/>
        </w:rPr>
        <w:t>nell’allegato 12</w:t>
      </w:r>
      <w:r w:rsidR="00B117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 xml:space="preserve"> per le quali siano stati istituiti</w:t>
      </w:r>
      <w:r w:rsidR="00FF49BC" w:rsidRP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registri nazionali;</w:t>
      </w:r>
    </w:p>
    <w:p w:rsidR="00111100" w:rsidRPr="002D2D33" w:rsidRDefault="00111100" w:rsidP="002D2D33">
      <w:pPr>
        <w:pStyle w:val="Paragrafoelenco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33">
        <w:rPr>
          <w:rFonts w:ascii="Times New Roman" w:eastAsia="Times New Roman" w:hAnsi="Times New Roman" w:cs="Times New Roman"/>
          <w:sz w:val="24"/>
          <w:szCs w:val="24"/>
        </w:rPr>
        <w:t>essere iscritte nei registri nazionali delle variet</w:t>
      </w:r>
      <w:r w:rsidR="00056EEB" w:rsidRPr="002D2D33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 xml:space="preserve"> di specie di</w:t>
      </w:r>
      <w:r w:rsidR="00FF49BC" w:rsidRP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piante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ortive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o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nel catalogo comune delle variet</w:t>
      </w:r>
      <w:r w:rsidR="00056EEB" w:rsidRPr="002D2D33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 xml:space="preserve"> delle specie di</w:t>
      </w:r>
      <w:r w:rsidR="00FF49BC" w:rsidRP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ortaggi.</w:t>
      </w:r>
    </w:p>
    <w:p w:rsidR="007C0A86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Le specie e le variet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da sottoporre 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controllo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sono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stabilite</w:t>
      </w:r>
      <w:r w:rsidR="007C0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dal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Ministero </w:t>
      </w:r>
      <w:r w:rsidR="007C0A86">
        <w:rPr>
          <w:rFonts w:ascii="Times New Roman" w:eastAsia="Times New Roman" w:hAnsi="Times New Roman" w:cs="Times New Roman"/>
          <w:sz w:val="24"/>
          <w:szCs w:val="24"/>
        </w:rPr>
        <w:t xml:space="preserve">delle politiche agricole alimentari e forestali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su proposta dell'</w:t>
      </w:r>
      <w:r w:rsidR="007C0A8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7C0A86">
        <w:rPr>
          <w:rFonts w:ascii="Times New Roman" w:eastAsia="Times New Roman" w:hAnsi="Times New Roman" w:cs="Times New Roman"/>
          <w:sz w:val="24"/>
          <w:szCs w:val="24"/>
        </w:rPr>
        <w:t xml:space="preserve"> incaricato della certificazione dei prodotti sementieri.</w:t>
      </w:r>
    </w:p>
    <w:p w:rsidR="00111100" w:rsidRPr="00056EEB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L'inizio delle attivit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di confezionamento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delle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sementi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ortive</w:t>
      </w:r>
      <w:r w:rsidR="007C0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standard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corrisponde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alla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rilascio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della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A86">
        <w:rPr>
          <w:rFonts w:ascii="Times New Roman" w:eastAsia="Times New Roman" w:hAnsi="Times New Roman" w:cs="Times New Roman"/>
          <w:sz w:val="24"/>
          <w:szCs w:val="24"/>
        </w:rPr>
        <w:t xml:space="preserve">autorizzazione all’attività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di</w:t>
      </w:r>
      <w:r w:rsidR="007C0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produzione a scopo di vendita dei prodotti sementieri o dell'apposita</w:t>
      </w:r>
      <w:r w:rsidR="007C0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autorizzazione per la rivendita dei prodotti sementieri.</w:t>
      </w:r>
    </w:p>
    <w:p w:rsidR="00111100" w:rsidRPr="00056EEB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La fine delle attivit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di cui </w:t>
      </w:r>
      <w:r w:rsidR="007C0A86">
        <w:rPr>
          <w:rFonts w:ascii="Times New Roman" w:eastAsia="Times New Roman" w:hAnsi="Times New Roman" w:cs="Times New Roman"/>
          <w:sz w:val="24"/>
          <w:szCs w:val="24"/>
        </w:rPr>
        <w:t>sopra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corrisponde alla data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di</w:t>
      </w:r>
      <w:r w:rsidR="007C0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cessazione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delle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attivit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stesse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parte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responsabile</w:t>
      </w:r>
      <w:r w:rsidR="007C0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dell'apposizione del cartellino.</w:t>
      </w:r>
    </w:p>
    <w:p w:rsidR="00111100" w:rsidRPr="00056EEB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Il ciclo annuale delle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attivit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concernenti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le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sementi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ortive</w:t>
      </w:r>
      <w:r w:rsidR="007C0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standard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decorre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dal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luglio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termina il 30 giugno dell'anno</w:t>
      </w:r>
      <w:r w:rsidR="007C0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successivo.</w:t>
      </w:r>
    </w:p>
    <w:p w:rsidR="00111100" w:rsidRPr="00056EEB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Il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responsabile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dell'apposizione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cartellino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relativo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alle</w:t>
      </w:r>
      <w:r w:rsidR="007C0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sementi standard deve inoltrare al Ministero dell</w:t>
      </w:r>
      <w:r w:rsidR="007C0A86">
        <w:rPr>
          <w:rFonts w:ascii="Times New Roman" w:eastAsia="Times New Roman" w:hAnsi="Times New Roman" w:cs="Times New Roman"/>
          <w:sz w:val="24"/>
          <w:szCs w:val="24"/>
        </w:rPr>
        <w:t xml:space="preserve">e politiche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agricol</w:t>
      </w:r>
      <w:r w:rsidR="007C0A86">
        <w:rPr>
          <w:rFonts w:ascii="Times New Roman" w:eastAsia="Times New Roman" w:hAnsi="Times New Roman" w:cs="Times New Roman"/>
          <w:sz w:val="24"/>
          <w:szCs w:val="24"/>
        </w:rPr>
        <w:t>e alimentari e forestali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e delle</w:t>
      </w:r>
      <w:r w:rsid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foreste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1B9" w:rsidRPr="000721B9"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  <w:t>Direzione Generale dello sviluppo rurale</w:t>
      </w:r>
      <w:r w:rsidR="000721B9"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  <w:t xml:space="preserve"> </w:t>
      </w:r>
      <w:r w:rsidR="000721B9" w:rsidRPr="000721B9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  <w:t>DISR V - Servizio fitosanitario centrale, produzioni vegetali</w:t>
      </w:r>
      <w:r w:rsidR="000721B9" w:rsidRPr="000721B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  <w:highlight w:val="yellow"/>
        </w:rPr>
        <w:t>e ufficio</w:t>
      </w:r>
      <w:r w:rsidR="00783856" w:rsidRPr="0078385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  <w:highlight w:val="yellow"/>
        </w:rPr>
        <w:t>periferico dell'Ispettorato centrale repressione frodi competente per</w:t>
      </w:r>
      <w:r w:rsidR="000721B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  <w:highlight w:val="yellow"/>
        </w:rPr>
        <w:t>territorio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21B9">
        <w:rPr>
          <w:rFonts w:ascii="Times New Roman" w:eastAsia="Times New Roman" w:hAnsi="Times New Roman" w:cs="Times New Roman"/>
          <w:sz w:val="24"/>
          <w:szCs w:val="24"/>
        </w:rPr>
        <w:t>nonché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856">
        <w:rPr>
          <w:rFonts w:ascii="Times New Roman" w:eastAsia="Times New Roman" w:hAnsi="Times New Roman" w:cs="Times New Roman"/>
          <w:sz w:val="24"/>
          <w:szCs w:val="24"/>
        </w:rPr>
        <w:t>all’ente incaricato della certificazione dei prodotti sementieri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1100" w:rsidRPr="00783856" w:rsidRDefault="00111100" w:rsidP="002D2D3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856">
        <w:rPr>
          <w:rFonts w:ascii="Times New Roman" w:eastAsia="Times New Roman" w:hAnsi="Times New Roman" w:cs="Times New Roman"/>
          <w:sz w:val="24"/>
          <w:szCs w:val="24"/>
        </w:rPr>
        <w:t>comunicazione, a mezzo lettera raccomandata, dell'inizio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e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della</w:t>
      </w:r>
      <w:r w:rsidR="00783856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fine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della propria attivit</w:t>
      </w:r>
      <w:r w:rsidR="00056EEB" w:rsidRPr="00783856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 xml:space="preserve"> di confezionamento delle sementi ortive</w:t>
      </w:r>
      <w:r w:rsidR="00783856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standard, specif</w:t>
      </w:r>
      <w:r w:rsidR="00783856">
        <w:rPr>
          <w:rFonts w:ascii="Times New Roman" w:eastAsia="Times New Roman" w:hAnsi="Times New Roman" w:cs="Times New Roman"/>
          <w:sz w:val="24"/>
          <w:szCs w:val="24"/>
        </w:rPr>
        <w:t>icando gli estremi della autorizzazione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di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produzione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e/o</w:t>
      </w:r>
      <w:r w:rsidR="00783856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dell'apposita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 xml:space="preserve"> autorizzazione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 xml:space="preserve"> per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 xml:space="preserve"> rivendita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 xml:space="preserve"> dei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prodotti</w:t>
      </w:r>
      <w:r w:rsidR="00783856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sementieri;</w:t>
      </w:r>
    </w:p>
    <w:p w:rsidR="00111100" w:rsidRPr="00783856" w:rsidRDefault="00111100" w:rsidP="002D2D3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856">
        <w:rPr>
          <w:rFonts w:ascii="Times New Roman" w:eastAsia="Times New Roman" w:hAnsi="Times New Roman" w:cs="Times New Roman"/>
          <w:sz w:val="24"/>
          <w:szCs w:val="24"/>
        </w:rPr>
        <w:t>il consuntivo dell'attivit</w:t>
      </w:r>
      <w:r w:rsidR="00056EEB" w:rsidRPr="00783856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 xml:space="preserve"> svolta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nel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termine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di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ogni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ciclo</w:t>
      </w:r>
      <w:r w:rsidR="00783856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annuale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e comunque non oltre il 30 luglio di ciascun anno, annotando</w:t>
      </w:r>
      <w:r w:rsidR="00783856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separatamente le sementi prodotte e quelle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19E">
        <w:rPr>
          <w:rFonts w:ascii="Times New Roman" w:eastAsia="Times New Roman" w:hAnsi="Times New Roman" w:cs="Times New Roman"/>
          <w:sz w:val="24"/>
          <w:szCs w:val="24"/>
        </w:rPr>
        <w:t>riconfe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zionate,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secondo</w:t>
      </w:r>
      <w:r w:rsidR="00783856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856">
        <w:rPr>
          <w:rFonts w:ascii="Times New Roman" w:eastAsia="Times New Roman" w:hAnsi="Times New Roman" w:cs="Times New Roman"/>
          <w:sz w:val="24"/>
          <w:szCs w:val="24"/>
        </w:rPr>
        <w:t>gli schemi riportati nelle tabelle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 xml:space="preserve"> n. 1 e n. 2 al presente </w:t>
      </w:r>
      <w:r w:rsidR="00783856">
        <w:rPr>
          <w:rFonts w:ascii="Times New Roman" w:eastAsia="Times New Roman" w:hAnsi="Times New Roman" w:cs="Times New Roman"/>
          <w:sz w:val="24"/>
          <w:szCs w:val="24"/>
        </w:rPr>
        <w:t>allegato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;</w:t>
      </w:r>
      <w:r w:rsidR="00783856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1100" w:rsidRDefault="00111100" w:rsidP="002D2D3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856">
        <w:rPr>
          <w:rFonts w:ascii="Times New Roman" w:eastAsia="Times New Roman" w:hAnsi="Times New Roman" w:cs="Times New Roman"/>
          <w:sz w:val="24"/>
          <w:szCs w:val="24"/>
        </w:rPr>
        <w:t>comunicazione,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se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caso,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di avvalersi della facolt</w:t>
      </w:r>
      <w:r w:rsidR="00056EEB" w:rsidRPr="00783856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 xml:space="preserve"> di cui</w:t>
      </w:r>
      <w:r w:rsidR="00783856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E8B">
        <w:rPr>
          <w:rFonts w:ascii="Times New Roman" w:eastAsia="Times New Roman" w:hAnsi="Times New Roman" w:cs="Times New Roman"/>
          <w:sz w:val="24"/>
          <w:szCs w:val="24"/>
        </w:rPr>
        <w:t>all'articolo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E8B">
        <w:rPr>
          <w:rFonts w:ascii="Times New Roman" w:eastAsia="Times New Roman" w:hAnsi="Times New Roman" w:cs="Times New Roman"/>
          <w:sz w:val="24"/>
          <w:szCs w:val="24"/>
        </w:rPr>
        <w:t>7, comma 3</w:t>
      </w:r>
      <w:r w:rsidR="00783856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concernente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 xml:space="preserve"> possibilit</w:t>
      </w:r>
      <w:r w:rsidR="00056EEB" w:rsidRPr="00783856">
        <w:rPr>
          <w:rFonts w:ascii="Times New Roman" w:eastAsia="Times New Roman" w:hAnsi="Times New Roman" w:cs="Times New Roman"/>
          <w:sz w:val="24"/>
          <w:szCs w:val="24"/>
        </w:rPr>
        <w:t>à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di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menzionare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sul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cartellino</w:t>
      </w:r>
      <w:r w:rsidR="00FF49BC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una</w:t>
      </w:r>
      <w:r w:rsidR="00783856" w:rsidRP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856">
        <w:rPr>
          <w:rFonts w:ascii="Times New Roman" w:eastAsia="Times New Roman" w:hAnsi="Times New Roman" w:cs="Times New Roman"/>
          <w:sz w:val="24"/>
          <w:szCs w:val="24"/>
        </w:rPr>
        <w:t>determinata selezione conservatrice;</w:t>
      </w:r>
    </w:p>
    <w:p w:rsidR="00111100" w:rsidRPr="00056EEB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Il prelevamento dei campioni di sementi da sottoporre al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controllo</w:t>
      </w:r>
      <w:r w:rsid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deve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essere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effettuato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presso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i responsabili dell'apposizione del</w:t>
      </w:r>
      <w:r w:rsid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cartellino prescritto per le sementi ortive di categoria standard.</w:t>
      </w:r>
    </w:p>
    <w:p w:rsidR="00111100" w:rsidRPr="00056EEB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Il Ministero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E8B">
        <w:rPr>
          <w:rFonts w:ascii="Times New Roman" w:eastAsia="Times New Roman" w:hAnsi="Times New Roman" w:cs="Times New Roman"/>
          <w:sz w:val="24"/>
          <w:szCs w:val="24"/>
        </w:rPr>
        <w:t>delle politiche agricole alimentari e forestali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sentito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l'</w:t>
      </w:r>
      <w:r w:rsidR="00BD5E8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BD5E8B">
        <w:rPr>
          <w:rFonts w:ascii="Times New Roman" w:eastAsia="Times New Roman" w:hAnsi="Times New Roman" w:cs="Times New Roman"/>
          <w:sz w:val="24"/>
          <w:szCs w:val="24"/>
        </w:rPr>
        <w:t xml:space="preserve"> incaricato della certificazione delle sementi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pu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ò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disporre l'effettuazione del</w:t>
      </w:r>
      <w:r w:rsid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controllo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presso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determinati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responsabili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dell'apposizione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del</w:t>
      </w:r>
      <w:r w:rsidR="00783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cartellino.</w:t>
      </w:r>
    </w:p>
    <w:p w:rsidR="00111100" w:rsidRPr="00056EEB" w:rsidRDefault="000721B9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BD5E8B" w:rsidRPr="00056EEB">
        <w:rPr>
          <w:rFonts w:ascii="Times New Roman" w:eastAsia="Times New Roman" w:hAnsi="Times New Roman" w:cs="Times New Roman"/>
          <w:sz w:val="24"/>
          <w:szCs w:val="24"/>
        </w:rPr>
        <w:t>'</w:t>
      </w:r>
      <w:r w:rsidR="00BD5E8B">
        <w:rPr>
          <w:rFonts w:ascii="Times New Roman" w:eastAsia="Times New Roman" w:hAnsi="Times New Roman" w:cs="Times New Roman"/>
          <w:sz w:val="24"/>
          <w:szCs w:val="24"/>
        </w:rPr>
        <w:t>e</w:t>
      </w:r>
      <w:r w:rsidR="00BD5E8B" w:rsidRPr="00056EEB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BD5E8B">
        <w:rPr>
          <w:rFonts w:ascii="Times New Roman" w:eastAsia="Times New Roman" w:hAnsi="Times New Roman" w:cs="Times New Roman"/>
          <w:sz w:val="24"/>
          <w:szCs w:val="24"/>
        </w:rPr>
        <w:t xml:space="preserve"> incaricato della certificazione delle sementi</w:t>
      </w:r>
      <w:r w:rsidR="00BD5E8B" w:rsidRPr="00056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è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autorizzato ad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effettuare</w:t>
      </w:r>
      <w:r w:rsidR="00BD5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presso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responsabili dell'apposizione del cartellino relativo alle</w:t>
      </w:r>
      <w:r w:rsidR="00BD5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sementi standard:</w:t>
      </w:r>
    </w:p>
    <w:p w:rsidR="00111100" w:rsidRPr="002D2D33" w:rsidRDefault="00111100" w:rsidP="002D2D33">
      <w:pPr>
        <w:pStyle w:val="Paragrafoelenco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33">
        <w:rPr>
          <w:rFonts w:ascii="Times New Roman" w:eastAsia="Times New Roman" w:hAnsi="Times New Roman" w:cs="Times New Roman"/>
          <w:sz w:val="24"/>
          <w:szCs w:val="24"/>
        </w:rPr>
        <w:t>la verifica delle avvenute annotazioni sul registro di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carico</w:t>
      </w:r>
      <w:r w:rsidR="00BD5E8B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e scarico;</w:t>
      </w:r>
    </w:p>
    <w:p w:rsidR="00111100" w:rsidRPr="002D2D33" w:rsidRDefault="00111100" w:rsidP="002D2D33">
      <w:pPr>
        <w:pStyle w:val="Paragrafoelenco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33">
        <w:rPr>
          <w:rFonts w:ascii="Times New Roman" w:eastAsia="Times New Roman" w:hAnsi="Times New Roman" w:cs="Times New Roman"/>
          <w:sz w:val="24"/>
          <w:szCs w:val="24"/>
        </w:rPr>
        <w:lastRenderedPageBreak/>
        <w:t>la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 xml:space="preserve"> verifica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 xml:space="preserve"> dell'avvenuto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 xml:space="preserve"> prelevamento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nonch</w:t>
      </w:r>
      <w:r w:rsidR="00BD5E8B" w:rsidRPr="002D2D33">
        <w:rPr>
          <w:rFonts w:ascii="Times New Roman" w:eastAsia="Times New Roman" w:hAnsi="Times New Roman" w:cs="Times New Roman"/>
          <w:sz w:val="24"/>
          <w:szCs w:val="24"/>
        </w:rPr>
        <w:t>é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della</w:t>
      </w:r>
      <w:r w:rsidR="00BD5E8B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conservazione di un campione, regolarmente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etichettato,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di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ciascun</w:t>
      </w:r>
      <w:r w:rsidR="00BD5E8B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lotto destinato alla commercializzazione;</w:t>
      </w:r>
    </w:p>
    <w:p w:rsidR="00111100" w:rsidRPr="002D2D33" w:rsidRDefault="00111100" w:rsidP="002D2D33">
      <w:pPr>
        <w:pStyle w:val="Paragrafoelenco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33">
        <w:rPr>
          <w:rFonts w:ascii="Times New Roman" w:eastAsia="Times New Roman" w:hAnsi="Times New Roman" w:cs="Times New Roman"/>
          <w:sz w:val="24"/>
          <w:szCs w:val="24"/>
        </w:rPr>
        <w:t>il prelevamento di campioni di sementi da confezioni destinate</w:t>
      </w:r>
      <w:r w:rsidR="00BD5E8B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alla commercializzazione, cartellinate dal responsabile ispezionato;</w:t>
      </w:r>
    </w:p>
    <w:p w:rsidR="00111100" w:rsidRPr="002D2D33" w:rsidRDefault="00111100" w:rsidP="002D2D33">
      <w:pPr>
        <w:pStyle w:val="Paragrafoelenco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33">
        <w:rPr>
          <w:rFonts w:ascii="Times New Roman" w:eastAsia="Times New Roman" w:hAnsi="Times New Roman" w:cs="Times New Roman"/>
          <w:sz w:val="24"/>
          <w:szCs w:val="24"/>
        </w:rPr>
        <w:t>il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prelevamento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ufficiale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dei campioni di sementi tenuti a</w:t>
      </w:r>
      <w:r w:rsidR="00BD5E8B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 xml:space="preserve">disposizione del </w:t>
      </w:r>
      <w:r w:rsidR="00BD5E8B" w:rsidRPr="002D2D33">
        <w:rPr>
          <w:rFonts w:ascii="Times New Roman" w:eastAsia="Times New Roman" w:hAnsi="Times New Roman" w:cs="Times New Roman"/>
          <w:sz w:val="24"/>
          <w:szCs w:val="24"/>
        </w:rPr>
        <w:t>Ministero delle politiche agricole alimentari e forestali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3251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Detto prelevamento riguarda:</w:t>
      </w:r>
    </w:p>
    <w:p w:rsidR="00111100" w:rsidRPr="002D2D33" w:rsidRDefault="00111100" w:rsidP="002D2D33">
      <w:pPr>
        <w:pStyle w:val="Paragrafoelenco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33">
        <w:rPr>
          <w:rFonts w:ascii="Times New Roman" w:eastAsia="Times New Roman" w:hAnsi="Times New Roman" w:cs="Times New Roman"/>
          <w:sz w:val="24"/>
          <w:szCs w:val="24"/>
        </w:rPr>
        <w:t>i campioni testimoni delle sementi delle variet</w:t>
      </w:r>
      <w:r w:rsidR="00056EEB" w:rsidRPr="002D2D33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 xml:space="preserve"> per le</w:t>
      </w:r>
      <w:r w:rsidR="00FF49BC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quali</w:t>
      </w:r>
      <w:r w:rsidR="00BD5E8B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 xml:space="preserve">non </w:t>
      </w:r>
      <w:r w:rsidR="00056EEB" w:rsidRPr="002D2D33">
        <w:rPr>
          <w:rFonts w:ascii="Times New Roman" w:eastAsia="Times New Roman" w:hAnsi="Times New Roman" w:cs="Times New Roman"/>
          <w:sz w:val="24"/>
          <w:szCs w:val="24"/>
        </w:rPr>
        <w:t>è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 xml:space="preserve"> prescritta una selezione conservatrice;</w:t>
      </w:r>
    </w:p>
    <w:p w:rsidR="00111100" w:rsidRPr="002D2D33" w:rsidRDefault="00111100" w:rsidP="002D2D33">
      <w:pPr>
        <w:pStyle w:val="Paragrafoelenco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33">
        <w:rPr>
          <w:rFonts w:ascii="Times New Roman" w:eastAsia="Times New Roman" w:hAnsi="Times New Roman" w:cs="Times New Roman"/>
          <w:sz w:val="24"/>
          <w:szCs w:val="24"/>
        </w:rPr>
        <w:t>i campioni di cui alla precedente lettera b).</w:t>
      </w:r>
    </w:p>
    <w:p w:rsidR="00111100" w:rsidRPr="00056EEB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pesi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massimi dei lotti e i pesi minimi dei campioni sono quelli</w:t>
      </w:r>
      <w:r w:rsidR="00BD5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E8B" w:rsidRPr="002D2D33">
        <w:rPr>
          <w:rFonts w:ascii="Times New Roman" w:eastAsia="Times New Roman" w:hAnsi="Times New Roman" w:cs="Times New Roman"/>
          <w:sz w:val="24"/>
          <w:szCs w:val="24"/>
        </w:rPr>
        <w:t>stabiliti nell'allegato 4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>, lettera F), e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successive modificazioni.</w:t>
      </w:r>
    </w:p>
    <w:p w:rsidR="00111100" w:rsidRPr="00056EEB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I campioni </w:t>
      </w:r>
      <w:r w:rsidR="00BD5E8B">
        <w:rPr>
          <w:rFonts w:ascii="Times New Roman" w:eastAsia="Times New Roman" w:hAnsi="Times New Roman" w:cs="Times New Roman"/>
          <w:sz w:val="24"/>
          <w:szCs w:val="24"/>
        </w:rPr>
        <w:t xml:space="preserve">testimoni </w:t>
      </w:r>
      <w:r w:rsidR="00D23251">
        <w:rPr>
          <w:rFonts w:ascii="Times New Roman" w:eastAsia="Times New Roman" w:hAnsi="Times New Roman" w:cs="Times New Roman"/>
          <w:sz w:val="24"/>
          <w:szCs w:val="24"/>
        </w:rPr>
        <w:t xml:space="preserve">di cui alla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letter</w:t>
      </w:r>
      <w:r w:rsidR="00D23251">
        <w:rPr>
          <w:rFonts w:ascii="Times New Roman" w:eastAsia="Times New Roman" w:hAnsi="Times New Roman" w:cs="Times New Roman"/>
          <w:sz w:val="24"/>
          <w:szCs w:val="24"/>
        </w:rPr>
        <w:t>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c)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e</w:t>
      </w:r>
      <w:r w:rsidR="00D23251">
        <w:rPr>
          <w:rFonts w:ascii="Times New Roman" w:eastAsia="Times New Roman" w:hAnsi="Times New Roman" w:cs="Times New Roman"/>
          <w:sz w:val="24"/>
          <w:szCs w:val="24"/>
        </w:rPr>
        <w:t xml:space="preserve"> alla lettera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d),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punto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2),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sono</w:t>
      </w:r>
      <w:r w:rsidR="00BD5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prelevati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mediante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sondaggio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al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fine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essere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sottoposti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al</w:t>
      </w:r>
      <w:r w:rsidR="00BD5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controllo.</w:t>
      </w:r>
    </w:p>
    <w:p w:rsidR="00111100" w:rsidRPr="00056EEB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I campioni di cui alla lettera d), punto 1), possono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essere</w:t>
      </w:r>
      <w:r w:rsidR="00BD5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usati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come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campioni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riferimento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le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prove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di coltura in</w:t>
      </w:r>
      <w:r w:rsidR="00BD5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parcelle.</w:t>
      </w:r>
    </w:p>
    <w:p w:rsidR="00111100" w:rsidRPr="00056EEB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L'</w:t>
      </w:r>
      <w:r w:rsidR="00D2325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D23251">
        <w:rPr>
          <w:rFonts w:ascii="Times New Roman" w:eastAsia="Times New Roman" w:hAnsi="Times New Roman" w:cs="Times New Roman"/>
          <w:sz w:val="24"/>
          <w:szCs w:val="24"/>
        </w:rPr>
        <w:t xml:space="preserve"> incaricato della certificazione dei prodotti sementieri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, ai fini della istituzione di</w:t>
      </w:r>
      <w:r w:rsidR="00D23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prove di coltura in parcelle, pu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ò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sottoporre i campioni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cui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251">
        <w:rPr>
          <w:rFonts w:ascii="Times New Roman" w:eastAsia="Times New Roman" w:hAnsi="Times New Roman" w:cs="Times New Roman"/>
          <w:sz w:val="24"/>
          <w:szCs w:val="24"/>
        </w:rPr>
        <w:t>sopra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ad analisi di laboratorio per l'accertamento della</w:t>
      </w:r>
      <w:r w:rsidR="00D23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facolt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germinativa, della purezza specifica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della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presenza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di</w:t>
      </w:r>
      <w:r w:rsidR="00D23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semi di altre specie di piante.</w:t>
      </w:r>
    </w:p>
    <w:p w:rsidR="00111100" w:rsidRPr="00056EEB" w:rsidRDefault="00D23251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L'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incaricato della certificazione dei prodotti sementieri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comunica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ai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responsabili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interessati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l'elenco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dei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campioni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sottoposti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ad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analisi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laboratorio e l'elenco dei campioni scelti per l'istituzione di prove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di coltura in parcelle nonch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gli esiti dei controlli stessi.</w:t>
      </w:r>
    </w:p>
    <w:p w:rsidR="00111100" w:rsidRPr="00056EEB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Le variet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, i cui campioni non presentino i previsti requisiti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di</w:t>
      </w:r>
      <w:r w:rsidR="00D23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identit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e purezza della variet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stessa, possono essere oggetto di</w:t>
      </w:r>
      <w:r w:rsidR="00D23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un nuovo immediato controllo.</w:t>
      </w:r>
    </w:p>
    <w:p w:rsidR="00111100" w:rsidRPr="00056EEB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I responsabili interessati possono visitare le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parcelle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istituite</w:t>
      </w:r>
      <w:r w:rsidR="00D23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con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loro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campioni,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previo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accordo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con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251">
        <w:rPr>
          <w:rFonts w:ascii="Times New Roman" w:eastAsia="Times New Roman" w:hAnsi="Times New Roman" w:cs="Times New Roman"/>
          <w:sz w:val="24"/>
          <w:szCs w:val="24"/>
        </w:rPr>
        <w:t>l</w:t>
      </w:r>
      <w:r w:rsidR="00D23251" w:rsidRPr="00056EEB">
        <w:rPr>
          <w:rFonts w:ascii="Times New Roman" w:eastAsia="Times New Roman" w:hAnsi="Times New Roman" w:cs="Times New Roman"/>
          <w:sz w:val="24"/>
          <w:szCs w:val="24"/>
        </w:rPr>
        <w:t>'</w:t>
      </w:r>
      <w:r w:rsidR="00D23251">
        <w:rPr>
          <w:rFonts w:ascii="Times New Roman" w:eastAsia="Times New Roman" w:hAnsi="Times New Roman" w:cs="Times New Roman"/>
          <w:sz w:val="24"/>
          <w:szCs w:val="24"/>
        </w:rPr>
        <w:t>e</w:t>
      </w:r>
      <w:r w:rsidR="00D23251" w:rsidRPr="00056EEB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D23251">
        <w:rPr>
          <w:rFonts w:ascii="Times New Roman" w:eastAsia="Times New Roman" w:hAnsi="Times New Roman" w:cs="Times New Roman"/>
          <w:sz w:val="24"/>
          <w:szCs w:val="24"/>
        </w:rPr>
        <w:t xml:space="preserve"> incaricato della certificazione dei prodotti sementieri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100" w:rsidRPr="00056EEB" w:rsidRDefault="00D23251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L'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incaricato della certificazione dei prodotti sementieri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comunica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al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1B9" w:rsidRPr="000721B9"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  <w:t>Direzione Generale dello sviluppo rurale</w:t>
      </w:r>
      <w:r w:rsidR="000721B9"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  <w:t xml:space="preserve"> </w:t>
      </w:r>
      <w:r w:rsidR="000721B9" w:rsidRPr="000721B9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  <w:t>DISR V - Servizio fitosanitario centrale, produzioni vegetali</w:t>
      </w:r>
      <w:r w:rsidR="000721B9" w:rsidRPr="000721B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0721B9" w:rsidRPr="00783856">
        <w:rPr>
          <w:rFonts w:ascii="Times New Roman" w:eastAsia="Times New Roman" w:hAnsi="Times New Roman" w:cs="Times New Roman"/>
          <w:sz w:val="24"/>
          <w:szCs w:val="24"/>
          <w:highlight w:val="yellow"/>
        </w:rPr>
        <w:t>e ufficio periferico dell'Ispettorato centrale repressione frodi competente per</w:t>
      </w:r>
      <w:r w:rsidR="000721B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0721B9" w:rsidRPr="00783856">
        <w:rPr>
          <w:rFonts w:ascii="Times New Roman" w:eastAsia="Times New Roman" w:hAnsi="Times New Roman" w:cs="Times New Roman"/>
          <w:sz w:val="24"/>
          <w:szCs w:val="24"/>
          <w:highlight w:val="yellow"/>
        </w:rPr>
        <w:t>territorio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, l'elenco dei campioni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prelevati e gli esiti dei controlli eseguiti.</w:t>
      </w:r>
    </w:p>
    <w:p w:rsidR="00111100" w:rsidRPr="00056EEB" w:rsidRDefault="000721B9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somme</w:t>
      </w:r>
      <w:bookmarkStart w:id="0" w:name="_GoBack"/>
      <w:bookmarkEnd w:id="0"/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dovute dai responsabili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dell'apposizione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cartellino</w:t>
      </w:r>
      <w:r w:rsidR="0060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relativo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alle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sementi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ortive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standard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all'</w:t>
      </w:r>
      <w:r w:rsidR="0060328E">
        <w:rPr>
          <w:rFonts w:ascii="Times New Roman" w:eastAsia="Times New Roman" w:hAnsi="Times New Roman" w:cs="Times New Roman"/>
          <w:sz w:val="24"/>
          <w:szCs w:val="24"/>
        </w:rPr>
        <w:t>e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60328E">
        <w:rPr>
          <w:rFonts w:ascii="Times New Roman" w:eastAsia="Times New Roman" w:hAnsi="Times New Roman" w:cs="Times New Roman"/>
          <w:sz w:val="24"/>
          <w:szCs w:val="24"/>
        </w:rPr>
        <w:t xml:space="preserve"> incaricato della certificazione dei prodotti sementieri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per le spese di controllo sono determinate sulla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base</w:t>
      </w:r>
      <w:r w:rsidR="0060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delle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tariffe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approvate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dal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Ministero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28E">
        <w:rPr>
          <w:rFonts w:ascii="Times New Roman" w:eastAsia="Times New Roman" w:hAnsi="Times New Roman" w:cs="Times New Roman"/>
          <w:sz w:val="24"/>
          <w:szCs w:val="24"/>
        </w:rPr>
        <w:t xml:space="preserve">delle politiche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agricol</w:t>
      </w:r>
      <w:r w:rsidR="0060328E">
        <w:rPr>
          <w:rFonts w:ascii="Times New Roman" w:eastAsia="Times New Roman" w:hAnsi="Times New Roman" w:cs="Times New Roman"/>
          <w:sz w:val="24"/>
          <w:szCs w:val="24"/>
        </w:rPr>
        <w:t>e alimentari e forestali,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ai sensi </w:t>
      </w:r>
      <w:r w:rsidR="00111100" w:rsidRPr="002D2D33">
        <w:rPr>
          <w:rFonts w:ascii="Times New Roman" w:eastAsia="Times New Roman" w:hAnsi="Times New Roman" w:cs="Times New Roman"/>
          <w:sz w:val="24"/>
          <w:szCs w:val="24"/>
        </w:rPr>
        <w:t>dell'art</w:t>
      </w:r>
      <w:r w:rsidR="0060328E" w:rsidRPr="002D2D33">
        <w:rPr>
          <w:rFonts w:ascii="Times New Roman" w:eastAsia="Times New Roman" w:hAnsi="Times New Roman" w:cs="Times New Roman"/>
          <w:sz w:val="24"/>
          <w:szCs w:val="24"/>
        </w:rPr>
        <w:t>icolo</w:t>
      </w:r>
      <w:r w:rsidR="00111100" w:rsidRPr="002D2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D33" w:rsidRPr="002D2D33">
        <w:rPr>
          <w:rFonts w:ascii="Times New Roman" w:eastAsia="Times New Roman" w:hAnsi="Times New Roman" w:cs="Times New Roman"/>
          <w:sz w:val="24"/>
          <w:szCs w:val="24"/>
        </w:rPr>
        <w:t>108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328E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60328E" w:rsidRPr="00056EEB">
        <w:rPr>
          <w:rFonts w:ascii="Times New Roman" w:eastAsia="Times New Roman" w:hAnsi="Times New Roman" w:cs="Times New Roman"/>
          <w:sz w:val="24"/>
          <w:szCs w:val="24"/>
        </w:rPr>
        <w:t>'</w:t>
      </w:r>
      <w:r w:rsidR="0060328E">
        <w:rPr>
          <w:rFonts w:ascii="Times New Roman" w:eastAsia="Times New Roman" w:hAnsi="Times New Roman" w:cs="Times New Roman"/>
          <w:sz w:val="24"/>
          <w:szCs w:val="24"/>
        </w:rPr>
        <w:t>e</w:t>
      </w:r>
      <w:r w:rsidR="0060328E" w:rsidRPr="00056EEB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60328E">
        <w:rPr>
          <w:rFonts w:ascii="Times New Roman" w:eastAsia="Times New Roman" w:hAnsi="Times New Roman" w:cs="Times New Roman"/>
          <w:sz w:val="24"/>
          <w:szCs w:val="24"/>
        </w:rPr>
        <w:t xml:space="preserve"> incaricato della certificazione dei prodotti sementieri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comunicher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detti</w:t>
      </w:r>
      <w:r w:rsidR="0060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responsabili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le somme da essi dovute a titolo di acconto e quelle da</w:t>
      </w:r>
      <w:r w:rsidR="0060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versare a saldo.</w:t>
      </w:r>
    </w:p>
    <w:p w:rsidR="002D2D33" w:rsidRDefault="00FF49BC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2D2D33" w:rsidRDefault="002D2D3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11100" w:rsidRPr="002D2D33" w:rsidRDefault="002D2D33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2D2D33">
        <w:rPr>
          <w:rFonts w:ascii="Times New Roman" w:eastAsia="Times New Roman" w:hAnsi="Times New Roman" w:cs="Times New Roman"/>
          <w:b/>
          <w:sz w:val="24"/>
          <w:szCs w:val="24"/>
        </w:rPr>
        <w:t>abella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D2D33">
        <w:rPr>
          <w:rFonts w:ascii="Times New Roman" w:eastAsia="Times New Roman" w:hAnsi="Times New Roman" w:cs="Times New Roman"/>
          <w:b/>
          <w:sz w:val="24"/>
          <w:szCs w:val="24"/>
        </w:rPr>
        <w:t>consuntivo dell'attività svolta relativamente alle sementi  di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b/>
          <w:sz w:val="24"/>
          <w:szCs w:val="24"/>
        </w:rPr>
        <w:t xml:space="preserve">ortaggi della categoria "sementi standard" </w:t>
      </w:r>
      <w:r w:rsidRPr="002D2D3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D2D33">
        <w:rPr>
          <w:rFonts w:ascii="Times New Roman" w:eastAsia="Times New Roman" w:hAnsi="Times New Roman" w:cs="Times New Roman"/>
          <w:b/>
          <w:sz w:val="24"/>
          <w:szCs w:val="24"/>
        </w:rPr>
        <w:t>Nel Periodo 1› Luglio 19__ - 30 Giugno 19__</w:t>
      </w:r>
    </w:p>
    <w:p w:rsidR="00F84981" w:rsidRDefault="00FF49BC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111100" w:rsidRPr="002D2D33">
        <w:rPr>
          <w:rFonts w:ascii="Times New Roman" w:eastAsia="Times New Roman" w:hAnsi="Times New Roman" w:cs="Times New Roman"/>
          <w:b/>
          <w:sz w:val="24"/>
          <w:szCs w:val="24"/>
        </w:rPr>
        <w:t>Sementi prodotte</w:t>
      </w:r>
    </w:p>
    <w:p w:rsidR="002D2D33" w:rsidRDefault="002D2D33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3"/>
        <w:gridCol w:w="1380"/>
        <w:gridCol w:w="1456"/>
        <w:gridCol w:w="1456"/>
        <w:gridCol w:w="1456"/>
        <w:gridCol w:w="1371"/>
        <w:gridCol w:w="1362"/>
      </w:tblGrid>
      <w:tr w:rsidR="00F84981" w:rsidRPr="002D2D33" w:rsidTr="00F84981">
        <w:tc>
          <w:tcPr>
            <w:tcW w:w="1396" w:type="dxa"/>
          </w:tcPr>
          <w:p w:rsidR="00F84981" w:rsidRPr="002D2D3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Specie e varietà</w:t>
            </w:r>
          </w:p>
        </w:tc>
        <w:tc>
          <w:tcPr>
            <w:tcW w:w="1397" w:type="dxa"/>
          </w:tcPr>
          <w:p w:rsidR="00F84981" w:rsidRPr="002D2D3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Numero dei lotti</w:t>
            </w:r>
          </w:p>
        </w:tc>
        <w:tc>
          <w:tcPr>
            <w:tcW w:w="1397" w:type="dxa"/>
          </w:tcPr>
          <w:p w:rsidR="00F84981" w:rsidRPr="002D2D3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Moltiplicate in Italia kg</w:t>
            </w:r>
          </w:p>
        </w:tc>
        <w:tc>
          <w:tcPr>
            <w:tcW w:w="1397" w:type="dxa"/>
          </w:tcPr>
          <w:p w:rsidR="00F84981" w:rsidRPr="002D2D3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Moltiplicate in Paesi UE kg</w:t>
            </w:r>
          </w:p>
        </w:tc>
        <w:tc>
          <w:tcPr>
            <w:tcW w:w="1397" w:type="dxa"/>
          </w:tcPr>
          <w:p w:rsidR="00F84981" w:rsidRPr="002D2D3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Moltiplicate in Paesi terzi kg</w:t>
            </w:r>
          </w:p>
        </w:tc>
        <w:tc>
          <w:tcPr>
            <w:tcW w:w="1397" w:type="dxa"/>
          </w:tcPr>
          <w:p w:rsidR="00F84981" w:rsidRPr="002D2D3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397" w:type="dxa"/>
          </w:tcPr>
          <w:p w:rsidR="00F84981" w:rsidRPr="002D2D3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</w:t>
            </w:r>
          </w:p>
        </w:tc>
      </w:tr>
      <w:tr w:rsidR="00F84981" w:rsidTr="00F84981">
        <w:tc>
          <w:tcPr>
            <w:tcW w:w="1396" w:type="dxa"/>
          </w:tcPr>
          <w:p w:rsidR="00F84981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397" w:type="dxa"/>
          </w:tcPr>
          <w:p w:rsidR="00F84981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397" w:type="dxa"/>
          </w:tcPr>
          <w:p w:rsidR="00F84981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397" w:type="dxa"/>
          </w:tcPr>
          <w:p w:rsidR="00F84981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397" w:type="dxa"/>
          </w:tcPr>
          <w:p w:rsidR="00F84981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397" w:type="dxa"/>
          </w:tcPr>
          <w:p w:rsidR="00F84981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397" w:type="dxa"/>
          </w:tcPr>
          <w:p w:rsidR="00F84981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F84981" w:rsidTr="00F84981">
        <w:tc>
          <w:tcPr>
            <w:tcW w:w="1396" w:type="dxa"/>
          </w:tcPr>
          <w:p w:rsidR="00F84981" w:rsidRDefault="00F84981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F84981" w:rsidRDefault="00F84981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F84981" w:rsidRDefault="00F84981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F84981" w:rsidRDefault="00F84981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F84981" w:rsidRDefault="00F84981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F84981" w:rsidRDefault="00F84981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F84981" w:rsidRDefault="00F84981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4981" w:rsidRDefault="00F84981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100" w:rsidRPr="00056EEB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Sono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interessate le specie previste nell'allegato n. 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>2 ex 1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pi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ù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quelle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non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previste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detto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allegato, per le quali siano stati istituiti registri nazionali. Sono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interessate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le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variet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iscritte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nei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registri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nazionali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delle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variet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di specie di piante ortive e quelle iscritte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nel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"Catalogo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comune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delle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variet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della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specie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di ortaggi". La denominazione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varietale 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è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quella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indicata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sul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cartellino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produttore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con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precisazione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dell'eventuale riferimento ad una determinata selezione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conservatrice.</w:t>
      </w:r>
    </w:p>
    <w:p w:rsidR="00111100" w:rsidRPr="00056EEB" w:rsidRDefault="00FF49BC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(2) Deve essere indicato il numero totale dei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lotti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cartellinati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per la corrispondente variet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100" w:rsidRPr="00056EEB" w:rsidRDefault="00FF49BC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(3)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Deve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essere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indicato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peso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delle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sementi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prodotte,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moltiplicate in Italia.</w:t>
      </w:r>
    </w:p>
    <w:p w:rsidR="00111100" w:rsidRPr="00056EEB" w:rsidRDefault="00FF49BC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(4)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Deve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essere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riportato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peso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delle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sementi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prodotte,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moltiplicate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Paesi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UE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fianco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indicate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sigle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automobilistiche dei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relativi Stati.</w:t>
      </w:r>
    </w:p>
    <w:p w:rsidR="00111100" w:rsidRPr="00056EEB" w:rsidRDefault="00FF49BC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(5)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Deve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essere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riportato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peso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delle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sementi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prodotte,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moltiplicate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Paesi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terzi,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fianco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indicate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sigle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automobilistiche dei relativi Stati; i Paesi terzi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interessati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sono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quelli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sia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stata riconosciuta l'equivalenza dei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sistemi di controllo a posteriori.</w:t>
      </w:r>
    </w:p>
    <w:p w:rsidR="00111100" w:rsidRPr="00056EEB" w:rsidRDefault="00FF49BC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(6) Deve essere indicato il peso complessivo per variet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100" w:rsidRDefault="00FF49BC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(7) Eventuali osservazioni e precisazioni.</w:t>
      </w:r>
    </w:p>
    <w:p w:rsidR="001C1D63" w:rsidRDefault="001C1D63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100" w:rsidRPr="002D2D33" w:rsidRDefault="002D2D33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D33">
        <w:rPr>
          <w:rFonts w:ascii="Times New Roman" w:eastAsia="Times New Roman" w:hAnsi="Times New Roman" w:cs="Times New Roman"/>
          <w:b/>
          <w:sz w:val="24"/>
          <w:szCs w:val="24"/>
        </w:rPr>
        <w:t>Tabella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D2D33">
        <w:rPr>
          <w:rFonts w:ascii="Times New Roman" w:eastAsia="Times New Roman" w:hAnsi="Times New Roman" w:cs="Times New Roman"/>
          <w:b/>
          <w:sz w:val="24"/>
          <w:szCs w:val="24"/>
        </w:rPr>
        <w:t>consuntivo dell'attività svolta relativamente alle sementi  di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D2D33">
        <w:rPr>
          <w:rFonts w:ascii="Times New Roman" w:eastAsia="Times New Roman" w:hAnsi="Times New Roman" w:cs="Times New Roman"/>
          <w:b/>
          <w:sz w:val="24"/>
          <w:szCs w:val="24"/>
        </w:rPr>
        <w:t>ortaggi della categoria "sementi standard" nel periodo 1› luglio 19__ - 30 giugno 19__</w:t>
      </w:r>
    </w:p>
    <w:p w:rsidR="00111100" w:rsidRDefault="00FF49BC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D3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111100" w:rsidRPr="002D2D33">
        <w:rPr>
          <w:rFonts w:ascii="Times New Roman" w:eastAsia="Times New Roman" w:hAnsi="Times New Roman" w:cs="Times New Roman"/>
          <w:b/>
          <w:sz w:val="24"/>
          <w:szCs w:val="24"/>
        </w:rPr>
        <w:t xml:space="preserve"> Sementi riconfezionate</w:t>
      </w:r>
    </w:p>
    <w:p w:rsidR="002D2D33" w:rsidRPr="002D2D33" w:rsidRDefault="002D2D33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96"/>
        <w:gridCol w:w="1397"/>
        <w:gridCol w:w="1397"/>
        <w:gridCol w:w="1397"/>
        <w:gridCol w:w="1397"/>
        <w:gridCol w:w="1397"/>
        <w:gridCol w:w="1397"/>
      </w:tblGrid>
      <w:tr w:rsidR="001C1D63" w:rsidTr="000E4AA1">
        <w:tc>
          <w:tcPr>
            <w:tcW w:w="1396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Specie e varietà</w:t>
            </w: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Numero dei lotti</w:t>
            </w: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Moltiplicate in Italia kg</w:t>
            </w: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Moltiplicate in Paesi UE kg</w:t>
            </w: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Moltiplicate in Paesi terzi kg</w:t>
            </w: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Totale</w:t>
            </w: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</w:t>
            </w:r>
          </w:p>
        </w:tc>
      </w:tr>
      <w:tr w:rsidR="001C1D63" w:rsidTr="000E4AA1">
        <w:tc>
          <w:tcPr>
            <w:tcW w:w="1396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1C1D63" w:rsidTr="000E4AA1">
        <w:tc>
          <w:tcPr>
            <w:tcW w:w="1396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1C1D63" w:rsidRDefault="001C1D63" w:rsidP="002D2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1D63" w:rsidRPr="00056EEB" w:rsidRDefault="001C1D63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100" w:rsidRPr="00056EEB" w:rsidRDefault="00111100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EEB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Sono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interessate le specie previste nell'allegato n. 3 della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legge 20 aprile 1976, n. 195,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pi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ù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quelle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non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previste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detto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allegato, per le quali siano stati istituiti registri nazionali. Sono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interessate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le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variet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iscritte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nei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registri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nazionali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delle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variet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 di specie di piante ortive e quelle iscritte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nel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"Catalogo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comune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delle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variet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della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specie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di ortaggi". La denominazione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 xml:space="preserve">varietale 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è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quella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indicata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sul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cartellino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produttore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con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precisazione</w:t>
      </w:r>
      <w:r w:rsidR="00FF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dell'eventuale riferimento ad una determinata selezione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EEB">
        <w:rPr>
          <w:rFonts w:ascii="Times New Roman" w:eastAsia="Times New Roman" w:hAnsi="Times New Roman" w:cs="Times New Roman"/>
          <w:sz w:val="24"/>
          <w:szCs w:val="24"/>
        </w:rPr>
        <w:t>conservatrice.</w:t>
      </w:r>
    </w:p>
    <w:p w:rsidR="00111100" w:rsidRPr="00056EEB" w:rsidRDefault="00FF49BC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(2) Deve essere indicato il numero totale dei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lotti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cartellinati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per la corrispondente variet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100" w:rsidRPr="00056EEB" w:rsidRDefault="00FF49BC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(3)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Deve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essere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indicato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il peso delle sementi riconfezionate,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gi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regolarmente cartellinate in Italia.</w:t>
      </w:r>
    </w:p>
    <w:p w:rsidR="00111100" w:rsidRPr="00056EEB" w:rsidRDefault="00FF49BC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(4) Deve essere riportato il peso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delle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sementi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riconfezionate,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gi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regola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>rmente cartellinate in Paesi UE,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con a fianco indicate le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sigle automobilistiche dei relativi Stati.</w:t>
      </w:r>
    </w:p>
    <w:p w:rsidR="00111100" w:rsidRPr="00056EEB" w:rsidRDefault="00FF49BC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(5)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Deve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essere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riportato il peso delle sementi riconfezionate,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gi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regolarmente cartellinate in Paesi terzi, con a fianco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indicate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sigle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automobilistiche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dei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relativi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Stati;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Paesi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terzi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interessati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sono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quelli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sia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stata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riconosciuta</w:t>
      </w:r>
      <w:r w:rsidR="001C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l'equivalenza dei sistemi di controllo a posteriori.</w:t>
      </w:r>
    </w:p>
    <w:p w:rsidR="00111100" w:rsidRPr="00056EEB" w:rsidRDefault="00FF49BC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(6) Deve essere indicato il peso complessivo per variet</w:t>
      </w:r>
      <w:r w:rsidR="00056EEB" w:rsidRPr="00056EEB">
        <w:rPr>
          <w:rFonts w:ascii="Times New Roman" w:eastAsia="Times New Roman" w:hAnsi="Times New Roman" w:cs="Times New Roman"/>
          <w:sz w:val="24"/>
          <w:szCs w:val="24"/>
        </w:rPr>
        <w:t>à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100" w:rsidRPr="00056EEB" w:rsidRDefault="00FF49BC" w:rsidP="002D2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00" w:rsidRPr="00056EEB">
        <w:rPr>
          <w:rFonts w:ascii="Times New Roman" w:eastAsia="Times New Roman" w:hAnsi="Times New Roman" w:cs="Times New Roman"/>
          <w:sz w:val="24"/>
          <w:szCs w:val="24"/>
        </w:rPr>
        <w:t xml:space="preserve"> (7) Eventuali osservazioni e precisazioni.</w:t>
      </w:r>
    </w:p>
    <w:p w:rsidR="00673999" w:rsidRDefault="00673999" w:rsidP="002D2D33">
      <w:pPr>
        <w:spacing w:after="120"/>
        <w:jc w:val="both"/>
      </w:pPr>
    </w:p>
    <w:sectPr w:rsidR="00673999" w:rsidSect="00673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0798"/>
    <w:multiLevelType w:val="hybridMultilevel"/>
    <w:tmpl w:val="6D12D808"/>
    <w:lvl w:ilvl="0" w:tplc="7D3CC60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85B0E0F"/>
    <w:multiLevelType w:val="hybridMultilevel"/>
    <w:tmpl w:val="CA64F6B2"/>
    <w:lvl w:ilvl="0" w:tplc="90A4541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326E5C4A"/>
    <w:multiLevelType w:val="hybridMultilevel"/>
    <w:tmpl w:val="A868075A"/>
    <w:lvl w:ilvl="0" w:tplc="55D0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32E84"/>
    <w:multiLevelType w:val="hybridMultilevel"/>
    <w:tmpl w:val="94504B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E6C9D"/>
    <w:multiLevelType w:val="hybridMultilevel"/>
    <w:tmpl w:val="2BE43D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D5297"/>
    <w:multiLevelType w:val="hybridMultilevel"/>
    <w:tmpl w:val="3FDC4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C5638"/>
    <w:multiLevelType w:val="hybridMultilevel"/>
    <w:tmpl w:val="E5E065E0"/>
    <w:lvl w:ilvl="0" w:tplc="55D0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86315"/>
    <w:multiLevelType w:val="hybridMultilevel"/>
    <w:tmpl w:val="B24E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111100"/>
    <w:rsid w:val="0001119E"/>
    <w:rsid w:val="00056EEB"/>
    <w:rsid w:val="000721B9"/>
    <w:rsid w:val="00111100"/>
    <w:rsid w:val="001C1D63"/>
    <w:rsid w:val="00266C7C"/>
    <w:rsid w:val="00285902"/>
    <w:rsid w:val="002D2D33"/>
    <w:rsid w:val="002F60C2"/>
    <w:rsid w:val="003D5F56"/>
    <w:rsid w:val="0060328E"/>
    <w:rsid w:val="00673999"/>
    <w:rsid w:val="00783856"/>
    <w:rsid w:val="007C0A86"/>
    <w:rsid w:val="00B11725"/>
    <w:rsid w:val="00BB7084"/>
    <w:rsid w:val="00BD5E8B"/>
    <w:rsid w:val="00CD623C"/>
    <w:rsid w:val="00CE6323"/>
    <w:rsid w:val="00D23251"/>
    <w:rsid w:val="00F84981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60C2"/>
  </w:style>
  <w:style w:type="paragraph" w:styleId="Titolo1">
    <w:name w:val="heading 1"/>
    <w:basedOn w:val="Normale"/>
    <w:link w:val="Titolo1Carattere"/>
    <w:uiPriority w:val="9"/>
    <w:qFormat/>
    <w:rsid w:val="00111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110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11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1110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111100"/>
  </w:style>
  <w:style w:type="paragraph" w:styleId="Paragrafoelenco">
    <w:name w:val="List Paragraph"/>
    <w:basedOn w:val="Normale"/>
    <w:uiPriority w:val="34"/>
    <w:qFormat/>
    <w:rsid w:val="00FF49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9B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84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11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110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11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1110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111100"/>
  </w:style>
  <w:style w:type="paragraph" w:styleId="Paragrafoelenco">
    <w:name w:val="List Paragraph"/>
    <w:basedOn w:val="Normale"/>
    <w:uiPriority w:val="34"/>
    <w:qFormat/>
    <w:rsid w:val="00FF49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9B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84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Spataro Giorgia</dc:creator>
  <cp:lastModifiedBy>Spataro Giorgia</cp:lastModifiedBy>
  <cp:revision>9</cp:revision>
  <dcterms:created xsi:type="dcterms:W3CDTF">2017-08-31T12:58:00Z</dcterms:created>
  <dcterms:modified xsi:type="dcterms:W3CDTF">2017-09-08T11:32:00Z</dcterms:modified>
</cp:coreProperties>
</file>