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54" w:rsidRPr="00DE7DAE" w:rsidRDefault="00E01E54" w:rsidP="00E01E54">
      <w:pPr>
        <w:jc w:val="both"/>
      </w:pPr>
    </w:p>
    <w:p w:rsidR="00E01E54" w:rsidRPr="00DE7DAE" w:rsidRDefault="008F0343" w:rsidP="00DE7DAE">
      <w:pPr>
        <w:pStyle w:val="Titolo1"/>
        <w:spacing w:after="12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ALLEGATO </w:t>
      </w:r>
      <w:r w:rsidR="001F3BA4">
        <w:rPr>
          <w:b/>
          <w:i w:val="0"/>
          <w:sz w:val="24"/>
          <w:szCs w:val="24"/>
        </w:rPr>
        <w:t>3</w:t>
      </w:r>
      <w:r>
        <w:rPr>
          <w:b/>
          <w:i w:val="0"/>
          <w:sz w:val="24"/>
          <w:szCs w:val="24"/>
        </w:rPr>
        <w:t xml:space="preserve"> </w:t>
      </w:r>
    </w:p>
    <w:p w:rsidR="00E01E54" w:rsidRPr="00DE7DAE" w:rsidRDefault="00E01E54" w:rsidP="00DE7DAE">
      <w:pPr>
        <w:autoSpaceDE w:val="0"/>
        <w:autoSpaceDN w:val="0"/>
        <w:adjustRightInd w:val="0"/>
        <w:spacing w:after="120"/>
        <w:ind w:left="86"/>
        <w:jc w:val="center"/>
        <w:rPr>
          <w:b/>
        </w:rPr>
      </w:pPr>
      <w:r w:rsidRPr="00DE7DAE">
        <w:rPr>
          <w:b/>
        </w:rPr>
        <w:t xml:space="preserve">Fac-simile di registro di carico e scarico </w:t>
      </w:r>
    </w:p>
    <w:p w:rsidR="00E01E54" w:rsidRDefault="00E01E54" w:rsidP="00E01E54">
      <w:pPr>
        <w:autoSpaceDE w:val="0"/>
        <w:autoSpaceDN w:val="0"/>
        <w:adjustRightInd w:val="0"/>
        <w:spacing w:before="38"/>
        <w:ind w:left="86"/>
        <w:jc w:val="center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687"/>
        <w:gridCol w:w="742"/>
        <w:gridCol w:w="742"/>
        <w:gridCol w:w="687"/>
        <w:gridCol w:w="687"/>
        <w:gridCol w:w="895"/>
        <w:gridCol w:w="864"/>
        <w:gridCol w:w="860"/>
        <w:gridCol w:w="719"/>
        <w:gridCol w:w="719"/>
        <w:gridCol w:w="717"/>
        <w:gridCol w:w="717"/>
      </w:tblGrid>
      <w:tr w:rsidR="00E01E54" w:rsidTr="00FC4EFC">
        <w:trPr>
          <w:cantSplit/>
          <w:trHeight w:val="764"/>
        </w:trPr>
        <w:tc>
          <w:tcPr>
            <w:tcW w:w="358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Numero</w:t>
            </w:r>
            <w:r w:rsidR="00595F8A">
              <w:rPr>
                <w:sz w:val="22"/>
              </w:rPr>
              <w:t xml:space="preserve"> </w:t>
            </w:r>
            <w:r>
              <w:rPr>
                <w:sz w:val="22"/>
              </w:rPr>
              <w:t>d’ordine</w:t>
            </w:r>
          </w:p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cronologico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Riferimento per etichette</w:t>
            </w:r>
          </w:p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del produttore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Ente, data e numeri di</w:t>
            </w:r>
          </w:p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Certificazione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Lotto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Specie</w:t>
            </w:r>
            <w:r w:rsidR="00595F8A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="00595F8A">
              <w:rPr>
                <w:sz w:val="22"/>
              </w:rPr>
              <w:t xml:space="preserve"> </w:t>
            </w:r>
            <w:r>
              <w:rPr>
                <w:sz w:val="22"/>
              </w:rPr>
              <w:t>varietà</w:t>
            </w:r>
          </w:p>
        </w:tc>
        <w:tc>
          <w:tcPr>
            <w:tcW w:w="912" w:type="pct"/>
            <w:gridSpan w:val="2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Carico</w:t>
            </w:r>
          </w:p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1194" w:type="pct"/>
            <w:gridSpan w:val="3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Scarico</w:t>
            </w:r>
          </w:p>
        </w:tc>
        <w:tc>
          <w:tcPr>
            <w:tcW w:w="373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Scarti e cali (t)</w:t>
            </w:r>
          </w:p>
        </w:tc>
        <w:tc>
          <w:tcPr>
            <w:tcW w:w="373" w:type="pct"/>
            <w:vMerge w:val="restar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Note</w:t>
            </w:r>
          </w:p>
        </w:tc>
      </w:tr>
      <w:tr w:rsidR="00E01E54" w:rsidTr="00595F8A">
        <w:trPr>
          <w:cantSplit/>
          <w:trHeight w:val="2293"/>
        </w:trPr>
        <w:tc>
          <w:tcPr>
            <w:tcW w:w="358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358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358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358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358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358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464" w:type="pct"/>
            <w:textDirection w:val="btLr"/>
            <w:vAlign w:val="center"/>
          </w:tcPr>
          <w:p w:rsidR="00E01E54" w:rsidRDefault="00E01E54" w:rsidP="00595F8A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Provenienza</w:t>
            </w:r>
          </w:p>
        </w:tc>
        <w:tc>
          <w:tcPr>
            <w:tcW w:w="447" w:type="pc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Tonnellate</w:t>
            </w:r>
          </w:p>
        </w:tc>
        <w:tc>
          <w:tcPr>
            <w:tcW w:w="446" w:type="pct"/>
            <w:textDirection w:val="btLr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ind w:left="113" w:right="113"/>
              <w:rPr>
                <w:sz w:val="22"/>
              </w:rPr>
            </w:pPr>
            <w:r>
              <w:rPr>
                <w:sz w:val="22"/>
              </w:rPr>
              <w:t>Riferimento al numero</w:t>
            </w:r>
          </w:p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ind w:left="113" w:right="113"/>
              <w:rPr>
                <w:sz w:val="22"/>
              </w:rPr>
            </w:pPr>
            <w:r>
              <w:rPr>
                <w:sz w:val="22"/>
              </w:rPr>
              <w:t>cronologico di carico</w:t>
            </w:r>
          </w:p>
        </w:tc>
        <w:tc>
          <w:tcPr>
            <w:tcW w:w="374" w:type="pc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Destinazione</w:t>
            </w:r>
          </w:p>
        </w:tc>
        <w:tc>
          <w:tcPr>
            <w:tcW w:w="373" w:type="pct"/>
            <w:textDirection w:val="btLr"/>
            <w:vAlign w:val="center"/>
          </w:tcPr>
          <w:p w:rsidR="00E01E54" w:rsidRDefault="00E01E54" w:rsidP="00E01E54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Tonnellate</w:t>
            </w:r>
          </w:p>
        </w:tc>
        <w:tc>
          <w:tcPr>
            <w:tcW w:w="373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373" w:type="pct"/>
            <w:vMerge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</w:tr>
      <w:tr w:rsidR="00E01E54" w:rsidTr="00FC4EFC">
        <w:trPr>
          <w:trHeight w:val="270"/>
        </w:trPr>
        <w:tc>
          <w:tcPr>
            <w:tcW w:w="358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8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8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8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58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58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4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47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46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74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73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73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73" w:type="pct"/>
          </w:tcPr>
          <w:p w:rsidR="00E01E54" w:rsidRDefault="00E01E54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</w:tbl>
    <w:p w:rsidR="00E01E54" w:rsidRDefault="00E01E54" w:rsidP="00E01E54">
      <w:pPr>
        <w:pStyle w:val="Rientrocorpodeltesto"/>
        <w:ind w:left="0"/>
      </w:pPr>
    </w:p>
    <w:p w:rsidR="00E01E54" w:rsidRPr="00C74E07" w:rsidRDefault="00E01E54" w:rsidP="00C74E07">
      <w:pPr>
        <w:spacing w:after="120"/>
        <w:jc w:val="both"/>
      </w:pPr>
      <w:r w:rsidRPr="00C74E07">
        <w:t>1) Vanno</w:t>
      </w:r>
      <w:r w:rsidR="00595F8A">
        <w:t xml:space="preserve"> </w:t>
      </w:r>
      <w:r w:rsidRPr="00C74E07">
        <w:t>annotate</w:t>
      </w:r>
      <w:r w:rsidR="00595F8A">
        <w:t xml:space="preserve"> </w:t>
      </w:r>
      <w:r w:rsidRPr="00C74E07">
        <w:t>con</w:t>
      </w:r>
      <w:r w:rsidR="00595F8A">
        <w:t xml:space="preserve"> </w:t>
      </w:r>
      <w:r w:rsidRPr="00C74E07">
        <w:t>numerazione</w:t>
      </w:r>
      <w:r w:rsidR="00595F8A">
        <w:t xml:space="preserve"> </w:t>
      </w:r>
      <w:r w:rsidRPr="00C74E07">
        <w:t>progressiva ed in ordine cronologico tutte le operazioni di carico e scarico.</w:t>
      </w:r>
    </w:p>
    <w:p w:rsidR="00E01E54" w:rsidRPr="00C74E07" w:rsidRDefault="00E01E54" w:rsidP="00C74E07">
      <w:pPr>
        <w:spacing w:after="120"/>
      </w:pPr>
      <w:r w:rsidRPr="00C74E07">
        <w:t>2) Giorno dell'operazione.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3) Da utilizzare</w:t>
      </w:r>
      <w:r w:rsidR="00595F8A">
        <w:t xml:space="preserve"> </w:t>
      </w:r>
      <w:r w:rsidRPr="00C74E07">
        <w:t>quale riferimento al registro di carico e scarico nell'etichetta del produttore. Tale riferimento può essere composto di numeri e/o lettere, ma con almeno una lettera; deve risultare uguale sia nell'annotazione del carico che in quella dello scarico.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4) Vanno riportati nella colonna solamente i dati relativi ai mater</w:t>
      </w:r>
      <w:bookmarkStart w:id="0" w:name="_GoBack"/>
      <w:bookmarkEnd w:id="0"/>
      <w:r w:rsidRPr="00C74E07">
        <w:t>iali ufficialmente certificati che devono corrispondere a quelli stampigliati nei cartellini ufficiali.</w:t>
      </w:r>
    </w:p>
    <w:p w:rsidR="00E01E54" w:rsidRPr="00C74E07" w:rsidRDefault="00E01E54" w:rsidP="00C74E07">
      <w:pPr>
        <w:pStyle w:val="Corpotesto"/>
        <w:spacing w:after="120"/>
        <w:rPr>
          <w:sz w:val="24"/>
          <w:szCs w:val="24"/>
        </w:rPr>
      </w:pPr>
      <w:r w:rsidRPr="00C74E07">
        <w:rPr>
          <w:sz w:val="24"/>
          <w:szCs w:val="24"/>
        </w:rPr>
        <w:t>5) Qualora si tratti di seme ufficialmente certificato il numero del lotto deve essere quello dato dall'ente certificatore.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6) Per i miscugli indicare le specie e varietà maggiormente rappresentate.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7) Indicare l’azienda agraria o la ditta dalla quale il materiale proviene distinguendo quello di propria produzione da quello avente altra provenienza. Per i prodotti selezionati o i miscugli ottenuti a seguito di lavorazione o manipolazione effettuata nello stabilimento cui il registro si riferisce, indicare «proveniente da lavorazione o manipolazione propria».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(9) Necessario soltanto per i materiali introdotti nello stabilimento già lavorati o provenienti dall’estero.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10) Per i prodotti importati indicare le ditte o persone alle quali sono stati ceduti.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12) Riportare i cali e gli scarti di lavorazione.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  <w:r w:rsidRPr="00C74E07">
        <w:t>13) Per i materiali certificati ufficialmente indicare la categoria (base, certificata, commerciale, ecc.).</w:t>
      </w:r>
    </w:p>
    <w:p w:rsidR="00E01E54" w:rsidRPr="00C74E07" w:rsidRDefault="00E01E54" w:rsidP="00C74E07">
      <w:pPr>
        <w:autoSpaceDE w:val="0"/>
        <w:autoSpaceDN w:val="0"/>
        <w:adjustRightInd w:val="0"/>
        <w:spacing w:after="120"/>
        <w:jc w:val="both"/>
      </w:pPr>
    </w:p>
    <w:p w:rsidR="00B34B69" w:rsidRDefault="00E01E54" w:rsidP="00C74E07">
      <w:pPr>
        <w:spacing w:after="120"/>
        <w:jc w:val="both"/>
      </w:pPr>
      <w:r w:rsidRPr="00C74E07">
        <w:t>N.B. - Qualora nel registrare cronologicamente e successivamente tutte le operazioni di carico e scarico si verificassero degli errori o rimanessero righe in bianco è consigliabile tracciare su di essi linee con inchiostro colorato contrastante in modo che possano sempre apparire evidenti i dati scritti in maniera erronea. A ogni carico e scarico si deve immediatamente procedere alla registrazione. Non è ammessa, in caso di controllo, né dimenticanza né trascuratezza.</w:t>
      </w:r>
    </w:p>
    <w:sectPr w:rsidR="00B34B69" w:rsidSect="00FC5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54"/>
    <w:rsid w:val="00006992"/>
    <w:rsid w:val="001F3BA4"/>
    <w:rsid w:val="0023300A"/>
    <w:rsid w:val="002E51AE"/>
    <w:rsid w:val="003D0EC6"/>
    <w:rsid w:val="00595F8A"/>
    <w:rsid w:val="008F0343"/>
    <w:rsid w:val="00B34B69"/>
    <w:rsid w:val="00C74E07"/>
    <w:rsid w:val="00DE7DAE"/>
    <w:rsid w:val="00E01E54"/>
    <w:rsid w:val="00F3668B"/>
    <w:rsid w:val="00FC4EFC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E54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01E54"/>
    <w:pPr>
      <w:keepNext/>
      <w:outlineLvl w:val="0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1E54"/>
    <w:rPr>
      <w:rFonts w:ascii="Times New Roman" w:eastAsia="Times New Roman" w:hAnsi="Times New Roman"/>
      <w:i/>
      <w:i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rsid w:val="00E01E54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E01E54"/>
    <w:rPr>
      <w:rFonts w:ascii="Times New Roman" w:eastAsia="Times New Roman" w:hAnsi="Times New Roman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rsid w:val="00E01E5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01E54"/>
    <w:rPr>
      <w:rFonts w:ascii="Times New Roman" w:eastAsia="Times New Roman" w:hAnsi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E54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01E54"/>
    <w:pPr>
      <w:keepNext/>
      <w:outlineLvl w:val="0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1E54"/>
    <w:rPr>
      <w:rFonts w:ascii="Times New Roman" w:eastAsia="Times New Roman" w:hAnsi="Times New Roman"/>
      <w:i/>
      <w:i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rsid w:val="00E01E54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E01E54"/>
    <w:rPr>
      <w:rFonts w:ascii="Times New Roman" w:eastAsia="Times New Roman" w:hAnsi="Times New Roman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rsid w:val="00E01E5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01E54"/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4</cp:revision>
  <dcterms:created xsi:type="dcterms:W3CDTF">2017-08-29T10:43:00Z</dcterms:created>
  <dcterms:modified xsi:type="dcterms:W3CDTF">2017-09-08T08:33:00Z</dcterms:modified>
</cp:coreProperties>
</file>