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9D" w:rsidRPr="006F5DAA" w:rsidRDefault="00A5028B" w:rsidP="00ED6EB2">
      <w:pPr>
        <w:autoSpaceDE w:val="0"/>
        <w:autoSpaceDN w:val="0"/>
        <w:adjustRightInd w:val="0"/>
        <w:spacing w:before="40" w:after="120"/>
        <w:jc w:val="center"/>
        <w:rPr>
          <w:b/>
        </w:rPr>
      </w:pPr>
      <w:r w:rsidRPr="00F37A18">
        <w:rPr>
          <w:b/>
        </w:rPr>
        <w:t>ALLEGATO 6</w:t>
      </w:r>
      <w:r w:rsidR="0087297F" w:rsidRPr="00F37A18">
        <w:rPr>
          <w:b/>
        </w:rPr>
        <w:t xml:space="preserve"> </w:t>
      </w:r>
    </w:p>
    <w:p w:rsidR="00B2039D" w:rsidRDefault="00B2039D" w:rsidP="00ED6EB2">
      <w:pPr>
        <w:autoSpaceDE w:val="0"/>
        <w:autoSpaceDN w:val="0"/>
        <w:adjustRightInd w:val="0"/>
        <w:spacing w:before="26" w:after="120"/>
        <w:jc w:val="center"/>
        <w:rPr>
          <w:b/>
        </w:rPr>
      </w:pPr>
      <w:r w:rsidRPr="00ED6EB2">
        <w:rPr>
          <w:b/>
        </w:rPr>
        <w:t>Condizioni cui debbono soddisfare le sementi</w:t>
      </w:r>
    </w:p>
    <w:p w:rsidR="00ED6EB2" w:rsidRPr="00ED6EB2" w:rsidRDefault="00ED6EB2" w:rsidP="00ED6EB2">
      <w:pPr>
        <w:autoSpaceDE w:val="0"/>
        <w:autoSpaceDN w:val="0"/>
        <w:adjustRightInd w:val="0"/>
        <w:spacing w:before="26" w:after="120"/>
        <w:jc w:val="center"/>
        <w:rPr>
          <w:b/>
        </w:rPr>
      </w:pPr>
    </w:p>
    <w:p w:rsidR="00B2039D" w:rsidRPr="00F221F3" w:rsidRDefault="00F221F3" w:rsidP="00B2039D">
      <w:pPr>
        <w:autoSpaceDE w:val="0"/>
        <w:autoSpaceDN w:val="0"/>
        <w:adjustRightInd w:val="0"/>
        <w:spacing w:before="163"/>
        <w:jc w:val="center"/>
        <w:rPr>
          <w:b/>
        </w:rPr>
      </w:pPr>
      <w:r>
        <w:rPr>
          <w:b/>
        </w:rPr>
        <w:t>I</w:t>
      </w:r>
      <w:r w:rsidR="00B2039D" w:rsidRPr="00F221F3">
        <w:rPr>
          <w:b/>
        </w:rPr>
        <w:t xml:space="preserve"> - COLTURE ERBACEE DA PIENO CAMPO</w:t>
      </w:r>
    </w:p>
    <w:p w:rsidR="00B2039D" w:rsidRPr="006F5DAA" w:rsidRDefault="00B2039D" w:rsidP="00F55855">
      <w:pPr>
        <w:numPr>
          <w:ilvl w:val="0"/>
          <w:numId w:val="92"/>
        </w:numPr>
        <w:autoSpaceDE w:val="0"/>
        <w:autoSpaceDN w:val="0"/>
        <w:adjustRightInd w:val="0"/>
        <w:spacing w:before="40"/>
        <w:rPr>
          <w:b/>
          <w:i/>
        </w:rPr>
      </w:pPr>
      <w:r w:rsidRPr="006F5DAA">
        <w:rPr>
          <w:b/>
        </w:rPr>
        <w:t>Barbabietole</w:t>
      </w:r>
    </w:p>
    <w:p w:rsidR="00B2039D" w:rsidRPr="006F5DAA" w:rsidRDefault="00B2039D" w:rsidP="00F55855">
      <w:pPr>
        <w:numPr>
          <w:ilvl w:val="0"/>
          <w:numId w:val="33"/>
        </w:numPr>
        <w:tabs>
          <w:tab w:val="clear" w:pos="360"/>
          <w:tab w:val="num" w:pos="720"/>
        </w:tabs>
        <w:autoSpaceDE w:val="0"/>
        <w:autoSpaceDN w:val="0"/>
        <w:adjustRightInd w:val="0"/>
        <w:spacing w:before="4"/>
        <w:ind w:left="720"/>
        <w:jc w:val="both"/>
      </w:pPr>
      <w:r w:rsidRPr="006F5DAA">
        <w:t>Le sementi devono presentare identità e purezza del tipo o della varietà in grado sufficiente.</w:t>
      </w:r>
    </w:p>
    <w:p w:rsidR="00B2039D" w:rsidRPr="006F5DAA" w:rsidRDefault="00B2039D" w:rsidP="00F55855">
      <w:pPr>
        <w:numPr>
          <w:ilvl w:val="0"/>
          <w:numId w:val="33"/>
        </w:numPr>
        <w:tabs>
          <w:tab w:val="clear" w:pos="360"/>
          <w:tab w:val="num" w:pos="720"/>
        </w:tabs>
        <w:autoSpaceDE w:val="0"/>
        <w:autoSpaceDN w:val="0"/>
        <w:adjustRightInd w:val="0"/>
        <w:spacing w:before="4"/>
        <w:ind w:left="720"/>
        <w:jc w:val="both"/>
        <w:rPr>
          <w:i/>
        </w:rPr>
      </w:pPr>
      <w:r w:rsidRPr="006F5DAA">
        <w:t>Le sementi di tutte le categorie devono essere conformi alle seguenti norme o altro condizioni relative alla facoltà germinativa, purezza specifica e contenuto di semi di altre specie di piante:</w:t>
      </w:r>
    </w:p>
    <w:p w:rsidR="00B2039D" w:rsidRPr="006F5DAA" w:rsidRDefault="00B2039D" w:rsidP="00B2039D">
      <w:pPr>
        <w:autoSpaceDE w:val="0"/>
        <w:autoSpaceDN w:val="0"/>
        <w:adjustRightInd w:val="0"/>
        <w:spacing w:before="4"/>
        <w:ind w:left="720"/>
        <w:jc w:val="both"/>
        <w:rPr>
          <w:i/>
        </w:rPr>
      </w:pPr>
    </w:p>
    <w:p w:rsidR="00B2039D" w:rsidRPr="006F5DAA" w:rsidRDefault="00B2039D" w:rsidP="00B2039D">
      <w:pPr>
        <w:autoSpaceDE w:val="0"/>
        <w:autoSpaceDN w:val="0"/>
        <w:adjustRightInd w:val="0"/>
        <w:spacing w:before="136"/>
        <w:ind w:left="720"/>
        <w:rPr>
          <w:i/>
        </w:rPr>
      </w:pPr>
      <w:r w:rsidRPr="006F5DAA">
        <w:rPr>
          <w:i/>
        </w:rPr>
        <w:t>A – Tavola</w:t>
      </w:r>
    </w:p>
    <w:p w:rsidR="00B2039D" w:rsidRPr="006F5DAA" w:rsidRDefault="00B2039D" w:rsidP="00B2039D">
      <w:pPr>
        <w:autoSpaceDE w:val="0"/>
        <w:autoSpaceDN w:val="0"/>
        <w:adjustRightInd w:val="0"/>
        <w:spacing w:before="136"/>
        <w:ind w:left="720"/>
        <w:rPr>
          <w:i/>
          <w:sz w:val="22"/>
        </w:rPr>
      </w:pPr>
    </w:p>
    <w:tbl>
      <w:tblPr>
        <w:tblW w:w="8558" w:type="dxa"/>
        <w:tblInd w:w="1085" w:type="dxa"/>
        <w:tblLayout w:type="fixed"/>
        <w:tblCellMar>
          <w:left w:w="0" w:type="dxa"/>
          <w:right w:w="0" w:type="dxa"/>
        </w:tblCellMar>
        <w:tblLook w:val="0000" w:firstRow="0" w:lastRow="0" w:firstColumn="0" w:lastColumn="0" w:noHBand="0" w:noVBand="0"/>
      </w:tblPr>
      <w:tblGrid>
        <w:gridCol w:w="3173"/>
        <w:gridCol w:w="1824"/>
        <w:gridCol w:w="1861"/>
        <w:gridCol w:w="1700"/>
      </w:tblGrid>
      <w:tr w:rsidR="00B2039D" w:rsidRPr="006F5DAA" w:rsidTr="00B4731B">
        <w:trPr>
          <w:cantSplit/>
          <w:trHeight w:val="1042"/>
        </w:trPr>
        <w:tc>
          <w:tcPr>
            <w:tcW w:w="3173" w:type="dxa"/>
            <w:tcBorders>
              <w:top w:val="single" w:sz="4" w:space="0" w:color="auto"/>
              <w:left w:val="single" w:sz="4" w:space="0" w:color="auto"/>
              <w:bottom w:val="single" w:sz="4" w:space="0" w:color="auto"/>
            </w:tcBorders>
            <w:vAlign w:val="center"/>
          </w:tcPr>
          <w:p w:rsidR="00B2039D" w:rsidRPr="006F5DAA" w:rsidRDefault="00B2039D" w:rsidP="00B4731B">
            <w:pPr>
              <w:jc w:val="center"/>
              <w:rPr>
                <w:sz w:val="20"/>
              </w:rPr>
            </w:pPr>
            <w:r w:rsidRPr="006F5DAA">
              <w:rPr>
                <w:sz w:val="20"/>
              </w:rPr>
              <w:t>Specie</w:t>
            </w:r>
          </w:p>
        </w:tc>
        <w:tc>
          <w:tcPr>
            <w:tcW w:w="1824" w:type="dxa"/>
            <w:tcBorders>
              <w:top w:val="single" w:sz="4" w:space="0" w:color="auto"/>
              <w:left w:val="single" w:sz="4" w:space="0" w:color="auto"/>
              <w:bottom w:val="single" w:sz="4" w:space="0" w:color="auto"/>
            </w:tcBorders>
            <w:vAlign w:val="center"/>
          </w:tcPr>
          <w:p w:rsidR="00B2039D" w:rsidRPr="006F5DAA" w:rsidRDefault="00B2039D" w:rsidP="00B4731B">
            <w:pPr>
              <w:jc w:val="center"/>
              <w:rPr>
                <w:sz w:val="20"/>
              </w:rPr>
            </w:pPr>
            <w:r w:rsidRPr="006F5DAA">
              <w:rPr>
                <w:sz w:val="20"/>
              </w:rPr>
              <w:t>Purezza minima specifica (1) (% in peso)</w:t>
            </w:r>
          </w:p>
        </w:tc>
        <w:tc>
          <w:tcPr>
            <w:tcW w:w="1861" w:type="dxa"/>
            <w:tcBorders>
              <w:top w:val="single" w:sz="4" w:space="0" w:color="auto"/>
              <w:left w:val="single" w:sz="4" w:space="0" w:color="auto"/>
              <w:bottom w:val="single" w:sz="4" w:space="0" w:color="auto"/>
            </w:tcBorders>
            <w:vAlign w:val="center"/>
          </w:tcPr>
          <w:p w:rsidR="00B2039D" w:rsidRPr="006F5DAA" w:rsidRDefault="00B2039D" w:rsidP="00B4731B">
            <w:pPr>
              <w:jc w:val="center"/>
              <w:rPr>
                <w:sz w:val="20"/>
              </w:rPr>
            </w:pPr>
            <w:r w:rsidRPr="006F5DAA">
              <w:rPr>
                <w:sz w:val="20"/>
              </w:rPr>
              <w:t>Facoltà germinativa minima (% dei glomeruli o</w:t>
            </w:r>
          </w:p>
          <w:p w:rsidR="00B2039D" w:rsidRPr="006F5DAA" w:rsidRDefault="00B2039D" w:rsidP="00B4731B">
            <w:pPr>
              <w:jc w:val="center"/>
              <w:rPr>
                <w:sz w:val="20"/>
              </w:rPr>
            </w:pPr>
            <w:r w:rsidRPr="006F5DAA">
              <w:rPr>
                <w:sz w:val="20"/>
              </w:rPr>
              <w:t>semi puri)</w:t>
            </w:r>
          </w:p>
        </w:tc>
        <w:tc>
          <w:tcPr>
            <w:tcW w:w="1700"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0"/>
              </w:rPr>
            </w:pPr>
            <w:r w:rsidRPr="006F5DAA">
              <w:rPr>
                <w:sz w:val="20"/>
              </w:rPr>
              <w:t>Tenore massimo</w:t>
            </w:r>
          </w:p>
          <w:p w:rsidR="00B2039D" w:rsidRPr="006F5DAA" w:rsidRDefault="00B2039D" w:rsidP="00B4731B">
            <w:pPr>
              <w:jc w:val="center"/>
              <w:rPr>
                <w:sz w:val="20"/>
              </w:rPr>
            </w:pPr>
            <w:r w:rsidRPr="006F5DAA">
              <w:rPr>
                <w:sz w:val="20"/>
              </w:rPr>
              <w:t>di umidità (1) (%</w:t>
            </w:r>
          </w:p>
          <w:p w:rsidR="00B2039D" w:rsidRPr="006F5DAA" w:rsidRDefault="00B2039D" w:rsidP="00B4731B">
            <w:pPr>
              <w:jc w:val="center"/>
              <w:rPr>
                <w:sz w:val="20"/>
              </w:rPr>
            </w:pPr>
            <w:r w:rsidRPr="006F5DAA">
              <w:rPr>
                <w:sz w:val="20"/>
              </w:rPr>
              <w:t>in peso)</w:t>
            </w:r>
          </w:p>
        </w:tc>
      </w:tr>
      <w:tr w:rsidR="00B2039D" w:rsidRPr="006F5DAA" w:rsidTr="00B4731B">
        <w:trPr>
          <w:cantSplit/>
          <w:trHeight w:val="431"/>
        </w:trPr>
        <w:tc>
          <w:tcPr>
            <w:tcW w:w="3173"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2"/>
              </w:rPr>
            </w:pPr>
            <w:r w:rsidRPr="006F5DAA">
              <w:rPr>
                <w:sz w:val="22"/>
              </w:rPr>
              <w:t>1</w:t>
            </w:r>
          </w:p>
        </w:tc>
        <w:tc>
          <w:tcPr>
            <w:tcW w:w="1824"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2"/>
              </w:rPr>
            </w:pPr>
            <w:r w:rsidRPr="006F5DAA">
              <w:rPr>
                <w:sz w:val="22"/>
              </w:rPr>
              <w:t>2</w:t>
            </w:r>
          </w:p>
        </w:tc>
        <w:tc>
          <w:tcPr>
            <w:tcW w:w="1861"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2"/>
              </w:rPr>
            </w:pPr>
            <w:r w:rsidRPr="006F5DAA">
              <w:rPr>
                <w:sz w:val="22"/>
              </w:rPr>
              <w:t>3</w:t>
            </w:r>
          </w:p>
        </w:tc>
        <w:tc>
          <w:tcPr>
            <w:tcW w:w="1700"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2"/>
              </w:rPr>
            </w:pPr>
            <w:r w:rsidRPr="006F5DAA">
              <w:rPr>
                <w:sz w:val="22"/>
              </w:rPr>
              <w:t>4</w:t>
            </w:r>
          </w:p>
        </w:tc>
      </w:tr>
      <w:tr w:rsidR="00B2039D" w:rsidRPr="006F5DAA" w:rsidTr="00B4731B">
        <w:trPr>
          <w:cantSplit/>
          <w:trHeight w:val="216"/>
        </w:trPr>
        <w:tc>
          <w:tcPr>
            <w:tcW w:w="3173" w:type="dxa"/>
            <w:tcBorders>
              <w:top w:val="single" w:sz="4" w:space="0" w:color="auto"/>
              <w:left w:val="single" w:sz="4" w:space="0" w:color="auto"/>
            </w:tcBorders>
          </w:tcPr>
          <w:p w:rsidR="00B2039D" w:rsidRPr="006F5DAA" w:rsidRDefault="00B2039D" w:rsidP="00B4731B">
            <w:pPr>
              <w:pStyle w:val="Pidipagina"/>
              <w:tabs>
                <w:tab w:val="clear" w:pos="4819"/>
                <w:tab w:val="clear" w:pos="9638"/>
              </w:tabs>
              <w:ind w:left="54"/>
            </w:pPr>
            <w:r w:rsidRPr="006F5DAA">
              <w:t>a) Barbabietole da zucchero</w:t>
            </w:r>
          </w:p>
        </w:tc>
        <w:tc>
          <w:tcPr>
            <w:tcW w:w="1824" w:type="dxa"/>
            <w:tcBorders>
              <w:top w:val="single" w:sz="4" w:space="0" w:color="auto"/>
              <w:left w:val="single" w:sz="4" w:space="0" w:color="auto"/>
            </w:tcBorders>
            <w:vAlign w:val="center"/>
          </w:tcPr>
          <w:p w:rsidR="00B2039D" w:rsidRPr="006F5DAA" w:rsidRDefault="00B2039D" w:rsidP="00B4731B">
            <w:pPr>
              <w:jc w:val="center"/>
              <w:rPr>
                <w:sz w:val="20"/>
                <w:szCs w:val="20"/>
              </w:rPr>
            </w:pPr>
          </w:p>
        </w:tc>
        <w:tc>
          <w:tcPr>
            <w:tcW w:w="1861" w:type="dxa"/>
            <w:tcBorders>
              <w:top w:val="single" w:sz="4" w:space="0" w:color="auto"/>
              <w:left w:val="single" w:sz="4" w:space="0" w:color="auto"/>
            </w:tcBorders>
            <w:vAlign w:val="center"/>
          </w:tcPr>
          <w:p w:rsidR="00B2039D" w:rsidRPr="006F5DAA" w:rsidRDefault="00B2039D" w:rsidP="00B4731B">
            <w:pPr>
              <w:jc w:val="center"/>
              <w:rPr>
                <w:sz w:val="20"/>
                <w:szCs w:val="20"/>
              </w:rPr>
            </w:pPr>
          </w:p>
        </w:tc>
        <w:tc>
          <w:tcPr>
            <w:tcW w:w="1700" w:type="dxa"/>
            <w:tcBorders>
              <w:top w:val="single" w:sz="4" w:space="0" w:color="auto"/>
              <w:left w:val="single" w:sz="4" w:space="0" w:color="auto"/>
              <w:right w:val="single" w:sz="4" w:space="0" w:color="auto"/>
            </w:tcBorders>
            <w:vAlign w:val="center"/>
          </w:tcPr>
          <w:p w:rsidR="00B2039D" w:rsidRPr="006F5DAA" w:rsidRDefault="00B2039D" w:rsidP="00B4731B">
            <w:pPr>
              <w:jc w:val="center"/>
              <w:rPr>
                <w:sz w:val="20"/>
                <w:szCs w:val="20"/>
              </w:rPr>
            </w:pPr>
          </w:p>
        </w:tc>
      </w:tr>
      <w:tr w:rsidR="00B2039D" w:rsidRPr="006F5DAA" w:rsidTr="00B4731B">
        <w:trPr>
          <w:cantSplit/>
          <w:trHeight w:val="216"/>
        </w:trPr>
        <w:tc>
          <w:tcPr>
            <w:tcW w:w="3173" w:type="dxa"/>
            <w:tcBorders>
              <w:left w:val="single" w:sz="4" w:space="0" w:color="auto"/>
            </w:tcBorders>
          </w:tcPr>
          <w:p w:rsidR="00B2039D" w:rsidRPr="006F5DAA" w:rsidRDefault="00B2039D" w:rsidP="00B4731B">
            <w:pPr>
              <w:ind w:left="54"/>
              <w:rPr>
                <w:sz w:val="20"/>
                <w:szCs w:val="20"/>
              </w:rPr>
            </w:pPr>
            <w:r w:rsidRPr="006F5DAA">
              <w:rPr>
                <w:sz w:val="20"/>
                <w:szCs w:val="20"/>
              </w:rPr>
              <w:t>- sementi monogermi:</w:t>
            </w:r>
          </w:p>
        </w:tc>
        <w:tc>
          <w:tcPr>
            <w:tcW w:w="1824" w:type="dxa"/>
            <w:tcBorders>
              <w:left w:val="single" w:sz="4" w:space="0" w:color="auto"/>
            </w:tcBorders>
            <w:vAlign w:val="center"/>
          </w:tcPr>
          <w:p w:rsidR="00B2039D" w:rsidRPr="006F5DAA" w:rsidRDefault="00B2039D" w:rsidP="00B4731B">
            <w:pPr>
              <w:jc w:val="center"/>
              <w:rPr>
                <w:sz w:val="20"/>
                <w:szCs w:val="20"/>
              </w:rPr>
            </w:pPr>
            <w:r w:rsidRPr="006F5DAA">
              <w:rPr>
                <w:sz w:val="20"/>
                <w:szCs w:val="20"/>
              </w:rPr>
              <w:t>97</w:t>
            </w:r>
          </w:p>
        </w:tc>
        <w:tc>
          <w:tcPr>
            <w:tcW w:w="1861" w:type="dxa"/>
            <w:tcBorders>
              <w:left w:val="single" w:sz="4" w:space="0" w:color="auto"/>
            </w:tcBorders>
            <w:vAlign w:val="center"/>
          </w:tcPr>
          <w:p w:rsidR="00B2039D" w:rsidRPr="006F5DAA" w:rsidRDefault="00B2039D" w:rsidP="00B4731B">
            <w:pPr>
              <w:jc w:val="center"/>
              <w:rPr>
                <w:sz w:val="20"/>
                <w:szCs w:val="20"/>
              </w:rPr>
            </w:pPr>
            <w:r w:rsidRPr="006F5DAA">
              <w:rPr>
                <w:sz w:val="20"/>
                <w:szCs w:val="20"/>
              </w:rPr>
              <w:t>80</w:t>
            </w:r>
          </w:p>
        </w:tc>
        <w:tc>
          <w:tcPr>
            <w:tcW w:w="1700" w:type="dxa"/>
            <w:tcBorders>
              <w:left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15</w:t>
            </w:r>
          </w:p>
        </w:tc>
      </w:tr>
      <w:tr w:rsidR="00B2039D" w:rsidRPr="006F5DAA" w:rsidTr="00B4731B">
        <w:trPr>
          <w:cantSplit/>
          <w:trHeight w:val="216"/>
        </w:trPr>
        <w:tc>
          <w:tcPr>
            <w:tcW w:w="3173" w:type="dxa"/>
            <w:tcBorders>
              <w:left w:val="single" w:sz="4" w:space="0" w:color="auto"/>
            </w:tcBorders>
          </w:tcPr>
          <w:p w:rsidR="00B2039D" w:rsidRPr="006F5DAA" w:rsidRDefault="00B2039D" w:rsidP="00B4731B">
            <w:pPr>
              <w:ind w:left="54"/>
              <w:rPr>
                <w:sz w:val="20"/>
                <w:szCs w:val="20"/>
              </w:rPr>
            </w:pPr>
            <w:r w:rsidRPr="006F5DAA">
              <w:rPr>
                <w:sz w:val="20"/>
                <w:szCs w:val="20"/>
              </w:rPr>
              <w:t>- sementi di precisione:</w:t>
            </w:r>
          </w:p>
        </w:tc>
        <w:tc>
          <w:tcPr>
            <w:tcW w:w="1824" w:type="dxa"/>
            <w:tcBorders>
              <w:left w:val="single" w:sz="4" w:space="0" w:color="auto"/>
            </w:tcBorders>
            <w:vAlign w:val="center"/>
          </w:tcPr>
          <w:p w:rsidR="00B2039D" w:rsidRPr="006F5DAA" w:rsidRDefault="00B2039D" w:rsidP="00B4731B">
            <w:pPr>
              <w:jc w:val="center"/>
              <w:rPr>
                <w:sz w:val="20"/>
                <w:szCs w:val="20"/>
              </w:rPr>
            </w:pPr>
            <w:r w:rsidRPr="006F5DAA">
              <w:rPr>
                <w:sz w:val="20"/>
                <w:szCs w:val="20"/>
              </w:rPr>
              <w:t>97</w:t>
            </w:r>
          </w:p>
        </w:tc>
        <w:tc>
          <w:tcPr>
            <w:tcW w:w="1861" w:type="dxa"/>
            <w:tcBorders>
              <w:left w:val="single" w:sz="4" w:space="0" w:color="auto"/>
            </w:tcBorders>
            <w:vAlign w:val="center"/>
          </w:tcPr>
          <w:p w:rsidR="00B2039D" w:rsidRPr="006F5DAA" w:rsidRDefault="00B2039D" w:rsidP="00B4731B">
            <w:pPr>
              <w:jc w:val="center"/>
              <w:rPr>
                <w:sz w:val="20"/>
                <w:szCs w:val="20"/>
              </w:rPr>
            </w:pPr>
            <w:r w:rsidRPr="006F5DAA">
              <w:rPr>
                <w:sz w:val="20"/>
                <w:szCs w:val="20"/>
              </w:rPr>
              <w:t>75</w:t>
            </w:r>
          </w:p>
        </w:tc>
        <w:tc>
          <w:tcPr>
            <w:tcW w:w="1700" w:type="dxa"/>
            <w:tcBorders>
              <w:left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15</w:t>
            </w:r>
          </w:p>
        </w:tc>
      </w:tr>
      <w:tr w:rsidR="00B2039D" w:rsidRPr="006F5DAA" w:rsidTr="00B4731B">
        <w:trPr>
          <w:cantSplit/>
          <w:trHeight w:val="216"/>
        </w:trPr>
        <w:tc>
          <w:tcPr>
            <w:tcW w:w="3173" w:type="dxa"/>
            <w:tcBorders>
              <w:left w:val="single" w:sz="4" w:space="0" w:color="auto"/>
            </w:tcBorders>
          </w:tcPr>
          <w:p w:rsidR="00B2039D" w:rsidRPr="006F5DAA" w:rsidRDefault="00B2039D" w:rsidP="00B4731B">
            <w:pPr>
              <w:ind w:left="54"/>
              <w:rPr>
                <w:sz w:val="20"/>
                <w:szCs w:val="20"/>
              </w:rPr>
            </w:pPr>
            <w:r w:rsidRPr="006F5DAA">
              <w:rPr>
                <w:sz w:val="20"/>
                <w:szCs w:val="20"/>
              </w:rPr>
              <w:t>- sementi plurigermi di varietà la cui percentuale in diploidi supera 85:</w:t>
            </w:r>
          </w:p>
        </w:tc>
        <w:tc>
          <w:tcPr>
            <w:tcW w:w="1824" w:type="dxa"/>
            <w:tcBorders>
              <w:left w:val="single" w:sz="4" w:space="0" w:color="auto"/>
            </w:tcBorders>
            <w:vAlign w:val="center"/>
          </w:tcPr>
          <w:p w:rsidR="00B2039D" w:rsidRPr="006F5DAA" w:rsidRDefault="00B2039D" w:rsidP="00B4731B">
            <w:pPr>
              <w:jc w:val="center"/>
              <w:rPr>
                <w:sz w:val="20"/>
                <w:szCs w:val="20"/>
              </w:rPr>
            </w:pPr>
            <w:r w:rsidRPr="006F5DAA">
              <w:rPr>
                <w:sz w:val="20"/>
                <w:szCs w:val="20"/>
              </w:rPr>
              <w:t>97</w:t>
            </w:r>
          </w:p>
        </w:tc>
        <w:tc>
          <w:tcPr>
            <w:tcW w:w="1861" w:type="dxa"/>
            <w:tcBorders>
              <w:left w:val="single" w:sz="4" w:space="0" w:color="auto"/>
            </w:tcBorders>
            <w:vAlign w:val="center"/>
          </w:tcPr>
          <w:p w:rsidR="00B2039D" w:rsidRPr="006F5DAA" w:rsidRDefault="00B2039D" w:rsidP="00B4731B">
            <w:pPr>
              <w:jc w:val="center"/>
              <w:rPr>
                <w:sz w:val="20"/>
                <w:szCs w:val="20"/>
              </w:rPr>
            </w:pPr>
            <w:r w:rsidRPr="006F5DAA">
              <w:rPr>
                <w:sz w:val="20"/>
                <w:szCs w:val="20"/>
              </w:rPr>
              <w:t>73</w:t>
            </w:r>
          </w:p>
        </w:tc>
        <w:tc>
          <w:tcPr>
            <w:tcW w:w="1700" w:type="dxa"/>
            <w:tcBorders>
              <w:left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15</w:t>
            </w:r>
          </w:p>
        </w:tc>
      </w:tr>
      <w:tr w:rsidR="00B2039D" w:rsidRPr="006F5DAA" w:rsidTr="00B4731B">
        <w:trPr>
          <w:cantSplit/>
          <w:trHeight w:val="244"/>
        </w:trPr>
        <w:tc>
          <w:tcPr>
            <w:tcW w:w="3173" w:type="dxa"/>
            <w:tcBorders>
              <w:left w:val="single" w:sz="4" w:space="0" w:color="auto"/>
            </w:tcBorders>
          </w:tcPr>
          <w:p w:rsidR="00B2039D" w:rsidRPr="006F5DAA" w:rsidRDefault="00B2039D" w:rsidP="00B4731B">
            <w:pPr>
              <w:ind w:left="54"/>
              <w:rPr>
                <w:sz w:val="20"/>
                <w:szCs w:val="20"/>
              </w:rPr>
            </w:pPr>
            <w:r w:rsidRPr="006F5DAA">
              <w:rPr>
                <w:sz w:val="20"/>
                <w:szCs w:val="20"/>
              </w:rPr>
              <w:t>- altre sementi:</w:t>
            </w:r>
          </w:p>
        </w:tc>
        <w:tc>
          <w:tcPr>
            <w:tcW w:w="1824" w:type="dxa"/>
            <w:tcBorders>
              <w:left w:val="single" w:sz="4" w:space="0" w:color="auto"/>
            </w:tcBorders>
            <w:vAlign w:val="center"/>
          </w:tcPr>
          <w:p w:rsidR="00B2039D" w:rsidRPr="006F5DAA" w:rsidRDefault="00B2039D" w:rsidP="00B4731B">
            <w:pPr>
              <w:jc w:val="center"/>
              <w:rPr>
                <w:sz w:val="20"/>
                <w:szCs w:val="20"/>
              </w:rPr>
            </w:pPr>
            <w:r w:rsidRPr="006F5DAA">
              <w:rPr>
                <w:sz w:val="20"/>
                <w:szCs w:val="20"/>
              </w:rPr>
              <w:t>97</w:t>
            </w:r>
          </w:p>
        </w:tc>
        <w:tc>
          <w:tcPr>
            <w:tcW w:w="1861" w:type="dxa"/>
            <w:tcBorders>
              <w:left w:val="single" w:sz="4" w:space="0" w:color="auto"/>
            </w:tcBorders>
            <w:vAlign w:val="center"/>
          </w:tcPr>
          <w:p w:rsidR="00B2039D" w:rsidRPr="006F5DAA" w:rsidRDefault="00B2039D" w:rsidP="00B4731B">
            <w:pPr>
              <w:jc w:val="center"/>
              <w:rPr>
                <w:sz w:val="20"/>
                <w:szCs w:val="20"/>
              </w:rPr>
            </w:pPr>
            <w:r w:rsidRPr="006F5DAA">
              <w:rPr>
                <w:sz w:val="20"/>
                <w:szCs w:val="20"/>
              </w:rPr>
              <w:t>68</w:t>
            </w:r>
          </w:p>
        </w:tc>
        <w:tc>
          <w:tcPr>
            <w:tcW w:w="1700" w:type="dxa"/>
            <w:tcBorders>
              <w:left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15</w:t>
            </w:r>
          </w:p>
        </w:tc>
      </w:tr>
      <w:tr w:rsidR="00B2039D" w:rsidRPr="006F5DAA" w:rsidTr="00B4731B">
        <w:trPr>
          <w:cantSplit/>
          <w:trHeight w:val="283"/>
        </w:trPr>
        <w:tc>
          <w:tcPr>
            <w:tcW w:w="3173" w:type="dxa"/>
            <w:tcBorders>
              <w:left w:val="single" w:sz="4" w:space="0" w:color="auto"/>
            </w:tcBorders>
          </w:tcPr>
          <w:p w:rsidR="00B2039D" w:rsidRPr="006F5DAA" w:rsidRDefault="00B2039D" w:rsidP="00B4731B">
            <w:pPr>
              <w:ind w:left="54"/>
              <w:rPr>
                <w:sz w:val="20"/>
                <w:szCs w:val="20"/>
              </w:rPr>
            </w:pPr>
          </w:p>
        </w:tc>
        <w:tc>
          <w:tcPr>
            <w:tcW w:w="1824" w:type="dxa"/>
            <w:tcBorders>
              <w:left w:val="single" w:sz="4" w:space="0" w:color="auto"/>
            </w:tcBorders>
            <w:vAlign w:val="center"/>
          </w:tcPr>
          <w:p w:rsidR="00B2039D" w:rsidRPr="006F5DAA" w:rsidRDefault="00B2039D" w:rsidP="00B4731B">
            <w:pPr>
              <w:jc w:val="center"/>
              <w:rPr>
                <w:sz w:val="20"/>
                <w:szCs w:val="20"/>
              </w:rPr>
            </w:pPr>
          </w:p>
        </w:tc>
        <w:tc>
          <w:tcPr>
            <w:tcW w:w="1861" w:type="dxa"/>
            <w:tcBorders>
              <w:left w:val="single" w:sz="4" w:space="0" w:color="auto"/>
            </w:tcBorders>
            <w:vAlign w:val="center"/>
          </w:tcPr>
          <w:p w:rsidR="00B2039D" w:rsidRPr="006F5DAA" w:rsidRDefault="00B2039D" w:rsidP="00B4731B">
            <w:pPr>
              <w:jc w:val="center"/>
              <w:rPr>
                <w:sz w:val="20"/>
                <w:szCs w:val="20"/>
              </w:rPr>
            </w:pPr>
          </w:p>
        </w:tc>
        <w:tc>
          <w:tcPr>
            <w:tcW w:w="1700" w:type="dxa"/>
            <w:tcBorders>
              <w:left w:val="single" w:sz="4" w:space="0" w:color="auto"/>
              <w:right w:val="single" w:sz="4" w:space="0" w:color="auto"/>
            </w:tcBorders>
            <w:vAlign w:val="center"/>
          </w:tcPr>
          <w:p w:rsidR="00B2039D" w:rsidRPr="006F5DAA" w:rsidRDefault="00B2039D" w:rsidP="00B4731B">
            <w:pPr>
              <w:jc w:val="center"/>
              <w:rPr>
                <w:sz w:val="20"/>
                <w:szCs w:val="20"/>
              </w:rPr>
            </w:pPr>
          </w:p>
        </w:tc>
      </w:tr>
      <w:tr w:rsidR="00B2039D" w:rsidRPr="006F5DAA" w:rsidTr="00B4731B">
        <w:trPr>
          <w:cantSplit/>
          <w:trHeight w:val="283"/>
        </w:trPr>
        <w:tc>
          <w:tcPr>
            <w:tcW w:w="3173" w:type="dxa"/>
            <w:tcBorders>
              <w:left w:val="single" w:sz="4" w:space="0" w:color="auto"/>
            </w:tcBorders>
          </w:tcPr>
          <w:p w:rsidR="00B2039D" w:rsidRPr="006F5DAA" w:rsidRDefault="00B2039D" w:rsidP="00B4731B">
            <w:pPr>
              <w:ind w:left="54"/>
              <w:rPr>
                <w:sz w:val="20"/>
                <w:szCs w:val="20"/>
              </w:rPr>
            </w:pPr>
            <w:r w:rsidRPr="006F5DAA">
              <w:rPr>
                <w:sz w:val="20"/>
                <w:szCs w:val="20"/>
              </w:rPr>
              <w:t>b) Barbabietole da foraggio:</w:t>
            </w:r>
          </w:p>
        </w:tc>
        <w:tc>
          <w:tcPr>
            <w:tcW w:w="1824" w:type="dxa"/>
            <w:tcBorders>
              <w:left w:val="single" w:sz="4" w:space="0" w:color="auto"/>
            </w:tcBorders>
            <w:vAlign w:val="center"/>
          </w:tcPr>
          <w:p w:rsidR="00B2039D" w:rsidRPr="006F5DAA" w:rsidRDefault="00B2039D" w:rsidP="00B4731B">
            <w:pPr>
              <w:jc w:val="center"/>
              <w:rPr>
                <w:sz w:val="20"/>
                <w:szCs w:val="20"/>
              </w:rPr>
            </w:pPr>
          </w:p>
        </w:tc>
        <w:tc>
          <w:tcPr>
            <w:tcW w:w="1861" w:type="dxa"/>
            <w:tcBorders>
              <w:left w:val="single" w:sz="4" w:space="0" w:color="auto"/>
            </w:tcBorders>
            <w:vAlign w:val="center"/>
          </w:tcPr>
          <w:p w:rsidR="00B2039D" w:rsidRPr="006F5DAA" w:rsidRDefault="00B2039D" w:rsidP="00B4731B">
            <w:pPr>
              <w:jc w:val="center"/>
              <w:rPr>
                <w:sz w:val="20"/>
                <w:szCs w:val="20"/>
              </w:rPr>
            </w:pPr>
          </w:p>
        </w:tc>
        <w:tc>
          <w:tcPr>
            <w:tcW w:w="1700" w:type="dxa"/>
            <w:tcBorders>
              <w:left w:val="single" w:sz="4" w:space="0" w:color="auto"/>
              <w:right w:val="single" w:sz="4" w:space="0" w:color="auto"/>
            </w:tcBorders>
            <w:vAlign w:val="center"/>
          </w:tcPr>
          <w:p w:rsidR="00B2039D" w:rsidRPr="006F5DAA" w:rsidRDefault="00B2039D" w:rsidP="00B4731B">
            <w:pPr>
              <w:jc w:val="center"/>
              <w:rPr>
                <w:sz w:val="20"/>
                <w:szCs w:val="20"/>
              </w:rPr>
            </w:pPr>
          </w:p>
        </w:tc>
      </w:tr>
      <w:tr w:rsidR="00B2039D" w:rsidRPr="006F5DAA" w:rsidTr="00B4731B">
        <w:trPr>
          <w:cantSplit/>
          <w:trHeight w:val="216"/>
        </w:trPr>
        <w:tc>
          <w:tcPr>
            <w:tcW w:w="3173" w:type="dxa"/>
            <w:tcBorders>
              <w:left w:val="single" w:sz="4" w:space="0" w:color="auto"/>
            </w:tcBorders>
          </w:tcPr>
          <w:p w:rsidR="00B2039D" w:rsidRPr="006F5DAA" w:rsidRDefault="00B2039D" w:rsidP="00B4731B">
            <w:pPr>
              <w:ind w:left="54"/>
              <w:rPr>
                <w:sz w:val="20"/>
                <w:szCs w:val="20"/>
              </w:rPr>
            </w:pPr>
            <w:r w:rsidRPr="006F5DAA">
              <w:rPr>
                <w:sz w:val="20"/>
                <w:szCs w:val="20"/>
              </w:rPr>
              <w:t xml:space="preserve">- sementi plurigermi di varietà la </w:t>
            </w:r>
          </w:p>
        </w:tc>
        <w:tc>
          <w:tcPr>
            <w:tcW w:w="1824" w:type="dxa"/>
            <w:tcBorders>
              <w:left w:val="single" w:sz="4" w:space="0" w:color="auto"/>
            </w:tcBorders>
            <w:vAlign w:val="center"/>
          </w:tcPr>
          <w:p w:rsidR="00B2039D" w:rsidRPr="006F5DAA" w:rsidRDefault="00B2039D" w:rsidP="00B4731B">
            <w:pPr>
              <w:jc w:val="center"/>
              <w:rPr>
                <w:sz w:val="20"/>
                <w:szCs w:val="20"/>
              </w:rPr>
            </w:pPr>
          </w:p>
        </w:tc>
        <w:tc>
          <w:tcPr>
            <w:tcW w:w="1861" w:type="dxa"/>
            <w:tcBorders>
              <w:left w:val="single" w:sz="4" w:space="0" w:color="auto"/>
            </w:tcBorders>
            <w:vAlign w:val="center"/>
          </w:tcPr>
          <w:p w:rsidR="00B2039D" w:rsidRPr="006F5DAA" w:rsidRDefault="00B2039D" w:rsidP="00B4731B">
            <w:pPr>
              <w:jc w:val="center"/>
              <w:rPr>
                <w:sz w:val="20"/>
                <w:szCs w:val="20"/>
              </w:rPr>
            </w:pPr>
          </w:p>
        </w:tc>
        <w:tc>
          <w:tcPr>
            <w:tcW w:w="1700" w:type="dxa"/>
            <w:tcBorders>
              <w:left w:val="single" w:sz="4" w:space="0" w:color="auto"/>
              <w:right w:val="single" w:sz="4" w:space="0" w:color="auto"/>
            </w:tcBorders>
            <w:vAlign w:val="center"/>
          </w:tcPr>
          <w:p w:rsidR="00B2039D" w:rsidRPr="006F5DAA" w:rsidRDefault="00B2039D" w:rsidP="00B4731B">
            <w:pPr>
              <w:jc w:val="center"/>
              <w:rPr>
                <w:sz w:val="20"/>
                <w:szCs w:val="20"/>
              </w:rPr>
            </w:pPr>
          </w:p>
        </w:tc>
      </w:tr>
      <w:tr w:rsidR="00B2039D" w:rsidRPr="006F5DAA" w:rsidTr="00B4731B">
        <w:trPr>
          <w:cantSplit/>
          <w:trHeight w:val="196"/>
        </w:trPr>
        <w:tc>
          <w:tcPr>
            <w:tcW w:w="3173" w:type="dxa"/>
            <w:tcBorders>
              <w:left w:val="single" w:sz="4" w:space="0" w:color="auto"/>
            </w:tcBorders>
          </w:tcPr>
          <w:p w:rsidR="00B2039D" w:rsidRPr="006F5DAA" w:rsidRDefault="00B2039D" w:rsidP="00B4731B">
            <w:pPr>
              <w:ind w:left="54"/>
              <w:rPr>
                <w:sz w:val="20"/>
                <w:szCs w:val="20"/>
              </w:rPr>
            </w:pPr>
            <w:r w:rsidRPr="006F5DAA">
              <w:rPr>
                <w:sz w:val="20"/>
                <w:szCs w:val="20"/>
              </w:rPr>
              <w:t>percentuale in diploidia supera 85</w:t>
            </w:r>
          </w:p>
        </w:tc>
        <w:tc>
          <w:tcPr>
            <w:tcW w:w="1824" w:type="dxa"/>
            <w:tcBorders>
              <w:left w:val="single" w:sz="4" w:space="0" w:color="auto"/>
            </w:tcBorders>
            <w:vAlign w:val="center"/>
          </w:tcPr>
          <w:p w:rsidR="00B2039D" w:rsidRPr="006F5DAA" w:rsidRDefault="00B2039D" w:rsidP="00B4731B">
            <w:pPr>
              <w:jc w:val="center"/>
              <w:rPr>
                <w:sz w:val="20"/>
                <w:szCs w:val="20"/>
              </w:rPr>
            </w:pPr>
          </w:p>
        </w:tc>
        <w:tc>
          <w:tcPr>
            <w:tcW w:w="1861" w:type="dxa"/>
            <w:tcBorders>
              <w:left w:val="single" w:sz="4" w:space="0" w:color="auto"/>
            </w:tcBorders>
            <w:vAlign w:val="center"/>
          </w:tcPr>
          <w:p w:rsidR="00B2039D" w:rsidRPr="006F5DAA" w:rsidRDefault="00B2039D" w:rsidP="00B4731B">
            <w:pPr>
              <w:jc w:val="center"/>
              <w:rPr>
                <w:sz w:val="20"/>
                <w:szCs w:val="20"/>
              </w:rPr>
            </w:pPr>
          </w:p>
        </w:tc>
        <w:tc>
          <w:tcPr>
            <w:tcW w:w="1700" w:type="dxa"/>
            <w:tcBorders>
              <w:left w:val="single" w:sz="4" w:space="0" w:color="auto"/>
              <w:right w:val="single" w:sz="4" w:space="0" w:color="auto"/>
            </w:tcBorders>
            <w:vAlign w:val="center"/>
          </w:tcPr>
          <w:p w:rsidR="00B2039D" w:rsidRPr="006F5DAA" w:rsidRDefault="00B2039D" w:rsidP="00B4731B">
            <w:pPr>
              <w:jc w:val="center"/>
              <w:rPr>
                <w:sz w:val="20"/>
                <w:szCs w:val="20"/>
              </w:rPr>
            </w:pPr>
          </w:p>
        </w:tc>
      </w:tr>
      <w:tr w:rsidR="00B2039D" w:rsidRPr="006F5DAA" w:rsidTr="00B4731B">
        <w:trPr>
          <w:cantSplit/>
          <w:trHeight w:val="216"/>
        </w:trPr>
        <w:tc>
          <w:tcPr>
            <w:tcW w:w="3173" w:type="dxa"/>
            <w:tcBorders>
              <w:left w:val="single" w:sz="4" w:space="0" w:color="auto"/>
            </w:tcBorders>
          </w:tcPr>
          <w:p w:rsidR="00B2039D" w:rsidRPr="006F5DAA" w:rsidRDefault="00B2039D" w:rsidP="00B4731B">
            <w:pPr>
              <w:ind w:left="54"/>
              <w:rPr>
                <w:sz w:val="20"/>
                <w:szCs w:val="20"/>
              </w:rPr>
            </w:pPr>
            <w:r w:rsidRPr="006F5DAA">
              <w:rPr>
                <w:sz w:val="20"/>
                <w:szCs w:val="20"/>
              </w:rPr>
              <w:t>sementi monogermi, sementi di precisione</w:t>
            </w:r>
          </w:p>
        </w:tc>
        <w:tc>
          <w:tcPr>
            <w:tcW w:w="1824" w:type="dxa"/>
            <w:tcBorders>
              <w:left w:val="single" w:sz="4" w:space="0" w:color="auto"/>
            </w:tcBorders>
            <w:vAlign w:val="center"/>
          </w:tcPr>
          <w:p w:rsidR="00B2039D" w:rsidRPr="006F5DAA" w:rsidRDefault="00B2039D" w:rsidP="00B4731B">
            <w:pPr>
              <w:jc w:val="center"/>
              <w:rPr>
                <w:sz w:val="20"/>
                <w:szCs w:val="20"/>
              </w:rPr>
            </w:pPr>
            <w:r w:rsidRPr="006F5DAA">
              <w:rPr>
                <w:sz w:val="20"/>
                <w:szCs w:val="20"/>
              </w:rPr>
              <w:t>97</w:t>
            </w:r>
          </w:p>
        </w:tc>
        <w:tc>
          <w:tcPr>
            <w:tcW w:w="1861" w:type="dxa"/>
            <w:tcBorders>
              <w:left w:val="single" w:sz="4" w:space="0" w:color="auto"/>
            </w:tcBorders>
            <w:vAlign w:val="center"/>
          </w:tcPr>
          <w:p w:rsidR="00B2039D" w:rsidRPr="006F5DAA" w:rsidRDefault="00B2039D" w:rsidP="00B4731B">
            <w:pPr>
              <w:jc w:val="center"/>
              <w:rPr>
                <w:sz w:val="20"/>
                <w:szCs w:val="20"/>
              </w:rPr>
            </w:pPr>
            <w:r w:rsidRPr="006F5DAA">
              <w:rPr>
                <w:sz w:val="20"/>
                <w:szCs w:val="20"/>
              </w:rPr>
              <w:t>73</w:t>
            </w:r>
          </w:p>
        </w:tc>
        <w:tc>
          <w:tcPr>
            <w:tcW w:w="1700" w:type="dxa"/>
            <w:tcBorders>
              <w:left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15</w:t>
            </w:r>
          </w:p>
        </w:tc>
      </w:tr>
      <w:tr w:rsidR="00B2039D" w:rsidRPr="006F5DAA" w:rsidTr="00B4731B">
        <w:trPr>
          <w:cantSplit/>
          <w:trHeight w:val="225"/>
        </w:trPr>
        <w:tc>
          <w:tcPr>
            <w:tcW w:w="3173" w:type="dxa"/>
            <w:tcBorders>
              <w:left w:val="single" w:sz="4" w:space="0" w:color="auto"/>
              <w:bottom w:val="single" w:sz="2" w:space="0" w:color="auto"/>
            </w:tcBorders>
          </w:tcPr>
          <w:p w:rsidR="00B2039D" w:rsidRPr="006F5DAA" w:rsidRDefault="00B2039D" w:rsidP="00B4731B">
            <w:pPr>
              <w:ind w:left="54"/>
              <w:rPr>
                <w:sz w:val="20"/>
                <w:szCs w:val="20"/>
              </w:rPr>
            </w:pPr>
            <w:r w:rsidRPr="006F5DAA">
              <w:rPr>
                <w:sz w:val="20"/>
                <w:szCs w:val="20"/>
              </w:rPr>
              <w:t>- altre sementi</w:t>
            </w:r>
          </w:p>
        </w:tc>
        <w:tc>
          <w:tcPr>
            <w:tcW w:w="1824" w:type="dxa"/>
            <w:tcBorders>
              <w:left w:val="single" w:sz="4" w:space="0" w:color="auto"/>
              <w:bottom w:val="single" w:sz="2" w:space="0" w:color="auto"/>
            </w:tcBorders>
            <w:vAlign w:val="center"/>
          </w:tcPr>
          <w:p w:rsidR="00B2039D" w:rsidRPr="006F5DAA" w:rsidRDefault="00B2039D" w:rsidP="00B4731B">
            <w:pPr>
              <w:jc w:val="center"/>
              <w:rPr>
                <w:sz w:val="20"/>
                <w:szCs w:val="20"/>
              </w:rPr>
            </w:pPr>
            <w:r w:rsidRPr="006F5DAA">
              <w:rPr>
                <w:sz w:val="20"/>
                <w:szCs w:val="20"/>
              </w:rPr>
              <w:t>97</w:t>
            </w:r>
          </w:p>
        </w:tc>
        <w:tc>
          <w:tcPr>
            <w:tcW w:w="1861" w:type="dxa"/>
            <w:tcBorders>
              <w:left w:val="single" w:sz="4" w:space="0" w:color="auto"/>
              <w:bottom w:val="single" w:sz="2" w:space="0" w:color="auto"/>
            </w:tcBorders>
            <w:vAlign w:val="center"/>
          </w:tcPr>
          <w:p w:rsidR="00B2039D" w:rsidRPr="006F5DAA" w:rsidRDefault="00B2039D" w:rsidP="00B4731B">
            <w:pPr>
              <w:jc w:val="center"/>
              <w:rPr>
                <w:sz w:val="20"/>
                <w:szCs w:val="20"/>
              </w:rPr>
            </w:pPr>
            <w:r w:rsidRPr="006F5DAA">
              <w:rPr>
                <w:sz w:val="20"/>
                <w:szCs w:val="20"/>
              </w:rPr>
              <w:t>68</w:t>
            </w:r>
          </w:p>
        </w:tc>
        <w:tc>
          <w:tcPr>
            <w:tcW w:w="1700" w:type="dxa"/>
            <w:tcBorders>
              <w:left w:val="single" w:sz="4" w:space="0" w:color="auto"/>
              <w:bottom w:val="single" w:sz="2"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15</w:t>
            </w:r>
          </w:p>
        </w:tc>
      </w:tr>
      <w:tr w:rsidR="00B2039D" w:rsidRPr="006F5DAA" w:rsidTr="00B4731B">
        <w:trPr>
          <w:cantSplit/>
          <w:trHeight w:val="331"/>
        </w:trPr>
        <w:tc>
          <w:tcPr>
            <w:tcW w:w="8558" w:type="dxa"/>
            <w:gridSpan w:val="4"/>
            <w:tcBorders>
              <w:top w:val="single" w:sz="2"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La percentuale in peso di sementi di altre piante non deve superare lo 0,3.</w:t>
            </w:r>
          </w:p>
        </w:tc>
      </w:tr>
    </w:tbl>
    <w:p w:rsidR="00B2039D" w:rsidRPr="006F5DAA" w:rsidRDefault="00B2039D" w:rsidP="00B2039D">
      <w:pPr>
        <w:ind w:firstLine="720"/>
        <w:rPr>
          <w:sz w:val="18"/>
        </w:rPr>
      </w:pPr>
      <w:r w:rsidRPr="006F5DAA">
        <w:rPr>
          <w:sz w:val="18"/>
        </w:rPr>
        <w:t xml:space="preserve"> </w:t>
      </w:r>
    </w:p>
    <w:p w:rsidR="00B2039D" w:rsidRPr="006F5DAA" w:rsidRDefault="00B2039D" w:rsidP="00F55855">
      <w:pPr>
        <w:numPr>
          <w:ilvl w:val="0"/>
          <w:numId w:val="83"/>
        </w:numPr>
        <w:rPr>
          <w:sz w:val="18"/>
        </w:rPr>
      </w:pPr>
      <w:r w:rsidRPr="006F5DAA">
        <w:rPr>
          <w:sz w:val="18"/>
        </w:rPr>
        <w:t>Esclusi eventualmente gli antiparassitari granulati</w:t>
      </w:r>
      <w:r w:rsidR="001073FC">
        <w:rPr>
          <w:sz w:val="18"/>
        </w:rPr>
        <w:t>, le sostanze di rivestimento e</w:t>
      </w:r>
      <w:r w:rsidRPr="006F5DAA">
        <w:rPr>
          <w:sz w:val="18"/>
        </w:rPr>
        <w:t xml:space="preserve"> altri additivi</w:t>
      </w:r>
      <w:r w:rsidR="00EE5237">
        <w:rPr>
          <w:sz w:val="18"/>
        </w:rPr>
        <w:t xml:space="preserve"> </w:t>
      </w:r>
      <w:r w:rsidRPr="006F5DAA">
        <w:rPr>
          <w:sz w:val="18"/>
        </w:rPr>
        <w:t>solidi.</w:t>
      </w:r>
    </w:p>
    <w:p w:rsidR="00B2039D" w:rsidRPr="006F5DAA" w:rsidRDefault="00B2039D" w:rsidP="00B2039D">
      <w:pPr>
        <w:rPr>
          <w:sz w:val="18"/>
        </w:rPr>
      </w:pPr>
    </w:p>
    <w:p w:rsidR="00B2039D" w:rsidRPr="006F5DAA" w:rsidRDefault="00B2039D" w:rsidP="00B2039D"/>
    <w:p w:rsidR="00B2039D" w:rsidRPr="006F5DAA" w:rsidRDefault="00B2039D" w:rsidP="00B2039D">
      <w:pPr>
        <w:ind w:left="1080" w:hanging="360"/>
        <w:jc w:val="both"/>
        <w:rPr>
          <w:i/>
        </w:rPr>
      </w:pPr>
      <w:r w:rsidRPr="006F5DAA">
        <w:rPr>
          <w:i/>
          <w:sz w:val="22"/>
        </w:rPr>
        <w:t xml:space="preserve">B </w:t>
      </w:r>
      <w:r w:rsidRPr="006F5DAA">
        <w:t>- Condizioni supplementari richieste per le sementi monogermi e per le sementi di precisione</w:t>
      </w:r>
      <w:r w:rsidRPr="006F5DAA">
        <w:rPr>
          <w:i/>
        </w:rPr>
        <w:t>:</w:t>
      </w:r>
    </w:p>
    <w:p w:rsidR="00B2039D" w:rsidRPr="006F5DAA" w:rsidRDefault="00B2039D" w:rsidP="00F55855">
      <w:pPr>
        <w:numPr>
          <w:ilvl w:val="0"/>
          <w:numId w:val="88"/>
        </w:numPr>
        <w:jc w:val="both"/>
      </w:pPr>
      <w:r w:rsidRPr="006F5DAA">
        <w:t xml:space="preserve">sementi monogermi: almeno il 90% dei glomeruli germinati devono dare una sola plantula; la percentuale in glomeruli che porta </w:t>
      </w:r>
      <w:r w:rsidR="000D2EE7">
        <w:t>tre</w:t>
      </w:r>
      <w:r w:rsidRPr="006F5DAA">
        <w:t xml:space="preserve"> plantule o più non deve superare il 5% dei glomeruli germinati; </w:t>
      </w:r>
    </w:p>
    <w:p w:rsidR="00B2039D" w:rsidRPr="006F5DAA" w:rsidRDefault="00B2039D" w:rsidP="00F55855">
      <w:pPr>
        <w:numPr>
          <w:ilvl w:val="0"/>
          <w:numId w:val="88"/>
        </w:numPr>
        <w:jc w:val="both"/>
      </w:pPr>
      <w:r w:rsidRPr="006F5DAA">
        <w:t xml:space="preserve">sementi di precisione di barbabietole da zucchero: almeno il 70% dei glomeruli germinati deve dare una sola plantula; la percentuale dei glomeruli che danno </w:t>
      </w:r>
      <w:r w:rsidR="000D2EE7">
        <w:t>tre</w:t>
      </w:r>
      <w:r w:rsidRPr="006F5DAA">
        <w:t xml:space="preserve"> plantule o più non deve superare il 5% dei glomeruli germinati; </w:t>
      </w:r>
    </w:p>
    <w:p w:rsidR="00B2039D" w:rsidRPr="006F5DAA" w:rsidRDefault="00B2039D" w:rsidP="00F55855">
      <w:pPr>
        <w:numPr>
          <w:ilvl w:val="0"/>
          <w:numId w:val="88"/>
        </w:numPr>
        <w:jc w:val="both"/>
      </w:pPr>
      <w:r w:rsidRPr="006F5DAA">
        <w:t xml:space="preserve">sementi di precisione di barbabietole da foraggio: nel caso di varietà la cui percentuale di diploidi supera 85, almeno il 58% dei glomeruli germinati deve dare una sola plantula; in tutti gli altri casi almeno il 63% dei glomeruli germinati devono dare una sola plantula; la percentuale di glomeruli che danno </w:t>
      </w:r>
      <w:r w:rsidR="000D2EE7">
        <w:t>tre</w:t>
      </w:r>
      <w:r w:rsidRPr="006F5DAA">
        <w:t xml:space="preserve"> plantule o più non deve superare il 5% dei glomeruli germinati;</w:t>
      </w:r>
    </w:p>
    <w:p w:rsidR="00B2039D" w:rsidRPr="006F5DAA" w:rsidRDefault="00B2039D" w:rsidP="00F55855">
      <w:pPr>
        <w:numPr>
          <w:ilvl w:val="0"/>
          <w:numId w:val="88"/>
        </w:numPr>
        <w:jc w:val="both"/>
      </w:pPr>
      <w:r w:rsidRPr="006F5DAA">
        <w:lastRenderedPageBreak/>
        <w:t xml:space="preserve">per le sementi della categoria "sementi di base", la percentuale in peso di materia inerte non deve superare 1'1,0. Per le sementi della categoria "sementi certificate", la percentuale in peso di materia inerte non deve superare lo 0,5. Per quanto concerne le sementi confettate delle due categorie, l'osservanza della rispettiva disposizione viene verificata su campioni prelevati ufficialmente da sementi trasformate parzialmente decorticate (per strofinamento o frantumazione) ma non ancora confettate, fermo restando l'esame ufficiale della purezza analitica minima sulle sementi confettate; </w:t>
      </w:r>
    </w:p>
    <w:p w:rsidR="00B2039D" w:rsidRPr="006F5DAA" w:rsidRDefault="00B2039D" w:rsidP="00F55855">
      <w:pPr>
        <w:numPr>
          <w:ilvl w:val="0"/>
          <w:numId w:val="88"/>
        </w:numPr>
        <w:jc w:val="both"/>
      </w:pPr>
      <w:r w:rsidRPr="006F5DAA">
        <w:t>nelle zone dichiarate</w:t>
      </w:r>
      <w:r w:rsidR="00EE5237">
        <w:t xml:space="preserve"> </w:t>
      </w:r>
      <w:r w:rsidRPr="006F5DAA">
        <w:t>indenni</w:t>
      </w:r>
      <w:r w:rsidR="00EE5237">
        <w:t xml:space="preserve"> </w:t>
      </w:r>
      <w:r w:rsidRPr="006F5DAA">
        <w:t>dalla</w:t>
      </w:r>
      <w:r w:rsidR="00EE5237">
        <w:t xml:space="preserve"> </w:t>
      </w:r>
      <w:r w:rsidRPr="006F5DAA">
        <w:t>rizomania a seguito di specifiche procedure comunitarie non possono essere introdotte sementi di barbabietole la cui percentuale in peso di materia inerte superi lo 0,5.</w:t>
      </w:r>
    </w:p>
    <w:p w:rsidR="00B2039D" w:rsidRPr="006F5DAA" w:rsidRDefault="00B2039D" w:rsidP="00B2039D">
      <w:pPr>
        <w:ind w:left="1440"/>
        <w:jc w:val="both"/>
      </w:pPr>
    </w:p>
    <w:p w:rsidR="00B2039D" w:rsidRPr="006F5DAA" w:rsidRDefault="00B2039D" w:rsidP="00F55855">
      <w:pPr>
        <w:numPr>
          <w:ilvl w:val="0"/>
          <w:numId w:val="32"/>
        </w:numPr>
        <w:tabs>
          <w:tab w:val="clear" w:pos="360"/>
          <w:tab w:val="num" w:pos="720"/>
        </w:tabs>
        <w:autoSpaceDE w:val="0"/>
        <w:autoSpaceDN w:val="0"/>
        <w:adjustRightInd w:val="0"/>
        <w:spacing w:before="12"/>
        <w:ind w:left="720"/>
        <w:jc w:val="both"/>
      </w:pPr>
      <w:r w:rsidRPr="006F5DAA">
        <w:t>La presenza di malattie che riduc</w:t>
      </w:r>
      <w:r w:rsidR="000D2EE7">
        <w:t>o</w:t>
      </w:r>
      <w:r w:rsidRPr="006F5DAA">
        <w:t>no il valore d'impiego delle sementi non è tollerata che nella misura piú limitata possibile.</w:t>
      </w:r>
    </w:p>
    <w:p w:rsidR="00B2039D" w:rsidRPr="006F5DAA" w:rsidRDefault="00B2039D" w:rsidP="00F55855">
      <w:pPr>
        <w:numPr>
          <w:ilvl w:val="0"/>
          <w:numId w:val="32"/>
        </w:numPr>
        <w:tabs>
          <w:tab w:val="clear" w:pos="360"/>
          <w:tab w:val="num" w:pos="720"/>
        </w:tabs>
        <w:autoSpaceDE w:val="0"/>
        <w:autoSpaceDN w:val="0"/>
        <w:adjustRightInd w:val="0"/>
        <w:spacing w:before="12"/>
        <w:ind w:left="720"/>
        <w:jc w:val="both"/>
      </w:pPr>
      <w:r w:rsidRPr="006F5DAA">
        <w:t xml:space="preserve">La durata di efficacia della dichiarazione concernente la germinabilità di cui all’articolo </w:t>
      </w:r>
      <w:r w:rsidR="000D2EE7">
        <w:t>6</w:t>
      </w:r>
      <w:r w:rsidRPr="006F5DAA">
        <w:t xml:space="preserve"> è stabilita come segue:</w:t>
      </w:r>
    </w:p>
    <w:p w:rsidR="00B2039D" w:rsidRPr="006F5DAA" w:rsidRDefault="00B2039D" w:rsidP="00F55855">
      <w:pPr>
        <w:numPr>
          <w:ilvl w:val="0"/>
          <w:numId w:val="93"/>
        </w:numPr>
        <w:autoSpaceDE w:val="0"/>
        <w:autoSpaceDN w:val="0"/>
        <w:adjustRightInd w:val="0"/>
        <w:spacing w:before="12"/>
        <w:ind w:left="1134" w:hanging="283"/>
        <w:jc w:val="both"/>
      </w:pPr>
      <w:r w:rsidRPr="006F5DAA">
        <w:t>in mesi 12 per le sementi contenute in imballaggi non «a tenuta» di umidità (sacchi di juta, di cotone, ecc.);</w:t>
      </w:r>
    </w:p>
    <w:p w:rsidR="00B2039D" w:rsidRPr="006F5DAA" w:rsidRDefault="00B2039D" w:rsidP="00F55855">
      <w:pPr>
        <w:numPr>
          <w:ilvl w:val="0"/>
          <w:numId w:val="93"/>
        </w:numPr>
        <w:autoSpaceDE w:val="0"/>
        <w:autoSpaceDN w:val="0"/>
        <w:adjustRightInd w:val="0"/>
        <w:spacing w:before="12"/>
        <w:ind w:left="1134" w:hanging="283"/>
        <w:jc w:val="both"/>
      </w:pPr>
      <w:r w:rsidRPr="006F5DAA">
        <w:t>in mesi 30 per le sementi contenute in imballaggi «a tenuta» di umidità (recipienti metallici, o di altro materiale, a chiusura ermetica);</w:t>
      </w:r>
    </w:p>
    <w:p w:rsidR="00B2039D" w:rsidRPr="006F5DAA" w:rsidRDefault="00B2039D" w:rsidP="00F55855">
      <w:pPr>
        <w:numPr>
          <w:ilvl w:val="0"/>
          <w:numId w:val="93"/>
        </w:numPr>
        <w:autoSpaceDE w:val="0"/>
        <w:autoSpaceDN w:val="0"/>
        <w:adjustRightInd w:val="0"/>
        <w:spacing w:before="9"/>
        <w:ind w:left="1134" w:hanging="283"/>
        <w:jc w:val="both"/>
      </w:pPr>
      <w:r w:rsidRPr="006F5DAA">
        <w:t>trascorsi tali termini il prodotto potrà essere mantenuto in commercio purché rispondente ai requisiti</w:t>
      </w:r>
    </w:p>
    <w:p w:rsidR="00B2039D" w:rsidRPr="006F5DAA" w:rsidRDefault="00B2039D" w:rsidP="00F55855">
      <w:pPr>
        <w:numPr>
          <w:ilvl w:val="0"/>
          <w:numId w:val="93"/>
        </w:numPr>
        <w:autoSpaceDE w:val="0"/>
        <w:autoSpaceDN w:val="0"/>
        <w:adjustRightInd w:val="0"/>
        <w:spacing w:before="9"/>
        <w:ind w:left="1134" w:hanging="283"/>
        <w:jc w:val="both"/>
      </w:pPr>
      <w:r w:rsidRPr="006F5DAA">
        <w:t>previsti dalla legge e dal regolamento. In tal caso la responsabilità resta a carico del detentore della semente, il quale, senza manomettere il cartellino ufficiale e del produttore, è tenuto ad apporre sugli involucri una dichiarazione, che potrà essere costituita anche da una scritta indelebile, dalla quale risulti:</w:t>
      </w:r>
    </w:p>
    <w:p w:rsidR="00B2039D" w:rsidRPr="006F5DAA" w:rsidRDefault="00B2039D" w:rsidP="00F55855">
      <w:pPr>
        <w:numPr>
          <w:ilvl w:val="0"/>
          <w:numId w:val="94"/>
        </w:numPr>
        <w:autoSpaceDE w:val="0"/>
        <w:autoSpaceDN w:val="0"/>
        <w:adjustRightInd w:val="0"/>
        <w:jc w:val="both"/>
      </w:pPr>
      <w:r w:rsidRPr="006F5DAA">
        <w:t>il proprio nome o la ragione sociale della ditta:</w:t>
      </w:r>
    </w:p>
    <w:p w:rsidR="00B2039D" w:rsidRPr="006F5DAA" w:rsidRDefault="00B2039D" w:rsidP="00F55855">
      <w:pPr>
        <w:numPr>
          <w:ilvl w:val="0"/>
          <w:numId w:val="94"/>
        </w:numPr>
        <w:autoSpaceDE w:val="0"/>
        <w:autoSpaceDN w:val="0"/>
        <w:adjustRightInd w:val="0"/>
        <w:spacing w:before="16"/>
        <w:jc w:val="both"/>
      </w:pPr>
      <w:r w:rsidRPr="006F5DAA">
        <w:t>la data di determinazione della facoltà germinativa:</w:t>
      </w:r>
    </w:p>
    <w:p w:rsidR="00B2039D" w:rsidRPr="006F5DAA" w:rsidRDefault="00B2039D" w:rsidP="00F55855">
      <w:pPr>
        <w:numPr>
          <w:ilvl w:val="0"/>
          <w:numId w:val="94"/>
        </w:numPr>
        <w:autoSpaceDE w:val="0"/>
        <w:autoSpaceDN w:val="0"/>
        <w:adjustRightInd w:val="0"/>
        <w:spacing w:before="19"/>
        <w:jc w:val="both"/>
      </w:pPr>
      <w:r w:rsidRPr="006F5DAA">
        <w:t>la facoltà germinativa (espressa in percentuale).</w:t>
      </w:r>
    </w:p>
    <w:p w:rsidR="00B2039D" w:rsidRPr="006F5DAA" w:rsidRDefault="00B2039D" w:rsidP="00B2039D">
      <w:pPr>
        <w:autoSpaceDE w:val="0"/>
        <w:autoSpaceDN w:val="0"/>
        <w:adjustRightInd w:val="0"/>
        <w:spacing w:before="9"/>
        <w:ind w:left="720"/>
        <w:jc w:val="both"/>
      </w:pPr>
      <w:r w:rsidRPr="006F5DAA">
        <w:t xml:space="preserve">I diversi tipi di varietà, compresi i componenti, portasemi ed emittenti di polline, destinati alla certificazione, possono essere specificati e definiti conformemente alla procedura prevista dall'articolo </w:t>
      </w:r>
      <w:r w:rsidR="000D2EE7">
        <w:t>34</w:t>
      </w:r>
      <w:r w:rsidRPr="006F5DAA">
        <w:t>.</w:t>
      </w:r>
    </w:p>
    <w:p w:rsidR="00B2039D" w:rsidRPr="006F5DAA" w:rsidRDefault="00B2039D" w:rsidP="00B2039D">
      <w:pPr>
        <w:autoSpaceDE w:val="0"/>
        <w:autoSpaceDN w:val="0"/>
        <w:adjustRightInd w:val="0"/>
        <w:spacing w:before="9"/>
        <w:ind w:left="720"/>
        <w:jc w:val="both"/>
      </w:pPr>
    </w:p>
    <w:p w:rsidR="00B2039D" w:rsidRPr="006F5DAA" w:rsidRDefault="00B2039D" w:rsidP="00F55855">
      <w:pPr>
        <w:numPr>
          <w:ilvl w:val="0"/>
          <w:numId w:val="92"/>
        </w:numPr>
        <w:autoSpaceDE w:val="0"/>
        <w:autoSpaceDN w:val="0"/>
        <w:adjustRightInd w:val="0"/>
        <w:spacing w:before="31"/>
        <w:jc w:val="both"/>
        <w:rPr>
          <w:b/>
          <w:i/>
        </w:rPr>
      </w:pPr>
      <w:r w:rsidRPr="006F5DAA">
        <w:rPr>
          <w:b/>
        </w:rPr>
        <w:t>Cereali</w:t>
      </w:r>
      <w:r w:rsidR="00ED6EB2">
        <w:rPr>
          <w:b/>
          <w:i/>
        </w:rPr>
        <w:t xml:space="preserve"> </w:t>
      </w:r>
    </w:p>
    <w:p w:rsidR="00B2039D" w:rsidRPr="006F5DAA" w:rsidRDefault="00B2039D" w:rsidP="00B2039D">
      <w:pPr>
        <w:autoSpaceDE w:val="0"/>
        <w:autoSpaceDN w:val="0"/>
        <w:adjustRightInd w:val="0"/>
        <w:spacing w:before="9"/>
        <w:ind w:left="720" w:hanging="360"/>
        <w:jc w:val="both"/>
      </w:pPr>
      <w:r w:rsidRPr="006F5DAA">
        <w:t>1.</w:t>
      </w:r>
      <w:r w:rsidRPr="006F5DAA">
        <w:tab/>
        <w:t>Le sementi devono presentare identità e purezza varietali in grado sufficiente o, nel caso di sementi di una linea «inbred», sufficiente identità e purezza relativamente ai suoi caratteri. Per quanto riguarda le sementi di varietà ibride, le disposizioni succitate si applicano anche ai caratteri dei componenti.</w:t>
      </w:r>
    </w:p>
    <w:p w:rsidR="00B2039D" w:rsidRPr="006F5DAA" w:rsidRDefault="00B2039D" w:rsidP="00B2039D">
      <w:pPr>
        <w:autoSpaceDE w:val="0"/>
        <w:autoSpaceDN w:val="0"/>
        <w:adjustRightInd w:val="0"/>
        <w:spacing w:before="12"/>
        <w:ind w:left="720"/>
        <w:jc w:val="both"/>
      </w:pPr>
      <w:r w:rsidRPr="006F5DAA">
        <w:t>In particolare le sementi delle specie sotto elencate devono essere conformi alle seguenti norme o altre condizioni:</w:t>
      </w:r>
    </w:p>
    <w:p w:rsidR="00B2039D" w:rsidRPr="006F5DAA" w:rsidRDefault="00B2039D" w:rsidP="00F55855">
      <w:pPr>
        <w:numPr>
          <w:ilvl w:val="0"/>
          <w:numId w:val="95"/>
        </w:numPr>
        <w:autoSpaceDE w:val="0"/>
        <w:autoSpaceDN w:val="0"/>
        <w:adjustRightInd w:val="0"/>
        <w:spacing w:before="33"/>
        <w:jc w:val="both"/>
      </w:pPr>
      <w:r w:rsidRPr="006F5DAA">
        <w:rPr>
          <w:i/>
        </w:rPr>
        <w:t>Avena nuda, Avana sativa, Avena strigosa</w:t>
      </w:r>
      <w:r w:rsidRPr="006F5DAA">
        <w:t xml:space="preserve">, </w:t>
      </w:r>
      <w:r w:rsidRPr="006F5DAA">
        <w:rPr>
          <w:i/>
        </w:rPr>
        <w:t>Hordeum</w:t>
      </w:r>
      <w:r w:rsidRPr="006F5DAA">
        <w:t xml:space="preserve"> </w:t>
      </w:r>
      <w:r w:rsidRPr="006F5DAA">
        <w:rPr>
          <w:i/>
        </w:rPr>
        <w:t>vulgare</w:t>
      </w:r>
      <w:r w:rsidRPr="006F5DAA">
        <w:t xml:space="preserve">, </w:t>
      </w:r>
      <w:r w:rsidRPr="006F5DAA">
        <w:rPr>
          <w:i/>
        </w:rPr>
        <w:t>Oryza</w:t>
      </w:r>
      <w:r w:rsidRPr="006F5DAA">
        <w:t xml:space="preserve"> </w:t>
      </w:r>
      <w:r w:rsidRPr="006F5DAA">
        <w:rPr>
          <w:i/>
        </w:rPr>
        <w:t>sativa</w:t>
      </w:r>
      <w:r w:rsidRPr="006F5DAA">
        <w:t xml:space="preserve">, </w:t>
      </w:r>
      <w:r w:rsidRPr="006F5DAA">
        <w:rPr>
          <w:i/>
        </w:rPr>
        <w:t>Triticum</w:t>
      </w:r>
      <w:r w:rsidRPr="006F5DAA">
        <w:t xml:space="preserve"> </w:t>
      </w:r>
      <w:r w:rsidRPr="006F5DAA">
        <w:rPr>
          <w:i/>
        </w:rPr>
        <w:t>aestivum</w:t>
      </w:r>
      <w:r w:rsidRPr="006F5DAA">
        <w:t xml:space="preserve">, </w:t>
      </w:r>
      <w:r w:rsidRPr="006F5DAA">
        <w:rPr>
          <w:i/>
        </w:rPr>
        <w:t>Triticum</w:t>
      </w:r>
      <w:r w:rsidRPr="006F5DAA">
        <w:t xml:space="preserve"> </w:t>
      </w:r>
      <w:r w:rsidRPr="006F5DAA">
        <w:rPr>
          <w:i/>
        </w:rPr>
        <w:t>durum</w:t>
      </w:r>
      <w:r w:rsidRPr="006F5DAA">
        <w:t xml:space="preserve">, </w:t>
      </w:r>
      <w:r w:rsidRPr="006F5DAA">
        <w:rPr>
          <w:i/>
        </w:rPr>
        <w:t>Triticum</w:t>
      </w:r>
      <w:r w:rsidRPr="006F5DAA">
        <w:t xml:space="preserve"> </w:t>
      </w:r>
      <w:r w:rsidRPr="006F5DAA">
        <w:rPr>
          <w:i/>
        </w:rPr>
        <w:t>spelta</w:t>
      </w:r>
      <w:r w:rsidRPr="006F5DAA">
        <w:t xml:space="preserve">, comunque diverso dagli ibridi, la purezza minima varietale deve essere: </w:t>
      </w:r>
    </w:p>
    <w:p w:rsidR="00B2039D" w:rsidRPr="006F5DAA" w:rsidRDefault="00B2039D" w:rsidP="00F55855">
      <w:pPr>
        <w:numPr>
          <w:ilvl w:val="0"/>
          <w:numId w:val="9"/>
        </w:numPr>
        <w:tabs>
          <w:tab w:val="clear" w:pos="532"/>
          <w:tab w:val="left" w:pos="1440"/>
          <w:tab w:val="left" w:pos="7740"/>
        </w:tabs>
        <w:autoSpaceDE w:val="0"/>
        <w:autoSpaceDN w:val="0"/>
        <w:adjustRightInd w:val="0"/>
        <w:spacing w:before="33"/>
        <w:ind w:left="1440"/>
        <w:jc w:val="both"/>
      </w:pPr>
      <w:r w:rsidRPr="006F5DAA">
        <w:t xml:space="preserve">per le sementi di base </w:t>
      </w:r>
      <w:r w:rsidRPr="006F5DAA">
        <w:tab/>
        <w:t>99,9 %</w:t>
      </w:r>
    </w:p>
    <w:p w:rsidR="00B2039D" w:rsidRPr="006F5DAA" w:rsidRDefault="00B2039D" w:rsidP="00F55855">
      <w:pPr>
        <w:numPr>
          <w:ilvl w:val="0"/>
          <w:numId w:val="9"/>
        </w:numPr>
        <w:tabs>
          <w:tab w:val="clear" w:pos="532"/>
          <w:tab w:val="left" w:pos="1440"/>
          <w:tab w:val="left" w:pos="7740"/>
        </w:tabs>
        <w:autoSpaceDE w:val="0"/>
        <w:autoSpaceDN w:val="0"/>
        <w:adjustRightInd w:val="0"/>
        <w:spacing w:before="33"/>
        <w:ind w:left="1440"/>
        <w:jc w:val="both"/>
      </w:pPr>
      <w:r w:rsidRPr="006F5DAA">
        <w:t>per le sementi certificate di prima</w:t>
      </w:r>
      <w:r w:rsidR="00EE5237">
        <w:t xml:space="preserve"> </w:t>
      </w:r>
      <w:r w:rsidRPr="006F5DAA">
        <w:t>riproduzione</w:t>
      </w:r>
      <w:r w:rsidRPr="006F5DAA">
        <w:tab/>
        <w:t>99.7 %</w:t>
      </w:r>
    </w:p>
    <w:p w:rsidR="00B2039D" w:rsidRPr="006F5DAA" w:rsidRDefault="00B2039D" w:rsidP="00F55855">
      <w:pPr>
        <w:numPr>
          <w:ilvl w:val="0"/>
          <w:numId w:val="9"/>
        </w:numPr>
        <w:tabs>
          <w:tab w:val="clear" w:pos="532"/>
          <w:tab w:val="left" w:pos="1440"/>
          <w:tab w:val="left" w:pos="7740"/>
        </w:tabs>
        <w:autoSpaceDE w:val="0"/>
        <w:autoSpaceDN w:val="0"/>
        <w:adjustRightInd w:val="0"/>
        <w:spacing w:before="33"/>
        <w:ind w:left="1440"/>
        <w:jc w:val="both"/>
      </w:pPr>
      <w:r w:rsidRPr="006F5DAA">
        <w:t>per le sementi certificate di seconda riproduzione</w:t>
      </w:r>
      <w:r w:rsidRPr="006F5DAA">
        <w:tab/>
        <w:t>99,0 %</w:t>
      </w:r>
    </w:p>
    <w:p w:rsidR="00B2039D" w:rsidRPr="006F5DAA" w:rsidRDefault="00B2039D" w:rsidP="00B2039D">
      <w:pPr>
        <w:autoSpaceDE w:val="0"/>
        <w:autoSpaceDN w:val="0"/>
        <w:adjustRightInd w:val="0"/>
        <w:spacing w:before="7"/>
        <w:ind w:left="1080"/>
        <w:jc w:val="both"/>
      </w:pPr>
      <w:r w:rsidRPr="006F5DAA">
        <w:t xml:space="preserve">La purezza varietale minima deve essere esaminata principalmente mediante ispezioni in campo effettuate alle condizioni stabilite all'allegato </w:t>
      </w:r>
      <w:r w:rsidR="00EE5237">
        <w:t>14</w:t>
      </w:r>
      <w:r w:rsidRPr="006F5DAA">
        <w:t>.</w:t>
      </w:r>
    </w:p>
    <w:p w:rsidR="00B2039D" w:rsidRPr="006F5DAA" w:rsidRDefault="00B2039D" w:rsidP="00F55855">
      <w:pPr>
        <w:numPr>
          <w:ilvl w:val="0"/>
          <w:numId w:val="96"/>
        </w:numPr>
        <w:autoSpaceDE w:val="0"/>
        <w:autoSpaceDN w:val="0"/>
        <w:adjustRightInd w:val="0"/>
        <w:spacing w:before="19"/>
        <w:jc w:val="both"/>
      </w:pPr>
      <w:r w:rsidRPr="006F5DAA">
        <w:t>-</w:t>
      </w:r>
      <w:r w:rsidRPr="006F5DAA">
        <w:rPr>
          <w:b/>
          <w:i/>
        </w:rPr>
        <w:t>bis</w:t>
      </w:r>
      <w:r w:rsidRPr="006F5DAA">
        <w:rPr>
          <w:b/>
        </w:rPr>
        <w:t xml:space="preserve"> </w:t>
      </w:r>
      <w:r w:rsidRPr="006F5DAA">
        <w:t xml:space="preserve">Varietà di </w:t>
      </w:r>
      <w:r w:rsidRPr="006F5DAA">
        <w:rPr>
          <w:i/>
        </w:rPr>
        <w:t>xTriticosecale</w:t>
      </w:r>
      <w:r w:rsidRPr="006F5DAA">
        <w:t xml:space="preserve"> ad autofecondazione esclusi gli ibridi</w:t>
      </w:r>
    </w:p>
    <w:p w:rsidR="00B2039D" w:rsidRPr="006F5DAA" w:rsidRDefault="00B2039D" w:rsidP="00B2039D">
      <w:pPr>
        <w:autoSpaceDE w:val="0"/>
        <w:autoSpaceDN w:val="0"/>
        <w:adjustRightInd w:val="0"/>
        <w:spacing w:before="19"/>
        <w:ind w:left="720"/>
        <w:jc w:val="both"/>
        <w:rPr>
          <w:sz w:val="22"/>
        </w:rPr>
      </w:pPr>
    </w:p>
    <w:tbl>
      <w:tblPr>
        <w:tblW w:w="8379" w:type="dxa"/>
        <w:tblInd w:w="12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119"/>
        <w:gridCol w:w="3260"/>
      </w:tblGrid>
      <w:tr w:rsidR="00B2039D" w:rsidRPr="006F5DAA" w:rsidTr="00B4731B">
        <w:trPr>
          <w:cantSplit/>
          <w:trHeight w:val="528"/>
        </w:trPr>
        <w:tc>
          <w:tcPr>
            <w:tcW w:w="5119" w:type="dxa"/>
            <w:tcBorders>
              <w:bottom w:val="single" w:sz="4" w:space="0" w:color="auto"/>
            </w:tcBorders>
          </w:tcPr>
          <w:p w:rsidR="00B2039D" w:rsidRPr="006F5DAA" w:rsidRDefault="00B2039D" w:rsidP="00B4731B">
            <w:pPr>
              <w:autoSpaceDE w:val="0"/>
              <w:autoSpaceDN w:val="0"/>
              <w:adjustRightInd w:val="0"/>
              <w:spacing w:before="98" w:line="5" w:lineRule="atLeast"/>
              <w:ind w:left="2102"/>
              <w:jc w:val="both"/>
              <w:rPr>
                <w:sz w:val="22"/>
              </w:rPr>
            </w:pPr>
            <w:r w:rsidRPr="006F5DAA">
              <w:rPr>
                <w:sz w:val="22"/>
              </w:rPr>
              <w:lastRenderedPageBreak/>
              <w:t>Categoria</w:t>
            </w:r>
          </w:p>
        </w:tc>
        <w:tc>
          <w:tcPr>
            <w:tcW w:w="3260" w:type="dxa"/>
            <w:tcBorders>
              <w:bottom w:val="single" w:sz="4" w:space="0" w:color="auto"/>
            </w:tcBorders>
          </w:tcPr>
          <w:p w:rsidR="00B2039D" w:rsidRPr="006F5DAA" w:rsidRDefault="00B2039D" w:rsidP="00B4731B">
            <w:pPr>
              <w:autoSpaceDE w:val="0"/>
              <w:autoSpaceDN w:val="0"/>
              <w:adjustRightInd w:val="0"/>
              <w:spacing w:before="50" w:line="5" w:lineRule="atLeast"/>
              <w:ind w:left="513"/>
              <w:jc w:val="center"/>
              <w:rPr>
                <w:sz w:val="22"/>
              </w:rPr>
            </w:pPr>
            <w:r w:rsidRPr="006F5DAA">
              <w:rPr>
                <w:sz w:val="22"/>
              </w:rPr>
              <w:t>Purezza minima</w:t>
            </w:r>
          </w:p>
          <w:p w:rsidR="00B2039D" w:rsidRPr="006F5DAA" w:rsidRDefault="00B2039D" w:rsidP="00B4731B">
            <w:pPr>
              <w:autoSpaceDE w:val="0"/>
              <w:autoSpaceDN w:val="0"/>
              <w:adjustRightInd w:val="0"/>
              <w:spacing w:before="38" w:line="5" w:lineRule="atLeast"/>
              <w:ind w:left="604"/>
              <w:jc w:val="center"/>
              <w:rPr>
                <w:sz w:val="22"/>
              </w:rPr>
            </w:pPr>
            <w:r w:rsidRPr="006F5DAA">
              <w:rPr>
                <w:sz w:val="22"/>
              </w:rPr>
              <w:t>varietale (%)</w:t>
            </w:r>
          </w:p>
        </w:tc>
      </w:tr>
      <w:tr w:rsidR="00B2039D" w:rsidRPr="006F5DAA" w:rsidTr="00B4731B">
        <w:trPr>
          <w:cantSplit/>
          <w:trHeight w:val="273"/>
        </w:trPr>
        <w:tc>
          <w:tcPr>
            <w:tcW w:w="5119" w:type="dxa"/>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38" w:line="5" w:lineRule="atLeast"/>
              <w:ind w:left="151"/>
              <w:rPr>
                <w:sz w:val="22"/>
              </w:rPr>
            </w:pPr>
            <w:r w:rsidRPr="006F5DAA">
              <w:rPr>
                <w:sz w:val="22"/>
              </w:rPr>
              <w:t>Sementi di base</w:t>
            </w:r>
          </w:p>
        </w:tc>
        <w:tc>
          <w:tcPr>
            <w:tcW w:w="3260" w:type="dxa"/>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9" w:line="5" w:lineRule="atLeast"/>
              <w:ind w:left="151"/>
              <w:jc w:val="center"/>
              <w:rPr>
                <w:sz w:val="22"/>
              </w:rPr>
            </w:pPr>
            <w:r w:rsidRPr="006F5DAA">
              <w:rPr>
                <w:sz w:val="22"/>
              </w:rPr>
              <w:t>99,7</w:t>
            </w:r>
          </w:p>
        </w:tc>
      </w:tr>
      <w:tr w:rsidR="00B2039D" w:rsidRPr="006F5DAA" w:rsidTr="00B4731B">
        <w:trPr>
          <w:cantSplit/>
          <w:trHeight w:val="273"/>
        </w:trPr>
        <w:tc>
          <w:tcPr>
            <w:tcW w:w="511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38" w:line="5" w:lineRule="atLeast"/>
              <w:ind w:left="151" w:right="-284"/>
              <w:rPr>
                <w:sz w:val="22"/>
              </w:rPr>
            </w:pPr>
            <w:r w:rsidRPr="006F5DAA">
              <w:rPr>
                <w:sz w:val="22"/>
              </w:rPr>
              <w:t>Sementi certificate di prima riproduzione</w:t>
            </w:r>
          </w:p>
        </w:tc>
        <w:tc>
          <w:tcPr>
            <w:tcW w:w="3260"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43" w:line="5" w:lineRule="atLeast"/>
              <w:ind w:left="151"/>
              <w:jc w:val="center"/>
              <w:rPr>
                <w:sz w:val="22"/>
              </w:rPr>
            </w:pPr>
            <w:r w:rsidRPr="006F5DAA">
              <w:rPr>
                <w:sz w:val="22"/>
              </w:rPr>
              <w:t>99,0</w:t>
            </w:r>
          </w:p>
        </w:tc>
      </w:tr>
      <w:tr w:rsidR="00B2039D" w:rsidRPr="006F5DAA" w:rsidTr="00B4731B">
        <w:trPr>
          <w:cantSplit/>
          <w:trHeight w:val="273"/>
        </w:trPr>
        <w:tc>
          <w:tcPr>
            <w:tcW w:w="5119" w:type="dxa"/>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38" w:line="5" w:lineRule="atLeast"/>
              <w:ind w:left="151"/>
              <w:rPr>
                <w:sz w:val="22"/>
              </w:rPr>
            </w:pPr>
            <w:r w:rsidRPr="006F5DAA">
              <w:rPr>
                <w:sz w:val="22"/>
              </w:rPr>
              <w:t>Sementi certificate di seconda riproduzione</w:t>
            </w:r>
          </w:p>
        </w:tc>
        <w:tc>
          <w:tcPr>
            <w:tcW w:w="3260" w:type="dxa"/>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9" w:line="5" w:lineRule="atLeast"/>
              <w:ind w:left="151"/>
              <w:jc w:val="center"/>
              <w:rPr>
                <w:sz w:val="22"/>
              </w:rPr>
            </w:pPr>
            <w:r w:rsidRPr="006F5DAA">
              <w:rPr>
                <w:sz w:val="22"/>
              </w:rPr>
              <w:t>98,0</w:t>
            </w:r>
          </w:p>
        </w:tc>
      </w:tr>
    </w:tbl>
    <w:p w:rsidR="00B2039D" w:rsidRPr="006F5DAA" w:rsidRDefault="00B2039D" w:rsidP="00B2039D">
      <w:pPr>
        <w:jc w:val="both"/>
        <w:rPr>
          <w:sz w:val="22"/>
        </w:rPr>
      </w:pPr>
    </w:p>
    <w:p w:rsidR="00B2039D" w:rsidRPr="006F5DAA" w:rsidRDefault="00B2039D" w:rsidP="00B2039D">
      <w:pPr>
        <w:autoSpaceDE w:val="0"/>
        <w:autoSpaceDN w:val="0"/>
        <w:adjustRightInd w:val="0"/>
        <w:spacing w:before="4"/>
        <w:ind w:left="1260"/>
        <w:jc w:val="both"/>
      </w:pPr>
      <w:r w:rsidRPr="006F5DAA">
        <w:t xml:space="preserve">La purezza minima varietale è esaminata principalmente mediante ispezioni sul campo di produzione effettuate secondo le condizioni stabilite nell'allegato </w:t>
      </w:r>
      <w:r w:rsidR="00EE5237">
        <w:t>14</w:t>
      </w:r>
      <w:r w:rsidRPr="006F5DAA">
        <w:t>.</w:t>
      </w:r>
    </w:p>
    <w:p w:rsidR="00B2039D" w:rsidRPr="006F5DAA" w:rsidRDefault="00B2039D" w:rsidP="00B2039D">
      <w:pPr>
        <w:autoSpaceDE w:val="0"/>
        <w:autoSpaceDN w:val="0"/>
        <w:adjustRightInd w:val="0"/>
        <w:spacing w:before="4"/>
        <w:jc w:val="both"/>
      </w:pPr>
    </w:p>
    <w:p w:rsidR="00B2039D" w:rsidRPr="006F5DAA" w:rsidRDefault="00B2039D" w:rsidP="006F5DAA">
      <w:pPr>
        <w:numPr>
          <w:ilvl w:val="0"/>
          <w:numId w:val="97"/>
        </w:numPr>
        <w:autoSpaceDE w:val="0"/>
        <w:autoSpaceDN w:val="0"/>
        <w:adjustRightInd w:val="0"/>
        <w:spacing w:before="4"/>
        <w:ind w:left="1418" w:hanging="278"/>
        <w:jc w:val="both"/>
      </w:pPr>
      <w:r w:rsidRPr="006F5DAA">
        <w:rPr>
          <w:i/>
        </w:rPr>
        <w:t>–</w:t>
      </w:r>
      <w:r w:rsidRPr="006F5DAA">
        <w:rPr>
          <w:b/>
          <w:i/>
        </w:rPr>
        <w:t>ter</w:t>
      </w:r>
      <w:r w:rsidRPr="006F5DAA">
        <w:t xml:space="preserve"> </w:t>
      </w:r>
      <w:r w:rsidR="008266F3" w:rsidRPr="006F5DAA">
        <w:t xml:space="preserve">Ibridi di </w:t>
      </w:r>
      <w:r w:rsidR="008266F3" w:rsidRPr="00EE5237">
        <w:rPr>
          <w:i/>
        </w:rPr>
        <w:t>Avena nuda</w:t>
      </w:r>
      <w:r w:rsidR="008266F3" w:rsidRPr="006F5DAA">
        <w:t xml:space="preserve">, </w:t>
      </w:r>
      <w:r w:rsidR="008266F3" w:rsidRPr="00EE5237">
        <w:rPr>
          <w:i/>
        </w:rPr>
        <w:t>Avena</w:t>
      </w:r>
      <w:r w:rsidR="00EE5237">
        <w:rPr>
          <w:i/>
        </w:rPr>
        <w:t xml:space="preserve"> </w:t>
      </w:r>
      <w:r w:rsidR="008266F3" w:rsidRPr="00EE5237">
        <w:rPr>
          <w:i/>
        </w:rPr>
        <w:t>sativa</w:t>
      </w:r>
      <w:r w:rsidR="008266F3" w:rsidRPr="006F5DAA">
        <w:t>,</w:t>
      </w:r>
      <w:r w:rsidR="00EE5237">
        <w:t xml:space="preserve"> </w:t>
      </w:r>
      <w:r w:rsidR="008266F3" w:rsidRPr="00EE5237">
        <w:rPr>
          <w:i/>
        </w:rPr>
        <w:t>Avena</w:t>
      </w:r>
      <w:r w:rsidR="00EE5237">
        <w:rPr>
          <w:i/>
        </w:rPr>
        <w:t xml:space="preserve"> </w:t>
      </w:r>
      <w:r w:rsidR="008266F3" w:rsidRPr="00EE5237">
        <w:rPr>
          <w:i/>
        </w:rPr>
        <w:t>strigosa</w:t>
      </w:r>
      <w:r w:rsidR="008266F3" w:rsidRPr="006F5DAA">
        <w:t>,</w:t>
      </w:r>
      <w:r w:rsidR="00EE5237">
        <w:t xml:space="preserve"> </w:t>
      </w:r>
      <w:r w:rsidR="008266F3" w:rsidRPr="00EE5237">
        <w:rPr>
          <w:i/>
        </w:rPr>
        <w:t>Hordeum</w:t>
      </w:r>
      <w:r w:rsidR="008266F3" w:rsidRPr="006F5DAA">
        <w:t xml:space="preserve"> </w:t>
      </w:r>
      <w:r w:rsidR="008266F3" w:rsidRPr="00EE5237">
        <w:rPr>
          <w:i/>
        </w:rPr>
        <w:t>vulgare</w:t>
      </w:r>
      <w:r w:rsidR="008266F3" w:rsidRPr="006F5DAA">
        <w:t xml:space="preserve">, </w:t>
      </w:r>
      <w:r w:rsidR="008266F3" w:rsidRPr="00EE5237">
        <w:rPr>
          <w:i/>
        </w:rPr>
        <w:t>Oryza</w:t>
      </w:r>
      <w:r w:rsidR="008266F3" w:rsidRPr="006F5DAA">
        <w:t xml:space="preserve"> </w:t>
      </w:r>
      <w:r w:rsidR="008266F3" w:rsidRPr="00EE5237">
        <w:rPr>
          <w:i/>
        </w:rPr>
        <w:t>sativa</w:t>
      </w:r>
      <w:r w:rsidR="008266F3" w:rsidRPr="006F5DAA">
        <w:t xml:space="preserve">, </w:t>
      </w:r>
      <w:r w:rsidR="008266F3" w:rsidRPr="00EE5237">
        <w:rPr>
          <w:i/>
        </w:rPr>
        <w:t>Triticum</w:t>
      </w:r>
      <w:r w:rsidR="008266F3" w:rsidRPr="006F5DAA">
        <w:t xml:space="preserve"> </w:t>
      </w:r>
      <w:r w:rsidR="008266F3" w:rsidRPr="00EE5237">
        <w:rPr>
          <w:i/>
        </w:rPr>
        <w:t>aestivum</w:t>
      </w:r>
      <w:r w:rsidR="008266F3" w:rsidRPr="006F5DAA">
        <w:t>,</w:t>
      </w:r>
      <w:r w:rsidR="00EE5237">
        <w:t xml:space="preserve"> </w:t>
      </w:r>
      <w:r w:rsidR="008266F3" w:rsidRPr="00EE5237">
        <w:rPr>
          <w:i/>
        </w:rPr>
        <w:t>Triticum</w:t>
      </w:r>
      <w:r w:rsidR="00EE5237">
        <w:t xml:space="preserve"> </w:t>
      </w:r>
      <w:r w:rsidR="008266F3" w:rsidRPr="00EE5237">
        <w:rPr>
          <w:i/>
        </w:rPr>
        <w:t>durum</w:t>
      </w:r>
      <w:r w:rsidR="008266F3" w:rsidRPr="006F5DAA">
        <w:t>,</w:t>
      </w:r>
      <w:r w:rsidR="00EE5237">
        <w:t xml:space="preserve"> </w:t>
      </w:r>
      <w:r w:rsidR="008266F3" w:rsidRPr="00EE5237">
        <w:rPr>
          <w:i/>
        </w:rPr>
        <w:t>Triticum</w:t>
      </w:r>
      <w:r w:rsidR="008266F3" w:rsidRPr="006F5DAA">
        <w:t xml:space="preserve"> </w:t>
      </w:r>
      <w:r w:rsidR="008266F3" w:rsidRPr="00EE5237">
        <w:rPr>
          <w:i/>
        </w:rPr>
        <w:t>spelta</w:t>
      </w:r>
      <w:r w:rsidR="00EE5237">
        <w:t xml:space="preserve"> </w:t>
      </w:r>
      <w:r w:rsidR="008266F3" w:rsidRPr="006F5DAA">
        <w:t>e</w:t>
      </w:r>
      <w:r w:rsidR="00EE5237">
        <w:t xml:space="preserve"> </w:t>
      </w:r>
      <w:r w:rsidR="008266F3" w:rsidRPr="00EE5237">
        <w:rPr>
          <w:i/>
        </w:rPr>
        <w:t>xTriticosecale</w:t>
      </w:r>
      <w:r w:rsidR="00EE5237">
        <w:t xml:space="preserve"> </w:t>
      </w:r>
      <w:r w:rsidR="008266F3" w:rsidRPr="006F5DAA">
        <w:t>ad</w:t>
      </w:r>
      <w:r w:rsidR="00EE5237">
        <w:t xml:space="preserve"> </w:t>
      </w:r>
      <w:r w:rsidR="008266F3" w:rsidRPr="006F5DAA">
        <w:t>autofecondazione:</w:t>
      </w:r>
      <w:r w:rsidR="00EE5237">
        <w:t xml:space="preserve"> </w:t>
      </w:r>
      <w:r w:rsidR="008266F3" w:rsidRPr="006F5DAA">
        <w:t>la</w:t>
      </w:r>
      <w:r w:rsidR="00EE5237">
        <w:t xml:space="preserve"> </w:t>
      </w:r>
      <w:r w:rsidR="008266F3" w:rsidRPr="006F5DAA">
        <w:t>purezza</w:t>
      </w:r>
      <w:r w:rsidR="00EE5237">
        <w:t xml:space="preserve"> </w:t>
      </w:r>
      <w:r w:rsidR="008266F3" w:rsidRPr="006F5DAA">
        <w:t>minima varietale della categoria "sementi certificate" è del 90%. Nel</w:t>
      </w:r>
      <w:r w:rsidR="00EE5237">
        <w:t xml:space="preserve"> </w:t>
      </w:r>
      <w:r w:rsidR="008266F3" w:rsidRPr="006F5DAA">
        <w:t xml:space="preserve">caso di sementi di </w:t>
      </w:r>
      <w:r w:rsidR="008266F3" w:rsidRPr="00EE5237">
        <w:rPr>
          <w:i/>
        </w:rPr>
        <w:t>Hordeum vulgare</w:t>
      </w:r>
      <w:r w:rsidR="008266F3" w:rsidRPr="006F5DAA">
        <w:t xml:space="preserve"> prodotte mediante l'uso di</w:t>
      </w:r>
      <w:r w:rsidR="00EE5237">
        <w:t xml:space="preserve"> </w:t>
      </w:r>
      <w:r w:rsidR="008266F3" w:rsidRPr="006F5DAA">
        <w:t>componenti maschiosterili (CSM)</w:t>
      </w:r>
      <w:r w:rsidR="00EE5237">
        <w:t xml:space="preserve"> </w:t>
      </w:r>
      <w:r w:rsidR="008266F3" w:rsidRPr="006F5DAA">
        <w:t>la</w:t>
      </w:r>
      <w:r w:rsidR="00EE5237">
        <w:t xml:space="preserve"> </w:t>
      </w:r>
      <w:r w:rsidR="008266F3" w:rsidRPr="006F5DAA">
        <w:t>purezza</w:t>
      </w:r>
      <w:r w:rsidR="00EE5237">
        <w:t xml:space="preserve"> </w:t>
      </w:r>
      <w:r w:rsidR="008266F3" w:rsidRPr="006F5DAA">
        <w:t>varietale</w:t>
      </w:r>
      <w:r w:rsidR="00EE5237">
        <w:t xml:space="preserve"> </w:t>
      </w:r>
      <w:r w:rsidR="008266F3" w:rsidRPr="006F5DAA">
        <w:t>è</w:t>
      </w:r>
      <w:r w:rsidR="00EE5237">
        <w:t xml:space="preserve"> </w:t>
      </w:r>
      <w:r w:rsidR="008266F3" w:rsidRPr="006F5DAA">
        <w:t>dell'85%.</w:t>
      </w:r>
      <w:r w:rsidR="00EE5237">
        <w:t xml:space="preserve"> </w:t>
      </w:r>
      <w:r w:rsidR="008266F3" w:rsidRPr="006F5DAA">
        <w:t>Essa</w:t>
      </w:r>
      <w:r w:rsidR="00EE5237">
        <w:t xml:space="preserve"> </w:t>
      </w:r>
      <w:r w:rsidR="008266F3" w:rsidRPr="006F5DAA">
        <w:t>è valutata durante i controlli ufficiali a</w:t>
      </w:r>
      <w:r w:rsidR="00EE5237">
        <w:t xml:space="preserve"> </w:t>
      </w:r>
      <w:r w:rsidR="008266F3" w:rsidRPr="006F5DAA">
        <w:t>posteriori</w:t>
      </w:r>
      <w:r w:rsidR="00EE5237">
        <w:t xml:space="preserve"> </w:t>
      </w:r>
      <w:r w:rsidR="008266F3" w:rsidRPr="006F5DAA">
        <w:t>su</w:t>
      </w:r>
      <w:r w:rsidR="00EE5237">
        <w:t xml:space="preserve"> </w:t>
      </w:r>
      <w:r w:rsidR="008266F3" w:rsidRPr="006F5DAA">
        <w:t>una</w:t>
      </w:r>
      <w:r w:rsidR="00EE5237">
        <w:t xml:space="preserve"> </w:t>
      </w:r>
      <w:r w:rsidR="008266F3" w:rsidRPr="006F5DAA">
        <w:t>numero adeguato di</w:t>
      </w:r>
      <w:r w:rsidR="00EE5237">
        <w:t xml:space="preserve"> </w:t>
      </w:r>
      <w:r w:rsidR="008266F3" w:rsidRPr="006F5DAA">
        <w:t>campioni.</w:t>
      </w:r>
      <w:r w:rsidR="00EE5237">
        <w:t xml:space="preserve"> </w:t>
      </w:r>
      <w:r w:rsidR="008266F3" w:rsidRPr="006F5DAA">
        <w:t>Le</w:t>
      </w:r>
      <w:r w:rsidR="00EE5237">
        <w:t xml:space="preserve"> </w:t>
      </w:r>
      <w:r w:rsidR="008266F3" w:rsidRPr="006F5DAA">
        <w:t>impurità</w:t>
      </w:r>
      <w:r w:rsidR="00EE5237">
        <w:t xml:space="preserve"> </w:t>
      </w:r>
      <w:r w:rsidR="008266F3" w:rsidRPr="006F5DAA">
        <w:t>diverse</w:t>
      </w:r>
      <w:r w:rsidR="00EE5237">
        <w:t xml:space="preserve"> </w:t>
      </w:r>
      <w:r w:rsidR="008266F3" w:rsidRPr="006F5DAA">
        <w:t>dal</w:t>
      </w:r>
      <w:r w:rsidR="00EE5237">
        <w:t xml:space="preserve"> </w:t>
      </w:r>
      <w:r w:rsidR="008266F3" w:rsidRPr="006F5DAA">
        <w:t>ristoratore non superano il 2%.</w:t>
      </w:r>
    </w:p>
    <w:p w:rsidR="00B2039D" w:rsidRPr="006F5DAA" w:rsidRDefault="00B2039D" w:rsidP="00F55855">
      <w:pPr>
        <w:numPr>
          <w:ilvl w:val="0"/>
          <w:numId w:val="97"/>
        </w:numPr>
        <w:autoSpaceDE w:val="0"/>
        <w:autoSpaceDN w:val="0"/>
        <w:adjustRightInd w:val="0"/>
        <w:spacing w:before="4"/>
        <w:ind w:left="1418"/>
        <w:jc w:val="both"/>
      </w:pPr>
      <w:r w:rsidRPr="006F5DAA">
        <w:rPr>
          <w:i/>
          <w:lang w:val="de-DE"/>
        </w:rPr>
        <w:t>Sorghum</w:t>
      </w:r>
      <w:r w:rsidRPr="006F5DAA">
        <w:rPr>
          <w:lang w:val="de-DE"/>
        </w:rPr>
        <w:t xml:space="preserve"> spp. e </w:t>
      </w:r>
      <w:r w:rsidRPr="006F5DAA">
        <w:rPr>
          <w:i/>
          <w:lang w:val="de-DE"/>
        </w:rPr>
        <w:t>Zea mays</w:t>
      </w:r>
      <w:r w:rsidRPr="006F5DAA">
        <w:rPr>
          <w:lang w:val="de-DE"/>
        </w:rPr>
        <w:t xml:space="preserve">. </w:t>
      </w:r>
      <w:r w:rsidRPr="006F5DAA">
        <w:t xml:space="preserve">Dove per la produzione di sementi certificate di varietà ibride un componente femminile maschiosterile ed un componente maschile che non ristori la maschiofertilità siano stati utilizzati, le sementi devono essere ottenute: </w:t>
      </w:r>
    </w:p>
    <w:p w:rsidR="00B2039D" w:rsidRPr="006F5DAA" w:rsidRDefault="00B2039D" w:rsidP="00F55855">
      <w:pPr>
        <w:numPr>
          <w:ilvl w:val="0"/>
          <w:numId w:val="34"/>
        </w:numPr>
        <w:tabs>
          <w:tab w:val="clear" w:pos="532"/>
          <w:tab w:val="num" w:pos="1701"/>
        </w:tabs>
        <w:autoSpaceDE w:val="0"/>
        <w:autoSpaceDN w:val="0"/>
        <w:adjustRightInd w:val="0"/>
        <w:ind w:left="1701" w:firstLine="142"/>
        <w:jc w:val="both"/>
      </w:pPr>
      <w:r w:rsidRPr="006F5DAA">
        <w:t>o miscelando, in proporzione propria alla varietà, lotti di sementi prodotte attraverso l'impiego, da una parte, di un componente femminile maschiosterile e, dall'altra, di un componente femminile maschiofertile;</w:t>
      </w:r>
    </w:p>
    <w:p w:rsidR="00B2039D" w:rsidRPr="006F5DAA" w:rsidRDefault="00B2039D" w:rsidP="00F55855">
      <w:pPr>
        <w:numPr>
          <w:ilvl w:val="0"/>
          <w:numId w:val="34"/>
        </w:numPr>
        <w:tabs>
          <w:tab w:val="clear" w:pos="532"/>
          <w:tab w:val="num" w:pos="1701"/>
        </w:tabs>
        <w:autoSpaceDE w:val="0"/>
        <w:autoSpaceDN w:val="0"/>
        <w:adjustRightInd w:val="0"/>
        <w:ind w:left="1701" w:firstLine="142"/>
        <w:jc w:val="both"/>
      </w:pPr>
      <w:r w:rsidRPr="006F5DAA">
        <w:t xml:space="preserve">o allevando, in proporzione propria alla varietà, componenti femminili maschiofertili. La proporzione entro queste due componenti deve essere controllata mediante ispezioni in campo effettuate alle condizioni stabilite nell'allegato </w:t>
      </w:r>
      <w:r w:rsidR="00EE5237">
        <w:t>14</w:t>
      </w:r>
      <w:r w:rsidRPr="006F5DAA">
        <w:t>.</w:t>
      </w:r>
    </w:p>
    <w:p w:rsidR="008266F3" w:rsidRPr="006F5DAA" w:rsidRDefault="008266F3" w:rsidP="006F5DAA">
      <w:pPr>
        <w:numPr>
          <w:ilvl w:val="0"/>
          <w:numId w:val="97"/>
        </w:numPr>
        <w:autoSpaceDE w:val="0"/>
        <w:autoSpaceDN w:val="0"/>
        <w:adjustRightInd w:val="0"/>
        <w:spacing w:before="9"/>
        <w:jc w:val="both"/>
      </w:pPr>
      <w:r w:rsidRPr="006F5DAA">
        <w:t xml:space="preserve">Ibridi di </w:t>
      </w:r>
      <w:r w:rsidRPr="00EE5237">
        <w:rPr>
          <w:i/>
        </w:rPr>
        <w:t>Secale cereale</w:t>
      </w:r>
      <w:r w:rsidRPr="006F5DAA">
        <w:t xml:space="preserve"> e ibridi CSM di </w:t>
      </w:r>
      <w:r w:rsidRPr="00EE5237">
        <w:rPr>
          <w:i/>
        </w:rPr>
        <w:t>Hordeum vulgare</w:t>
      </w:r>
      <w:r w:rsidRPr="006F5DAA">
        <w:t>: le</w:t>
      </w:r>
      <w:r w:rsidR="00EE5237">
        <w:t xml:space="preserve"> </w:t>
      </w:r>
      <w:r w:rsidRPr="006F5DAA">
        <w:t>sementi possono essere certificate come "sementi certificate" soltanto se</w:t>
      </w:r>
      <w:r w:rsidR="00EE5237">
        <w:t xml:space="preserve"> è</w:t>
      </w:r>
      <w:r w:rsidRPr="006F5DAA">
        <w:t xml:space="preserve"> stato tenuto debito conto dei risultati di un controllo</w:t>
      </w:r>
      <w:r w:rsidR="00EE5237">
        <w:t xml:space="preserve"> </w:t>
      </w:r>
      <w:r w:rsidRPr="006F5DAA">
        <w:t>ufficiale</w:t>
      </w:r>
      <w:r w:rsidR="00EE5237">
        <w:t xml:space="preserve"> </w:t>
      </w:r>
      <w:r w:rsidRPr="006F5DAA">
        <w:t>a posteriori,</w:t>
      </w:r>
      <w:r w:rsidR="00EE5237">
        <w:t xml:space="preserve"> </w:t>
      </w:r>
      <w:r w:rsidRPr="006F5DAA">
        <w:t>fondato</w:t>
      </w:r>
      <w:r w:rsidR="00EE5237">
        <w:t xml:space="preserve"> </w:t>
      </w:r>
      <w:r w:rsidRPr="006F5DAA">
        <w:t>su</w:t>
      </w:r>
      <w:r w:rsidR="00EE5237">
        <w:t xml:space="preserve"> </w:t>
      </w:r>
      <w:r w:rsidRPr="006F5DAA">
        <w:t>campioni</w:t>
      </w:r>
      <w:r w:rsidR="00EE5237">
        <w:t xml:space="preserve"> </w:t>
      </w:r>
      <w:r w:rsidRPr="006F5DAA">
        <w:t>di</w:t>
      </w:r>
      <w:r w:rsidR="00EE5237">
        <w:t xml:space="preserve"> </w:t>
      </w:r>
      <w:r w:rsidRPr="006F5DAA">
        <w:t>sementi</w:t>
      </w:r>
      <w:r w:rsidR="00EE5237">
        <w:t xml:space="preserve"> </w:t>
      </w:r>
      <w:r w:rsidRPr="006F5DAA">
        <w:t>di</w:t>
      </w:r>
      <w:r w:rsidR="00EE5237">
        <w:t xml:space="preserve"> </w:t>
      </w:r>
      <w:r w:rsidRPr="006F5DAA">
        <w:t>base</w:t>
      </w:r>
      <w:r w:rsidR="00EE5237">
        <w:t xml:space="preserve"> </w:t>
      </w:r>
      <w:r w:rsidRPr="006F5DAA">
        <w:t>prelevati ufficialmente ed eseguito durante il periodo vegetativo delle sementi presentate per la certificazione di cui sopra, al fine di</w:t>
      </w:r>
      <w:r w:rsidR="00EE5237">
        <w:t xml:space="preserve"> </w:t>
      </w:r>
      <w:r w:rsidRPr="006F5DAA">
        <w:t>accertarsi che le sementi di base rispondevano, per quanto riguarda i</w:t>
      </w:r>
      <w:r w:rsidR="00EE5237">
        <w:t xml:space="preserve"> </w:t>
      </w:r>
      <w:r w:rsidRPr="006F5DAA">
        <w:t>caratteri dei</w:t>
      </w:r>
      <w:r w:rsidR="00EE5237">
        <w:t xml:space="preserve"> </w:t>
      </w:r>
      <w:r w:rsidRPr="006F5DAA">
        <w:t>componenti,</w:t>
      </w:r>
      <w:r w:rsidR="00EE5237">
        <w:t xml:space="preserve"> </w:t>
      </w:r>
      <w:r w:rsidRPr="006F5DAA">
        <w:t>compresa</w:t>
      </w:r>
      <w:r w:rsidR="00EE5237">
        <w:t xml:space="preserve"> la maschiosterilità, alle </w:t>
      </w:r>
      <w:r w:rsidRPr="006F5DAA">
        <w:t>condizioni stabilite dalla direttiva 66/402/CEE per le sementi</w:t>
      </w:r>
      <w:r w:rsidR="00EE5237">
        <w:t xml:space="preserve"> </w:t>
      </w:r>
      <w:r w:rsidRPr="006F5DAA">
        <w:t>di base in materia di identit</w:t>
      </w:r>
      <w:r w:rsidR="00EE5237">
        <w:t>à</w:t>
      </w:r>
      <w:r w:rsidRPr="006F5DAA">
        <w:t xml:space="preserve"> e purezza.</w:t>
      </w:r>
    </w:p>
    <w:p w:rsidR="00B2039D" w:rsidRPr="006F5DAA" w:rsidRDefault="00B2039D" w:rsidP="00B2039D">
      <w:pPr>
        <w:autoSpaceDE w:val="0"/>
        <w:autoSpaceDN w:val="0"/>
        <w:adjustRightInd w:val="0"/>
        <w:spacing w:before="4"/>
        <w:ind w:left="1440"/>
        <w:jc w:val="both"/>
      </w:pPr>
    </w:p>
    <w:p w:rsidR="00B2039D" w:rsidRPr="006F5DAA" w:rsidRDefault="00B2039D" w:rsidP="00F55855">
      <w:pPr>
        <w:numPr>
          <w:ilvl w:val="0"/>
          <w:numId w:val="36"/>
        </w:numPr>
        <w:tabs>
          <w:tab w:val="clear" w:pos="360"/>
          <w:tab w:val="num" w:pos="0"/>
        </w:tabs>
        <w:autoSpaceDE w:val="0"/>
        <w:autoSpaceDN w:val="0"/>
        <w:adjustRightInd w:val="0"/>
        <w:spacing w:before="2"/>
        <w:ind w:left="720"/>
        <w:jc w:val="both"/>
      </w:pPr>
      <w:r w:rsidRPr="006F5DAA">
        <w:t>Le sementi devono essere conformi alle seguenti norme o altre condizioni relative a facoltà germinativa, purezza specifica e contenuto di semi di altre specie di piante.</w:t>
      </w:r>
    </w:p>
    <w:p w:rsidR="00B2039D" w:rsidRPr="006F5DAA" w:rsidRDefault="00B2039D" w:rsidP="00B2039D">
      <w:pPr>
        <w:ind w:left="720" w:hanging="513"/>
        <w:jc w:val="both"/>
      </w:pPr>
    </w:p>
    <w:p w:rsidR="00B2039D" w:rsidRDefault="00B2039D" w:rsidP="00B2039D">
      <w:pPr>
        <w:ind w:left="720" w:hanging="513"/>
        <w:jc w:val="both"/>
      </w:pPr>
    </w:p>
    <w:p w:rsidR="00ED6EB2" w:rsidRDefault="00ED6EB2" w:rsidP="00B2039D">
      <w:pPr>
        <w:ind w:left="720" w:hanging="513"/>
        <w:jc w:val="both"/>
      </w:pPr>
    </w:p>
    <w:p w:rsidR="00ED6EB2" w:rsidRDefault="00ED6EB2" w:rsidP="00B2039D">
      <w:pPr>
        <w:ind w:left="720" w:hanging="513"/>
        <w:jc w:val="both"/>
      </w:pPr>
    </w:p>
    <w:p w:rsidR="00ED6EB2" w:rsidRDefault="00ED6EB2" w:rsidP="00B2039D">
      <w:pPr>
        <w:ind w:left="720" w:hanging="513"/>
        <w:jc w:val="both"/>
      </w:pPr>
    </w:p>
    <w:p w:rsidR="00ED6EB2" w:rsidRDefault="00ED6EB2" w:rsidP="00B2039D">
      <w:pPr>
        <w:ind w:left="720" w:hanging="513"/>
        <w:jc w:val="both"/>
      </w:pPr>
    </w:p>
    <w:p w:rsidR="00ED6EB2" w:rsidRDefault="00ED6EB2" w:rsidP="00B2039D">
      <w:pPr>
        <w:ind w:left="720" w:hanging="513"/>
        <w:jc w:val="both"/>
      </w:pPr>
    </w:p>
    <w:p w:rsidR="00ED6EB2" w:rsidRDefault="00ED6EB2" w:rsidP="00B2039D">
      <w:pPr>
        <w:ind w:left="720" w:hanging="513"/>
        <w:jc w:val="both"/>
      </w:pPr>
    </w:p>
    <w:p w:rsidR="00ED6EB2" w:rsidRDefault="00ED6EB2" w:rsidP="00B2039D">
      <w:pPr>
        <w:ind w:left="720" w:hanging="513"/>
        <w:jc w:val="both"/>
      </w:pPr>
    </w:p>
    <w:p w:rsidR="00ED6EB2" w:rsidRDefault="00ED6EB2" w:rsidP="00B2039D">
      <w:pPr>
        <w:ind w:left="720" w:hanging="513"/>
        <w:jc w:val="both"/>
      </w:pPr>
    </w:p>
    <w:p w:rsidR="00ED6EB2" w:rsidRDefault="00ED6EB2" w:rsidP="00B2039D">
      <w:pPr>
        <w:ind w:left="720" w:hanging="513"/>
        <w:jc w:val="both"/>
      </w:pPr>
    </w:p>
    <w:p w:rsidR="00ED6EB2" w:rsidRDefault="00ED6EB2" w:rsidP="00B2039D">
      <w:pPr>
        <w:ind w:left="720" w:hanging="513"/>
        <w:jc w:val="both"/>
      </w:pPr>
    </w:p>
    <w:p w:rsidR="00ED6EB2" w:rsidRDefault="00ED6EB2" w:rsidP="00B2039D">
      <w:pPr>
        <w:ind w:left="720" w:hanging="513"/>
        <w:jc w:val="both"/>
      </w:pPr>
    </w:p>
    <w:p w:rsidR="00ED6EB2" w:rsidRPr="006F5DAA" w:rsidRDefault="00ED6EB2" w:rsidP="00B2039D">
      <w:pPr>
        <w:ind w:left="720" w:hanging="513"/>
        <w:jc w:val="both"/>
      </w:pPr>
    </w:p>
    <w:p w:rsidR="00B2039D" w:rsidRPr="006F5DAA" w:rsidRDefault="00B2039D" w:rsidP="00B2039D">
      <w:pPr>
        <w:ind w:left="720" w:hanging="513"/>
        <w:jc w:val="both"/>
        <w:rPr>
          <w:i/>
          <w:sz w:val="22"/>
        </w:rPr>
      </w:pPr>
      <w:r w:rsidRPr="006F5DAA">
        <w:rPr>
          <w:i/>
          <w:sz w:val="22"/>
        </w:rPr>
        <w:lastRenderedPageBreak/>
        <w:t>A –Tavola</w:t>
      </w:r>
    </w:p>
    <w:p w:rsidR="00B2039D" w:rsidRPr="006F5DAA" w:rsidRDefault="00B2039D" w:rsidP="00B2039D">
      <w:pPr>
        <w:ind w:left="720"/>
        <w:jc w:val="both"/>
        <w:rPr>
          <w:i/>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1"/>
        <w:gridCol w:w="751"/>
        <w:gridCol w:w="625"/>
        <w:gridCol w:w="720"/>
        <w:gridCol w:w="771"/>
        <w:gridCol w:w="799"/>
        <w:gridCol w:w="736"/>
        <w:gridCol w:w="949"/>
        <w:gridCol w:w="6"/>
        <w:gridCol w:w="736"/>
        <w:gridCol w:w="578"/>
      </w:tblGrid>
      <w:tr w:rsidR="00B2039D" w:rsidRPr="006F5DAA" w:rsidTr="00B4731B">
        <w:trPr>
          <w:cantSplit/>
          <w:trHeight w:val="705"/>
          <w:tblHeader/>
          <w:jc w:val="center"/>
        </w:trPr>
        <w:tc>
          <w:tcPr>
            <w:tcW w:w="1618" w:type="pct"/>
            <w:vMerge w:val="restart"/>
            <w:vAlign w:val="center"/>
          </w:tcPr>
          <w:p w:rsidR="00B2039D" w:rsidRPr="006F5DAA" w:rsidRDefault="00B2039D" w:rsidP="00B4731B">
            <w:pPr>
              <w:jc w:val="center"/>
              <w:rPr>
                <w:sz w:val="20"/>
                <w:szCs w:val="20"/>
              </w:rPr>
            </w:pPr>
            <w:r w:rsidRPr="006F5DAA">
              <w:rPr>
                <w:sz w:val="20"/>
                <w:szCs w:val="20"/>
              </w:rPr>
              <w:t>Specie e categoria</w:t>
            </w:r>
          </w:p>
        </w:tc>
        <w:tc>
          <w:tcPr>
            <w:tcW w:w="381" w:type="pct"/>
            <w:vMerge w:val="restart"/>
            <w:textDirection w:val="btLr"/>
            <w:vAlign w:val="center"/>
          </w:tcPr>
          <w:p w:rsidR="00B2039D" w:rsidRPr="006F5DAA" w:rsidRDefault="00B2039D" w:rsidP="00B4731B">
            <w:pPr>
              <w:ind w:left="113" w:right="113"/>
              <w:jc w:val="center"/>
              <w:rPr>
                <w:sz w:val="20"/>
                <w:szCs w:val="20"/>
              </w:rPr>
            </w:pPr>
            <w:r w:rsidRPr="006F5DAA">
              <w:rPr>
                <w:sz w:val="20"/>
                <w:szCs w:val="20"/>
              </w:rPr>
              <w:t>Facoltà germinativa minima ( % del seme puro)</w:t>
            </w:r>
          </w:p>
        </w:tc>
        <w:tc>
          <w:tcPr>
            <w:tcW w:w="317" w:type="pct"/>
            <w:vMerge w:val="restart"/>
            <w:textDirection w:val="btLr"/>
            <w:vAlign w:val="center"/>
          </w:tcPr>
          <w:p w:rsidR="00B2039D" w:rsidRPr="006F5DAA" w:rsidRDefault="00B2039D" w:rsidP="00B4731B">
            <w:pPr>
              <w:ind w:left="113" w:right="113"/>
              <w:jc w:val="center"/>
              <w:rPr>
                <w:sz w:val="20"/>
                <w:szCs w:val="20"/>
              </w:rPr>
            </w:pPr>
            <w:r w:rsidRPr="006F5DAA">
              <w:rPr>
                <w:sz w:val="20"/>
                <w:szCs w:val="20"/>
              </w:rPr>
              <w:t>Purezza minima</w:t>
            </w:r>
            <w:r w:rsidR="00EE5237">
              <w:rPr>
                <w:sz w:val="20"/>
                <w:szCs w:val="20"/>
              </w:rPr>
              <w:t xml:space="preserve"> </w:t>
            </w:r>
            <w:r w:rsidRPr="006F5DAA">
              <w:rPr>
                <w:sz w:val="20"/>
                <w:szCs w:val="20"/>
              </w:rPr>
              <w:t>specifica ( %in peso )</w:t>
            </w:r>
          </w:p>
        </w:tc>
        <w:tc>
          <w:tcPr>
            <w:tcW w:w="2684" w:type="pct"/>
            <w:gridSpan w:val="8"/>
            <w:vAlign w:val="center"/>
          </w:tcPr>
          <w:p w:rsidR="00B2039D" w:rsidRPr="006F5DAA" w:rsidRDefault="00B2039D" w:rsidP="00632832">
            <w:pPr>
              <w:jc w:val="center"/>
              <w:rPr>
                <w:sz w:val="20"/>
                <w:szCs w:val="20"/>
              </w:rPr>
            </w:pPr>
            <w:r w:rsidRPr="006F5DAA">
              <w:rPr>
                <w:sz w:val="20"/>
                <w:szCs w:val="20"/>
              </w:rPr>
              <w:t xml:space="preserve">Contenuto massimo in numero di semi di altre specie di piante compresi i grani rossi di </w:t>
            </w:r>
            <w:r w:rsidRPr="006F5DAA">
              <w:rPr>
                <w:i/>
                <w:sz w:val="20"/>
                <w:szCs w:val="20"/>
              </w:rPr>
              <w:t>Oryza sativa</w:t>
            </w:r>
            <w:r w:rsidRPr="006F5DAA">
              <w:rPr>
                <w:sz w:val="20"/>
                <w:szCs w:val="20"/>
              </w:rPr>
              <w:t xml:space="preserve"> in un campione di peso stabilito all’allegato </w:t>
            </w:r>
            <w:r w:rsidR="00632832">
              <w:rPr>
                <w:sz w:val="20"/>
                <w:szCs w:val="20"/>
              </w:rPr>
              <w:t>4</w:t>
            </w:r>
            <w:r w:rsidRPr="006F5DAA">
              <w:rPr>
                <w:sz w:val="20"/>
                <w:szCs w:val="20"/>
              </w:rPr>
              <w:t xml:space="preserve"> (totale per colonna)</w:t>
            </w:r>
          </w:p>
        </w:tc>
      </w:tr>
      <w:tr w:rsidR="00B2039D" w:rsidRPr="006F5DAA" w:rsidTr="00B4731B">
        <w:trPr>
          <w:cantSplit/>
          <w:trHeight w:val="2674"/>
          <w:tblHeader/>
          <w:jc w:val="center"/>
        </w:trPr>
        <w:tc>
          <w:tcPr>
            <w:tcW w:w="1618" w:type="pct"/>
            <w:vMerge/>
            <w:tcBorders>
              <w:bottom w:val="single" w:sz="4" w:space="0" w:color="auto"/>
            </w:tcBorders>
          </w:tcPr>
          <w:p w:rsidR="00B2039D" w:rsidRPr="006F5DAA" w:rsidRDefault="00B2039D" w:rsidP="00B4731B">
            <w:pPr>
              <w:jc w:val="both"/>
              <w:rPr>
                <w:sz w:val="20"/>
                <w:szCs w:val="20"/>
              </w:rPr>
            </w:pPr>
          </w:p>
        </w:tc>
        <w:tc>
          <w:tcPr>
            <w:tcW w:w="381" w:type="pct"/>
            <w:vMerge/>
            <w:tcBorders>
              <w:bottom w:val="single" w:sz="4" w:space="0" w:color="auto"/>
            </w:tcBorders>
            <w:vAlign w:val="center"/>
          </w:tcPr>
          <w:p w:rsidR="00B2039D" w:rsidRPr="006F5DAA" w:rsidRDefault="00B2039D" w:rsidP="00B4731B">
            <w:pPr>
              <w:jc w:val="center"/>
              <w:rPr>
                <w:sz w:val="20"/>
                <w:szCs w:val="20"/>
              </w:rPr>
            </w:pPr>
          </w:p>
        </w:tc>
        <w:tc>
          <w:tcPr>
            <w:tcW w:w="317" w:type="pct"/>
            <w:vMerge/>
            <w:tcBorders>
              <w:bottom w:val="single" w:sz="4" w:space="0" w:color="auto"/>
            </w:tcBorders>
            <w:vAlign w:val="center"/>
          </w:tcPr>
          <w:p w:rsidR="00B2039D" w:rsidRPr="006F5DAA" w:rsidRDefault="00B2039D" w:rsidP="00B4731B">
            <w:pPr>
              <w:jc w:val="center"/>
              <w:rPr>
                <w:sz w:val="20"/>
                <w:szCs w:val="20"/>
              </w:rPr>
            </w:pPr>
          </w:p>
        </w:tc>
        <w:tc>
          <w:tcPr>
            <w:tcW w:w="365" w:type="pct"/>
            <w:tcBorders>
              <w:bottom w:val="single" w:sz="4" w:space="0" w:color="auto"/>
            </w:tcBorders>
            <w:textDirection w:val="btLr"/>
            <w:vAlign w:val="center"/>
          </w:tcPr>
          <w:p w:rsidR="00B2039D" w:rsidRPr="006F5DAA" w:rsidRDefault="00B2039D" w:rsidP="00B4731B">
            <w:pPr>
              <w:ind w:left="113" w:right="113"/>
              <w:jc w:val="center"/>
              <w:rPr>
                <w:sz w:val="20"/>
                <w:szCs w:val="20"/>
              </w:rPr>
            </w:pPr>
            <w:r w:rsidRPr="006F5DAA">
              <w:rPr>
                <w:sz w:val="20"/>
                <w:szCs w:val="20"/>
              </w:rPr>
              <w:t>Altre specie di piante (a)</w:t>
            </w:r>
          </w:p>
        </w:tc>
        <w:tc>
          <w:tcPr>
            <w:tcW w:w="391" w:type="pct"/>
            <w:tcBorders>
              <w:bottom w:val="single" w:sz="4" w:space="0" w:color="auto"/>
            </w:tcBorders>
            <w:textDirection w:val="btLr"/>
            <w:vAlign w:val="center"/>
          </w:tcPr>
          <w:p w:rsidR="00B2039D" w:rsidRPr="006F5DAA" w:rsidRDefault="00B2039D" w:rsidP="00B4731B">
            <w:pPr>
              <w:ind w:left="113" w:right="113"/>
              <w:jc w:val="center"/>
              <w:rPr>
                <w:sz w:val="20"/>
                <w:szCs w:val="20"/>
              </w:rPr>
            </w:pPr>
            <w:r w:rsidRPr="006F5DAA">
              <w:rPr>
                <w:sz w:val="20"/>
                <w:szCs w:val="20"/>
              </w:rPr>
              <w:t xml:space="preserve">Grani rossi di </w:t>
            </w:r>
            <w:r w:rsidRPr="006F5DAA">
              <w:rPr>
                <w:i/>
                <w:sz w:val="20"/>
                <w:szCs w:val="20"/>
              </w:rPr>
              <w:t>Oryza sativa</w:t>
            </w:r>
          </w:p>
        </w:tc>
        <w:tc>
          <w:tcPr>
            <w:tcW w:w="405" w:type="pct"/>
            <w:tcBorders>
              <w:bottom w:val="single" w:sz="4" w:space="0" w:color="auto"/>
            </w:tcBorders>
            <w:textDirection w:val="btLr"/>
            <w:vAlign w:val="center"/>
          </w:tcPr>
          <w:p w:rsidR="00B2039D" w:rsidRPr="006F5DAA" w:rsidRDefault="00B2039D" w:rsidP="00B4731B">
            <w:pPr>
              <w:ind w:left="113" w:right="113"/>
              <w:jc w:val="center"/>
              <w:rPr>
                <w:sz w:val="20"/>
                <w:szCs w:val="20"/>
              </w:rPr>
            </w:pPr>
            <w:r w:rsidRPr="006F5DAA">
              <w:rPr>
                <w:sz w:val="20"/>
                <w:szCs w:val="20"/>
              </w:rPr>
              <w:t>Altre specie di cereali</w:t>
            </w:r>
          </w:p>
        </w:tc>
        <w:tc>
          <w:tcPr>
            <w:tcW w:w="373" w:type="pct"/>
            <w:tcBorders>
              <w:bottom w:val="single" w:sz="4" w:space="0" w:color="auto"/>
            </w:tcBorders>
            <w:textDirection w:val="btLr"/>
            <w:vAlign w:val="center"/>
          </w:tcPr>
          <w:p w:rsidR="00B2039D" w:rsidRPr="006F5DAA" w:rsidRDefault="00B2039D" w:rsidP="00B4731B">
            <w:pPr>
              <w:ind w:left="113" w:right="113"/>
              <w:jc w:val="center"/>
              <w:rPr>
                <w:sz w:val="20"/>
                <w:szCs w:val="20"/>
              </w:rPr>
            </w:pPr>
            <w:r w:rsidRPr="006F5DAA">
              <w:rPr>
                <w:sz w:val="20"/>
                <w:szCs w:val="20"/>
              </w:rPr>
              <w:t>Specie di piante diverse da cereali</w:t>
            </w:r>
          </w:p>
        </w:tc>
        <w:tc>
          <w:tcPr>
            <w:tcW w:w="481" w:type="pct"/>
            <w:tcBorders>
              <w:bottom w:val="single" w:sz="4" w:space="0" w:color="auto"/>
            </w:tcBorders>
            <w:textDirection w:val="btLr"/>
            <w:vAlign w:val="center"/>
          </w:tcPr>
          <w:p w:rsidR="00B2039D" w:rsidRPr="006F5DAA" w:rsidRDefault="00B2039D" w:rsidP="00B4731B">
            <w:pPr>
              <w:ind w:left="113" w:right="113"/>
              <w:jc w:val="center"/>
              <w:rPr>
                <w:sz w:val="20"/>
                <w:szCs w:val="20"/>
              </w:rPr>
            </w:pPr>
            <w:r w:rsidRPr="006F5DAA">
              <w:rPr>
                <w:i/>
                <w:sz w:val="20"/>
                <w:szCs w:val="20"/>
              </w:rPr>
              <w:t>Avena fatua, Avena sterilis Lolium temulentum</w:t>
            </w:r>
          </w:p>
        </w:tc>
        <w:tc>
          <w:tcPr>
            <w:tcW w:w="376" w:type="pct"/>
            <w:gridSpan w:val="2"/>
            <w:tcBorders>
              <w:bottom w:val="single" w:sz="4" w:space="0" w:color="auto"/>
            </w:tcBorders>
            <w:textDirection w:val="btLr"/>
            <w:vAlign w:val="center"/>
          </w:tcPr>
          <w:p w:rsidR="00B2039D" w:rsidRPr="006F5DAA" w:rsidRDefault="00B2039D" w:rsidP="00B4731B">
            <w:pPr>
              <w:ind w:left="113" w:right="113"/>
              <w:jc w:val="center"/>
              <w:rPr>
                <w:sz w:val="20"/>
                <w:szCs w:val="20"/>
              </w:rPr>
            </w:pPr>
            <w:r w:rsidRPr="006F5DAA">
              <w:rPr>
                <w:i/>
                <w:sz w:val="20"/>
                <w:szCs w:val="20"/>
              </w:rPr>
              <w:t>Raphanus raphanistrum Agrostemma githago</w:t>
            </w:r>
          </w:p>
        </w:tc>
        <w:tc>
          <w:tcPr>
            <w:tcW w:w="295" w:type="pct"/>
            <w:tcBorders>
              <w:bottom w:val="single" w:sz="4" w:space="0" w:color="auto"/>
            </w:tcBorders>
            <w:textDirection w:val="btLr"/>
            <w:vAlign w:val="center"/>
          </w:tcPr>
          <w:p w:rsidR="00B2039D" w:rsidRPr="006F5DAA" w:rsidRDefault="00B2039D" w:rsidP="00B4731B">
            <w:pPr>
              <w:ind w:left="113" w:right="113"/>
              <w:jc w:val="center"/>
              <w:rPr>
                <w:sz w:val="20"/>
                <w:szCs w:val="20"/>
              </w:rPr>
            </w:pPr>
            <w:r w:rsidRPr="006F5DAA">
              <w:rPr>
                <w:i/>
                <w:sz w:val="20"/>
                <w:szCs w:val="20"/>
              </w:rPr>
              <w:t>Panicum</w:t>
            </w:r>
            <w:r w:rsidRPr="006F5DAA">
              <w:rPr>
                <w:sz w:val="20"/>
                <w:szCs w:val="20"/>
              </w:rPr>
              <w:t xml:space="preserve"> spp.</w:t>
            </w:r>
          </w:p>
        </w:tc>
      </w:tr>
      <w:tr w:rsidR="00B2039D" w:rsidRPr="006F5DAA" w:rsidTr="00B4731B">
        <w:trPr>
          <w:trHeight w:val="274"/>
          <w:tblHeader/>
          <w:jc w:val="center"/>
        </w:trPr>
        <w:tc>
          <w:tcPr>
            <w:tcW w:w="1618" w:type="pct"/>
            <w:tcBorders>
              <w:bottom w:val="single" w:sz="4" w:space="0" w:color="auto"/>
            </w:tcBorders>
            <w:vAlign w:val="center"/>
          </w:tcPr>
          <w:p w:rsidR="00B2039D" w:rsidRPr="006F5DAA" w:rsidRDefault="00B2039D" w:rsidP="00B4731B">
            <w:pPr>
              <w:jc w:val="center"/>
              <w:rPr>
                <w:sz w:val="20"/>
                <w:szCs w:val="20"/>
              </w:rPr>
            </w:pPr>
            <w:r w:rsidRPr="006F5DAA">
              <w:rPr>
                <w:sz w:val="20"/>
                <w:szCs w:val="20"/>
              </w:rPr>
              <w:t>1</w:t>
            </w:r>
          </w:p>
        </w:tc>
        <w:tc>
          <w:tcPr>
            <w:tcW w:w="381" w:type="pct"/>
            <w:tcBorders>
              <w:bottom w:val="single" w:sz="4" w:space="0" w:color="auto"/>
            </w:tcBorders>
          </w:tcPr>
          <w:p w:rsidR="00B2039D" w:rsidRPr="006F5DAA" w:rsidRDefault="00B2039D" w:rsidP="00B4731B">
            <w:pPr>
              <w:jc w:val="center"/>
              <w:rPr>
                <w:sz w:val="20"/>
                <w:szCs w:val="20"/>
              </w:rPr>
            </w:pPr>
            <w:r w:rsidRPr="006F5DAA">
              <w:rPr>
                <w:sz w:val="20"/>
                <w:szCs w:val="20"/>
              </w:rPr>
              <w:t>2</w:t>
            </w:r>
          </w:p>
        </w:tc>
        <w:tc>
          <w:tcPr>
            <w:tcW w:w="317" w:type="pct"/>
            <w:tcBorders>
              <w:bottom w:val="single" w:sz="4" w:space="0" w:color="auto"/>
            </w:tcBorders>
          </w:tcPr>
          <w:p w:rsidR="00B2039D" w:rsidRPr="006F5DAA" w:rsidRDefault="00B2039D" w:rsidP="00B4731B">
            <w:pPr>
              <w:jc w:val="center"/>
              <w:rPr>
                <w:sz w:val="20"/>
                <w:szCs w:val="20"/>
              </w:rPr>
            </w:pPr>
            <w:r w:rsidRPr="006F5DAA">
              <w:rPr>
                <w:sz w:val="20"/>
                <w:szCs w:val="20"/>
              </w:rPr>
              <w:t>3</w:t>
            </w:r>
          </w:p>
        </w:tc>
        <w:tc>
          <w:tcPr>
            <w:tcW w:w="365" w:type="pct"/>
            <w:tcBorders>
              <w:bottom w:val="single" w:sz="4" w:space="0" w:color="auto"/>
            </w:tcBorders>
          </w:tcPr>
          <w:p w:rsidR="00B2039D" w:rsidRPr="006F5DAA" w:rsidRDefault="00B2039D" w:rsidP="00B4731B">
            <w:pPr>
              <w:jc w:val="center"/>
              <w:rPr>
                <w:sz w:val="20"/>
                <w:szCs w:val="20"/>
              </w:rPr>
            </w:pPr>
            <w:r w:rsidRPr="006F5DAA">
              <w:rPr>
                <w:sz w:val="20"/>
                <w:szCs w:val="20"/>
              </w:rPr>
              <w:t>4</w:t>
            </w:r>
          </w:p>
        </w:tc>
        <w:tc>
          <w:tcPr>
            <w:tcW w:w="391" w:type="pct"/>
            <w:tcBorders>
              <w:bottom w:val="single" w:sz="4" w:space="0" w:color="auto"/>
            </w:tcBorders>
          </w:tcPr>
          <w:p w:rsidR="00B2039D" w:rsidRPr="006F5DAA" w:rsidRDefault="00B2039D" w:rsidP="00B4731B">
            <w:pPr>
              <w:jc w:val="center"/>
              <w:rPr>
                <w:sz w:val="20"/>
                <w:szCs w:val="20"/>
              </w:rPr>
            </w:pPr>
            <w:r w:rsidRPr="006F5DAA">
              <w:rPr>
                <w:sz w:val="20"/>
                <w:szCs w:val="20"/>
              </w:rPr>
              <w:t>5</w:t>
            </w:r>
          </w:p>
        </w:tc>
        <w:tc>
          <w:tcPr>
            <w:tcW w:w="405" w:type="pct"/>
            <w:tcBorders>
              <w:bottom w:val="single" w:sz="4" w:space="0" w:color="auto"/>
            </w:tcBorders>
          </w:tcPr>
          <w:p w:rsidR="00B2039D" w:rsidRPr="006F5DAA" w:rsidRDefault="00B2039D" w:rsidP="00B4731B">
            <w:pPr>
              <w:jc w:val="center"/>
              <w:rPr>
                <w:sz w:val="20"/>
                <w:szCs w:val="20"/>
              </w:rPr>
            </w:pPr>
            <w:r w:rsidRPr="006F5DAA">
              <w:rPr>
                <w:sz w:val="20"/>
                <w:szCs w:val="20"/>
              </w:rPr>
              <w:t>6</w:t>
            </w:r>
          </w:p>
        </w:tc>
        <w:tc>
          <w:tcPr>
            <w:tcW w:w="373" w:type="pct"/>
            <w:tcBorders>
              <w:bottom w:val="single" w:sz="4" w:space="0" w:color="auto"/>
            </w:tcBorders>
          </w:tcPr>
          <w:p w:rsidR="00B2039D" w:rsidRPr="006F5DAA" w:rsidRDefault="00B2039D" w:rsidP="00B4731B">
            <w:pPr>
              <w:jc w:val="center"/>
              <w:rPr>
                <w:sz w:val="20"/>
                <w:szCs w:val="20"/>
              </w:rPr>
            </w:pPr>
            <w:r w:rsidRPr="006F5DAA">
              <w:rPr>
                <w:sz w:val="20"/>
                <w:szCs w:val="20"/>
              </w:rPr>
              <w:t>7</w:t>
            </w:r>
          </w:p>
        </w:tc>
        <w:tc>
          <w:tcPr>
            <w:tcW w:w="484" w:type="pct"/>
            <w:gridSpan w:val="2"/>
            <w:tcBorders>
              <w:bottom w:val="single" w:sz="4" w:space="0" w:color="auto"/>
            </w:tcBorders>
          </w:tcPr>
          <w:p w:rsidR="00B2039D" w:rsidRPr="006F5DAA" w:rsidRDefault="00B2039D" w:rsidP="00B4731B">
            <w:pPr>
              <w:jc w:val="center"/>
              <w:rPr>
                <w:sz w:val="20"/>
                <w:szCs w:val="20"/>
              </w:rPr>
            </w:pPr>
            <w:r w:rsidRPr="006F5DAA">
              <w:rPr>
                <w:sz w:val="20"/>
                <w:szCs w:val="20"/>
              </w:rPr>
              <w:t>8</w:t>
            </w:r>
          </w:p>
        </w:tc>
        <w:tc>
          <w:tcPr>
            <w:tcW w:w="373" w:type="pct"/>
            <w:tcBorders>
              <w:bottom w:val="single" w:sz="4" w:space="0" w:color="auto"/>
            </w:tcBorders>
          </w:tcPr>
          <w:p w:rsidR="00B2039D" w:rsidRPr="006F5DAA" w:rsidRDefault="00B2039D" w:rsidP="00B4731B">
            <w:pPr>
              <w:jc w:val="center"/>
              <w:rPr>
                <w:sz w:val="20"/>
                <w:szCs w:val="20"/>
              </w:rPr>
            </w:pPr>
            <w:r w:rsidRPr="006F5DAA">
              <w:rPr>
                <w:sz w:val="20"/>
                <w:szCs w:val="20"/>
              </w:rPr>
              <w:t>9</w:t>
            </w:r>
          </w:p>
        </w:tc>
        <w:tc>
          <w:tcPr>
            <w:tcW w:w="295" w:type="pct"/>
            <w:tcBorders>
              <w:bottom w:val="single" w:sz="4" w:space="0" w:color="auto"/>
            </w:tcBorders>
          </w:tcPr>
          <w:p w:rsidR="00B2039D" w:rsidRPr="006F5DAA" w:rsidRDefault="00B2039D" w:rsidP="00B4731B">
            <w:pPr>
              <w:jc w:val="center"/>
              <w:rPr>
                <w:sz w:val="20"/>
                <w:szCs w:val="20"/>
              </w:rPr>
            </w:pPr>
            <w:r w:rsidRPr="006F5DAA">
              <w:rPr>
                <w:sz w:val="20"/>
                <w:szCs w:val="20"/>
              </w:rPr>
              <w:t>10</w:t>
            </w:r>
          </w:p>
        </w:tc>
      </w:tr>
      <w:tr w:rsidR="00B2039D" w:rsidRPr="006F5DAA" w:rsidTr="00B4731B">
        <w:trPr>
          <w:trHeight w:val="274"/>
          <w:jc w:val="center"/>
        </w:trPr>
        <w:tc>
          <w:tcPr>
            <w:tcW w:w="1618" w:type="pct"/>
            <w:tcBorders>
              <w:top w:val="single" w:sz="4" w:space="0" w:color="auto"/>
              <w:left w:val="single" w:sz="4" w:space="0" w:color="auto"/>
              <w:bottom w:val="nil"/>
              <w:right w:val="nil"/>
            </w:tcBorders>
            <w:vAlign w:val="center"/>
          </w:tcPr>
          <w:p w:rsidR="00B2039D" w:rsidRPr="006F5DAA" w:rsidRDefault="00B2039D" w:rsidP="00B4731B">
            <w:pPr>
              <w:spacing w:line="240" w:lineRule="atLeast"/>
              <w:rPr>
                <w:i/>
                <w:sz w:val="18"/>
              </w:rPr>
            </w:pPr>
            <w:r w:rsidRPr="006F5DAA">
              <w:rPr>
                <w:i/>
                <w:sz w:val="18"/>
              </w:rPr>
              <w:t>Avena sativa, Avena Strigosa, Hordeum vulgare, Triticum aestivum, Triticum durum, Triticum spelta:</w:t>
            </w:r>
          </w:p>
        </w:tc>
        <w:tc>
          <w:tcPr>
            <w:tcW w:w="381" w:type="pct"/>
            <w:tcBorders>
              <w:top w:val="single" w:sz="4" w:space="0" w:color="auto"/>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p>
        </w:tc>
        <w:tc>
          <w:tcPr>
            <w:tcW w:w="317" w:type="pct"/>
            <w:tcBorders>
              <w:top w:val="single" w:sz="4" w:space="0" w:color="auto"/>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65" w:type="pct"/>
            <w:tcBorders>
              <w:top w:val="single" w:sz="4" w:space="0" w:color="auto"/>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91" w:type="pct"/>
            <w:tcBorders>
              <w:top w:val="single" w:sz="4" w:space="0" w:color="auto"/>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405" w:type="pct"/>
            <w:tcBorders>
              <w:top w:val="single" w:sz="4" w:space="0" w:color="auto"/>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73" w:type="pct"/>
            <w:tcBorders>
              <w:top w:val="single" w:sz="4" w:space="0" w:color="auto"/>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484" w:type="pct"/>
            <w:gridSpan w:val="2"/>
            <w:tcBorders>
              <w:top w:val="single" w:sz="4" w:space="0" w:color="auto"/>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73" w:type="pct"/>
            <w:tcBorders>
              <w:top w:val="single" w:sz="4" w:space="0" w:color="auto"/>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295" w:type="pct"/>
            <w:tcBorders>
              <w:top w:val="single" w:sz="4" w:space="0" w:color="auto"/>
              <w:left w:val="nil"/>
              <w:bottom w:val="nil"/>
              <w:right w:val="single" w:sz="4" w:space="0" w:color="auto"/>
            </w:tcBorders>
            <w:vAlign w:val="center"/>
          </w:tcPr>
          <w:p w:rsidR="00B2039D" w:rsidRPr="006F5DAA" w:rsidRDefault="00B2039D" w:rsidP="00B4731B">
            <w:pPr>
              <w:spacing w:line="240" w:lineRule="atLeast"/>
              <w:jc w:val="center"/>
              <w:rPr>
                <w:sz w:val="18"/>
              </w:rPr>
            </w:pP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rPr>
                <w:sz w:val="18"/>
              </w:rPr>
            </w:pPr>
            <w:r w:rsidRPr="006F5DAA">
              <w:rPr>
                <w:sz w:val="18"/>
              </w:rPr>
              <w:t>sementi di base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ind w:left="-70" w:firstLine="70"/>
              <w:jc w:val="center"/>
              <w:rPr>
                <w:sz w:val="18"/>
              </w:rPr>
            </w:pPr>
            <w:r w:rsidRPr="006F5DAA">
              <w:rPr>
                <w:sz w:val="18"/>
              </w:rPr>
              <w:t>85</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99</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4</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 (b)</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3</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rPr>
                <w:sz w:val="18"/>
              </w:rPr>
            </w:pPr>
            <w:r w:rsidRPr="006F5DAA">
              <w:rPr>
                <w:sz w:val="18"/>
              </w:rPr>
              <w:t>sementi certificate di 1</w:t>
            </w:r>
            <w:r w:rsidRPr="006F5DAA">
              <w:rPr>
                <w:sz w:val="18"/>
                <w:vertAlign w:val="superscript"/>
              </w:rPr>
              <w:t>a</w:t>
            </w:r>
            <w:r w:rsidRPr="006F5DAA">
              <w:rPr>
                <w:sz w:val="18"/>
              </w:rPr>
              <w:t>e 2</w:t>
            </w:r>
            <w:r w:rsidRPr="006F5DAA">
              <w:rPr>
                <w:sz w:val="18"/>
                <w:vertAlign w:val="superscript"/>
              </w:rPr>
              <w:t>a</w:t>
            </w:r>
            <w:r w:rsidRPr="006F5DAA">
              <w:rPr>
                <w:sz w:val="18"/>
              </w:rPr>
              <w:t xml:space="preserve"> riproduzione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85 (d)</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10</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3</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i/>
                <w:sz w:val="18"/>
              </w:rPr>
            </w:pPr>
            <w:r w:rsidRPr="006F5DAA">
              <w:rPr>
                <w:i/>
                <w:sz w:val="18"/>
              </w:rPr>
              <w:t>Avena nuda</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sz w:val="18"/>
              </w:rPr>
            </w:pPr>
            <w:r w:rsidRPr="006F5DAA">
              <w:rPr>
                <w:sz w:val="18"/>
              </w:rPr>
              <w:t>sementi di base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75</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99</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4</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 (b)</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3</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rPr>
                <w:sz w:val="18"/>
              </w:rPr>
            </w:pPr>
            <w:r w:rsidRPr="006F5DAA">
              <w:rPr>
                <w:sz w:val="18"/>
              </w:rPr>
              <w:t>sementi certificate di 1</w:t>
            </w:r>
            <w:r w:rsidRPr="006F5DAA">
              <w:rPr>
                <w:sz w:val="18"/>
                <w:vertAlign w:val="superscript"/>
              </w:rPr>
              <w:t>a</w:t>
            </w:r>
            <w:r w:rsidRPr="006F5DAA">
              <w:rPr>
                <w:sz w:val="18"/>
              </w:rPr>
              <w:t>e 2</w:t>
            </w:r>
            <w:r w:rsidRPr="006F5DAA">
              <w:rPr>
                <w:sz w:val="18"/>
                <w:vertAlign w:val="superscript"/>
              </w:rPr>
              <w:t>a</w:t>
            </w:r>
            <w:r w:rsidRPr="006F5DAA">
              <w:rPr>
                <w:sz w:val="18"/>
              </w:rPr>
              <w:t xml:space="preserve"> riproduzione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75 (d)</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10</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3</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i/>
                <w:sz w:val="18"/>
              </w:rPr>
            </w:pPr>
            <w:r w:rsidRPr="006F5DAA">
              <w:rPr>
                <w:i/>
                <w:sz w:val="18"/>
              </w:rPr>
              <w:t>Oryza sativa:</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sz w:val="18"/>
              </w:rPr>
            </w:pPr>
            <w:r w:rsidRPr="006F5DAA">
              <w:rPr>
                <w:sz w:val="18"/>
              </w:rPr>
              <w:t>sementi di base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85</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4</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sz w:val="18"/>
              </w:rPr>
            </w:pPr>
            <w:r w:rsidRPr="006F5DAA">
              <w:rPr>
                <w:sz w:val="18"/>
              </w:rPr>
              <w:t>sementi certificate di 1</w:t>
            </w:r>
            <w:r w:rsidRPr="006F5DAA">
              <w:rPr>
                <w:sz w:val="18"/>
                <w:vertAlign w:val="superscript"/>
              </w:rPr>
              <w:t xml:space="preserve">a </w:t>
            </w:r>
            <w:r w:rsidRPr="006F5DAA">
              <w:rPr>
                <w:sz w:val="18"/>
              </w:rPr>
              <w:t>riproduzione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85</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4</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3</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3</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sz w:val="18"/>
              </w:rPr>
            </w:pPr>
            <w:r w:rsidRPr="006F5DAA">
              <w:rPr>
                <w:sz w:val="18"/>
              </w:rPr>
              <w:t>sementi certificate di 2</w:t>
            </w:r>
            <w:r w:rsidRPr="006F5DAA">
              <w:rPr>
                <w:sz w:val="18"/>
                <w:vertAlign w:val="superscript"/>
              </w:rPr>
              <w:t>a</w:t>
            </w:r>
            <w:r w:rsidRPr="006F5DAA">
              <w:rPr>
                <w:sz w:val="18"/>
              </w:rPr>
              <w:t xml:space="preserve"> riproduzione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85</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10</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5</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3</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i/>
                <w:sz w:val="18"/>
              </w:rPr>
            </w:pPr>
            <w:r w:rsidRPr="006F5DAA">
              <w:rPr>
                <w:i/>
                <w:sz w:val="18"/>
              </w:rPr>
              <w:t>Secale cereale: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sz w:val="18"/>
              </w:rPr>
            </w:pPr>
            <w:r w:rsidRPr="006F5DAA">
              <w:rPr>
                <w:sz w:val="18"/>
              </w:rPr>
              <w:t>sementi di base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85</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4</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 (b)</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3</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sz w:val="18"/>
              </w:rPr>
            </w:pPr>
            <w:r w:rsidRPr="006F5DAA">
              <w:rPr>
                <w:sz w:val="18"/>
              </w:rPr>
              <w:t>sementi certificate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85</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10</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3</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i/>
                <w:sz w:val="18"/>
              </w:rPr>
            </w:pPr>
            <w:r w:rsidRPr="006F5DAA">
              <w:rPr>
                <w:i/>
                <w:sz w:val="18"/>
              </w:rPr>
              <w:t>Phalaris canariensis:</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sz w:val="18"/>
              </w:rPr>
            </w:pPr>
            <w:r w:rsidRPr="006F5DAA">
              <w:rPr>
                <w:sz w:val="18"/>
              </w:rPr>
              <w:t>sementi di base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75</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4</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 (b)</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sz w:val="18"/>
              </w:rPr>
            </w:pPr>
            <w:r w:rsidRPr="006F5DAA">
              <w:rPr>
                <w:sz w:val="18"/>
              </w:rPr>
              <w:t>sementi certificate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75</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10</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5</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188"/>
          <w:jc w:val="center"/>
        </w:trPr>
        <w:tc>
          <w:tcPr>
            <w:tcW w:w="1618" w:type="pct"/>
            <w:tcBorders>
              <w:top w:val="nil"/>
              <w:left w:val="single" w:sz="4" w:space="0" w:color="auto"/>
              <w:bottom w:val="single" w:sz="4" w:space="0" w:color="auto"/>
              <w:right w:val="nil"/>
            </w:tcBorders>
            <w:vAlign w:val="center"/>
          </w:tcPr>
          <w:p w:rsidR="00B2039D" w:rsidRPr="006F5DAA" w:rsidRDefault="00B2039D" w:rsidP="00B4731B">
            <w:pPr>
              <w:spacing w:line="240" w:lineRule="atLeast"/>
              <w:ind w:right="-285"/>
              <w:rPr>
                <w:sz w:val="18"/>
              </w:rPr>
            </w:pPr>
            <w:r w:rsidRPr="006F5DAA">
              <w:rPr>
                <w:i/>
                <w:sz w:val="18"/>
              </w:rPr>
              <w:t>Sorghum</w:t>
            </w:r>
            <w:r w:rsidRPr="006F5DAA">
              <w:rPr>
                <w:sz w:val="18"/>
              </w:rPr>
              <w:t xml:space="preserve"> spp.</w:t>
            </w:r>
          </w:p>
        </w:tc>
        <w:tc>
          <w:tcPr>
            <w:tcW w:w="381" w:type="pct"/>
            <w:tcBorders>
              <w:top w:val="nil"/>
              <w:left w:val="single" w:sz="4" w:space="0" w:color="auto"/>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80</w:t>
            </w:r>
          </w:p>
        </w:tc>
        <w:tc>
          <w:tcPr>
            <w:tcW w:w="317"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0</w:t>
            </w:r>
          </w:p>
        </w:tc>
        <w:tc>
          <w:tcPr>
            <w:tcW w:w="391"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84" w:type="pct"/>
            <w:gridSpan w:val="2"/>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295"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325"/>
          <w:jc w:val="center"/>
        </w:trPr>
        <w:tc>
          <w:tcPr>
            <w:tcW w:w="1618" w:type="pct"/>
            <w:tcBorders>
              <w:top w:val="single" w:sz="4" w:space="0" w:color="auto"/>
              <w:left w:val="single" w:sz="4" w:space="0" w:color="auto"/>
              <w:bottom w:val="nil"/>
              <w:right w:val="nil"/>
            </w:tcBorders>
            <w:vAlign w:val="center"/>
          </w:tcPr>
          <w:p w:rsidR="00B2039D" w:rsidRPr="006F5DAA" w:rsidRDefault="00B2039D" w:rsidP="00B4731B">
            <w:pPr>
              <w:ind w:right="-285"/>
              <w:rPr>
                <w:i/>
                <w:sz w:val="18"/>
              </w:rPr>
            </w:pPr>
            <w:r w:rsidRPr="006F5DAA">
              <w:rPr>
                <w:i/>
                <w:sz w:val="18"/>
              </w:rPr>
              <w:t>xTriticosecale:</w:t>
            </w:r>
          </w:p>
        </w:tc>
        <w:tc>
          <w:tcPr>
            <w:tcW w:w="381" w:type="pct"/>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317" w:type="pct"/>
            <w:tcBorders>
              <w:top w:val="single" w:sz="4" w:space="0" w:color="auto"/>
              <w:left w:val="nil"/>
              <w:bottom w:val="nil"/>
              <w:right w:val="single" w:sz="4" w:space="0" w:color="auto"/>
            </w:tcBorders>
            <w:vAlign w:val="center"/>
          </w:tcPr>
          <w:p w:rsidR="00B2039D" w:rsidRPr="006F5DAA" w:rsidRDefault="00B2039D" w:rsidP="00B4731B">
            <w:pPr>
              <w:jc w:val="center"/>
              <w:rPr>
                <w:sz w:val="18"/>
              </w:rPr>
            </w:pPr>
          </w:p>
        </w:tc>
        <w:tc>
          <w:tcPr>
            <w:tcW w:w="365" w:type="pct"/>
            <w:tcBorders>
              <w:top w:val="single" w:sz="4" w:space="0" w:color="auto"/>
              <w:left w:val="nil"/>
              <w:bottom w:val="nil"/>
              <w:right w:val="single" w:sz="4" w:space="0" w:color="auto"/>
            </w:tcBorders>
            <w:vAlign w:val="center"/>
          </w:tcPr>
          <w:p w:rsidR="00B2039D" w:rsidRPr="006F5DAA" w:rsidRDefault="00B2039D" w:rsidP="00B4731B">
            <w:pPr>
              <w:jc w:val="center"/>
              <w:rPr>
                <w:sz w:val="18"/>
              </w:rPr>
            </w:pPr>
          </w:p>
        </w:tc>
        <w:tc>
          <w:tcPr>
            <w:tcW w:w="391" w:type="pct"/>
            <w:tcBorders>
              <w:top w:val="single" w:sz="4" w:space="0" w:color="auto"/>
              <w:left w:val="nil"/>
              <w:bottom w:val="nil"/>
              <w:right w:val="single" w:sz="4" w:space="0" w:color="auto"/>
            </w:tcBorders>
            <w:vAlign w:val="center"/>
          </w:tcPr>
          <w:p w:rsidR="00B2039D" w:rsidRPr="006F5DAA" w:rsidRDefault="00B2039D" w:rsidP="00B4731B">
            <w:pPr>
              <w:jc w:val="center"/>
              <w:rPr>
                <w:sz w:val="18"/>
              </w:rPr>
            </w:pPr>
          </w:p>
        </w:tc>
        <w:tc>
          <w:tcPr>
            <w:tcW w:w="405" w:type="pct"/>
            <w:tcBorders>
              <w:top w:val="single" w:sz="4" w:space="0" w:color="auto"/>
              <w:left w:val="nil"/>
              <w:bottom w:val="nil"/>
              <w:right w:val="single" w:sz="4" w:space="0" w:color="auto"/>
            </w:tcBorders>
            <w:vAlign w:val="center"/>
          </w:tcPr>
          <w:p w:rsidR="00B2039D" w:rsidRPr="006F5DAA" w:rsidRDefault="00B2039D" w:rsidP="00B4731B">
            <w:pPr>
              <w:jc w:val="center"/>
              <w:rPr>
                <w:sz w:val="18"/>
              </w:rPr>
            </w:pPr>
          </w:p>
        </w:tc>
        <w:tc>
          <w:tcPr>
            <w:tcW w:w="373" w:type="pct"/>
            <w:tcBorders>
              <w:top w:val="single" w:sz="4" w:space="0" w:color="auto"/>
              <w:left w:val="nil"/>
              <w:bottom w:val="nil"/>
              <w:right w:val="single" w:sz="4" w:space="0" w:color="auto"/>
            </w:tcBorders>
            <w:vAlign w:val="center"/>
          </w:tcPr>
          <w:p w:rsidR="00B2039D" w:rsidRPr="006F5DAA" w:rsidRDefault="00B2039D" w:rsidP="00B4731B">
            <w:pPr>
              <w:jc w:val="center"/>
              <w:rPr>
                <w:sz w:val="18"/>
              </w:rPr>
            </w:pPr>
          </w:p>
        </w:tc>
        <w:tc>
          <w:tcPr>
            <w:tcW w:w="484" w:type="pct"/>
            <w:gridSpan w:val="2"/>
            <w:tcBorders>
              <w:top w:val="single" w:sz="4" w:space="0" w:color="auto"/>
              <w:left w:val="nil"/>
              <w:bottom w:val="nil"/>
              <w:right w:val="single" w:sz="4" w:space="0" w:color="auto"/>
            </w:tcBorders>
            <w:vAlign w:val="center"/>
          </w:tcPr>
          <w:p w:rsidR="00B2039D" w:rsidRPr="006F5DAA" w:rsidRDefault="00B2039D" w:rsidP="00B4731B">
            <w:pPr>
              <w:jc w:val="center"/>
              <w:rPr>
                <w:sz w:val="18"/>
              </w:rPr>
            </w:pPr>
          </w:p>
        </w:tc>
        <w:tc>
          <w:tcPr>
            <w:tcW w:w="373" w:type="pct"/>
            <w:tcBorders>
              <w:top w:val="single" w:sz="4" w:space="0" w:color="auto"/>
              <w:left w:val="nil"/>
              <w:bottom w:val="nil"/>
              <w:right w:val="single" w:sz="4" w:space="0" w:color="auto"/>
            </w:tcBorders>
            <w:vAlign w:val="center"/>
          </w:tcPr>
          <w:p w:rsidR="00B2039D" w:rsidRPr="006F5DAA" w:rsidRDefault="00B2039D" w:rsidP="00B4731B">
            <w:pPr>
              <w:jc w:val="center"/>
              <w:rPr>
                <w:sz w:val="18"/>
              </w:rPr>
            </w:pPr>
          </w:p>
        </w:tc>
        <w:tc>
          <w:tcPr>
            <w:tcW w:w="295" w:type="pct"/>
            <w:tcBorders>
              <w:top w:val="single" w:sz="4" w:space="0" w:color="auto"/>
              <w:left w:val="nil"/>
              <w:bottom w:val="nil"/>
              <w:right w:val="single" w:sz="4" w:space="0" w:color="auto"/>
            </w:tcBorders>
            <w:vAlign w:val="center"/>
          </w:tcPr>
          <w:p w:rsidR="00B2039D" w:rsidRPr="006F5DAA" w:rsidRDefault="00B2039D" w:rsidP="00B4731B">
            <w:pPr>
              <w:jc w:val="center"/>
              <w:rPr>
                <w:sz w:val="18"/>
              </w:rPr>
            </w:pP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sz w:val="18"/>
              </w:rPr>
            </w:pPr>
            <w:r w:rsidRPr="006F5DAA">
              <w:rPr>
                <w:sz w:val="18"/>
              </w:rPr>
              <w:t>sementi di base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80</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4</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 (b)</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3</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sz w:val="18"/>
              </w:rPr>
            </w:pPr>
            <w:r w:rsidRPr="006F5DAA">
              <w:rPr>
                <w:sz w:val="18"/>
              </w:rPr>
              <w:t>sementi certificate di 1</w:t>
            </w:r>
            <w:r w:rsidRPr="006F5DAA">
              <w:rPr>
                <w:sz w:val="18"/>
                <w:vertAlign w:val="superscript"/>
              </w:rPr>
              <w:t>a</w:t>
            </w:r>
            <w:r w:rsidRPr="006F5DAA">
              <w:rPr>
                <w:sz w:val="18"/>
              </w:rPr>
              <w:t xml:space="preserve"> e 2</w:t>
            </w:r>
            <w:r w:rsidRPr="006F5DAA">
              <w:rPr>
                <w:sz w:val="18"/>
                <w:vertAlign w:val="superscript"/>
              </w:rPr>
              <w:t>a</w:t>
            </w:r>
            <w:r w:rsidRPr="006F5DAA">
              <w:rPr>
                <w:sz w:val="18"/>
              </w:rPr>
              <w:t xml:space="preserve"> riproduzione</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80</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10</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3</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i/>
                <w:sz w:val="18"/>
              </w:rPr>
            </w:pPr>
            <w:r w:rsidRPr="006F5DAA">
              <w:rPr>
                <w:i/>
                <w:sz w:val="18"/>
              </w:rPr>
              <w:t>Zea mays</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90</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0</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i/>
                <w:sz w:val="18"/>
              </w:rPr>
            </w:pPr>
            <w:r w:rsidRPr="006F5DAA">
              <w:rPr>
                <w:i/>
                <w:sz w:val="18"/>
              </w:rPr>
              <w:t>Avena bizantina</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85</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10</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7</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i/>
                <w:sz w:val="18"/>
              </w:rPr>
            </w:pPr>
            <w:r w:rsidRPr="006F5DAA">
              <w:rPr>
                <w:i/>
                <w:sz w:val="18"/>
              </w:rPr>
              <w:t>Fagopyrum esculentum</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80</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95</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80"/>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i/>
                <w:sz w:val="18"/>
              </w:rPr>
            </w:pPr>
            <w:r w:rsidRPr="006F5DAA">
              <w:rPr>
                <w:i/>
                <w:sz w:val="18"/>
              </w:rPr>
              <w:t>Panicum miliaceum</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85</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97</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50</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nil"/>
              <w:right w:val="nil"/>
            </w:tcBorders>
            <w:vAlign w:val="center"/>
          </w:tcPr>
          <w:p w:rsidR="00B2039D" w:rsidRPr="006F5DAA" w:rsidRDefault="00B2039D" w:rsidP="00B4731B">
            <w:pPr>
              <w:spacing w:line="240" w:lineRule="atLeast"/>
              <w:ind w:right="-285"/>
              <w:rPr>
                <w:i/>
                <w:sz w:val="18"/>
              </w:rPr>
            </w:pPr>
            <w:r w:rsidRPr="006F5DAA">
              <w:rPr>
                <w:i/>
                <w:sz w:val="18"/>
              </w:rPr>
              <w:t>Setaria italica</w:t>
            </w:r>
          </w:p>
        </w:tc>
        <w:tc>
          <w:tcPr>
            <w:tcW w:w="381" w:type="pct"/>
            <w:tcBorders>
              <w:top w:val="nil"/>
              <w:left w:val="single" w:sz="4" w:space="0" w:color="auto"/>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80</w:t>
            </w:r>
          </w:p>
        </w:tc>
        <w:tc>
          <w:tcPr>
            <w:tcW w:w="317"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97</w:t>
            </w:r>
          </w:p>
        </w:tc>
        <w:tc>
          <w:tcPr>
            <w:tcW w:w="36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50</w:t>
            </w:r>
          </w:p>
        </w:tc>
        <w:tc>
          <w:tcPr>
            <w:tcW w:w="391"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84" w:type="pct"/>
            <w:gridSpan w:val="2"/>
            <w:tcBorders>
              <w:top w:val="nil"/>
              <w:left w:val="nil"/>
              <w:bottom w:val="nil"/>
              <w:right w:val="single" w:sz="4" w:space="0" w:color="auto"/>
            </w:tcBorders>
            <w:vAlign w:val="center"/>
          </w:tcPr>
          <w:p w:rsidR="00B2039D" w:rsidRPr="006F5DAA" w:rsidRDefault="00B2039D" w:rsidP="00B4731B">
            <w:pPr>
              <w:spacing w:line="240" w:lineRule="atLeast"/>
              <w:jc w:val="center"/>
            </w:pPr>
            <w:r w:rsidRPr="006F5DAA">
              <w:rPr>
                <w:sz w:val="18"/>
              </w:rPr>
              <w:t>0 (c)</w:t>
            </w:r>
          </w:p>
        </w:tc>
        <w:tc>
          <w:tcPr>
            <w:tcW w:w="373"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295" w:type="pct"/>
            <w:tcBorders>
              <w:top w:val="nil"/>
              <w:left w:val="nil"/>
              <w:bottom w:val="nil"/>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r w:rsidR="00B2039D" w:rsidRPr="006F5DAA" w:rsidTr="00B4731B">
        <w:trPr>
          <w:trHeight w:val="274"/>
          <w:jc w:val="center"/>
        </w:trPr>
        <w:tc>
          <w:tcPr>
            <w:tcW w:w="1618" w:type="pct"/>
            <w:tcBorders>
              <w:top w:val="nil"/>
              <w:left w:val="single" w:sz="4" w:space="0" w:color="auto"/>
              <w:bottom w:val="single" w:sz="4" w:space="0" w:color="auto"/>
              <w:right w:val="nil"/>
            </w:tcBorders>
            <w:vAlign w:val="center"/>
          </w:tcPr>
          <w:p w:rsidR="00B2039D" w:rsidRPr="006F5DAA" w:rsidRDefault="00B2039D" w:rsidP="00B4731B">
            <w:pPr>
              <w:spacing w:line="240" w:lineRule="atLeast"/>
              <w:ind w:right="-285"/>
              <w:rPr>
                <w:i/>
                <w:sz w:val="18"/>
              </w:rPr>
            </w:pPr>
            <w:r w:rsidRPr="006F5DAA">
              <w:rPr>
                <w:i/>
                <w:sz w:val="18"/>
              </w:rPr>
              <w:t>Triticum turgidum</w:t>
            </w:r>
          </w:p>
        </w:tc>
        <w:tc>
          <w:tcPr>
            <w:tcW w:w="381" w:type="pct"/>
            <w:tcBorders>
              <w:top w:val="nil"/>
              <w:left w:val="single" w:sz="4" w:space="0" w:color="auto"/>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85</w:t>
            </w:r>
          </w:p>
        </w:tc>
        <w:tc>
          <w:tcPr>
            <w:tcW w:w="317"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98</w:t>
            </w:r>
          </w:p>
        </w:tc>
        <w:tc>
          <w:tcPr>
            <w:tcW w:w="365"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10</w:t>
            </w:r>
          </w:p>
        </w:tc>
        <w:tc>
          <w:tcPr>
            <w:tcW w:w="391"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05"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373"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484" w:type="pct"/>
            <w:gridSpan w:val="2"/>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pPr>
            <w:r w:rsidRPr="006F5DAA">
              <w:rPr>
                <w:sz w:val="18"/>
              </w:rPr>
              <w:t>0 (c)</w:t>
            </w:r>
          </w:p>
        </w:tc>
        <w:tc>
          <w:tcPr>
            <w:tcW w:w="373"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c>
          <w:tcPr>
            <w:tcW w:w="295" w:type="pct"/>
            <w:tcBorders>
              <w:top w:val="nil"/>
              <w:left w:val="nil"/>
              <w:bottom w:val="single" w:sz="4" w:space="0" w:color="auto"/>
              <w:right w:val="single" w:sz="4" w:space="0" w:color="auto"/>
            </w:tcBorders>
            <w:vAlign w:val="center"/>
          </w:tcPr>
          <w:p w:rsidR="00B2039D" w:rsidRPr="006F5DAA" w:rsidRDefault="00B2039D" w:rsidP="00B4731B">
            <w:pPr>
              <w:spacing w:line="240" w:lineRule="atLeast"/>
              <w:jc w:val="center"/>
              <w:rPr>
                <w:sz w:val="18"/>
              </w:rPr>
            </w:pPr>
            <w:r w:rsidRPr="006F5DAA">
              <w:rPr>
                <w:sz w:val="18"/>
              </w:rPr>
              <w:t>-</w:t>
            </w:r>
          </w:p>
        </w:tc>
      </w:tr>
    </w:tbl>
    <w:p w:rsidR="00B2039D" w:rsidRPr="006F5DAA" w:rsidRDefault="00B2039D" w:rsidP="00B2039D">
      <w:pPr>
        <w:autoSpaceDE w:val="0"/>
        <w:autoSpaceDN w:val="0"/>
        <w:adjustRightInd w:val="0"/>
        <w:spacing w:before="9"/>
        <w:jc w:val="both"/>
        <w:rPr>
          <w:sz w:val="22"/>
        </w:rPr>
      </w:pPr>
    </w:p>
    <w:p w:rsidR="00B2039D" w:rsidRPr="006F5DAA" w:rsidRDefault="00B2039D" w:rsidP="00B2039D">
      <w:pPr>
        <w:autoSpaceDE w:val="0"/>
        <w:autoSpaceDN w:val="0"/>
        <w:adjustRightInd w:val="0"/>
        <w:spacing w:before="9"/>
        <w:ind w:left="1080" w:hanging="513"/>
        <w:jc w:val="both"/>
      </w:pPr>
      <w:r w:rsidRPr="006F5DAA">
        <w:rPr>
          <w:i/>
        </w:rPr>
        <w:t>B -</w:t>
      </w:r>
      <w:r w:rsidRPr="006F5DAA">
        <w:t xml:space="preserve"> Norme o altre condizioni applicabili allorché ne viene fatto riferimento nella tavola di cui al punto 2, lettera A, del presente allegato:</w:t>
      </w:r>
    </w:p>
    <w:p w:rsidR="00B2039D" w:rsidRPr="006F5DAA" w:rsidRDefault="00B2039D" w:rsidP="00F55855">
      <w:pPr>
        <w:numPr>
          <w:ilvl w:val="0"/>
          <w:numId w:val="98"/>
        </w:numPr>
        <w:autoSpaceDE w:val="0"/>
        <w:autoSpaceDN w:val="0"/>
        <w:adjustRightInd w:val="0"/>
        <w:spacing w:before="4"/>
        <w:ind w:left="1418" w:hanging="284"/>
        <w:jc w:val="both"/>
      </w:pPr>
      <w:r w:rsidRPr="006F5DAA">
        <w:t>II contenuto massimo di semi di cui alla colonna 4 comprende anche i semi delle specie di cui alle colonne da 5 a 10.</w:t>
      </w:r>
    </w:p>
    <w:p w:rsidR="00B2039D" w:rsidRPr="006F5DAA" w:rsidRDefault="00B2039D" w:rsidP="00F55855">
      <w:pPr>
        <w:numPr>
          <w:ilvl w:val="0"/>
          <w:numId w:val="98"/>
        </w:numPr>
        <w:autoSpaceDE w:val="0"/>
        <w:autoSpaceDN w:val="0"/>
        <w:adjustRightInd w:val="0"/>
        <w:spacing w:before="2"/>
        <w:ind w:left="1418" w:hanging="284"/>
        <w:jc w:val="both"/>
      </w:pPr>
      <w:r w:rsidRPr="006F5DAA">
        <w:t>Un secondo seme non deve essere considerato come impurità qualora un secondo campione dello stesso peso sia esente da semi di altre specie di cereali.</w:t>
      </w:r>
    </w:p>
    <w:p w:rsidR="00B2039D" w:rsidRPr="006F5DAA" w:rsidRDefault="00B2039D" w:rsidP="00F55855">
      <w:pPr>
        <w:numPr>
          <w:ilvl w:val="0"/>
          <w:numId w:val="98"/>
        </w:numPr>
        <w:autoSpaceDE w:val="0"/>
        <w:autoSpaceDN w:val="0"/>
        <w:adjustRightInd w:val="0"/>
        <w:spacing w:before="12"/>
        <w:ind w:left="1418" w:hanging="284"/>
        <w:jc w:val="both"/>
      </w:pPr>
      <w:r w:rsidRPr="006F5DAA">
        <w:lastRenderedPageBreak/>
        <w:t xml:space="preserve">La presenza di un seme di </w:t>
      </w:r>
      <w:r w:rsidRPr="006F5DAA">
        <w:rPr>
          <w:i/>
        </w:rPr>
        <w:t>Avena fatua, Avena sterilis</w:t>
      </w:r>
      <w:r w:rsidRPr="006F5DAA">
        <w:t xml:space="preserve"> o </w:t>
      </w:r>
      <w:r w:rsidRPr="006F5DAA">
        <w:rPr>
          <w:i/>
        </w:rPr>
        <w:t xml:space="preserve">Lolium temulentum </w:t>
      </w:r>
      <w:r w:rsidRPr="006F5DAA">
        <w:t>in un campione del peso stabilito non deve essere considerata come impurià se un secondo campione dello stesso peso è esente da semi di queste specie.</w:t>
      </w:r>
    </w:p>
    <w:p w:rsidR="00B2039D" w:rsidRPr="006F5DAA" w:rsidRDefault="00B2039D" w:rsidP="00F55855">
      <w:pPr>
        <w:numPr>
          <w:ilvl w:val="0"/>
          <w:numId w:val="98"/>
        </w:numPr>
        <w:autoSpaceDE w:val="0"/>
        <w:autoSpaceDN w:val="0"/>
        <w:adjustRightInd w:val="0"/>
        <w:spacing w:before="4"/>
        <w:ind w:left="1418" w:hanging="284"/>
        <w:jc w:val="both"/>
      </w:pPr>
      <w:r w:rsidRPr="006F5DAA">
        <w:t xml:space="preserve">Nel caso delle varietà di </w:t>
      </w:r>
      <w:r w:rsidRPr="006F5DAA">
        <w:rPr>
          <w:i/>
        </w:rPr>
        <w:t>Hordeum vulgare</w:t>
      </w:r>
      <w:r w:rsidRPr="006F5DAA">
        <w:t xml:space="preserve"> (orzo nudo) la facoltà germinativa minima richiesta è ridotta al 75% delle semnti pure. L’etichetta ufficiale reca la dicitura “Facoltà germinativa minima 75%”.</w:t>
      </w:r>
    </w:p>
    <w:p w:rsidR="00B2039D" w:rsidRPr="006F5DAA" w:rsidRDefault="00B2039D" w:rsidP="00B2039D">
      <w:pPr>
        <w:autoSpaceDE w:val="0"/>
        <w:autoSpaceDN w:val="0"/>
        <w:adjustRightInd w:val="0"/>
        <w:spacing w:before="7"/>
        <w:ind w:left="1080" w:hanging="513"/>
        <w:jc w:val="both"/>
      </w:pPr>
      <w:r w:rsidRPr="00EE5237">
        <w:rPr>
          <w:i/>
        </w:rPr>
        <w:t>C</w:t>
      </w:r>
      <w:r w:rsidRPr="006F5DAA">
        <w:t xml:space="preserve"> - Requisiti particolari per quanto riguarda la presenza di </w:t>
      </w:r>
      <w:r w:rsidRPr="006F5DAA">
        <w:rPr>
          <w:i/>
        </w:rPr>
        <w:t>Avena fatua</w:t>
      </w:r>
      <w:r w:rsidRPr="006F5DAA">
        <w:t xml:space="preserve"> da accertarsi a richiesta degli interessati la coltura è priva di </w:t>
      </w:r>
      <w:r w:rsidRPr="006F5DAA">
        <w:rPr>
          <w:i/>
        </w:rPr>
        <w:t>Avena fatua</w:t>
      </w:r>
      <w:r w:rsidRPr="006F5DAA">
        <w:t xml:space="preserve"> al momento dell'ispezione in campo ufficiale effettuata in conformità alle disposizioni dell'allegato </w:t>
      </w:r>
      <w:r w:rsidR="00EE5237">
        <w:t>14</w:t>
      </w:r>
      <w:r w:rsidRPr="006F5DAA">
        <w:t xml:space="preserve"> del presente regolamento e un campione di almeno kg 1 prelevato ufficialmente, è privo di </w:t>
      </w:r>
      <w:r w:rsidRPr="006F5DAA">
        <w:rPr>
          <w:i/>
        </w:rPr>
        <w:t>Avena fatua</w:t>
      </w:r>
      <w:r w:rsidRPr="006F5DAA">
        <w:t xml:space="preserve"> all'atto dell'esame ufficiale; oppure: un campione di almeno kg 3 prelevato ufficialmente è privo </w:t>
      </w:r>
      <w:r w:rsidRPr="00EE5237">
        <w:t>d'</w:t>
      </w:r>
      <w:r w:rsidRPr="006F5DAA">
        <w:rPr>
          <w:i/>
        </w:rPr>
        <w:t>Avena fatua</w:t>
      </w:r>
      <w:r w:rsidRPr="006F5DAA">
        <w:t xml:space="preserve"> all'atto dell'esame ufficiale.</w:t>
      </w:r>
    </w:p>
    <w:p w:rsidR="00B2039D" w:rsidRPr="006F5DAA" w:rsidRDefault="00B2039D" w:rsidP="00B2039D">
      <w:pPr>
        <w:autoSpaceDE w:val="0"/>
        <w:autoSpaceDN w:val="0"/>
        <w:adjustRightInd w:val="0"/>
        <w:spacing w:before="7"/>
        <w:ind w:left="1080" w:hanging="513"/>
        <w:jc w:val="both"/>
      </w:pPr>
    </w:p>
    <w:p w:rsidR="00B2039D" w:rsidRPr="006F5DAA" w:rsidRDefault="00B2039D" w:rsidP="00B2039D">
      <w:pPr>
        <w:autoSpaceDE w:val="0"/>
        <w:autoSpaceDN w:val="0"/>
        <w:adjustRightInd w:val="0"/>
        <w:spacing w:before="12"/>
        <w:ind w:left="720" w:hanging="360"/>
        <w:jc w:val="both"/>
      </w:pPr>
      <w:r w:rsidRPr="006F5DAA">
        <w:t>3.</w:t>
      </w:r>
      <w:r w:rsidRPr="006F5DAA">
        <w:tab/>
        <w:t>La presenza di organismi nocivi che riducano il valore di utilizzazione delle sementi è tollerata nella misura più limitata possibile</w:t>
      </w:r>
    </w:p>
    <w:p w:rsidR="00B2039D" w:rsidRPr="006F5DAA" w:rsidRDefault="00B2039D" w:rsidP="00B2039D">
      <w:pPr>
        <w:autoSpaceDE w:val="0"/>
        <w:autoSpaceDN w:val="0"/>
        <w:adjustRightInd w:val="0"/>
        <w:spacing w:before="12"/>
        <w:ind w:left="720"/>
        <w:jc w:val="both"/>
      </w:pPr>
      <w:r w:rsidRPr="006F5DAA">
        <w:t xml:space="preserve">In particolare le sementi devono essere conformi alle seguenti norme per quanto concerne la </w:t>
      </w:r>
      <w:r w:rsidRPr="006F5DAA">
        <w:rPr>
          <w:i/>
        </w:rPr>
        <w:t>Claviceps purpurea</w:t>
      </w:r>
      <w:r w:rsidRPr="006F5DAA">
        <w:t xml:space="preserve"> (numero massimo di sclerozi o frammenti di sclerozi in un campione del peso stabilito nell'allegato </w:t>
      </w:r>
      <w:r w:rsidR="00EE5237">
        <w:t>4</w:t>
      </w:r>
      <w:r w:rsidRPr="006F5DAA">
        <w:t>, colonna 4):</w:t>
      </w:r>
    </w:p>
    <w:p w:rsidR="00B2039D" w:rsidRPr="006F5DAA" w:rsidRDefault="00B2039D" w:rsidP="00F55855">
      <w:pPr>
        <w:numPr>
          <w:ilvl w:val="0"/>
          <w:numId w:val="99"/>
        </w:numPr>
        <w:autoSpaceDE w:val="0"/>
        <w:autoSpaceDN w:val="0"/>
        <w:adjustRightInd w:val="0"/>
        <w:spacing w:before="16" w:line="240" w:lineRule="atLeast"/>
        <w:jc w:val="both"/>
      </w:pPr>
      <w:r w:rsidRPr="006F5DAA">
        <w:t xml:space="preserve">cereali diversi dagli ibridi di </w:t>
      </w:r>
      <w:r w:rsidRPr="006F5DAA">
        <w:rPr>
          <w:i/>
        </w:rPr>
        <w:t>Secale cereale</w:t>
      </w:r>
      <w:r w:rsidRPr="006F5DAA">
        <w:t xml:space="preserve">: </w:t>
      </w:r>
    </w:p>
    <w:p w:rsidR="00B2039D" w:rsidRPr="006F5DAA" w:rsidRDefault="00B2039D" w:rsidP="00B2039D">
      <w:pPr>
        <w:autoSpaceDE w:val="0"/>
        <w:autoSpaceDN w:val="0"/>
        <w:adjustRightInd w:val="0"/>
        <w:spacing w:before="16" w:line="240" w:lineRule="atLeast"/>
        <w:ind w:left="1800"/>
        <w:jc w:val="both"/>
      </w:pPr>
      <w:r w:rsidRPr="006F5DAA">
        <w:t xml:space="preserve"> - non superiore a 1 per le sementi di base; </w:t>
      </w:r>
    </w:p>
    <w:p w:rsidR="00B2039D" w:rsidRPr="006F5DAA" w:rsidRDefault="00B2039D" w:rsidP="00B2039D">
      <w:pPr>
        <w:autoSpaceDE w:val="0"/>
        <w:autoSpaceDN w:val="0"/>
        <w:adjustRightInd w:val="0"/>
        <w:spacing w:before="16" w:line="240" w:lineRule="atLeast"/>
        <w:ind w:left="1800"/>
        <w:jc w:val="both"/>
      </w:pPr>
      <w:r w:rsidRPr="006F5DAA">
        <w:t xml:space="preserve"> - non superiore a 3 per le sementi certificate;</w:t>
      </w:r>
    </w:p>
    <w:p w:rsidR="00B2039D" w:rsidRPr="006F5DAA" w:rsidRDefault="00B2039D" w:rsidP="00F55855">
      <w:pPr>
        <w:numPr>
          <w:ilvl w:val="0"/>
          <w:numId w:val="99"/>
        </w:numPr>
        <w:spacing w:line="240" w:lineRule="atLeast"/>
      </w:pPr>
      <w:r w:rsidRPr="006F5DAA">
        <w:t xml:space="preserve">ibridi di </w:t>
      </w:r>
      <w:r w:rsidRPr="006F5DAA">
        <w:rPr>
          <w:i/>
        </w:rPr>
        <w:t>Secale cereale</w:t>
      </w:r>
      <w:r w:rsidRPr="006F5DAA">
        <w:t>:</w:t>
      </w:r>
    </w:p>
    <w:p w:rsidR="00B2039D" w:rsidRPr="006F5DAA" w:rsidRDefault="00B2039D" w:rsidP="00B2039D">
      <w:pPr>
        <w:spacing w:line="240" w:lineRule="atLeast"/>
        <w:ind w:left="1800"/>
      </w:pPr>
      <w:r w:rsidRPr="006F5DAA">
        <w:t xml:space="preserve"> - non superiore a 1 per le sementi di base; </w:t>
      </w:r>
    </w:p>
    <w:p w:rsidR="00B2039D" w:rsidRPr="006F5DAA" w:rsidRDefault="00B2039D" w:rsidP="00B2039D">
      <w:pPr>
        <w:autoSpaceDE w:val="0"/>
        <w:autoSpaceDN w:val="0"/>
        <w:adjustRightInd w:val="0"/>
        <w:spacing w:before="24" w:line="240" w:lineRule="atLeast"/>
        <w:ind w:left="1800"/>
        <w:jc w:val="both"/>
      </w:pPr>
      <w:r w:rsidRPr="006F5DAA">
        <w:t xml:space="preserve"> - non superiore a 4 per le sementi certificate (*).</w:t>
      </w:r>
    </w:p>
    <w:p w:rsidR="00B2039D" w:rsidRPr="006F5DAA" w:rsidRDefault="00B2039D" w:rsidP="00B2039D">
      <w:pPr>
        <w:pStyle w:val="Rientrocorpodeltesto2"/>
        <w:spacing w:line="240" w:lineRule="auto"/>
        <w:ind w:left="720"/>
        <w:jc w:val="both"/>
      </w:pPr>
      <w:r w:rsidRPr="006F5DAA">
        <w:t>(*) La presenza di cinque sclerozi o frammenti di sclerozi di un campione del peso prescritto è ritenuta conforme alle norme se un secondo campione dello stesso peso contiene non più di quattro sclerozi o frammenti di sclerozi.</w:t>
      </w:r>
    </w:p>
    <w:p w:rsidR="00B2039D" w:rsidRPr="006F5DAA" w:rsidRDefault="00B2039D" w:rsidP="00B2039D">
      <w:pPr>
        <w:tabs>
          <w:tab w:val="left" w:pos="720"/>
        </w:tabs>
        <w:ind w:left="720" w:hanging="360"/>
        <w:jc w:val="both"/>
      </w:pPr>
      <w:r w:rsidRPr="006F5DAA">
        <w:t>4.</w:t>
      </w:r>
      <w:r w:rsidRPr="006F5DAA">
        <w:tab/>
        <w:t xml:space="preserve">II tenore massimo di umidità non deve superare il 13% in peso delle sementi di </w:t>
      </w:r>
      <w:r w:rsidRPr="006F5DAA">
        <w:rPr>
          <w:i/>
        </w:rPr>
        <w:t>Zea mays</w:t>
      </w:r>
      <w:r w:rsidRPr="006F5DAA">
        <w:t xml:space="preserve"> ed il 14% in peso delle sementi delle altre specie.</w:t>
      </w:r>
    </w:p>
    <w:p w:rsidR="00B2039D" w:rsidRPr="006F5DAA" w:rsidRDefault="00B2039D" w:rsidP="00B2039D">
      <w:pPr>
        <w:tabs>
          <w:tab w:val="left" w:pos="720"/>
        </w:tabs>
        <w:ind w:left="720" w:hanging="360"/>
        <w:jc w:val="both"/>
      </w:pPr>
      <w:r w:rsidRPr="006F5DAA">
        <w:t>5.</w:t>
      </w:r>
      <w:r w:rsidRPr="006F5DAA">
        <w:tab/>
        <w:t xml:space="preserve">La durata di efficacia della dichiarazione concernente la germinabilità, di cui all'articolo </w:t>
      </w:r>
      <w:r w:rsidR="00EE5237">
        <w:t>6</w:t>
      </w:r>
      <w:r w:rsidRPr="006F5DAA">
        <w:t xml:space="preserve">, è stabilita come segue: in mesi 9 per le sementi contenute in imballaggi non «a tenuta» di umidità (sacchi di juta, di cotone, ecc.), ad eccezione del </w:t>
      </w:r>
      <w:r w:rsidR="00EE5237">
        <w:t>mais</w:t>
      </w:r>
      <w:r w:rsidRPr="006F5DAA">
        <w:t xml:space="preserve"> per il quale la validità della dichiarazione è prolungata a mesi 12; in mesi 30 per le sementi contenute in imballaggi «a tenuta» di umidità (recipienti metallici, o di altro materiale, a chiusura ermetica).Trascorsi tali termini il prodotto può essere mantenuto in commercio purché rispondente ai requisiti previsti da legge e regolamento. In tal caso la responsabilità sul valore della germinabilità resta a carico del detentore delle sementi, il quale senza manomettere il cartellino ufficiale e del produttore, è tenuto ad apporre sugli involucri una dichiarazione, che potrà essere costituita anche da una scritta indelebile, dalla quale risulti: il proprio nome o la ragione sociale della ditta; la data di determinazione della facoltà germinativa; la facoltà germinativa (espressa in percentuale).</w:t>
      </w:r>
    </w:p>
    <w:p w:rsidR="00B2039D" w:rsidRPr="006F5DAA" w:rsidRDefault="00B2039D" w:rsidP="00B2039D">
      <w:pPr>
        <w:tabs>
          <w:tab w:val="left" w:pos="720"/>
        </w:tabs>
        <w:ind w:left="720" w:hanging="360"/>
        <w:jc w:val="both"/>
      </w:pPr>
    </w:p>
    <w:p w:rsidR="00B2039D" w:rsidRPr="006F5DAA" w:rsidRDefault="00B2039D" w:rsidP="00F55855">
      <w:pPr>
        <w:pStyle w:val="Titolo1"/>
        <w:numPr>
          <w:ilvl w:val="0"/>
          <w:numId w:val="92"/>
        </w:numPr>
        <w:rPr>
          <w:b/>
          <w:sz w:val="24"/>
          <w:szCs w:val="24"/>
        </w:rPr>
      </w:pPr>
      <w:r w:rsidRPr="006F5DAA">
        <w:rPr>
          <w:b/>
          <w:i w:val="0"/>
          <w:sz w:val="24"/>
          <w:szCs w:val="24"/>
        </w:rPr>
        <w:t>Foraggere</w:t>
      </w:r>
    </w:p>
    <w:p w:rsidR="00B2039D" w:rsidRPr="006F5DAA" w:rsidRDefault="00B2039D" w:rsidP="00B2039D">
      <w:pPr>
        <w:autoSpaceDE w:val="0"/>
        <w:autoSpaceDN w:val="0"/>
        <w:adjustRightInd w:val="0"/>
        <w:spacing w:before="24"/>
        <w:ind w:left="360"/>
        <w:jc w:val="both"/>
      </w:pPr>
      <w:r w:rsidRPr="006F5DAA">
        <w:t>I. Sementi certificate.</w:t>
      </w:r>
    </w:p>
    <w:p w:rsidR="00B2039D" w:rsidRPr="006F5DAA" w:rsidRDefault="00B2039D" w:rsidP="00F55855">
      <w:pPr>
        <w:numPr>
          <w:ilvl w:val="0"/>
          <w:numId w:val="25"/>
        </w:numPr>
        <w:tabs>
          <w:tab w:val="clear" w:pos="360"/>
          <w:tab w:val="num" w:pos="709"/>
        </w:tabs>
        <w:autoSpaceDE w:val="0"/>
        <w:autoSpaceDN w:val="0"/>
        <w:adjustRightInd w:val="0"/>
        <w:spacing w:before="14"/>
        <w:ind w:left="720" w:hanging="294"/>
        <w:jc w:val="both"/>
      </w:pPr>
      <w:r w:rsidRPr="006F5DAA">
        <w:t>Le sementi devono presentare identità e purezza varietali in grado sufficiente. Le sementi delle specie sottoelencate devono rispondere alle seguenti norme e altre condizioni.</w:t>
      </w:r>
    </w:p>
    <w:p w:rsidR="00B2039D" w:rsidRPr="006F5DAA" w:rsidRDefault="00B2039D" w:rsidP="00B2039D">
      <w:pPr>
        <w:tabs>
          <w:tab w:val="num" w:pos="1134"/>
        </w:tabs>
        <w:autoSpaceDE w:val="0"/>
        <w:autoSpaceDN w:val="0"/>
        <w:adjustRightInd w:val="0"/>
        <w:spacing w:before="14"/>
        <w:ind w:left="1134" w:hanging="425"/>
        <w:jc w:val="both"/>
      </w:pPr>
      <w:r w:rsidRPr="006F5DAA">
        <w:t xml:space="preserve">La purezza minima varietale deve essere pari a: </w:t>
      </w:r>
    </w:p>
    <w:p w:rsidR="00B2039D" w:rsidRPr="006F5DAA" w:rsidRDefault="00B2039D" w:rsidP="00B2039D">
      <w:pPr>
        <w:tabs>
          <w:tab w:val="num" w:pos="1134"/>
        </w:tabs>
        <w:autoSpaceDE w:val="0"/>
        <w:autoSpaceDN w:val="0"/>
        <w:adjustRightInd w:val="0"/>
        <w:spacing w:before="14"/>
        <w:ind w:left="1134" w:hanging="11"/>
        <w:jc w:val="both"/>
      </w:pPr>
      <w:r w:rsidRPr="006F5DAA">
        <w:t xml:space="preserve">- </w:t>
      </w:r>
      <w:r w:rsidRPr="006F5DAA">
        <w:rPr>
          <w:i/>
        </w:rPr>
        <w:t>Poa pratensis</w:t>
      </w:r>
      <w:r w:rsidRPr="006F5DAA">
        <w:t xml:space="preserve"> (varietà apomittiche), </w:t>
      </w:r>
      <w:r w:rsidRPr="006F5DAA">
        <w:rPr>
          <w:i/>
        </w:rPr>
        <w:t>Brassica napus</w:t>
      </w:r>
      <w:r w:rsidRPr="006F5DAA">
        <w:t xml:space="preserve"> var. </w:t>
      </w:r>
      <w:r w:rsidRPr="006F5DAA">
        <w:rPr>
          <w:i/>
        </w:rPr>
        <w:t>napobrassica</w:t>
      </w:r>
      <w:r w:rsidRPr="006F5DAA">
        <w:t xml:space="preserve">, </w:t>
      </w:r>
      <w:r w:rsidRPr="006F5DAA">
        <w:rPr>
          <w:i/>
        </w:rPr>
        <w:t>Brassica oleracea</w:t>
      </w:r>
      <w:r w:rsidRPr="006F5DAA">
        <w:t xml:space="preserve"> convar. </w:t>
      </w:r>
      <w:r w:rsidRPr="006F5DAA">
        <w:rPr>
          <w:i/>
        </w:rPr>
        <w:t>acephala</w:t>
      </w:r>
      <w:r w:rsidRPr="006F5DAA">
        <w:t>: 98%;</w:t>
      </w:r>
    </w:p>
    <w:p w:rsidR="00B2039D" w:rsidRPr="006F5DAA" w:rsidRDefault="00B2039D" w:rsidP="00B2039D">
      <w:pPr>
        <w:tabs>
          <w:tab w:val="num" w:pos="1134"/>
        </w:tabs>
        <w:autoSpaceDE w:val="0"/>
        <w:autoSpaceDN w:val="0"/>
        <w:adjustRightInd w:val="0"/>
        <w:spacing w:before="14"/>
        <w:ind w:left="1134" w:hanging="11"/>
        <w:jc w:val="both"/>
      </w:pPr>
      <w:r w:rsidRPr="006F5DAA">
        <w:lastRenderedPageBreak/>
        <w:t xml:space="preserve">- </w:t>
      </w:r>
      <w:r w:rsidRPr="006F5DAA">
        <w:rPr>
          <w:i/>
        </w:rPr>
        <w:t>Pisum</w:t>
      </w:r>
      <w:r w:rsidRPr="006F5DAA">
        <w:t xml:space="preserve"> </w:t>
      </w:r>
      <w:r w:rsidRPr="006F5DAA">
        <w:rPr>
          <w:i/>
        </w:rPr>
        <w:t>sativum</w:t>
      </w:r>
      <w:r w:rsidRPr="006F5DAA">
        <w:t xml:space="preserve"> e </w:t>
      </w:r>
      <w:r w:rsidRPr="006F5DAA">
        <w:rPr>
          <w:i/>
        </w:rPr>
        <w:t>Vicia</w:t>
      </w:r>
      <w:r w:rsidRPr="006F5DAA">
        <w:t xml:space="preserve"> </w:t>
      </w:r>
      <w:r w:rsidRPr="006F5DAA">
        <w:rPr>
          <w:i/>
        </w:rPr>
        <w:t>faba</w:t>
      </w:r>
      <w:r w:rsidRPr="006F5DAA">
        <w:t>:</w:t>
      </w:r>
    </w:p>
    <w:p w:rsidR="00B2039D" w:rsidRPr="006F5DAA" w:rsidRDefault="00B2039D" w:rsidP="00B2039D">
      <w:pPr>
        <w:tabs>
          <w:tab w:val="num" w:pos="1134"/>
        </w:tabs>
        <w:autoSpaceDE w:val="0"/>
        <w:autoSpaceDN w:val="0"/>
        <w:adjustRightInd w:val="0"/>
        <w:spacing w:before="14"/>
        <w:ind w:left="1134" w:hanging="11"/>
        <w:jc w:val="both"/>
      </w:pPr>
      <w:r w:rsidRPr="006F5DAA">
        <w:t>sementi certificate di prima riproduzione: 99%;</w:t>
      </w:r>
    </w:p>
    <w:p w:rsidR="00B2039D" w:rsidRPr="006F5DAA" w:rsidRDefault="00B2039D" w:rsidP="00B2039D">
      <w:pPr>
        <w:tabs>
          <w:tab w:val="num" w:pos="1134"/>
        </w:tabs>
        <w:autoSpaceDE w:val="0"/>
        <w:autoSpaceDN w:val="0"/>
        <w:adjustRightInd w:val="0"/>
        <w:spacing w:before="14"/>
        <w:ind w:left="1134" w:hanging="11"/>
        <w:jc w:val="both"/>
      </w:pPr>
      <w:r w:rsidRPr="006F5DAA">
        <w:t>sementi certificate di seconda riproduzione: 98%.</w:t>
      </w:r>
    </w:p>
    <w:p w:rsidR="00B2039D" w:rsidRPr="006F5DAA" w:rsidRDefault="00B2039D" w:rsidP="00B2039D">
      <w:pPr>
        <w:tabs>
          <w:tab w:val="num" w:pos="1134"/>
        </w:tabs>
        <w:autoSpaceDE w:val="0"/>
        <w:autoSpaceDN w:val="0"/>
        <w:adjustRightInd w:val="0"/>
        <w:spacing w:before="14"/>
        <w:ind w:left="1134" w:hanging="425"/>
        <w:jc w:val="both"/>
      </w:pPr>
      <w:r w:rsidRPr="006F5DAA">
        <w:t xml:space="preserve">La purezza minima varietale è controllata principalmente all'atto di ispezioni ufficiali in campo effettuate alle condizioni stabilite nell'allegato </w:t>
      </w:r>
      <w:r w:rsidR="00EE5237">
        <w:t>14</w:t>
      </w:r>
      <w:r w:rsidRPr="006F5DAA">
        <w:t xml:space="preserve"> B) Foraggere.</w:t>
      </w:r>
    </w:p>
    <w:p w:rsidR="00B2039D" w:rsidRPr="006F5DAA" w:rsidRDefault="00B2039D" w:rsidP="00F55855">
      <w:pPr>
        <w:numPr>
          <w:ilvl w:val="0"/>
          <w:numId w:val="25"/>
        </w:numPr>
        <w:tabs>
          <w:tab w:val="num" w:pos="709"/>
        </w:tabs>
        <w:autoSpaceDE w:val="0"/>
        <w:autoSpaceDN w:val="0"/>
        <w:adjustRightInd w:val="0"/>
        <w:spacing w:before="12"/>
        <w:ind w:left="720" w:hanging="294"/>
        <w:jc w:val="both"/>
      </w:pPr>
      <w:r w:rsidRPr="006F5DAA">
        <w:t xml:space="preserve">Le sementi devono essere conformi alle seguenti norme e altre condizioni relative a facoltà germinativa, purezza specifica e contenuto di semi di altre specie di piante, inclusa la presenza di semi amari in varietà dolci di </w:t>
      </w:r>
      <w:r w:rsidRPr="006F5DAA">
        <w:rPr>
          <w:i/>
        </w:rPr>
        <w:t>Lupinus</w:t>
      </w:r>
      <w:r w:rsidRPr="006F5DAA">
        <w:t xml:space="preserve"> spp..</w:t>
      </w:r>
    </w:p>
    <w:p w:rsidR="00B2039D" w:rsidRPr="006F5DAA" w:rsidRDefault="00B2039D" w:rsidP="00B2039D">
      <w:pPr>
        <w:tabs>
          <w:tab w:val="left" w:pos="720"/>
        </w:tabs>
        <w:autoSpaceDE w:val="0"/>
        <w:autoSpaceDN w:val="0"/>
        <w:adjustRightInd w:val="0"/>
        <w:spacing w:before="12"/>
        <w:jc w:val="both"/>
      </w:pPr>
    </w:p>
    <w:p w:rsidR="00B2039D" w:rsidRPr="006F5DAA" w:rsidRDefault="00B2039D" w:rsidP="00B2039D">
      <w:pPr>
        <w:tabs>
          <w:tab w:val="left" w:pos="720"/>
        </w:tabs>
        <w:autoSpaceDE w:val="0"/>
        <w:autoSpaceDN w:val="0"/>
        <w:adjustRightInd w:val="0"/>
        <w:spacing w:before="12"/>
        <w:jc w:val="both"/>
        <w:rPr>
          <w:sz w:val="22"/>
        </w:rPr>
      </w:pPr>
    </w:p>
    <w:p w:rsidR="00B2039D" w:rsidRPr="006F5DAA" w:rsidRDefault="00B2039D" w:rsidP="00B2039D">
      <w:pPr>
        <w:tabs>
          <w:tab w:val="left" w:pos="720"/>
        </w:tabs>
        <w:autoSpaceDE w:val="0"/>
        <w:autoSpaceDN w:val="0"/>
        <w:adjustRightInd w:val="0"/>
        <w:spacing w:before="12"/>
        <w:ind w:left="1134" w:hanging="567"/>
        <w:jc w:val="both"/>
        <w:rPr>
          <w:i/>
          <w:sz w:val="22"/>
        </w:rPr>
      </w:pPr>
      <w:r w:rsidRPr="006F5DAA">
        <w:rPr>
          <w:i/>
          <w:sz w:val="22"/>
        </w:rPr>
        <w:t>A –Tavola</w:t>
      </w:r>
    </w:p>
    <w:p w:rsidR="00B2039D" w:rsidRPr="006F5DAA" w:rsidRDefault="00B2039D" w:rsidP="00B2039D">
      <w:pPr>
        <w:tabs>
          <w:tab w:val="left" w:pos="720"/>
        </w:tabs>
        <w:autoSpaceDE w:val="0"/>
        <w:autoSpaceDN w:val="0"/>
        <w:adjustRightInd w:val="0"/>
        <w:spacing w:before="12"/>
        <w:jc w:val="both"/>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32"/>
        <w:gridCol w:w="812"/>
        <w:gridCol w:w="465"/>
        <w:gridCol w:w="465"/>
        <w:gridCol w:w="643"/>
        <w:gridCol w:w="643"/>
        <w:gridCol w:w="465"/>
        <w:gridCol w:w="467"/>
        <w:gridCol w:w="414"/>
        <w:gridCol w:w="475"/>
        <w:gridCol w:w="432"/>
        <w:gridCol w:w="688"/>
        <w:gridCol w:w="665"/>
        <w:gridCol w:w="734"/>
        <w:gridCol w:w="562"/>
      </w:tblGrid>
      <w:tr w:rsidR="00B2039D" w:rsidRPr="006F5DAA" w:rsidTr="00B4731B">
        <w:trPr>
          <w:cantSplit/>
          <w:trHeight w:val="1134"/>
          <w:tblHeader/>
        </w:trPr>
        <w:tc>
          <w:tcPr>
            <w:tcW w:w="979" w:type="pct"/>
            <w:vMerge w:val="restart"/>
            <w:tcBorders>
              <w:top w:val="single" w:sz="4" w:space="0" w:color="auto"/>
              <w:left w:val="single" w:sz="4" w:space="0" w:color="auto"/>
            </w:tcBorders>
            <w:vAlign w:val="center"/>
          </w:tcPr>
          <w:p w:rsidR="00B2039D" w:rsidRPr="006F5DAA" w:rsidRDefault="00B2039D" w:rsidP="00B4731B">
            <w:pPr>
              <w:jc w:val="center"/>
              <w:rPr>
                <w:sz w:val="22"/>
              </w:rPr>
            </w:pPr>
            <w:r w:rsidRPr="006F5DAA">
              <w:rPr>
                <w:sz w:val="22"/>
              </w:rPr>
              <w:t>Specie</w:t>
            </w:r>
          </w:p>
        </w:tc>
        <w:tc>
          <w:tcPr>
            <w:tcW w:w="646" w:type="pct"/>
            <w:gridSpan w:val="2"/>
            <w:tcBorders>
              <w:top w:val="single" w:sz="4" w:space="0" w:color="auto"/>
            </w:tcBorders>
            <w:vAlign w:val="center"/>
          </w:tcPr>
          <w:p w:rsidR="00B2039D" w:rsidRPr="006F5DAA" w:rsidRDefault="00B2039D" w:rsidP="00B4731B">
            <w:pPr>
              <w:jc w:val="center"/>
              <w:rPr>
                <w:sz w:val="22"/>
              </w:rPr>
            </w:pPr>
            <w:r w:rsidRPr="006F5DAA">
              <w:rPr>
                <w:sz w:val="22"/>
              </w:rPr>
              <w:t>Facoltà germinativa</w:t>
            </w:r>
          </w:p>
        </w:tc>
        <w:tc>
          <w:tcPr>
            <w:tcW w:w="2030" w:type="pct"/>
            <w:gridSpan w:val="8"/>
            <w:tcBorders>
              <w:top w:val="single" w:sz="4" w:space="0" w:color="auto"/>
              <w:right w:val="nil"/>
            </w:tcBorders>
            <w:vAlign w:val="center"/>
          </w:tcPr>
          <w:p w:rsidR="00B2039D" w:rsidRPr="006F5DAA" w:rsidRDefault="00B2039D" w:rsidP="00B4731B">
            <w:pPr>
              <w:jc w:val="center"/>
              <w:rPr>
                <w:sz w:val="22"/>
              </w:rPr>
            </w:pPr>
            <w:r w:rsidRPr="006F5DAA">
              <w:rPr>
                <w:sz w:val="22"/>
              </w:rPr>
              <w:t>Purezza specifica</w:t>
            </w:r>
          </w:p>
        </w:tc>
        <w:tc>
          <w:tcPr>
            <w:tcW w:w="1058" w:type="pct"/>
            <w:gridSpan w:val="3"/>
            <w:vMerge w:val="restart"/>
            <w:tcBorders>
              <w:top w:val="single" w:sz="4" w:space="0" w:color="auto"/>
              <w:left w:val="single" w:sz="4" w:space="0" w:color="auto"/>
              <w:bottom w:val="single" w:sz="4" w:space="0" w:color="auto"/>
              <w:right w:val="nil"/>
            </w:tcBorders>
            <w:vAlign w:val="center"/>
          </w:tcPr>
          <w:p w:rsidR="00B2039D" w:rsidRPr="006F5DAA" w:rsidRDefault="00B2039D" w:rsidP="00632832">
            <w:pPr>
              <w:jc w:val="center"/>
              <w:rPr>
                <w:sz w:val="18"/>
              </w:rPr>
            </w:pPr>
            <w:r w:rsidRPr="006F5DAA">
              <w:rPr>
                <w:sz w:val="20"/>
              </w:rPr>
              <w:t xml:space="preserve">Contenuto massimo di semi di altre specie di piante (numero di semi in un campione del peso stabilito all’allegato </w:t>
            </w:r>
            <w:r w:rsidR="00632832">
              <w:rPr>
                <w:sz w:val="20"/>
              </w:rPr>
              <w:t>4</w:t>
            </w:r>
            <w:r w:rsidRPr="006F5DAA">
              <w:rPr>
                <w:sz w:val="20"/>
              </w:rPr>
              <w:t>)</w:t>
            </w:r>
          </w:p>
        </w:tc>
        <w:tc>
          <w:tcPr>
            <w:tcW w:w="286" w:type="pct"/>
            <w:vMerge w:val="restart"/>
            <w:tcBorders>
              <w:top w:val="single" w:sz="4" w:space="0" w:color="auto"/>
              <w:left w:val="single" w:sz="4" w:space="0" w:color="auto"/>
              <w:bottom w:val="nil"/>
              <w:right w:val="single" w:sz="4" w:space="0" w:color="auto"/>
            </w:tcBorders>
            <w:textDirection w:val="btLr"/>
          </w:tcPr>
          <w:p w:rsidR="00B2039D" w:rsidRPr="006F5DAA" w:rsidRDefault="00B2039D" w:rsidP="00B4731B">
            <w:pPr>
              <w:ind w:left="113" w:right="113"/>
              <w:jc w:val="center"/>
              <w:rPr>
                <w:sz w:val="20"/>
              </w:rPr>
            </w:pPr>
            <w:r w:rsidRPr="006F5DAA">
              <w:rPr>
                <w:sz w:val="20"/>
              </w:rPr>
              <w:t>Condizioni relative al contenuto di semi di lupino di altro colore e amari</w:t>
            </w:r>
          </w:p>
          <w:p w:rsidR="00B2039D" w:rsidRPr="006F5DAA" w:rsidRDefault="00B2039D" w:rsidP="00B4731B">
            <w:pPr>
              <w:ind w:left="113" w:right="113"/>
              <w:jc w:val="center"/>
              <w:rPr>
                <w:sz w:val="20"/>
              </w:rPr>
            </w:pPr>
          </w:p>
        </w:tc>
      </w:tr>
      <w:tr w:rsidR="00B2039D" w:rsidRPr="006F5DAA" w:rsidTr="00B4731B">
        <w:trPr>
          <w:cantSplit/>
          <w:trHeight w:val="1249"/>
          <w:tblHeader/>
        </w:trPr>
        <w:tc>
          <w:tcPr>
            <w:tcW w:w="979" w:type="pct"/>
            <w:vMerge/>
            <w:tcBorders>
              <w:left w:val="single" w:sz="4" w:space="0" w:color="auto"/>
            </w:tcBorders>
          </w:tcPr>
          <w:p w:rsidR="00B2039D" w:rsidRPr="006F5DAA" w:rsidRDefault="00B2039D" w:rsidP="00B4731B">
            <w:pPr>
              <w:jc w:val="both"/>
              <w:rPr>
                <w:sz w:val="22"/>
              </w:rPr>
            </w:pPr>
          </w:p>
        </w:tc>
        <w:tc>
          <w:tcPr>
            <w:tcW w:w="411" w:type="pct"/>
            <w:vMerge w:val="restart"/>
            <w:textDirection w:val="btLr"/>
            <w:vAlign w:val="center"/>
          </w:tcPr>
          <w:p w:rsidR="00B2039D" w:rsidRPr="006F5DAA" w:rsidRDefault="00B2039D" w:rsidP="00B4731B">
            <w:pPr>
              <w:ind w:left="113" w:right="113"/>
              <w:jc w:val="center"/>
              <w:rPr>
                <w:sz w:val="20"/>
              </w:rPr>
            </w:pPr>
            <w:r w:rsidRPr="006F5DAA">
              <w:rPr>
                <w:sz w:val="20"/>
              </w:rPr>
              <w:t>Facoltà germinativa minima (% del seme puro)</w:t>
            </w:r>
          </w:p>
        </w:tc>
        <w:tc>
          <w:tcPr>
            <w:tcW w:w="236" w:type="pct"/>
            <w:vMerge w:val="restart"/>
            <w:textDirection w:val="btLr"/>
            <w:vAlign w:val="center"/>
          </w:tcPr>
          <w:p w:rsidR="00B2039D" w:rsidRPr="006F5DAA" w:rsidRDefault="00B2039D" w:rsidP="00B4731B">
            <w:pPr>
              <w:ind w:left="113" w:right="113"/>
              <w:jc w:val="center"/>
              <w:rPr>
                <w:sz w:val="20"/>
              </w:rPr>
            </w:pPr>
            <w:r w:rsidRPr="006F5DAA">
              <w:rPr>
                <w:sz w:val="20"/>
              </w:rPr>
              <w:t>Tenore massimo di semi</w:t>
            </w:r>
            <w:r w:rsidR="00EE5237">
              <w:rPr>
                <w:sz w:val="20"/>
              </w:rPr>
              <w:t xml:space="preserve"> </w:t>
            </w:r>
            <w:r w:rsidRPr="006F5DAA">
              <w:rPr>
                <w:sz w:val="20"/>
              </w:rPr>
              <w:t>duri (% del seme puro)</w:t>
            </w:r>
          </w:p>
        </w:tc>
        <w:tc>
          <w:tcPr>
            <w:tcW w:w="236" w:type="pct"/>
            <w:vMerge w:val="restart"/>
            <w:textDirection w:val="btLr"/>
            <w:vAlign w:val="center"/>
          </w:tcPr>
          <w:p w:rsidR="00B2039D" w:rsidRPr="006F5DAA" w:rsidRDefault="00B2039D" w:rsidP="00B4731B">
            <w:pPr>
              <w:ind w:left="113" w:right="113"/>
              <w:jc w:val="center"/>
              <w:rPr>
                <w:sz w:val="20"/>
              </w:rPr>
            </w:pPr>
            <w:r w:rsidRPr="006F5DAA">
              <w:rPr>
                <w:sz w:val="20"/>
              </w:rPr>
              <w:t>Purezza minima specifica ( % in peso )</w:t>
            </w:r>
          </w:p>
        </w:tc>
        <w:tc>
          <w:tcPr>
            <w:tcW w:w="1794" w:type="pct"/>
            <w:gridSpan w:val="7"/>
            <w:tcBorders>
              <w:right w:val="nil"/>
            </w:tcBorders>
            <w:vAlign w:val="center"/>
          </w:tcPr>
          <w:p w:rsidR="00B2039D" w:rsidRPr="006F5DAA" w:rsidRDefault="00B2039D" w:rsidP="00B4731B">
            <w:pPr>
              <w:jc w:val="center"/>
              <w:rPr>
                <w:sz w:val="20"/>
              </w:rPr>
            </w:pPr>
            <w:r w:rsidRPr="006F5DAA">
              <w:rPr>
                <w:sz w:val="20"/>
              </w:rPr>
              <w:t>Contenuto massimo di semi di altre specie di piante (% in peso)</w:t>
            </w:r>
          </w:p>
        </w:tc>
        <w:tc>
          <w:tcPr>
            <w:tcW w:w="1058" w:type="pct"/>
            <w:gridSpan w:val="3"/>
            <w:vMerge/>
            <w:tcBorders>
              <w:top w:val="nil"/>
              <w:left w:val="single" w:sz="4" w:space="0" w:color="auto"/>
              <w:bottom w:val="single" w:sz="4" w:space="0" w:color="auto"/>
              <w:right w:val="nil"/>
            </w:tcBorders>
            <w:vAlign w:val="center"/>
          </w:tcPr>
          <w:p w:rsidR="00B2039D" w:rsidRPr="006F5DAA" w:rsidRDefault="00B2039D" w:rsidP="00B4731B">
            <w:pPr>
              <w:jc w:val="center"/>
              <w:rPr>
                <w:sz w:val="20"/>
              </w:rPr>
            </w:pPr>
          </w:p>
        </w:tc>
        <w:tc>
          <w:tcPr>
            <w:tcW w:w="286" w:type="pct"/>
            <w:vMerge/>
            <w:tcBorders>
              <w:top w:val="nil"/>
              <w:left w:val="single" w:sz="4" w:space="0" w:color="auto"/>
              <w:bottom w:val="nil"/>
              <w:right w:val="single" w:sz="4" w:space="0" w:color="auto"/>
            </w:tcBorders>
            <w:textDirection w:val="btLr"/>
          </w:tcPr>
          <w:p w:rsidR="00B2039D" w:rsidRPr="006F5DAA" w:rsidRDefault="00B2039D" w:rsidP="00B4731B">
            <w:pPr>
              <w:ind w:left="113" w:right="113"/>
              <w:jc w:val="center"/>
              <w:rPr>
                <w:sz w:val="20"/>
              </w:rPr>
            </w:pPr>
          </w:p>
        </w:tc>
      </w:tr>
      <w:tr w:rsidR="00B2039D" w:rsidRPr="006F5DAA" w:rsidTr="00B4731B">
        <w:trPr>
          <w:cantSplit/>
          <w:trHeight w:val="1833"/>
          <w:tblHeader/>
        </w:trPr>
        <w:tc>
          <w:tcPr>
            <w:tcW w:w="979" w:type="pct"/>
            <w:vMerge/>
            <w:tcBorders>
              <w:left w:val="single" w:sz="4" w:space="0" w:color="auto"/>
              <w:bottom w:val="single" w:sz="4" w:space="0" w:color="auto"/>
            </w:tcBorders>
          </w:tcPr>
          <w:p w:rsidR="00B2039D" w:rsidRPr="006F5DAA" w:rsidRDefault="00B2039D" w:rsidP="00B4731B">
            <w:pPr>
              <w:jc w:val="both"/>
              <w:rPr>
                <w:sz w:val="22"/>
              </w:rPr>
            </w:pPr>
          </w:p>
        </w:tc>
        <w:tc>
          <w:tcPr>
            <w:tcW w:w="411" w:type="pct"/>
            <w:vMerge/>
            <w:tcBorders>
              <w:bottom w:val="single" w:sz="4" w:space="0" w:color="auto"/>
            </w:tcBorders>
            <w:vAlign w:val="center"/>
          </w:tcPr>
          <w:p w:rsidR="00B2039D" w:rsidRPr="006F5DAA" w:rsidRDefault="00B2039D" w:rsidP="00B4731B">
            <w:pPr>
              <w:jc w:val="center"/>
              <w:rPr>
                <w:sz w:val="22"/>
              </w:rPr>
            </w:pPr>
          </w:p>
        </w:tc>
        <w:tc>
          <w:tcPr>
            <w:tcW w:w="236" w:type="pct"/>
            <w:vMerge/>
            <w:tcBorders>
              <w:bottom w:val="single" w:sz="4" w:space="0" w:color="auto"/>
            </w:tcBorders>
            <w:vAlign w:val="center"/>
          </w:tcPr>
          <w:p w:rsidR="00B2039D" w:rsidRPr="006F5DAA" w:rsidRDefault="00B2039D" w:rsidP="00B4731B">
            <w:pPr>
              <w:jc w:val="center"/>
              <w:rPr>
                <w:sz w:val="22"/>
              </w:rPr>
            </w:pPr>
          </w:p>
        </w:tc>
        <w:tc>
          <w:tcPr>
            <w:tcW w:w="236" w:type="pct"/>
            <w:vMerge/>
            <w:tcBorders>
              <w:bottom w:val="single" w:sz="4" w:space="0" w:color="auto"/>
            </w:tcBorders>
            <w:vAlign w:val="center"/>
          </w:tcPr>
          <w:p w:rsidR="00B2039D" w:rsidRPr="006F5DAA" w:rsidRDefault="00B2039D" w:rsidP="00B4731B">
            <w:pPr>
              <w:jc w:val="center"/>
              <w:rPr>
                <w:sz w:val="22"/>
              </w:rPr>
            </w:pPr>
          </w:p>
        </w:tc>
        <w:tc>
          <w:tcPr>
            <w:tcW w:w="326" w:type="pct"/>
            <w:tcBorders>
              <w:bottom w:val="single" w:sz="4" w:space="0" w:color="auto"/>
            </w:tcBorders>
            <w:textDirection w:val="btLr"/>
            <w:vAlign w:val="center"/>
          </w:tcPr>
          <w:p w:rsidR="00B2039D" w:rsidRPr="006F5DAA" w:rsidRDefault="00B2039D" w:rsidP="00B4731B">
            <w:pPr>
              <w:ind w:left="113" w:right="113"/>
              <w:jc w:val="center"/>
              <w:rPr>
                <w:sz w:val="20"/>
              </w:rPr>
            </w:pPr>
            <w:r w:rsidRPr="006F5DAA">
              <w:rPr>
                <w:sz w:val="20"/>
              </w:rPr>
              <w:t>Totale</w:t>
            </w:r>
          </w:p>
        </w:tc>
        <w:tc>
          <w:tcPr>
            <w:tcW w:w="326" w:type="pct"/>
            <w:tcBorders>
              <w:bottom w:val="single" w:sz="4" w:space="0" w:color="auto"/>
            </w:tcBorders>
            <w:textDirection w:val="btLr"/>
            <w:vAlign w:val="center"/>
          </w:tcPr>
          <w:p w:rsidR="00B2039D" w:rsidRPr="006F5DAA" w:rsidRDefault="00B2039D" w:rsidP="00B4731B">
            <w:pPr>
              <w:ind w:left="113" w:right="113"/>
              <w:jc w:val="center"/>
              <w:rPr>
                <w:sz w:val="20"/>
              </w:rPr>
            </w:pPr>
            <w:r w:rsidRPr="006F5DAA">
              <w:rPr>
                <w:sz w:val="20"/>
              </w:rPr>
              <w:t>Una specie singola</w:t>
            </w:r>
          </w:p>
        </w:tc>
        <w:tc>
          <w:tcPr>
            <w:tcW w:w="236" w:type="pct"/>
            <w:tcBorders>
              <w:bottom w:val="single" w:sz="4" w:space="0" w:color="auto"/>
            </w:tcBorders>
            <w:textDirection w:val="btLr"/>
            <w:vAlign w:val="center"/>
          </w:tcPr>
          <w:p w:rsidR="00B2039D" w:rsidRPr="006F5DAA" w:rsidRDefault="00B2039D" w:rsidP="00B4731B">
            <w:pPr>
              <w:ind w:left="113" w:right="113"/>
              <w:jc w:val="center"/>
              <w:rPr>
                <w:i/>
                <w:sz w:val="20"/>
              </w:rPr>
            </w:pPr>
            <w:r w:rsidRPr="006F5DAA">
              <w:rPr>
                <w:i/>
                <w:sz w:val="20"/>
              </w:rPr>
              <w:t>Elytrigia repens</w:t>
            </w:r>
          </w:p>
        </w:tc>
        <w:tc>
          <w:tcPr>
            <w:tcW w:w="237" w:type="pct"/>
            <w:tcBorders>
              <w:bottom w:val="single" w:sz="4" w:space="0" w:color="auto"/>
            </w:tcBorders>
            <w:textDirection w:val="btLr"/>
            <w:vAlign w:val="center"/>
          </w:tcPr>
          <w:p w:rsidR="00B2039D" w:rsidRPr="006F5DAA" w:rsidRDefault="00B2039D" w:rsidP="00B4731B">
            <w:pPr>
              <w:ind w:left="113" w:right="113"/>
              <w:jc w:val="center"/>
              <w:rPr>
                <w:sz w:val="20"/>
              </w:rPr>
            </w:pPr>
            <w:r w:rsidRPr="006F5DAA">
              <w:rPr>
                <w:i/>
                <w:sz w:val="20"/>
              </w:rPr>
              <w:t>Alopecurus myosuroide</w:t>
            </w:r>
            <w:r w:rsidRPr="006F5DAA">
              <w:rPr>
                <w:sz w:val="20"/>
              </w:rPr>
              <w:t>s</w:t>
            </w:r>
          </w:p>
        </w:tc>
        <w:tc>
          <w:tcPr>
            <w:tcW w:w="210" w:type="pct"/>
            <w:tcBorders>
              <w:bottom w:val="single" w:sz="4" w:space="0" w:color="auto"/>
            </w:tcBorders>
            <w:textDirection w:val="btLr"/>
            <w:vAlign w:val="center"/>
          </w:tcPr>
          <w:p w:rsidR="00B2039D" w:rsidRPr="006F5DAA" w:rsidRDefault="00B2039D" w:rsidP="00B4731B">
            <w:pPr>
              <w:ind w:left="113" w:right="113"/>
              <w:jc w:val="center"/>
              <w:rPr>
                <w:sz w:val="18"/>
              </w:rPr>
            </w:pPr>
            <w:r w:rsidRPr="006F5DAA">
              <w:rPr>
                <w:i/>
                <w:sz w:val="18"/>
              </w:rPr>
              <w:t>Melilotus</w:t>
            </w:r>
            <w:r w:rsidRPr="006F5DAA">
              <w:rPr>
                <w:sz w:val="18"/>
              </w:rPr>
              <w:t xml:space="preserve"> spp.</w:t>
            </w:r>
          </w:p>
        </w:tc>
        <w:tc>
          <w:tcPr>
            <w:tcW w:w="241" w:type="pct"/>
            <w:tcBorders>
              <w:bottom w:val="single" w:sz="4" w:space="0" w:color="auto"/>
            </w:tcBorders>
            <w:textDirection w:val="btLr"/>
            <w:vAlign w:val="center"/>
          </w:tcPr>
          <w:p w:rsidR="00B2039D" w:rsidRPr="006F5DAA" w:rsidRDefault="00B2039D" w:rsidP="00B4731B">
            <w:pPr>
              <w:ind w:left="113" w:right="113"/>
              <w:jc w:val="center"/>
              <w:rPr>
                <w:sz w:val="20"/>
              </w:rPr>
            </w:pPr>
            <w:r w:rsidRPr="006F5DAA">
              <w:rPr>
                <w:i/>
                <w:sz w:val="20"/>
              </w:rPr>
              <w:t>Raphanus raphanistrum</w:t>
            </w:r>
          </w:p>
        </w:tc>
        <w:tc>
          <w:tcPr>
            <w:tcW w:w="219" w:type="pct"/>
            <w:tcBorders>
              <w:bottom w:val="single" w:sz="4" w:space="0" w:color="auto"/>
            </w:tcBorders>
            <w:textDirection w:val="btLr"/>
            <w:vAlign w:val="center"/>
          </w:tcPr>
          <w:p w:rsidR="00B2039D" w:rsidRPr="006F5DAA" w:rsidRDefault="00B2039D" w:rsidP="00B4731B">
            <w:pPr>
              <w:ind w:left="113" w:right="113"/>
              <w:jc w:val="center"/>
              <w:rPr>
                <w:i/>
                <w:sz w:val="20"/>
              </w:rPr>
            </w:pPr>
            <w:r w:rsidRPr="006F5DAA">
              <w:rPr>
                <w:i/>
                <w:sz w:val="20"/>
              </w:rPr>
              <w:t>Sinapis arvensis</w:t>
            </w:r>
          </w:p>
        </w:tc>
        <w:tc>
          <w:tcPr>
            <w:tcW w:w="349" w:type="pct"/>
            <w:tcBorders>
              <w:top w:val="nil"/>
              <w:bottom w:val="single" w:sz="4" w:space="0" w:color="auto"/>
            </w:tcBorders>
            <w:textDirection w:val="btLr"/>
            <w:vAlign w:val="center"/>
          </w:tcPr>
          <w:p w:rsidR="00B2039D" w:rsidRPr="006F5DAA" w:rsidRDefault="00B2039D" w:rsidP="00B4731B">
            <w:pPr>
              <w:ind w:left="113" w:right="113"/>
              <w:jc w:val="center"/>
              <w:rPr>
                <w:sz w:val="20"/>
              </w:rPr>
            </w:pPr>
            <w:r w:rsidRPr="006F5DAA">
              <w:rPr>
                <w:i/>
                <w:sz w:val="20"/>
              </w:rPr>
              <w:t>Avena fatua Avena sterilis</w:t>
            </w:r>
          </w:p>
        </w:tc>
        <w:tc>
          <w:tcPr>
            <w:tcW w:w="337" w:type="pct"/>
            <w:tcBorders>
              <w:top w:val="nil"/>
              <w:bottom w:val="single" w:sz="4" w:space="0" w:color="auto"/>
            </w:tcBorders>
            <w:textDirection w:val="btLr"/>
            <w:vAlign w:val="center"/>
          </w:tcPr>
          <w:p w:rsidR="00B2039D" w:rsidRPr="006F5DAA" w:rsidRDefault="00B2039D" w:rsidP="00B4731B">
            <w:pPr>
              <w:ind w:left="113" w:right="113"/>
              <w:jc w:val="center"/>
              <w:rPr>
                <w:sz w:val="20"/>
              </w:rPr>
            </w:pPr>
            <w:r w:rsidRPr="006F5DAA">
              <w:rPr>
                <w:i/>
                <w:sz w:val="20"/>
              </w:rPr>
              <w:t>Cuscuta</w:t>
            </w:r>
            <w:r w:rsidRPr="006F5DAA">
              <w:rPr>
                <w:sz w:val="20"/>
              </w:rPr>
              <w:t xml:space="preserve"> spp.</w:t>
            </w:r>
          </w:p>
        </w:tc>
        <w:tc>
          <w:tcPr>
            <w:tcW w:w="372" w:type="pct"/>
            <w:tcBorders>
              <w:top w:val="nil"/>
              <w:bottom w:val="single" w:sz="4" w:space="0" w:color="auto"/>
              <w:right w:val="single" w:sz="4" w:space="0" w:color="auto"/>
            </w:tcBorders>
            <w:textDirection w:val="btLr"/>
            <w:vAlign w:val="center"/>
          </w:tcPr>
          <w:p w:rsidR="00B2039D" w:rsidRPr="006F5DAA" w:rsidRDefault="00B2039D" w:rsidP="00B4731B">
            <w:pPr>
              <w:ind w:left="113" w:right="113"/>
              <w:jc w:val="center"/>
              <w:rPr>
                <w:sz w:val="18"/>
              </w:rPr>
            </w:pPr>
            <w:r w:rsidRPr="006F5DAA">
              <w:rPr>
                <w:i/>
                <w:sz w:val="18"/>
              </w:rPr>
              <w:t>Rumex</w:t>
            </w:r>
            <w:r w:rsidRPr="006F5DAA">
              <w:rPr>
                <w:sz w:val="18"/>
              </w:rPr>
              <w:t xml:space="preserve"> spp. diverso da </w:t>
            </w:r>
            <w:r w:rsidRPr="006F5DAA">
              <w:rPr>
                <w:i/>
                <w:sz w:val="18"/>
              </w:rPr>
              <w:t>Rumex acetosella</w:t>
            </w:r>
            <w:r w:rsidRPr="006F5DAA">
              <w:rPr>
                <w:sz w:val="18"/>
              </w:rPr>
              <w:t>e</w:t>
            </w:r>
            <w:r w:rsidRPr="006F5DAA">
              <w:rPr>
                <w:i/>
                <w:sz w:val="18"/>
              </w:rPr>
              <w:t xml:space="preserve"> Rumex maritimus</w:t>
            </w:r>
          </w:p>
        </w:tc>
        <w:tc>
          <w:tcPr>
            <w:tcW w:w="286" w:type="pct"/>
            <w:vMerge/>
            <w:tcBorders>
              <w:top w:val="nil"/>
              <w:left w:val="single" w:sz="4" w:space="0" w:color="auto"/>
              <w:bottom w:val="single" w:sz="4" w:space="0" w:color="auto"/>
              <w:right w:val="single" w:sz="4" w:space="0" w:color="auto"/>
            </w:tcBorders>
            <w:textDirection w:val="btLr"/>
          </w:tcPr>
          <w:p w:rsidR="00B2039D" w:rsidRPr="006F5DAA" w:rsidRDefault="00B2039D" w:rsidP="00B4731B">
            <w:pPr>
              <w:ind w:left="113" w:right="113"/>
              <w:jc w:val="center"/>
              <w:rPr>
                <w:sz w:val="20"/>
              </w:rPr>
            </w:pPr>
          </w:p>
        </w:tc>
      </w:tr>
      <w:tr w:rsidR="00B2039D" w:rsidRPr="006F5DAA" w:rsidTr="00B4731B">
        <w:trPr>
          <w:trHeight w:val="375"/>
          <w:tblHeader/>
        </w:trPr>
        <w:tc>
          <w:tcPr>
            <w:tcW w:w="979" w:type="pct"/>
            <w:tcBorders>
              <w:top w:val="single" w:sz="4" w:space="0" w:color="auto"/>
              <w:left w:val="single" w:sz="4" w:space="0" w:color="auto"/>
              <w:bottom w:val="single" w:sz="4" w:space="0" w:color="auto"/>
              <w:right w:val="nil"/>
            </w:tcBorders>
          </w:tcPr>
          <w:p w:rsidR="00B2039D" w:rsidRPr="006F5DAA" w:rsidRDefault="00B2039D" w:rsidP="00B4731B">
            <w:pPr>
              <w:jc w:val="center"/>
              <w:rPr>
                <w:sz w:val="20"/>
              </w:rPr>
            </w:pPr>
            <w:r w:rsidRPr="006F5DAA">
              <w:rPr>
                <w:sz w:val="20"/>
              </w:rPr>
              <w:t>1</w:t>
            </w:r>
          </w:p>
        </w:tc>
        <w:tc>
          <w:tcPr>
            <w:tcW w:w="411" w:type="pct"/>
            <w:tcBorders>
              <w:top w:val="single" w:sz="4" w:space="0" w:color="auto"/>
              <w:left w:val="single" w:sz="4" w:space="0" w:color="auto"/>
              <w:bottom w:val="single" w:sz="4" w:space="0" w:color="auto"/>
            </w:tcBorders>
          </w:tcPr>
          <w:p w:rsidR="00B2039D" w:rsidRPr="006F5DAA" w:rsidRDefault="00B2039D" w:rsidP="00B4731B">
            <w:pPr>
              <w:jc w:val="center"/>
              <w:rPr>
                <w:sz w:val="20"/>
              </w:rPr>
            </w:pPr>
            <w:r w:rsidRPr="006F5DAA">
              <w:rPr>
                <w:sz w:val="20"/>
              </w:rPr>
              <w:t>2</w:t>
            </w:r>
          </w:p>
        </w:tc>
        <w:tc>
          <w:tcPr>
            <w:tcW w:w="236" w:type="pct"/>
            <w:tcBorders>
              <w:top w:val="single" w:sz="4" w:space="0" w:color="auto"/>
              <w:bottom w:val="single" w:sz="4" w:space="0" w:color="auto"/>
            </w:tcBorders>
          </w:tcPr>
          <w:p w:rsidR="00B2039D" w:rsidRPr="006F5DAA" w:rsidRDefault="00B2039D" w:rsidP="00B4731B">
            <w:pPr>
              <w:jc w:val="center"/>
              <w:rPr>
                <w:sz w:val="20"/>
              </w:rPr>
            </w:pPr>
            <w:r w:rsidRPr="006F5DAA">
              <w:rPr>
                <w:sz w:val="20"/>
              </w:rPr>
              <w:t>3</w:t>
            </w:r>
          </w:p>
        </w:tc>
        <w:tc>
          <w:tcPr>
            <w:tcW w:w="236" w:type="pct"/>
            <w:tcBorders>
              <w:top w:val="single" w:sz="4" w:space="0" w:color="auto"/>
              <w:bottom w:val="single" w:sz="4" w:space="0" w:color="auto"/>
            </w:tcBorders>
          </w:tcPr>
          <w:p w:rsidR="00B2039D" w:rsidRPr="006F5DAA" w:rsidRDefault="00B2039D" w:rsidP="00B4731B">
            <w:pPr>
              <w:jc w:val="center"/>
              <w:rPr>
                <w:sz w:val="20"/>
              </w:rPr>
            </w:pPr>
            <w:r w:rsidRPr="006F5DAA">
              <w:rPr>
                <w:sz w:val="20"/>
              </w:rPr>
              <w:t>4</w:t>
            </w:r>
          </w:p>
        </w:tc>
        <w:tc>
          <w:tcPr>
            <w:tcW w:w="326" w:type="pct"/>
            <w:tcBorders>
              <w:top w:val="single" w:sz="4" w:space="0" w:color="auto"/>
              <w:bottom w:val="single" w:sz="4" w:space="0" w:color="auto"/>
            </w:tcBorders>
          </w:tcPr>
          <w:p w:rsidR="00B2039D" w:rsidRPr="006F5DAA" w:rsidRDefault="00B2039D" w:rsidP="00B4731B">
            <w:pPr>
              <w:jc w:val="center"/>
              <w:rPr>
                <w:sz w:val="20"/>
              </w:rPr>
            </w:pPr>
            <w:r w:rsidRPr="006F5DAA">
              <w:rPr>
                <w:sz w:val="20"/>
              </w:rPr>
              <w:t>5</w:t>
            </w:r>
          </w:p>
        </w:tc>
        <w:tc>
          <w:tcPr>
            <w:tcW w:w="326" w:type="pct"/>
            <w:tcBorders>
              <w:top w:val="single" w:sz="4" w:space="0" w:color="auto"/>
              <w:bottom w:val="single" w:sz="4" w:space="0" w:color="auto"/>
            </w:tcBorders>
          </w:tcPr>
          <w:p w:rsidR="00B2039D" w:rsidRPr="006F5DAA" w:rsidRDefault="00B2039D" w:rsidP="00B4731B">
            <w:pPr>
              <w:jc w:val="center"/>
              <w:rPr>
                <w:sz w:val="20"/>
              </w:rPr>
            </w:pPr>
            <w:r w:rsidRPr="006F5DAA">
              <w:rPr>
                <w:sz w:val="20"/>
              </w:rPr>
              <w:t>6</w:t>
            </w:r>
          </w:p>
        </w:tc>
        <w:tc>
          <w:tcPr>
            <w:tcW w:w="236" w:type="pct"/>
            <w:tcBorders>
              <w:top w:val="single" w:sz="4" w:space="0" w:color="auto"/>
              <w:bottom w:val="single" w:sz="4" w:space="0" w:color="auto"/>
            </w:tcBorders>
          </w:tcPr>
          <w:p w:rsidR="00B2039D" w:rsidRPr="006F5DAA" w:rsidRDefault="00B2039D" w:rsidP="00B4731B">
            <w:pPr>
              <w:jc w:val="center"/>
              <w:rPr>
                <w:sz w:val="20"/>
              </w:rPr>
            </w:pPr>
            <w:r w:rsidRPr="006F5DAA">
              <w:rPr>
                <w:sz w:val="20"/>
              </w:rPr>
              <w:t>7</w:t>
            </w:r>
          </w:p>
        </w:tc>
        <w:tc>
          <w:tcPr>
            <w:tcW w:w="237" w:type="pct"/>
            <w:tcBorders>
              <w:top w:val="single" w:sz="4" w:space="0" w:color="auto"/>
              <w:bottom w:val="single" w:sz="4" w:space="0" w:color="auto"/>
            </w:tcBorders>
          </w:tcPr>
          <w:p w:rsidR="00B2039D" w:rsidRPr="006F5DAA" w:rsidRDefault="00B2039D" w:rsidP="00B4731B">
            <w:pPr>
              <w:jc w:val="center"/>
              <w:rPr>
                <w:sz w:val="20"/>
              </w:rPr>
            </w:pPr>
            <w:r w:rsidRPr="006F5DAA">
              <w:rPr>
                <w:sz w:val="20"/>
              </w:rPr>
              <w:t>8</w:t>
            </w:r>
          </w:p>
        </w:tc>
        <w:tc>
          <w:tcPr>
            <w:tcW w:w="210" w:type="pct"/>
            <w:tcBorders>
              <w:top w:val="single" w:sz="4" w:space="0" w:color="auto"/>
              <w:bottom w:val="single" w:sz="4" w:space="0" w:color="auto"/>
            </w:tcBorders>
          </w:tcPr>
          <w:p w:rsidR="00B2039D" w:rsidRPr="006F5DAA" w:rsidRDefault="00B2039D" w:rsidP="00B4731B">
            <w:pPr>
              <w:jc w:val="center"/>
              <w:rPr>
                <w:sz w:val="20"/>
              </w:rPr>
            </w:pPr>
            <w:r w:rsidRPr="006F5DAA">
              <w:rPr>
                <w:sz w:val="20"/>
              </w:rPr>
              <w:t>9</w:t>
            </w:r>
          </w:p>
        </w:tc>
        <w:tc>
          <w:tcPr>
            <w:tcW w:w="241" w:type="pct"/>
            <w:tcBorders>
              <w:top w:val="single" w:sz="4" w:space="0" w:color="auto"/>
              <w:bottom w:val="single" w:sz="4" w:space="0" w:color="auto"/>
            </w:tcBorders>
          </w:tcPr>
          <w:p w:rsidR="00B2039D" w:rsidRPr="006F5DAA" w:rsidRDefault="00B2039D" w:rsidP="00B4731B">
            <w:pPr>
              <w:jc w:val="center"/>
              <w:rPr>
                <w:sz w:val="20"/>
              </w:rPr>
            </w:pPr>
            <w:r w:rsidRPr="006F5DAA">
              <w:rPr>
                <w:sz w:val="20"/>
              </w:rPr>
              <w:t>10</w:t>
            </w:r>
          </w:p>
        </w:tc>
        <w:tc>
          <w:tcPr>
            <w:tcW w:w="219" w:type="pct"/>
            <w:tcBorders>
              <w:top w:val="single" w:sz="4" w:space="0" w:color="auto"/>
              <w:bottom w:val="single" w:sz="4" w:space="0" w:color="auto"/>
            </w:tcBorders>
          </w:tcPr>
          <w:p w:rsidR="00B2039D" w:rsidRPr="006F5DAA" w:rsidRDefault="00B2039D" w:rsidP="00B4731B">
            <w:pPr>
              <w:jc w:val="center"/>
              <w:rPr>
                <w:sz w:val="20"/>
              </w:rPr>
            </w:pPr>
            <w:r w:rsidRPr="006F5DAA">
              <w:rPr>
                <w:sz w:val="20"/>
              </w:rPr>
              <w:t>11</w:t>
            </w:r>
          </w:p>
        </w:tc>
        <w:tc>
          <w:tcPr>
            <w:tcW w:w="349" w:type="pct"/>
            <w:tcBorders>
              <w:top w:val="single" w:sz="4" w:space="0" w:color="auto"/>
              <w:bottom w:val="single" w:sz="4" w:space="0" w:color="auto"/>
            </w:tcBorders>
          </w:tcPr>
          <w:p w:rsidR="00B2039D" w:rsidRPr="006F5DAA" w:rsidRDefault="00B2039D" w:rsidP="00B4731B">
            <w:pPr>
              <w:jc w:val="center"/>
              <w:rPr>
                <w:sz w:val="20"/>
              </w:rPr>
            </w:pPr>
            <w:r w:rsidRPr="006F5DAA">
              <w:rPr>
                <w:sz w:val="20"/>
              </w:rPr>
              <w:t>12</w:t>
            </w:r>
          </w:p>
        </w:tc>
        <w:tc>
          <w:tcPr>
            <w:tcW w:w="337" w:type="pct"/>
            <w:tcBorders>
              <w:top w:val="single" w:sz="4" w:space="0" w:color="auto"/>
              <w:bottom w:val="single" w:sz="4" w:space="0" w:color="auto"/>
            </w:tcBorders>
          </w:tcPr>
          <w:p w:rsidR="00B2039D" w:rsidRPr="006F5DAA" w:rsidRDefault="00B2039D" w:rsidP="00B4731B">
            <w:pPr>
              <w:rPr>
                <w:sz w:val="20"/>
              </w:rPr>
            </w:pPr>
            <w:r w:rsidRPr="006F5DAA">
              <w:rPr>
                <w:sz w:val="20"/>
              </w:rPr>
              <w:t>13</w:t>
            </w:r>
          </w:p>
        </w:tc>
        <w:tc>
          <w:tcPr>
            <w:tcW w:w="372" w:type="pct"/>
            <w:tcBorders>
              <w:top w:val="single" w:sz="4" w:space="0" w:color="auto"/>
              <w:bottom w:val="single" w:sz="4" w:space="0" w:color="auto"/>
            </w:tcBorders>
          </w:tcPr>
          <w:p w:rsidR="00B2039D" w:rsidRPr="006F5DAA" w:rsidRDefault="00B2039D" w:rsidP="00B4731B">
            <w:pPr>
              <w:jc w:val="center"/>
              <w:rPr>
                <w:sz w:val="20"/>
              </w:rPr>
            </w:pPr>
            <w:r w:rsidRPr="006F5DAA">
              <w:rPr>
                <w:sz w:val="20"/>
              </w:rPr>
              <w:t>14</w:t>
            </w:r>
          </w:p>
        </w:tc>
        <w:tc>
          <w:tcPr>
            <w:tcW w:w="286" w:type="pct"/>
            <w:tcBorders>
              <w:top w:val="single" w:sz="4" w:space="0" w:color="auto"/>
              <w:bottom w:val="single" w:sz="4" w:space="0" w:color="auto"/>
              <w:right w:val="single" w:sz="4" w:space="0" w:color="auto"/>
            </w:tcBorders>
          </w:tcPr>
          <w:p w:rsidR="00B2039D" w:rsidRPr="006F5DAA" w:rsidRDefault="00B2039D" w:rsidP="00B4731B">
            <w:pPr>
              <w:jc w:val="center"/>
              <w:rPr>
                <w:sz w:val="20"/>
              </w:rPr>
            </w:pPr>
            <w:r w:rsidRPr="006F5DAA">
              <w:rPr>
                <w:sz w:val="20"/>
              </w:rPr>
              <w:t>15</w:t>
            </w:r>
          </w:p>
        </w:tc>
      </w:tr>
      <w:tr w:rsidR="00B2039D" w:rsidRPr="006F5DAA" w:rsidTr="00B4731B">
        <w:trPr>
          <w:cantSplit/>
          <w:trHeight w:val="138"/>
        </w:trPr>
        <w:tc>
          <w:tcPr>
            <w:tcW w:w="979" w:type="pct"/>
            <w:tcBorders>
              <w:top w:val="single" w:sz="4" w:space="0" w:color="auto"/>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b/>
                <w:i/>
                <w:sz w:val="18"/>
                <w:szCs w:val="20"/>
              </w:rPr>
              <w:t>Poaceae (Graminae):</w:t>
            </w:r>
          </w:p>
        </w:tc>
        <w:tc>
          <w:tcPr>
            <w:tcW w:w="411" w:type="pct"/>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236" w:type="pct"/>
            <w:tcBorders>
              <w:top w:val="single" w:sz="4" w:space="0" w:color="auto"/>
              <w:left w:val="single" w:sz="4" w:space="0" w:color="auto"/>
              <w:bottom w:val="nil"/>
              <w:right w:val="single" w:sz="4" w:space="0" w:color="auto"/>
            </w:tcBorders>
          </w:tcPr>
          <w:p w:rsidR="00B2039D" w:rsidRPr="006F5DAA" w:rsidRDefault="00B2039D" w:rsidP="00B4731B">
            <w:pPr>
              <w:jc w:val="center"/>
              <w:rPr>
                <w:sz w:val="18"/>
              </w:rPr>
            </w:pPr>
          </w:p>
        </w:tc>
        <w:tc>
          <w:tcPr>
            <w:tcW w:w="236" w:type="pct"/>
            <w:tcBorders>
              <w:top w:val="single" w:sz="4" w:space="0" w:color="auto"/>
              <w:left w:val="single" w:sz="4" w:space="0" w:color="auto"/>
              <w:bottom w:val="nil"/>
              <w:right w:val="single" w:sz="4" w:space="0" w:color="auto"/>
            </w:tcBorders>
          </w:tcPr>
          <w:p w:rsidR="00B2039D" w:rsidRPr="006F5DAA" w:rsidRDefault="00B2039D" w:rsidP="00B4731B">
            <w:pPr>
              <w:jc w:val="center"/>
              <w:rPr>
                <w:sz w:val="18"/>
              </w:rPr>
            </w:pPr>
          </w:p>
        </w:tc>
        <w:tc>
          <w:tcPr>
            <w:tcW w:w="326" w:type="pct"/>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326" w:type="pct"/>
            <w:tcBorders>
              <w:top w:val="single" w:sz="4" w:space="0" w:color="auto"/>
              <w:left w:val="single" w:sz="4" w:space="0" w:color="auto"/>
              <w:bottom w:val="nil"/>
              <w:right w:val="single" w:sz="4" w:space="0" w:color="auto"/>
            </w:tcBorders>
          </w:tcPr>
          <w:p w:rsidR="00B2039D" w:rsidRPr="006F5DAA" w:rsidRDefault="00B2039D" w:rsidP="00B4731B">
            <w:pPr>
              <w:jc w:val="center"/>
              <w:rPr>
                <w:sz w:val="18"/>
              </w:rPr>
            </w:pPr>
          </w:p>
        </w:tc>
        <w:tc>
          <w:tcPr>
            <w:tcW w:w="236" w:type="pct"/>
            <w:tcBorders>
              <w:top w:val="single" w:sz="4" w:space="0" w:color="auto"/>
              <w:left w:val="single" w:sz="4" w:space="0" w:color="auto"/>
              <w:bottom w:val="nil"/>
              <w:right w:val="single" w:sz="4" w:space="0" w:color="auto"/>
            </w:tcBorders>
          </w:tcPr>
          <w:p w:rsidR="00B2039D" w:rsidRPr="006F5DAA" w:rsidRDefault="00B2039D" w:rsidP="00B4731B">
            <w:pPr>
              <w:jc w:val="center"/>
              <w:rPr>
                <w:sz w:val="18"/>
              </w:rPr>
            </w:pPr>
          </w:p>
        </w:tc>
        <w:tc>
          <w:tcPr>
            <w:tcW w:w="237" w:type="pct"/>
            <w:tcBorders>
              <w:top w:val="single" w:sz="4" w:space="0" w:color="auto"/>
              <w:left w:val="single" w:sz="4" w:space="0" w:color="auto"/>
              <w:bottom w:val="nil"/>
              <w:right w:val="single" w:sz="4" w:space="0" w:color="auto"/>
            </w:tcBorders>
          </w:tcPr>
          <w:p w:rsidR="00B2039D" w:rsidRPr="006F5DAA" w:rsidRDefault="00B2039D" w:rsidP="00B4731B">
            <w:pPr>
              <w:jc w:val="center"/>
              <w:rPr>
                <w:sz w:val="18"/>
              </w:rPr>
            </w:pPr>
          </w:p>
        </w:tc>
        <w:tc>
          <w:tcPr>
            <w:tcW w:w="210" w:type="pct"/>
            <w:tcBorders>
              <w:top w:val="single" w:sz="4" w:space="0" w:color="auto"/>
              <w:left w:val="single" w:sz="4" w:space="0" w:color="auto"/>
              <w:bottom w:val="nil"/>
              <w:right w:val="single" w:sz="4" w:space="0" w:color="auto"/>
            </w:tcBorders>
          </w:tcPr>
          <w:p w:rsidR="00B2039D" w:rsidRPr="006F5DAA" w:rsidRDefault="00B2039D" w:rsidP="00B4731B">
            <w:pPr>
              <w:jc w:val="center"/>
              <w:rPr>
                <w:sz w:val="18"/>
              </w:rPr>
            </w:pPr>
          </w:p>
        </w:tc>
        <w:tc>
          <w:tcPr>
            <w:tcW w:w="241" w:type="pct"/>
            <w:tcBorders>
              <w:top w:val="single" w:sz="4" w:space="0" w:color="auto"/>
              <w:left w:val="single" w:sz="4" w:space="0" w:color="auto"/>
              <w:bottom w:val="nil"/>
              <w:right w:val="single" w:sz="4" w:space="0" w:color="auto"/>
            </w:tcBorders>
          </w:tcPr>
          <w:p w:rsidR="00B2039D" w:rsidRPr="006F5DAA" w:rsidRDefault="00B2039D" w:rsidP="00B4731B">
            <w:pPr>
              <w:jc w:val="center"/>
              <w:rPr>
                <w:sz w:val="18"/>
              </w:rPr>
            </w:pPr>
          </w:p>
        </w:tc>
        <w:tc>
          <w:tcPr>
            <w:tcW w:w="219" w:type="pct"/>
            <w:tcBorders>
              <w:top w:val="single" w:sz="4" w:space="0" w:color="auto"/>
              <w:left w:val="single" w:sz="4" w:space="0" w:color="auto"/>
              <w:bottom w:val="nil"/>
              <w:right w:val="single" w:sz="4" w:space="0" w:color="auto"/>
            </w:tcBorders>
          </w:tcPr>
          <w:p w:rsidR="00B2039D" w:rsidRPr="006F5DAA" w:rsidRDefault="00B2039D" w:rsidP="00B4731B">
            <w:pPr>
              <w:jc w:val="center"/>
              <w:rPr>
                <w:sz w:val="18"/>
              </w:rPr>
            </w:pPr>
          </w:p>
        </w:tc>
        <w:tc>
          <w:tcPr>
            <w:tcW w:w="349" w:type="pct"/>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337" w:type="pct"/>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372" w:type="pct"/>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286" w:type="pct"/>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szCs w:val="20"/>
              </w:rPr>
              <w:t>Agrostis canina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90</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tabs>
                <w:tab w:val="center" w:pos="0"/>
              </w:tabs>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szCs w:val="20"/>
                <w:lang w:val="fr-FR"/>
              </w:rPr>
              <w:t>Agrostis capillaris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90</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szCs w:val="20"/>
                <w:lang w:val="fr-FR"/>
              </w:rPr>
              <w:t>Agrostis gigantea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90</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szCs w:val="20"/>
                <w:lang w:val="fr-FR"/>
              </w:rPr>
              <w:t>Agrostis stolonifera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90</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i/>
                <w:sz w:val="18"/>
                <w:szCs w:val="20"/>
                <w:lang w:val="fr-FR"/>
              </w:rPr>
            </w:pPr>
            <w:r w:rsidRPr="006F5DAA">
              <w:rPr>
                <w:i/>
                <w:sz w:val="18"/>
                <w:szCs w:val="20"/>
                <w:lang w:val="fr-FR"/>
              </w:rPr>
              <w:t>Alopecurus pratensis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70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75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 (f)</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szCs w:val="20"/>
                <w:lang w:val="en-GB"/>
              </w:rPr>
              <w:t>Arrhenatherum elatius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90</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3,0</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 (f)</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 (g)</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lang w:val="en-GB"/>
              </w:rPr>
              <w:t>Bromus catharticus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 (g)</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lang w:val="en-GB"/>
              </w:rPr>
              <w:t>Bromus sitchensis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 (g)</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lang w:val="en-US"/>
              </w:rPr>
              <w:t>Cynodon dactylon</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70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90</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lang w:val="en-US"/>
              </w:rPr>
              <w:t>Dactylis glomerata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90</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rPr>
              <w:t>Festuca arundinacea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rPr>
              <w:t>Festuca filiformis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85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rPr>
              <w:t>Festuca ovina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85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rPr>
              <w:t>Festuca pratensis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rPr>
              <w:t>Festuca rubra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90</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rPr>
              <w:t>Festuca trachyphylla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85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rPr>
              <w:t>xFestulolium</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96</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rPr>
              <w:t>Lolium multiflorum</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96</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Del="00A764C0" w:rsidRDefault="00B2039D" w:rsidP="00B4731B">
            <w:pPr>
              <w:rPr>
                <w:b/>
                <w:i/>
                <w:sz w:val="18"/>
                <w:szCs w:val="20"/>
              </w:rPr>
            </w:pPr>
            <w:r w:rsidRPr="006F5DAA">
              <w:rPr>
                <w:i/>
                <w:sz w:val="18"/>
                <w:lang w:val="fr-FR"/>
              </w:rPr>
              <w:t>Lolium perenne</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96</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fr-FR"/>
              </w:rPr>
            </w:pPr>
            <w:r w:rsidRPr="006F5DAA">
              <w:rPr>
                <w:i/>
                <w:sz w:val="18"/>
                <w:lang w:val="fr-FR"/>
              </w:rPr>
              <w:t>Lolium x boucheanum</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96</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0,5</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fr-FR"/>
              </w:rPr>
            </w:pPr>
            <w:r w:rsidRPr="006F5DAA">
              <w:rPr>
                <w:i/>
                <w:sz w:val="18"/>
                <w:lang w:val="fr-FR"/>
              </w:rPr>
              <w:t>Phalaris acquatica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96</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fr-FR"/>
              </w:rPr>
            </w:pPr>
            <w:r w:rsidRPr="006F5DAA">
              <w:rPr>
                <w:i/>
                <w:sz w:val="18"/>
                <w:lang w:val="en-US"/>
              </w:rPr>
              <w:t>Phleum nodosum</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96</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0(k)</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fr-FR"/>
              </w:rPr>
            </w:pPr>
            <w:r w:rsidRPr="006F5DAA">
              <w:rPr>
                <w:i/>
                <w:sz w:val="18"/>
                <w:lang w:val="en-US"/>
              </w:rPr>
              <w:t>Phleum pratense</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96</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0(k)</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en-US"/>
              </w:rPr>
            </w:pPr>
            <w:r w:rsidRPr="006F5DAA">
              <w:rPr>
                <w:i/>
                <w:sz w:val="18"/>
              </w:rPr>
              <w:t>Poa annua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85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2,0 (c)</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 (c)</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en-US"/>
              </w:rPr>
            </w:pPr>
            <w:r w:rsidRPr="006F5DAA">
              <w:rPr>
                <w:i/>
                <w:sz w:val="18"/>
              </w:rPr>
              <w:t>Poa femorali</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85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2,0 (c)</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 (c)</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fr-FR"/>
              </w:rPr>
            </w:pPr>
            <w:r w:rsidRPr="006F5DAA">
              <w:rPr>
                <w:i/>
                <w:sz w:val="18"/>
                <w:lang w:val="fr-FR"/>
              </w:rPr>
              <w:t>Poa palustris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85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2,0 (c)</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 (c)</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en-US"/>
              </w:rPr>
            </w:pPr>
            <w:r w:rsidRPr="006F5DAA">
              <w:rPr>
                <w:i/>
                <w:sz w:val="18"/>
                <w:lang w:val="fr-FR"/>
              </w:rPr>
              <w:t>Poa pratensis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85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2,0 (c)</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 (c)</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en-US"/>
              </w:rPr>
            </w:pPr>
            <w:r w:rsidRPr="006F5DAA">
              <w:rPr>
                <w:i/>
                <w:sz w:val="18"/>
                <w:lang w:val="fr-FR"/>
              </w:rPr>
              <w:lastRenderedPageBreak/>
              <w:t>Poa trivialis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85</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2,0 (c)</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 (c)</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138"/>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en-US"/>
              </w:rPr>
            </w:pPr>
            <w:r w:rsidRPr="006F5DAA">
              <w:rPr>
                <w:i/>
                <w:sz w:val="18"/>
                <w:lang w:val="fr-FR"/>
              </w:rPr>
              <w:t>Trisetum flavescens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70 (a)</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75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3,0</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1,0 (f)</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(h)</w:t>
            </w:r>
          </w:p>
        </w:tc>
        <w:tc>
          <w:tcPr>
            <w:tcW w:w="3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b/>
                <w:i/>
                <w:sz w:val="18"/>
                <w:lang w:val="en-GB"/>
              </w:rPr>
              <w:t>Fabaceae (Leguminosae)</w:t>
            </w:r>
            <w:r w:rsidRPr="006F5DAA">
              <w:rPr>
                <w:b/>
                <w:sz w:val="18"/>
                <w:lang w:val="en-GB"/>
              </w:rPr>
              <w:t>:</w:t>
            </w:r>
          </w:p>
        </w:tc>
        <w:tc>
          <w:tcPr>
            <w:tcW w:w="411" w:type="pct"/>
            <w:tcBorders>
              <w:top w:val="nil"/>
              <w:left w:val="single" w:sz="4" w:space="0" w:color="auto"/>
              <w:bottom w:val="nil"/>
              <w:right w:val="single" w:sz="4" w:space="0" w:color="auto"/>
            </w:tcBorders>
          </w:tcPr>
          <w:p w:rsidR="00B2039D" w:rsidRPr="006F5DAA" w:rsidRDefault="00B2039D" w:rsidP="00B4731B">
            <w:pPr>
              <w:jc w:val="center"/>
              <w:rPr>
                <w:sz w:val="18"/>
              </w:rPr>
            </w:pP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p>
        </w:tc>
        <w:tc>
          <w:tcPr>
            <w:tcW w:w="326" w:type="pct"/>
            <w:tcBorders>
              <w:top w:val="nil"/>
              <w:left w:val="single" w:sz="4" w:space="0" w:color="auto"/>
              <w:bottom w:val="nil"/>
              <w:right w:val="single" w:sz="4" w:space="0" w:color="auto"/>
            </w:tcBorders>
          </w:tcPr>
          <w:p w:rsidR="00B2039D" w:rsidRPr="006F5DAA" w:rsidRDefault="00B2039D" w:rsidP="00B4731B">
            <w:pPr>
              <w:rPr>
                <w:sz w:val="18"/>
              </w:rPr>
            </w:pP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p>
        </w:tc>
        <w:tc>
          <w:tcPr>
            <w:tcW w:w="349" w:type="pct"/>
            <w:tcBorders>
              <w:top w:val="nil"/>
              <w:left w:val="single" w:sz="4" w:space="0" w:color="auto"/>
              <w:bottom w:val="nil"/>
              <w:right w:val="single" w:sz="4" w:space="0" w:color="auto"/>
            </w:tcBorders>
          </w:tcPr>
          <w:p w:rsidR="00B2039D" w:rsidRPr="006F5DAA" w:rsidRDefault="00B2039D" w:rsidP="00B4731B">
            <w:pPr>
              <w:rPr>
                <w:sz w:val="18"/>
              </w:rPr>
            </w:pPr>
          </w:p>
        </w:tc>
        <w:tc>
          <w:tcPr>
            <w:tcW w:w="337" w:type="pct"/>
            <w:tcBorders>
              <w:top w:val="nil"/>
              <w:left w:val="single" w:sz="4" w:space="0" w:color="auto"/>
              <w:bottom w:val="nil"/>
              <w:right w:val="single" w:sz="4" w:space="0" w:color="auto"/>
            </w:tcBorders>
          </w:tcPr>
          <w:p w:rsidR="00B2039D" w:rsidRPr="006F5DAA" w:rsidRDefault="00B2039D" w:rsidP="00B4731B">
            <w:pPr>
              <w:rPr>
                <w:sz w:val="18"/>
              </w:rPr>
            </w:pPr>
          </w:p>
        </w:tc>
        <w:tc>
          <w:tcPr>
            <w:tcW w:w="372" w:type="pct"/>
            <w:tcBorders>
              <w:top w:val="nil"/>
              <w:left w:val="single" w:sz="4" w:space="0" w:color="auto"/>
              <w:bottom w:val="nil"/>
              <w:right w:val="single" w:sz="4" w:space="0" w:color="auto"/>
            </w:tcBorders>
          </w:tcPr>
          <w:p w:rsidR="00B2039D" w:rsidRPr="006F5DAA" w:rsidRDefault="00B2039D" w:rsidP="00B4731B">
            <w:pPr>
              <w:rPr>
                <w:sz w:val="18"/>
              </w:rPr>
            </w:pP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lang w:val="en-GB"/>
              </w:rPr>
              <w:t>Galega orientalis</w:t>
            </w:r>
          </w:p>
        </w:tc>
        <w:tc>
          <w:tcPr>
            <w:tcW w:w="41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60</w:t>
            </w:r>
            <w:r w:rsidR="00A060EB" w:rsidRPr="006F5DAA">
              <w:rPr>
                <w:sz w:val="18"/>
              </w:rPr>
              <w:t xml:space="preserve"> (a)(b)</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40</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2,0</w:t>
            </w:r>
          </w:p>
        </w:tc>
        <w:tc>
          <w:tcPr>
            <w:tcW w:w="32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1,5</w:t>
            </w:r>
          </w:p>
        </w:tc>
        <w:tc>
          <w:tcPr>
            <w:tcW w:w="23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tcPr>
          <w:p w:rsidR="00B2039D" w:rsidRPr="006F5DAA" w:rsidRDefault="00B2039D" w:rsidP="00B4731B">
            <w:pPr>
              <w:rPr>
                <w:sz w:val="18"/>
              </w:rPr>
            </w:pPr>
            <w:r w:rsidRPr="006F5DAA">
              <w:rPr>
                <w:sz w:val="18"/>
                <w:lang w:val="en-GB"/>
              </w:rPr>
              <w:t>0(l)(m)</w:t>
            </w:r>
          </w:p>
        </w:tc>
        <w:tc>
          <w:tcPr>
            <w:tcW w:w="372" w:type="pct"/>
            <w:tcBorders>
              <w:top w:val="nil"/>
              <w:left w:val="single" w:sz="4" w:space="0" w:color="auto"/>
              <w:bottom w:val="nil"/>
              <w:right w:val="single" w:sz="4" w:space="0" w:color="auto"/>
            </w:tcBorders>
          </w:tcPr>
          <w:p w:rsidR="00B2039D" w:rsidRPr="006F5DAA" w:rsidRDefault="00B2039D" w:rsidP="00B4731B">
            <w:pPr>
              <w:rPr>
                <w:sz w:val="18"/>
              </w:rPr>
            </w:pPr>
            <w:r w:rsidRPr="006F5DAA">
              <w:rPr>
                <w:sz w:val="18"/>
              </w:rPr>
              <w:t>10 (n)</w:t>
            </w:r>
          </w:p>
        </w:tc>
        <w:tc>
          <w:tcPr>
            <w:tcW w:w="286" w:type="pct"/>
            <w:tcBorders>
              <w:top w:val="nil"/>
              <w:left w:val="single" w:sz="4" w:space="0" w:color="auto"/>
              <w:bottom w:val="nil"/>
              <w:right w:val="single" w:sz="4" w:space="0" w:color="auto"/>
            </w:tcBorders>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lang w:val="en-GB"/>
              </w:rPr>
              <w:t>Hedysarum coronarium</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30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lang w:val="en-GB"/>
              </w:rPr>
              <w:t>0 (k)</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lang w:val="en-GB"/>
              </w:rPr>
              <w:t>Lotus corniculatus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40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1,8 (d)</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 (d)</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lang w:val="en-GB"/>
              </w:rPr>
              <w:t>0(l)(m)</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lang w:val="en-GB"/>
              </w:rPr>
              <w:t>Lupinus albus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98</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0,5 (e)</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 (e)</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(i)</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(j)</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(o)(p)</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lang w:val="en-GB"/>
              </w:rPr>
              <w:t>Lupinus angustifolius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ind w:right="-250"/>
              <w:jc w:val="center"/>
              <w:rPr>
                <w:sz w:val="18"/>
              </w:rPr>
            </w:pPr>
            <w:r w:rsidRPr="006F5DAA">
              <w:rPr>
                <w:sz w:val="18"/>
              </w:rPr>
              <w:t>75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98</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0,5 (e)</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 (e)</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(i)</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(j)</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(o)(p)</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lang w:val="en-GB"/>
              </w:rPr>
              <w:t>Lupinus luteus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98</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0,5 (e)</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 (e)</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(i)</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(j)</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(o)(p)</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rPr>
              <w:t>Medicago lupulina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lang w:val="en-GB"/>
              </w:rPr>
              <w:t>0(l)(m)</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rPr>
              <w:t>Medicago sativa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40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lang w:val="en-GB"/>
              </w:rPr>
              <w:t>0(l)(m)</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rPr>
              <w:t>Medicago x varia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40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lang w:val="en-GB"/>
              </w:rPr>
              <w:t>0(l)(m)</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i/>
                <w:sz w:val="18"/>
              </w:rPr>
            </w:pPr>
            <w:r w:rsidRPr="006F5DAA">
              <w:rPr>
                <w:i/>
                <w:sz w:val="18"/>
              </w:rPr>
              <w:t>Onobrychis viciifolia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ind w:right="-250"/>
              <w:jc w:val="center"/>
              <w:rPr>
                <w:sz w:val="18"/>
              </w:rPr>
            </w:pPr>
            <w:r w:rsidRPr="006F5DAA">
              <w:rPr>
                <w:sz w:val="18"/>
              </w:rPr>
              <w:t>75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(j)</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i/>
                <w:sz w:val="18"/>
              </w:rPr>
            </w:pPr>
            <w:r w:rsidRPr="006F5DAA">
              <w:rPr>
                <w:i/>
                <w:sz w:val="18"/>
              </w:rPr>
              <w:t>Pisum sativum</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98</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(j)</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i/>
                <w:sz w:val="18"/>
              </w:rPr>
            </w:pPr>
            <w:r w:rsidRPr="006F5DAA">
              <w:rPr>
                <w:i/>
                <w:sz w:val="18"/>
              </w:rPr>
              <w:t>Trifolium alexandrinum</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lang w:val="en-GB"/>
              </w:rPr>
              <w:t>0(l)(m)</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i/>
                <w:sz w:val="18"/>
              </w:rPr>
            </w:pPr>
            <w:r w:rsidRPr="006F5DAA">
              <w:rPr>
                <w:i/>
                <w:sz w:val="18"/>
              </w:rPr>
              <w:t>Trifolium hybridum</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lang w:val="en-GB"/>
              </w:rPr>
              <w:t>0(l)(m)</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lang w:val="en-GB"/>
              </w:rPr>
              <w:t>Trifolium incarnatum</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ind w:right="-250"/>
              <w:jc w:val="center"/>
              <w:rPr>
                <w:sz w:val="18"/>
              </w:rPr>
            </w:pPr>
            <w:r w:rsidRPr="006F5DAA">
              <w:rPr>
                <w:sz w:val="18"/>
              </w:rPr>
              <w:t>75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lang w:val="en-GB"/>
              </w:rPr>
              <w:t>0(l)(m)</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lang w:val="en-GB"/>
              </w:rPr>
              <w:t>Trifolium pratense</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lang w:val="en-GB"/>
              </w:rPr>
              <w:t>0(l)(m)</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lang w:val="en-GB"/>
              </w:rPr>
              <w:t>Trifolium repens</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40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lang w:val="en-GB"/>
              </w:rPr>
              <w:t>0(l)(m)</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i/>
                <w:sz w:val="18"/>
                <w:szCs w:val="20"/>
              </w:rPr>
            </w:pPr>
            <w:r w:rsidRPr="006F5DAA">
              <w:rPr>
                <w:i/>
                <w:sz w:val="18"/>
                <w:lang w:val="en-GB"/>
              </w:rPr>
              <w:t>Trifolium resupinatum</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lang w:val="en-GB"/>
              </w:rPr>
              <w:t>0(l)(m)</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vAlign w:val="center"/>
          </w:tcPr>
          <w:p w:rsidR="00B2039D" w:rsidRPr="006F5DAA" w:rsidRDefault="00B2039D" w:rsidP="00B4731B">
            <w:pPr>
              <w:rPr>
                <w:i/>
                <w:sz w:val="18"/>
                <w:lang w:val="en-GB"/>
              </w:rPr>
            </w:pPr>
            <w:r w:rsidRPr="006F5DAA">
              <w:rPr>
                <w:i/>
                <w:sz w:val="18"/>
              </w:rPr>
              <w:t>Trigonella foenum graecum</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0,5</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(j)</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en-GB"/>
              </w:rPr>
            </w:pPr>
            <w:r w:rsidRPr="006F5DAA">
              <w:rPr>
                <w:i/>
                <w:sz w:val="18"/>
              </w:rPr>
              <w:t>Vicia faba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98</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0,5</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(j)</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en-GB"/>
              </w:rPr>
            </w:pPr>
            <w:r w:rsidRPr="006F5DAA">
              <w:rPr>
                <w:i/>
                <w:sz w:val="18"/>
              </w:rPr>
              <w:t>Vicia pannonica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85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98</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 (e)</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0,5 (e)</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(i)</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(j)</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en-GB"/>
              </w:rPr>
            </w:pPr>
            <w:r w:rsidRPr="006F5DAA">
              <w:rPr>
                <w:i/>
                <w:sz w:val="18"/>
              </w:rPr>
              <w:t>Vicia sativa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85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98</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 (e)</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0,5 (e)</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(i)</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(j)</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en-GB"/>
              </w:rPr>
            </w:pPr>
            <w:r w:rsidRPr="006F5DAA">
              <w:rPr>
                <w:i/>
                <w:sz w:val="18"/>
              </w:rPr>
              <w:t>Vicia villosa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85 (a)(b)</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98</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 (e)</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0,5 (e)</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(i)</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(j)</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 (n)</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en-GB"/>
              </w:rPr>
            </w:pP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i/>
                <w:sz w:val="18"/>
                <w:lang w:val="en-GB"/>
              </w:rPr>
            </w:pPr>
            <w:r w:rsidRPr="006F5DAA">
              <w:rPr>
                <w:b/>
                <w:sz w:val="18"/>
              </w:rPr>
              <w:t>Altre specie</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sz w:val="18"/>
              </w:rPr>
            </w:pPr>
            <w:r w:rsidRPr="006F5DAA">
              <w:rPr>
                <w:i/>
                <w:sz w:val="18"/>
              </w:rPr>
              <w:t>Brassica napus</w:t>
            </w:r>
            <w:r w:rsidRPr="006F5DAA">
              <w:rPr>
                <w:sz w:val="18"/>
              </w:rPr>
              <w:t xml:space="preserve"> var</w:t>
            </w:r>
            <w:r w:rsidRPr="006F5DAA">
              <w:rPr>
                <w:i/>
                <w:sz w:val="18"/>
              </w:rPr>
              <w:t>. napobrassica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98</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0,5</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b/>
                <w:sz w:val="18"/>
              </w:rPr>
            </w:pPr>
            <w:r w:rsidRPr="006F5DAA">
              <w:rPr>
                <w:i/>
                <w:sz w:val="18"/>
              </w:rPr>
              <w:t xml:space="preserve">Brassica oleracea </w:t>
            </w:r>
            <w:r w:rsidRPr="006F5DAA">
              <w:rPr>
                <w:sz w:val="18"/>
              </w:rPr>
              <w:t>convar</w:t>
            </w:r>
            <w:r w:rsidRPr="006F5DAA">
              <w:rPr>
                <w:i/>
                <w:sz w:val="18"/>
              </w:rPr>
              <w:t xml:space="preserve">. acephala </w:t>
            </w:r>
            <w:r w:rsidRPr="006F5DAA">
              <w:rPr>
                <w:sz w:val="18"/>
              </w:rPr>
              <w:t>(</w:t>
            </w:r>
            <w:r w:rsidRPr="006F5DAA">
              <w:rPr>
                <w:i/>
                <w:sz w:val="18"/>
              </w:rPr>
              <w:t xml:space="preserve">acephala </w:t>
            </w:r>
            <w:r w:rsidRPr="006F5DAA">
              <w:rPr>
                <w:sz w:val="18"/>
              </w:rPr>
              <w:t xml:space="preserve">var. </w:t>
            </w:r>
            <w:r w:rsidRPr="006F5DAA">
              <w:rPr>
                <w:i/>
                <w:sz w:val="18"/>
              </w:rPr>
              <w:t>medullosa</w:t>
            </w:r>
            <w:r w:rsidRPr="006F5DAA">
              <w:rPr>
                <w:sz w:val="18"/>
              </w:rPr>
              <w:t xml:space="preserve"> + var. </w:t>
            </w:r>
            <w:r w:rsidRPr="006F5DAA">
              <w:rPr>
                <w:i/>
                <w:sz w:val="18"/>
              </w:rPr>
              <w:t>viridis</w:t>
            </w:r>
            <w:r w:rsidRPr="006F5DAA">
              <w:rPr>
                <w:sz w:val="18"/>
              </w:rPr>
              <w:t>)</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75 (a)</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98</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0,5</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nil"/>
              <w:right w:val="single" w:sz="4" w:space="0" w:color="auto"/>
            </w:tcBorders>
          </w:tcPr>
          <w:p w:rsidR="00B2039D" w:rsidRPr="006F5DAA" w:rsidRDefault="00B2039D" w:rsidP="00B4731B">
            <w:pPr>
              <w:rPr>
                <w:i/>
                <w:sz w:val="18"/>
              </w:rPr>
            </w:pPr>
            <w:r w:rsidRPr="006F5DAA">
              <w:rPr>
                <w:i/>
                <w:sz w:val="18"/>
              </w:rPr>
              <w:t>Phacelia tanacetifolia</w:t>
            </w:r>
          </w:p>
        </w:tc>
        <w:tc>
          <w:tcPr>
            <w:tcW w:w="41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80 (a)</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96</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1,0</w:t>
            </w:r>
          </w:p>
        </w:tc>
        <w:tc>
          <w:tcPr>
            <w:tcW w:w="32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0,5</w:t>
            </w:r>
          </w:p>
        </w:tc>
        <w:tc>
          <w:tcPr>
            <w:tcW w:w="23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1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349"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0(j)(k)</w:t>
            </w:r>
          </w:p>
        </w:tc>
        <w:tc>
          <w:tcPr>
            <w:tcW w:w="372"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286" w:type="pct"/>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r>
      <w:tr w:rsidR="00B2039D" w:rsidRPr="006F5DAA" w:rsidTr="00B4731B">
        <w:trPr>
          <w:cantSplit/>
          <w:trHeight w:val="86"/>
        </w:trPr>
        <w:tc>
          <w:tcPr>
            <w:tcW w:w="979" w:type="pct"/>
            <w:tcBorders>
              <w:top w:val="nil"/>
              <w:left w:val="single" w:sz="4" w:space="0" w:color="auto"/>
              <w:bottom w:val="single" w:sz="4" w:space="0" w:color="auto"/>
              <w:right w:val="single" w:sz="4" w:space="0" w:color="auto"/>
            </w:tcBorders>
          </w:tcPr>
          <w:p w:rsidR="00B2039D" w:rsidRPr="006F5DAA" w:rsidRDefault="00B2039D" w:rsidP="00B4731B">
            <w:pPr>
              <w:rPr>
                <w:b/>
                <w:i/>
                <w:sz w:val="18"/>
                <w:szCs w:val="20"/>
              </w:rPr>
            </w:pPr>
            <w:r w:rsidRPr="006F5DAA">
              <w:rPr>
                <w:i/>
                <w:sz w:val="18"/>
              </w:rPr>
              <w:t xml:space="preserve">Raphanus sativum </w:t>
            </w:r>
            <w:r w:rsidRPr="006F5DAA">
              <w:rPr>
                <w:sz w:val="18"/>
              </w:rPr>
              <w:t>var</w:t>
            </w:r>
            <w:r w:rsidRPr="006F5DAA">
              <w:rPr>
                <w:i/>
                <w:sz w:val="18"/>
              </w:rPr>
              <w:t>. oleiformis</w:t>
            </w:r>
          </w:p>
        </w:tc>
        <w:tc>
          <w:tcPr>
            <w:tcW w:w="411"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80 (a)</w:t>
            </w:r>
          </w:p>
        </w:tc>
        <w:tc>
          <w:tcPr>
            <w:tcW w:w="236"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w:t>
            </w:r>
          </w:p>
        </w:tc>
        <w:tc>
          <w:tcPr>
            <w:tcW w:w="236"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97</w:t>
            </w:r>
          </w:p>
        </w:tc>
        <w:tc>
          <w:tcPr>
            <w:tcW w:w="326"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1,0</w:t>
            </w:r>
          </w:p>
        </w:tc>
        <w:tc>
          <w:tcPr>
            <w:tcW w:w="326"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0,5</w:t>
            </w:r>
          </w:p>
        </w:tc>
        <w:tc>
          <w:tcPr>
            <w:tcW w:w="236"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w:t>
            </w:r>
          </w:p>
        </w:tc>
        <w:tc>
          <w:tcPr>
            <w:tcW w:w="237"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w:t>
            </w:r>
          </w:p>
        </w:tc>
        <w:tc>
          <w:tcPr>
            <w:tcW w:w="210"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w:t>
            </w:r>
          </w:p>
        </w:tc>
        <w:tc>
          <w:tcPr>
            <w:tcW w:w="241"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0,3</w:t>
            </w:r>
          </w:p>
        </w:tc>
        <w:tc>
          <w:tcPr>
            <w:tcW w:w="219"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0,3</w:t>
            </w:r>
          </w:p>
        </w:tc>
        <w:tc>
          <w:tcPr>
            <w:tcW w:w="349"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0</w:t>
            </w:r>
          </w:p>
        </w:tc>
        <w:tc>
          <w:tcPr>
            <w:tcW w:w="337"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0 (j)</w:t>
            </w:r>
          </w:p>
        </w:tc>
        <w:tc>
          <w:tcPr>
            <w:tcW w:w="372"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5</w:t>
            </w:r>
          </w:p>
        </w:tc>
        <w:tc>
          <w:tcPr>
            <w:tcW w:w="286" w:type="pct"/>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w:t>
            </w:r>
          </w:p>
        </w:tc>
      </w:tr>
    </w:tbl>
    <w:p w:rsidR="00B2039D" w:rsidRPr="006F5DAA" w:rsidRDefault="00B2039D" w:rsidP="00B2039D">
      <w:pPr>
        <w:autoSpaceDE w:val="0"/>
        <w:autoSpaceDN w:val="0"/>
        <w:adjustRightInd w:val="0"/>
        <w:spacing w:before="12"/>
        <w:jc w:val="both"/>
        <w:rPr>
          <w:sz w:val="22"/>
        </w:rPr>
      </w:pPr>
    </w:p>
    <w:p w:rsidR="00B2039D" w:rsidRPr="006F5DAA" w:rsidRDefault="00B2039D" w:rsidP="00B2039D">
      <w:pPr>
        <w:autoSpaceDE w:val="0"/>
        <w:autoSpaceDN w:val="0"/>
        <w:adjustRightInd w:val="0"/>
        <w:spacing w:before="12"/>
        <w:jc w:val="both"/>
        <w:rPr>
          <w:sz w:val="22"/>
        </w:rPr>
      </w:pPr>
    </w:p>
    <w:p w:rsidR="00B2039D" w:rsidRPr="006F5DAA" w:rsidRDefault="00B2039D" w:rsidP="00B2039D">
      <w:pPr>
        <w:autoSpaceDE w:val="0"/>
        <w:autoSpaceDN w:val="0"/>
        <w:adjustRightInd w:val="0"/>
        <w:spacing w:before="16"/>
        <w:ind w:left="1134" w:hanging="567"/>
        <w:jc w:val="both"/>
      </w:pPr>
      <w:r w:rsidRPr="006F5DAA">
        <w:rPr>
          <w:i/>
        </w:rPr>
        <w:t>B</w:t>
      </w:r>
      <w:r w:rsidRPr="006F5DAA">
        <w:t xml:space="preserve"> - Norme o altre condizioni applicabili allorché ne viene fatto riferimento nella tavola di cui alla sezione 1, punto 2, lettera A, del presente allegato:</w:t>
      </w:r>
    </w:p>
    <w:p w:rsidR="00B2039D" w:rsidRPr="006F5DAA" w:rsidRDefault="00B2039D" w:rsidP="00F55855">
      <w:pPr>
        <w:numPr>
          <w:ilvl w:val="0"/>
          <w:numId w:val="100"/>
        </w:numPr>
        <w:autoSpaceDE w:val="0"/>
        <w:autoSpaceDN w:val="0"/>
        <w:adjustRightInd w:val="0"/>
        <w:spacing w:before="16"/>
        <w:jc w:val="both"/>
      </w:pPr>
      <w:r w:rsidRPr="006F5DAA">
        <w:lastRenderedPageBreak/>
        <w:t>tutti i semi freschi e sani non germinati in seguito a trattamento preliminare devono essere considerati semi germinati;</w:t>
      </w:r>
    </w:p>
    <w:p w:rsidR="00B2039D" w:rsidRPr="006F5DAA" w:rsidRDefault="00B2039D" w:rsidP="00F55855">
      <w:pPr>
        <w:numPr>
          <w:ilvl w:val="0"/>
          <w:numId w:val="100"/>
        </w:numPr>
        <w:autoSpaceDE w:val="0"/>
        <w:autoSpaceDN w:val="0"/>
        <w:adjustRightInd w:val="0"/>
        <w:spacing w:before="21"/>
        <w:jc w:val="both"/>
      </w:pPr>
      <w:r w:rsidRPr="006F5DAA">
        <w:t>entro i limiti massimi ammessi, i semi duri devono essere considerati come semi suscettibili di germinazione;</w:t>
      </w:r>
    </w:p>
    <w:p w:rsidR="00B2039D" w:rsidRPr="006F5DAA" w:rsidRDefault="00B2039D" w:rsidP="00F55855">
      <w:pPr>
        <w:numPr>
          <w:ilvl w:val="0"/>
          <w:numId w:val="100"/>
        </w:numPr>
        <w:autoSpaceDE w:val="0"/>
        <w:autoSpaceDN w:val="0"/>
        <w:adjustRightInd w:val="0"/>
        <w:spacing w:before="14"/>
        <w:jc w:val="both"/>
      </w:pPr>
      <w:r w:rsidRPr="006F5DAA">
        <w:t xml:space="preserve">un contenuto massimo totale pari allo 0,8 % in peso di semi di altre specie di </w:t>
      </w:r>
      <w:r w:rsidRPr="006F5DAA">
        <w:rPr>
          <w:i/>
        </w:rPr>
        <w:t>Poa</w:t>
      </w:r>
      <w:r w:rsidRPr="006F5DAA">
        <w:t xml:space="preserve"> non deve essere considerato come impurità;</w:t>
      </w:r>
    </w:p>
    <w:p w:rsidR="00B2039D" w:rsidRPr="006F5DAA" w:rsidRDefault="00B2039D" w:rsidP="00F55855">
      <w:pPr>
        <w:numPr>
          <w:ilvl w:val="0"/>
          <w:numId w:val="100"/>
        </w:numPr>
        <w:autoSpaceDE w:val="0"/>
        <w:autoSpaceDN w:val="0"/>
        <w:adjustRightInd w:val="0"/>
        <w:spacing w:before="14"/>
        <w:jc w:val="both"/>
      </w:pPr>
      <w:r w:rsidRPr="006F5DAA">
        <w:t xml:space="preserve">un contenuto massimo pari all' l % in peso di semi di </w:t>
      </w:r>
      <w:r w:rsidRPr="006F5DAA">
        <w:rPr>
          <w:i/>
        </w:rPr>
        <w:t>Trifolium pratense</w:t>
      </w:r>
      <w:r w:rsidRPr="006F5DAA">
        <w:t xml:space="preserve"> non deve essere considerato come impurità; </w:t>
      </w:r>
    </w:p>
    <w:p w:rsidR="00B2039D" w:rsidRPr="006F5DAA" w:rsidRDefault="00B2039D" w:rsidP="00F55855">
      <w:pPr>
        <w:numPr>
          <w:ilvl w:val="0"/>
          <w:numId w:val="100"/>
        </w:numPr>
        <w:autoSpaceDE w:val="0"/>
        <w:autoSpaceDN w:val="0"/>
        <w:adjustRightInd w:val="0"/>
        <w:spacing w:before="14"/>
        <w:jc w:val="both"/>
      </w:pPr>
      <w:r w:rsidRPr="006F5DAA">
        <w:t xml:space="preserve">un contenuto massimo totale pari allo 0,5 % in peso di semi di </w:t>
      </w:r>
      <w:r w:rsidRPr="006F5DAA">
        <w:rPr>
          <w:i/>
        </w:rPr>
        <w:t>Lupinus albus</w:t>
      </w:r>
      <w:r w:rsidRPr="006F5DAA">
        <w:t xml:space="preserve">, </w:t>
      </w:r>
      <w:r w:rsidRPr="006F5DAA">
        <w:rPr>
          <w:i/>
        </w:rPr>
        <w:t>Lupinus angustifolius</w:t>
      </w:r>
      <w:r w:rsidRPr="006F5DAA">
        <w:t xml:space="preserve">, </w:t>
      </w:r>
      <w:r w:rsidRPr="006F5DAA">
        <w:rPr>
          <w:i/>
        </w:rPr>
        <w:t>Lupinus luteus</w:t>
      </w:r>
      <w:r w:rsidRPr="006F5DAA">
        <w:t xml:space="preserve">, </w:t>
      </w:r>
      <w:r w:rsidRPr="006F5DAA">
        <w:rPr>
          <w:i/>
        </w:rPr>
        <w:t>Pisum sativum</w:t>
      </w:r>
      <w:r w:rsidRPr="006F5DAA">
        <w:t xml:space="preserve">, </w:t>
      </w:r>
      <w:r w:rsidRPr="006F5DAA">
        <w:rPr>
          <w:i/>
        </w:rPr>
        <w:t>Vicia faba</w:t>
      </w:r>
      <w:r w:rsidRPr="006F5DAA">
        <w:t xml:space="preserve">, </w:t>
      </w:r>
      <w:r w:rsidRPr="006F5DAA">
        <w:rPr>
          <w:i/>
        </w:rPr>
        <w:t>Vicia pannonica</w:t>
      </w:r>
      <w:r w:rsidRPr="006F5DAA">
        <w:t xml:space="preserve">, </w:t>
      </w:r>
      <w:r w:rsidRPr="006F5DAA">
        <w:rPr>
          <w:i/>
        </w:rPr>
        <w:t>Vicia sativa</w:t>
      </w:r>
      <w:r w:rsidRPr="006F5DAA">
        <w:t xml:space="preserve">, </w:t>
      </w:r>
      <w:r w:rsidRPr="006F5DAA">
        <w:rPr>
          <w:i/>
        </w:rPr>
        <w:t>Vicia villosa</w:t>
      </w:r>
      <w:r w:rsidRPr="006F5DAA">
        <w:t>, in un'altra specie corrispondente non deve essere considerato come impurità;</w:t>
      </w:r>
    </w:p>
    <w:p w:rsidR="00B2039D" w:rsidRPr="006F5DAA" w:rsidRDefault="00B2039D" w:rsidP="00F55855">
      <w:pPr>
        <w:numPr>
          <w:ilvl w:val="0"/>
          <w:numId w:val="100"/>
        </w:numPr>
        <w:autoSpaceDE w:val="0"/>
        <w:autoSpaceDN w:val="0"/>
        <w:adjustRightInd w:val="0"/>
        <w:spacing w:before="9"/>
        <w:jc w:val="both"/>
      </w:pPr>
      <w:r w:rsidRPr="006F5DAA">
        <w:t>la</w:t>
      </w:r>
      <w:r w:rsidR="00EE5237">
        <w:t xml:space="preserve"> </w:t>
      </w:r>
      <w:r w:rsidRPr="006F5DAA">
        <w:t>percentuale massima in peso stabilita</w:t>
      </w:r>
      <w:r w:rsidR="00EE5237">
        <w:t xml:space="preserve"> </w:t>
      </w:r>
      <w:r w:rsidRPr="006F5DAA">
        <w:t xml:space="preserve">per i semi di una sola specie non si deve applicare ai semi di </w:t>
      </w:r>
      <w:r w:rsidRPr="006F5DAA">
        <w:rPr>
          <w:i/>
        </w:rPr>
        <w:t>Poa</w:t>
      </w:r>
      <w:r w:rsidRPr="006F5DAA">
        <w:t xml:space="preserve"> spp.;</w:t>
      </w:r>
    </w:p>
    <w:p w:rsidR="00B2039D" w:rsidRPr="006F5DAA" w:rsidRDefault="00B2039D" w:rsidP="00F55855">
      <w:pPr>
        <w:numPr>
          <w:ilvl w:val="0"/>
          <w:numId w:val="100"/>
        </w:numPr>
        <w:autoSpaceDE w:val="0"/>
        <w:autoSpaceDN w:val="0"/>
        <w:adjustRightInd w:val="0"/>
        <w:spacing w:before="12"/>
        <w:jc w:val="both"/>
      </w:pPr>
      <w:r w:rsidRPr="006F5DAA">
        <w:t xml:space="preserve">un contenuto massimo totale pari a 2 semi di </w:t>
      </w:r>
      <w:r w:rsidRPr="006F5DAA">
        <w:rPr>
          <w:i/>
        </w:rPr>
        <w:t>Avena fatua</w:t>
      </w:r>
      <w:r w:rsidRPr="006F5DAA">
        <w:t xml:space="preserve"> e di </w:t>
      </w:r>
      <w:r w:rsidRPr="006F5DAA">
        <w:rPr>
          <w:i/>
        </w:rPr>
        <w:t>Avena sterilis</w:t>
      </w:r>
      <w:r w:rsidRPr="006F5DAA">
        <w:t>, in un campione del peso stabilito non deve essere considerata come impurità se un secondo campione dello stesso peso è esente da semi di queste specie;</w:t>
      </w:r>
    </w:p>
    <w:p w:rsidR="00B2039D" w:rsidRPr="006F5DAA" w:rsidRDefault="00B2039D" w:rsidP="00F55855">
      <w:pPr>
        <w:numPr>
          <w:ilvl w:val="0"/>
          <w:numId w:val="100"/>
        </w:numPr>
        <w:autoSpaceDE w:val="0"/>
        <w:autoSpaceDN w:val="0"/>
        <w:adjustRightInd w:val="0"/>
        <w:spacing w:before="7"/>
        <w:jc w:val="both"/>
      </w:pPr>
      <w:r w:rsidRPr="006F5DAA">
        <w:t xml:space="preserve">la presenza di un seme di </w:t>
      </w:r>
      <w:r w:rsidRPr="006F5DAA">
        <w:rPr>
          <w:i/>
        </w:rPr>
        <w:t>Avena fatua</w:t>
      </w:r>
      <w:r w:rsidRPr="006F5DAA">
        <w:t xml:space="preserve"> e di </w:t>
      </w:r>
      <w:r w:rsidRPr="006F5DAA">
        <w:rPr>
          <w:i/>
        </w:rPr>
        <w:t>Avena sterilis</w:t>
      </w:r>
      <w:r w:rsidRPr="006F5DAA">
        <w:t>, in un campione del peso stabilito non deve essere considerata come impurità se un campione di peso doppio é esente da semi di queste specie;</w:t>
      </w:r>
    </w:p>
    <w:p w:rsidR="00B2039D" w:rsidRPr="006F5DAA" w:rsidRDefault="00B2039D" w:rsidP="00F55855">
      <w:pPr>
        <w:numPr>
          <w:ilvl w:val="0"/>
          <w:numId w:val="100"/>
        </w:numPr>
        <w:autoSpaceDE w:val="0"/>
        <w:autoSpaceDN w:val="0"/>
        <w:adjustRightInd w:val="0"/>
        <w:spacing w:before="7"/>
        <w:jc w:val="both"/>
      </w:pPr>
      <w:r w:rsidRPr="006F5DAA">
        <w:t xml:space="preserve">la determinazione del contenuto in numero di semi di </w:t>
      </w:r>
      <w:r w:rsidRPr="006F5DAA">
        <w:rPr>
          <w:i/>
        </w:rPr>
        <w:t>Avena fatua</w:t>
      </w:r>
      <w:r w:rsidRPr="006F5DAA">
        <w:t xml:space="preserve"> e di </w:t>
      </w:r>
      <w:r w:rsidRPr="006F5DAA">
        <w:rPr>
          <w:i/>
        </w:rPr>
        <w:t>Avena sterilis</w:t>
      </w:r>
      <w:r w:rsidRPr="006F5DAA">
        <w:t>, può non essere effettuata a meno che sussista un dubbio sul rispetto delle condizioni cui alla colonna 12;</w:t>
      </w:r>
    </w:p>
    <w:p w:rsidR="00B2039D" w:rsidRPr="006F5DAA" w:rsidRDefault="00B2039D" w:rsidP="00F55855">
      <w:pPr>
        <w:numPr>
          <w:ilvl w:val="0"/>
          <w:numId w:val="100"/>
        </w:numPr>
        <w:autoSpaceDE w:val="0"/>
        <w:autoSpaceDN w:val="0"/>
        <w:adjustRightInd w:val="0"/>
        <w:spacing w:before="7"/>
        <w:jc w:val="both"/>
      </w:pPr>
      <w:r w:rsidRPr="006F5DAA">
        <w:t xml:space="preserve">la determinazione del contenuto in numero di semi di </w:t>
      </w:r>
      <w:r w:rsidRPr="006F5DAA">
        <w:rPr>
          <w:i/>
        </w:rPr>
        <w:t>Cuscuta</w:t>
      </w:r>
      <w:r w:rsidRPr="006F5DAA">
        <w:t xml:space="preserve"> spp. può non essere effettuata a meno che sussista un dubbio sul rispetto delle condizioni di cui alla colonna 13:</w:t>
      </w:r>
    </w:p>
    <w:p w:rsidR="00B2039D" w:rsidRPr="006F5DAA" w:rsidRDefault="00B2039D" w:rsidP="00F55855">
      <w:pPr>
        <w:numPr>
          <w:ilvl w:val="0"/>
          <w:numId w:val="100"/>
        </w:numPr>
        <w:autoSpaceDE w:val="0"/>
        <w:autoSpaceDN w:val="0"/>
        <w:adjustRightInd w:val="0"/>
        <w:spacing w:before="7"/>
        <w:jc w:val="both"/>
      </w:pPr>
      <w:r w:rsidRPr="006F5DAA">
        <w:t xml:space="preserve">la presenza di un seme di </w:t>
      </w:r>
      <w:r w:rsidRPr="006F5DAA">
        <w:rPr>
          <w:i/>
        </w:rPr>
        <w:t>Cuscuta</w:t>
      </w:r>
      <w:r w:rsidRPr="006F5DAA">
        <w:t xml:space="preserve"> spp., in un campione del peso stabilito non deve essere considerata come impurità se un secondo campione dello stesso peso è esente da semi di </w:t>
      </w:r>
      <w:r w:rsidRPr="006F5DAA">
        <w:rPr>
          <w:i/>
        </w:rPr>
        <w:t>Cuscuta</w:t>
      </w:r>
      <w:r w:rsidRPr="006F5DAA">
        <w:t xml:space="preserve"> spp.;</w:t>
      </w:r>
    </w:p>
    <w:p w:rsidR="00B2039D" w:rsidRPr="006F5DAA" w:rsidRDefault="00B2039D" w:rsidP="00F55855">
      <w:pPr>
        <w:numPr>
          <w:ilvl w:val="0"/>
          <w:numId w:val="100"/>
        </w:numPr>
        <w:autoSpaceDE w:val="0"/>
        <w:autoSpaceDN w:val="0"/>
        <w:adjustRightInd w:val="0"/>
        <w:spacing w:before="9"/>
        <w:jc w:val="both"/>
      </w:pPr>
      <w:r w:rsidRPr="006F5DAA">
        <w:t xml:space="preserve">il peso del campione per la determinazione del contenuto in numero di semi di </w:t>
      </w:r>
      <w:r w:rsidRPr="006F5DAA">
        <w:rPr>
          <w:i/>
        </w:rPr>
        <w:t>Cuscuta</w:t>
      </w:r>
      <w:r w:rsidRPr="006F5DAA">
        <w:t xml:space="preserve"> spp. è il doppio del peso stabilito nell'allegato </w:t>
      </w:r>
      <w:r w:rsidR="00632832">
        <w:t>4</w:t>
      </w:r>
      <w:r w:rsidRPr="006F5DAA">
        <w:t>, colonna 4, per le specie corrispondenti;</w:t>
      </w:r>
    </w:p>
    <w:p w:rsidR="00B2039D" w:rsidRPr="006F5DAA" w:rsidRDefault="00B2039D" w:rsidP="00F55855">
      <w:pPr>
        <w:numPr>
          <w:ilvl w:val="0"/>
          <w:numId w:val="100"/>
        </w:numPr>
        <w:autoSpaceDE w:val="0"/>
        <w:autoSpaceDN w:val="0"/>
        <w:adjustRightInd w:val="0"/>
        <w:spacing w:before="7"/>
        <w:jc w:val="both"/>
      </w:pPr>
      <w:r w:rsidRPr="006F5DAA">
        <w:t xml:space="preserve">la presenza di un seme di </w:t>
      </w:r>
      <w:r w:rsidRPr="006F5DAA">
        <w:rPr>
          <w:i/>
        </w:rPr>
        <w:t>Cuscuta</w:t>
      </w:r>
      <w:r w:rsidRPr="006F5DAA">
        <w:t xml:space="preserve"> spp. in un campione del peso stabilito, non deve essere considerata come impurità se un secondo campione di peso doppio di quello stabilito è esente da semi di </w:t>
      </w:r>
      <w:r w:rsidRPr="006F5DAA">
        <w:rPr>
          <w:i/>
        </w:rPr>
        <w:t>Cuscuta</w:t>
      </w:r>
      <w:r w:rsidRPr="006F5DAA">
        <w:t xml:space="preserve"> spp.;</w:t>
      </w:r>
    </w:p>
    <w:p w:rsidR="00B2039D" w:rsidRPr="006F5DAA" w:rsidRDefault="00B2039D" w:rsidP="00F55855">
      <w:pPr>
        <w:numPr>
          <w:ilvl w:val="0"/>
          <w:numId w:val="100"/>
        </w:numPr>
        <w:autoSpaceDE w:val="0"/>
        <w:autoSpaceDN w:val="0"/>
        <w:adjustRightInd w:val="0"/>
        <w:spacing w:before="12"/>
        <w:jc w:val="both"/>
      </w:pPr>
      <w:r w:rsidRPr="006F5DAA">
        <w:t xml:space="preserve">la determinazione del contenuto in numero di semi di </w:t>
      </w:r>
      <w:r w:rsidRPr="006F5DAA">
        <w:rPr>
          <w:i/>
        </w:rPr>
        <w:t>Rumex</w:t>
      </w:r>
      <w:r w:rsidRPr="006F5DAA">
        <w:t xml:space="preserve"> spp. diverso da </w:t>
      </w:r>
      <w:r w:rsidRPr="006F5DAA">
        <w:rPr>
          <w:i/>
        </w:rPr>
        <w:t>Rumex acetosella</w:t>
      </w:r>
      <w:r w:rsidRPr="006F5DAA">
        <w:t xml:space="preserve"> e </w:t>
      </w:r>
      <w:r w:rsidRPr="006F5DAA">
        <w:rPr>
          <w:i/>
        </w:rPr>
        <w:t>Rumex maritimus</w:t>
      </w:r>
      <w:r w:rsidRPr="006F5DAA">
        <w:t xml:space="preserve"> è necessaria solo se sussistono dubbi sul rispetto delle condizioni di cui alla colonna 14;</w:t>
      </w:r>
    </w:p>
    <w:p w:rsidR="00B2039D" w:rsidRPr="006F5DAA" w:rsidRDefault="00B2039D" w:rsidP="00F55855">
      <w:pPr>
        <w:numPr>
          <w:ilvl w:val="0"/>
          <w:numId w:val="100"/>
        </w:numPr>
        <w:autoSpaceDE w:val="0"/>
        <w:autoSpaceDN w:val="0"/>
        <w:adjustRightInd w:val="0"/>
        <w:spacing w:before="21"/>
        <w:jc w:val="both"/>
      </w:pPr>
      <w:r w:rsidRPr="006F5DAA">
        <w:t xml:space="preserve">la percentuale in numero di semi di </w:t>
      </w:r>
      <w:r w:rsidRPr="006F5DAA">
        <w:rPr>
          <w:i/>
        </w:rPr>
        <w:t>Lupinus</w:t>
      </w:r>
      <w:r w:rsidRPr="006F5DAA">
        <w:t xml:space="preserve"> spp. di colore diverso non deve superare;</w:t>
      </w:r>
    </w:p>
    <w:p w:rsidR="00B2039D" w:rsidRPr="006F5DAA" w:rsidRDefault="00B2039D" w:rsidP="00F55855">
      <w:pPr>
        <w:numPr>
          <w:ilvl w:val="0"/>
          <w:numId w:val="137"/>
        </w:numPr>
        <w:tabs>
          <w:tab w:val="left" w:pos="1843"/>
        </w:tabs>
        <w:autoSpaceDE w:val="0"/>
        <w:autoSpaceDN w:val="0"/>
        <w:adjustRightInd w:val="0"/>
        <w:spacing w:before="14"/>
        <w:ind w:firstLine="261"/>
        <w:jc w:val="both"/>
      </w:pPr>
      <w:r w:rsidRPr="006F5DAA">
        <w:t>in lupino amaro: 2%;</w:t>
      </w:r>
    </w:p>
    <w:p w:rsidR="00B2039D" w:rsidRPr="006F5DAA" w:rsidRDefault="00B2039D" w:rsidP="00F55855">
      <w:pPr>
        <w:numPr>
          <w:ilvl w:val="0"/>
          <w:numId w:val="137"/>
        </w:numPr>
        <w:tabs>
          <w:tab w:val="left" w:pos="1843"/>
        </w:tabs>
        <w:autoSpaceDE w:val="0"/>
        <w:autoSpaceDN w:val="0"/>
        <w:adjustRightInd w:val="0"/>
        <w:spacing w:before="14"/>
        <w:ind w:firstLine="261"/>
        <w:jc w:val="both"/>
      </w:pPr>
      <w:r w:rsidRPr="006F5DAA">
        <w:t xml:space="preserve">in </w:t>
      </w:r>
      <w:r w:rsidRPr="006F5DAA">
        <w:rPr>
          <w:i/>
        </w:rPr>
        <w:t>Lupinus</w:t>
      </w:r>
      <w:r w:rsidRPr="006F5DAA">
        <w:t xml:space="preserve"> spp. diverso dal lupino amaro: 1%;</w:t>
      </w:r>
    </w:p>
    <w:p w:rsidR="00B2039D" w:rsidRPr="006F5DAA" w:rsidRDefault="00B2039D" w:rsidP="00F55855">
      <w:pPr>
        <w:numPr>
          <w:ilvl w:val="0"/>
          <w:numId w:val="100"/>
        </w:numPr>
        <w:autoSpaceDE w:val="0"/>
        <w:autoSpaceDN w:val="0"/>
        <w:adjustRightInd w:val="0"/>
        <w:spacing w:before="9"/>
        <w:jc w:val="both"/>
      </w:pPr>
      <w:r w:rsidRPr="006F5DAA">
        <w:t xml:space="preserve">la percentuale in numero di semi amari di </w:t>
      </w:r>
      <w:r w:rsidRPr="006F5DAA">
        <w:rPr>
          <w:i/>
        </w:rPr>
        <w:t>Lupinus</w:t>
      </w:r>
      <w:r w:rsidRPr="006F5DAA">
        <w:t xml:space="preserve"> spp. diverso dal lupino amaro non deve superare il 2,5 %.</w:t>
      </w:r>
    </w:p>
    <w:p w:rsidR="00B2039D" w:rsidRPr="006F5DAA" w:rsidRDefault="00B2039D" w:rsidP="00B2039D">
      <w:pPr>
        <w:tabs>
          <w:tab w:val="left" w:pos="720"/>
        </w:tabs>
        <w:autoSpaceDE w:val="0"/>
        <w:autoSpaceDN w:val="0"/>
        <w:adjustRightInd w:val="0"/>
        <w:spacing w:before="16"/>
        <w:ind w:left="720" w:hanging="360"/>
        <w:jc w:val="both"/>
      </w:pPr>
      <w:r w:rsidRPr="006F5DAA">
        <w:t>3.</w:t>
      </w:r>
      <w:r w:rsidRPr="006F5DAA">
        <w:tab/>
        <w:t>La presenza di organismi nocivi che riducano il valore di utilizzazione delle sementi è tollerata nella misura più limitata possibile.</w:t>
      </w:r>
    </w:p>
    <w:p w:rsidR="00B2039D" w:rsidRPr="006F5DAA" w:rsidRDefault="00B2039D" w:rsidP="00B2039D">
      <w:pPr>
        <w:tabs>
          <w:tab w:val="left" w:pos="720"/>
        </w:tabs>
        <w:autoSpaceDE w:val="0"/>
        <w:autoSpaceDN w:val="0"/>
        <w:adjustRightInd w:val="0"/>
        <w:spacing w:before="9"/>
        <w:ind w:left="720" w:hanging="360"/>
        <w:jc w:val="both"/>
      </w:pPr>
      <w:r w:rsidRPr="006F5DAA">
        <w:t>4.</w:t>
      </w:r>
      <w:r w:rsidRPr="006F5DAA">
        <w:tab/>
        <w:t xml:space="preserve">La durata di efficacia della dichiarazione concernente la germinabilità, di cui all'articolo </w:t>
      </w:r>
      <w:r w:rsidR="00632832">
        <w:t>6</w:t>
      </w:r>
      <w:r w:rsidRPr="006F5DAA">
        <w:t>, è stabilita come segue:</w:t>
      </w:r>
    </w:p>
    <w:p w:rsidR="00B2039D" w:rsidRPr="006F5DAA" w:rsidRDefault="00B2039D" w:rsidP="00F55855">
      <w:pPr>
        <w:numPr>
          <w:ilvl w:val="0"/>
          <w:numId w:val="101"/>
        </w:numPr>
        <w:autoSpaceDE w:val="0"/>
        <w:autoSpaceDN w:val="0"/>
        <w:adjustRightInd w:val="0"/>
        <w:spacing w:before="9"/>
        <w:jc w:val="both"/>
      </w:pPr>
      <w:r w:rsidRPr="006F5DAA">
        <w:t>in mesi 12 per le sementi contenute in imballaggi non «a tenuta» di umidità (sacchi di juta, di cotone, ecc.);</w:t>
      </w:r>
    </w:p>
    <w:p w:rsidR="00B2039D" w:rsidRPr="006F5DAA" w:rsidRDefault="00B2039D" w:rsidP="00F55855">
      <w:pPr>
        <w:numPr>
          <w:ilvl w:val="0"/>
          <w:numId w:val="101"/>
        </w:numPr>
        <w:autoSpaceDE w:val="0"/>
        <w:autoSpaceDN w:val="0"/>
        <w:adjustRightInd w:val="0"/>
        <w:spacing w:before="7"/>
        <w:jc w:val="both"/>
      </w:pPr>
      <w:r w:rsidRPr="006F5DAA">
        <w:lastRenderedPageBreak/>
        <w:t>in mesi 30 per le sementi contenute in imballaggi «a tenuta» di umidità (recipienti metallici, o di altro materiale, a chiusura ermetica).</w:t>
      </w:r>
    </w:p>
    <w:p w:rsidR="00B2039D" w:rsidRPr="006F5DAA" w:rsidRDefault="00B2039D" w:rsidP="00B2039D">
      <w:pPr>
        <w:autoSpaceDE w:val="0"/>
        <w:autoSpaceDN w:val="0"/>
        <w:adjustRightInd w:val="0"/>
        <w:spacing w:before="9"/>
        <w:ind w:left="720"/>
        <w:jc w:val="both"/>
      </w:pPr>
      <w:r w:rsidRPr="006F5DAA">
        <w:t>Trascorsi tali termini, il prodotto potrà essere mantenuto in commercio purché rispondente ai requisiti previsti dalla legge e dal regolamento.</w:t>
      </w:r>
    </w:p>
    <w:p w:rsidR="00B2039D" w:rsidRPr="006F5DAA" w:rsidRDefault="00B2039D" w:rsidP="00B2039D">
      <w:pPr>
        <w:autoSpaceDE w:val="0"/>
        <w:autoSpaceDN w:val="0"/>
        <w:adjustRightInd w:val="0"/>
        <w:spacing w:before="7"/>
        <w:ind w:left="720"/>
        <w:jc w:val="both"/>
      </w:pPr>
      <w:r w:rsidRPr="006F5DAA">
        <w:t>In tal caso la responsabilità della dichiarazione sul valore della germinabilità resta a carico del detentore della semente, il quale, senza manomettere il cartellino ufficiale e del produttore, è tenuto ad apporre sugli involucri una dichiarazione che potrà essere costituita anche da una scritta indelebile dalla quale risulti:</w:t>
      </w:r>
    </w:p>
    <w:p w:rsidR="00B2039D" w:rsidRPr="006F5DAA" w:rsidRDefault="00B2039D" w:rsidP="00F55855">
      <w:pPr>
        <w:numPr>
          <w:ilvl w:val="0"/>
          <w:numId w:val="102"/>
        </w:numPr>
        <w:autoSpaceDE w:val="0"/>
        <w:autoSpaceDN w:val="0"/>
        <w:adjustRightInd w:val="0"/>
        <w:spacing w:before="14"/>
        <w:jc w:val="both"/>
      </w:pPr>
      <w:r w:rsidRPr="006F5DAA">
        <w:t>il proprio nome o la ragione sociale della ditta;</w:t>
      </w:r>
    </w:p>
    <w:p w:rsidR="00B2039D" w:rsidRPr="006F5DAA" w:rsidRDefault="00B2039D" w:rsidP="00F55855">
      <w:pPr>
        <w:numPr>
          <w:ilvl w:val="0"/>
          <w:numId w:val="102"/>
        </w:numPr>
        <w:autoSpaceDE w:val="0"/>
        <w:autoSpaceDN w:val="0"/>
        <w:adjustRightInd w:val="0"/>
        <w:spacing w:before="19"/>
        <w:jc w:val="both"/>
      </w:pPr>
      <w:r w:rsidRPr="006F5DAA">
        <w:t>la data di determinazione della facoltà germinativa;</w:t>
      </w:r>
    </w:p>
    <w:p w:rsidR="00B2039D" w:rsidRPr="006F5DAA" w:rsidRDefault="00B2039D" w:rsidP="00F55855">
      <w:pPr>
        <w:numPr>
          <w:ilvl w:val="0"/>
          <w:numId w:val="102"/>
        </w:numPr>
        <w:autoSpaceDE w:val="0"/>
        <w:autoSpaceDN w:val="0"/>
        <w:adjustRightInd w:val="0"/>
        <w:spacing w:before="16"/>
        <w:jc w:val="both"/>
      </w:pPr>
      <w:r w:rsidRPr="006F5DAA">
        <w:t>facoltà germinativa (espressa in percentuale).</w:t>
      </w:r>
    </w:p>
    <w:p w:rsidR="00B2039D" w:rsidRPr="006F5DAA" w:rsidRDefault="00B2039D" w:rsidP="00B2039D">
      <w:pPr>
        <w:autoSpaceDE w:val="0"/>
        <w:autoSpaceDN w:val="0"/>
        <w:adjustRightInd w:val="0"/>
        <w:spacing w:before="19"/>
        <w:ind w:left="388"/>
        <w:jc w:val="both"/>
      </w:pPr>
    </w:p>
    <w:p w:rsidR="00B2039D" w:rsidRPr="006F5DAA" w:rsidRDefault="00B2039D" w:rsidP="00B2039D">
      <w:pPr>
        <w:autoSpaceDE w:val="0"/>
        <w:autoSpaceDN w:val="0"/>
        <w:adjustRightInd w:val="0"/>
        <w:spacing w:before="19"/>
        <w:ind w:left="388"/>
        <w:jc w:val="both"/>
      </w:pPr>
      <w:r w:rsidRPr="006F5DAA">
        <w:t>II. Sementi di base.</w:t>
      </w:r>
    </w:p>
    <w:p w:rsidR="00B2039D" w:rsidRPr="006F5DAA" w:rsidRDefault="00B2039D" w:rsidP="00B2039D">
      <w:pPr>
        <w:autoSpaceDE w:val="0"/>
        <w:autoSpaceDN w:val="0"/>
        <w:adjustRightInd w:val="0"/>
        <w:spacing w:before="16"/>
        <w:ind w:left="720"/>
        <w:jc w:val="both"/>
      </w:pPr>
      <w:r w:rsidRPr="006F5DAA">
        <w:t>Fatte salve le disposizioni qui di seguito indicate, le condizioni di cui alla sezione 1 del presente allegato si applicano alle sementi di base:</w:t>
      </w:r>
    </w:p>
    <w:p w:rsidR="00B2039D" w:rsidRPr="006F5DAA" w:rsidRDefault="00B2039D" w:rsidP="00B2039D">
      <w:pPr>
        <w:autoSpaceDE w:val="0"/>
        <w:autoSpaceDN w:val="0"/>
        <w:adjustRightInd w:val="0"/>
        <w:spacing w:before="7"/>
        <w:ind w:left="1080" w:hanging="360"/>
        <w:jc w:val="both"/>
      </w:pPr>
      <w:r w:rsidRPr="006F5DAA">
        <w:t>1.</w:t>
      </w:r>
      <w:r w:rsidRPr="006F5DAA">
        <w:tab/>
        <w:t xml:space="preserve">Le sementi di </w:t>
      </w:r>
      <w:r w:rsidRPr="006F5DAA">
        <w:rPr>
          <w:i/>
        </w:rPr>
        <w:t>Pisum sativum</w:t>
      </w:r>
      <w:r w:rsidRPr="006F5DAA">
        <w:t xml:space="preserve">, </w:t>
      </w:r>
      <w:r w:rsidRPr="006F5DAA">
        <w:rPr>
          <w:i/>
        </w:rPr>
        <w:t>Brassica napus</w:t>
      </w:r>
      <w:r w:rsidRPr="006F5DAA">
        <w:t xml:space="preserve"> var. </w:t>
      </w:r>
      <w:r w:rsidRPr="006F5DAA">
        <w:rPr>
          <w:i/>
        </w:rPr>
        <w:t>napobrassica</w:t>
      </w:r>
      <w:r w:rsidRPr="006F5DAA">
        <w:t xml:space="preserve">, </w:t>
      </w:r>
      <w:r w:rsidRPr="006F5DAA">
        <w:rPr>
          <w:i/>
        </w:rPr>
        <w:t>Brassica oleracea</w:t>
      </w:r>
      <w:r w:rsidRPr="006F5DAA">
        <w:t xml:space="preserve"> conv. </w:t>
      </w:r>
      <w:r w:rsidRPr="006F5DAA">
        <w:rPr>
          <w:i/>
        </w:rPr>
        <w:t>acephala</w:t>
      </w:r>
      <w:r w:rsidRPr="006F5DAA">
        <w:t xml:space="preserve">, </w:t>
      </w:r>
      <w:r w:rsidRPr="006F5DAA">
        <w:rPr>
          <w:i/>
        </w:rPr>
        <w:t>Vicia faba</w:t>
      </w:r>
      <w:r w:rsidRPr="006F5DAA">
        <w:t xml:space="preserve"> e delle varietà di </w:t>
      </w:r>
      <w:r w:rsidRPr="006F5DAA">
        <w:rPr>
          <w:i/>
        </w:rPr>
        <w:t>Poa pratensis</w:t>
      </w:r>
      <w:r w:rsidRPr="006F5DAA">
        <w:t xml:space="preserve"> devono rispondere alle seguenti norme o altre condizioni; la purezza minima varietale deve essere del 99,7 %.</w:t>
      </w:r>
    </w:p>
    <w:p w:rsidR="00B2039D" w:rsidRPr="006F5DAA" w:rsidRDefault="00B2039D" w:rsidP="00B2039D">
      <w:pPr>
        <w:autoSpaceDE w:val="0"/>
        <w:autoSpaceDN w:val="0"/>
        <w:adjustRightInd w:val="0"/>
        <w:spacing w:before="4"/>
        <w:ind w:left="1080"/>
        <w:jc w:val="both"/>
      </w:pPr>
      <w:r w:rsidRPr="006F5DAA">
        <w:t xml:space="preserve">La purezza minima varietale è controllata principalmente all'atto di ispezioni ufficiali in campo effettuate alle condizioni stabilite nell'allegato </w:t>
      </w:r>
      <w:r w:rsidR="00632832">
        <w:t>14</w:t>
      </w:r>
      <w:r w:rsidRPr="006F5DAA">
        <w:t xml:space="preserve"> - B) Foraggere.</w:t>
      </w:r>
    </w:p>
    <w:p w:rsidR="00B2039D" w:rsidRPr="006F5DAA" w:rsidRDefault="00B2039D" w:rsidP="00B2039D">
      <w:pPr>
        <w:autoSpaceDE w:val="0"/>
        <w:autoSpaceDN w:val="0"/>
        <w:adjustRightInd w:val="0"/>
        <w:spacing w:before="4"/>
        <w:ind w:left="1080" w:hanging="360"/>
        <w:jc w:val="both"/>
      </w:pPr>
      <w:r w:rsidRPr="006F5DAA">
        <w:t>2.</w:t>
      </w:r>
      <w:r w:rsidRPr="006F5DAA">
        <w:tab/>
        <w:t xml:space="preserve">Le sementi devono essere conformi alle seguenti norme o condizioni: </w:t>
      </w:r>
    </w:p>
    <w:p w:rsidR="00B2039D" w:rsidRPr="006F5DAA" w:rsidRDefault="00B2039D" w:rsidP="00B2039D">
      <w:pPr>
        <w:autoSpaceDE w:val="0"/>
        <w:autoSpaceDN w:val="0"/>
        <w:adjustRightInd w:val="0"/>
        <w:spacing w:before="4"/>
        <w:ind w:left="1080" w:hanging="360"/>
        <w:jc w:val="both"/>
        <w:rPr>
          <w:sz w:val="22"/>
        </w:rPr>
      </w:pPr>
    </w:p>
    <w:p w:rsidR="00B2039D" w:rsidRPr="006F5DAA" w:rsidRDefault="00B2039D" w:rsidP="00B2039D">
      <w:pPr>
        <w:autoSpaceDE w:val="0"/>
        <w:autoSpaceDN w:val="0"/>
        <w:adjustRightInd w:val="0"/>
        <w:spacing w:before="127"/>
        <w:jc w:val="both"/>
        <w:rPr>
          <w:sz w:val="22"/>
        </w:rPr>
      </w:pPr>
      <w:r w:rsidRPr="006F5DAA">
        <w:rPr>
          <w:sz w:val="22"/>
        </w:rPr>
        <w:br w:type="page"/>
      </w:r>
    </w:p>
    <w:p w:rsidR="00B2039D" w:rsidRPr="006F5DAA" w:rsidRDefault="00B2039D" w:rsidP="00B2039D">
      <w:pPr>
        <w:autoSpaceDE w:val="0"/>
        <w:autoSpaceDN w:val="0"/>
        <w:adjustRightInd w:val="0"/>
        <w:spacing w:before="127"/>
        <w:ind w:left="11" w:firstLine="709"/>
        <w:jc w:val="both"/>
        <w:rPr>
          <w:sz w:val="20"/>
        </w:rPr>
      </w:pPr>
      <w:r w:rsidRPr="006F5DAA">
        <w:rPr>
          <w:i/>
        </w:rPr>
        <w:lastRenderedPageBreak/>
        <w:t>A</w:t>
      </w:r>
      <w:r w:rsidRPr="006F5DAA">
        <w:t xml:space="preserve"> - Tavola:</w:t>
      </w:r>
    </w:p>
    <w:p w:rsidR="00B2039D" w:rsidRPr="006F5DAA" w:rsidRDefault="00B2039D" w:rsidP="00B2039D">
      <w:pPr>
        <w:autoSpaceDE w:val="0"/>
        <w:autoSpaceDN w:val="0"/>
        <w:adjustRightInd w:val="0"/>
        <w:rPr>
          <w:sz w:val="18"/>
        </w:rPr>
      </w:pPr>
    </w:p>
    <w:tbl>
      <w:tblPr>
        <w:tblW w:w="0" w:type="auto"/>
        <w:jc w:val="center"/>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5"/>
        <w:gridCol w:w="870"/>
        <w:gridCol w:w="1305"/>
        <w:gridCol w:w="1173"/>
        <w:gridCol w:w="992"/>
        <w:gridCol w:w="1053"/>
        <w:gridCol w:w="1110"/>
        <w:gridCol w:w="916"/>
      </w:tblGrid>
      <w:tr w:rsidR="00B2039D" w:rsidRPr="006F5DAA" w:rsidTr="00B4731B">
        <w:trPr>
          <w:cantSplit/>
          <w:trHeight w:val="635"/>
          <w:tblHeader/>
          <w:jc w:val="center"/>
        </w:trPr>
        <w:tc>
          <w:tcPr>
            <w:tcW w:w="2175" w:type="dxa"/>
            <w:vMerge w:val="restart"/>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Specie</w:t>
            </w:r>
          </w:p>
        </w:tc>
        <w:tc>
          <w:tcPr>
            <w:tcW w:w="6503" w:type="dxa"/>
            <w:gridSpan w:val="6"/>
            <w:tcBorders>
              <w:top w:val="single" w:sz="4" w:space="0" w:color="auto"/>
              <w:left w:val="single" w:sz="4" w:space="0" w:color="auto"/>
              <w:bottom w:val="single" w:sz="4" w:space="0" w:color="auto"/>
              <w:right w:val="nil"/>
            </w:tcBorders>
            <w:vAlign w:val="center"/>
          </w:tcPr>
          <w:p w:rsidR="00B2039D" w:rsidRPr="006F5DAA" w:rsidRDefault="00B2039D" w:rsidP="00B4731B">
            <w:pPr>
              <w:jc w:val="center"/>
              <w:rPr>
                <w:sz w:val="20"/>
                <w:szCs w:val="20"/>
              </w:rPr>
            </w:pPr>
            <w:r w:rsidRPr="006F5DAA">
              <w:rPr>
                <w:sz w:val="20"/>
                <w:szCs w:val="20"/>
              </w:rPr>
              <w:t>Contenuto massimo di semi di altre specie di piante</w:t>
            </w:r>
          </w:p>
        </w:tc>
        <w:tc>
          <w:tcPr>
            <w:tcW w:w="916" w:type="dxa"/>
            <w:vMerge w:val="restart"/>
            <w:tcBorders>
              <w:top w:val="single" w:sz="4" w:space="0" w:color="auto"/>
              <w:left w:val="single" w:sz="4" w:space="0" w:color="auto"/>
              <w:right w:val="single" w:sz="4" w:space="0" w:color="auto"/>
            </w:tcBorders>
            <w:textDirection w:val="btLr"/>
            <w:vAlign w:val="center"/>
          </w:tcPr>
          <w:p w:rsidR="00B2039D" w:rsidRPr="006F5DAA" w:rsidRDefault="00B2039D" w:rsidP="00B4731B">
            <w:pPr>
              <w:ind w:left="113" w:right="113"/>
              <w:jc w:val="center"/>
              <w:rPr>
                <w:sz w:val="20"/>
                <w:szCs w:val="20"/>
              </w:rPr>
            </w:pPr>
            <w:r w:rsidRPr="006F5DAA">
              <w:rPr>
                <w:sz w:val="20"/>
                <w:szCs w:val="20"/>
              </w:rPr>
              <w:t>Altre norme o condizioni</w:t>
            </w:r>
          </w:p>
          <w:p w:rsidR="00B2039D" w:rsidRPr="006F5DAA" w:rsidRDefault="00B2039D" w:rsidP="00B4731B">
            <w:pPr>
              <w:ind w:left="113" w:right="113"/>
              <w:jc w:val="center"/>
              <w:rPr>
                <w:sz w:val="20"/>
                <w:szCs w:val="20"/>
              </w:rPr>
            </w:pPr>
          </w:p>
        </w:tc>
      </w:tr>
      <w:tr w:rsidR="00B2039D" w:rsidRPr="006F5DAA" w:rsidTr="00B4731B">
        <w:trPr>
          <w:cantSplit/>
          <w:trHeight w:val="843"/>
          <w:tblHeader/>
          <w:jc w:val="center"/>
        </w:trPr>
        <w:tc>
          <w:tcPr>
            <w:tcW w:w="2175" w:type="dxa"/>
            <w:vMerge/>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rPr>
                <w:sz w:val="20"/>
                <w:szCs w:val="20"/>
              </w:rPr>
            </w:pPr>
          </w:p>
        </w:tc>
        <w:tc>
          <w:tcPr>
            <w:tcW w:w="870" w:type="dxa"/>
            <w:vMerge w:val="restart"/>
            <w:tcBorders>
              <w:top w:val="single" w:sz="4" w:space="0" w:color="auto"/>
              <w:left w:val="single" w:sz="4" w:space="0" w:color="auto"/>
              <w:bottom w:val="single" w:sz="4" w:space="0" w:color="auto"/>
              <w:right w:val="single" w:sz="4" w:space="0" w:color="auto"/>
            </w:tcBorders>
            <w:textDirection w:val="btLr"/>
            <w:vAlign w:val="center"/>
          </w:tcPr>
          <w:p w:rsidR="00B2039D" w:rsidRPr="006F5DAA" w:rsidRDefault="00B2039D" w:rsidP="00B4731B">
            <w:pPr>
              <w:ind w:left="113" w:right="113"/>
              <w:jc w:val="center"/>
              <w:rPr>
                <w:sz w:val="20"/>
                <w:szCs w:val="20"/>
              </w:rPr>
            </w:pPr>
            <w:r w:rsidRPr="006F5DAA">
              <w:rPr>
                <w:sz w:val="20"/>
                <w:szCs w:val="20"/>
              </w:rPr>
              <w:t>Totale ( % in peso )</w:t>
            </w:r>
          </w:p>
        </w:tc>
        <w:tc>
          <w:tcPr>
            <w:tcW w:w="5633" w:type="dxa"/>
            <w:gridSpan w:val="5"/>
            <w:tcBorders>
              <w:top w:val="single" w:sz="4" w:space="0" w:color="auto"/>
              <w:left w:val="single" w:sz="4" w:space="0" w:color="auto"/>
              <w:bottom w:val="single" w:sz="4" w:space="0" w:color="auto"/>
              <w:right w:val="nil"/>
            </w:tcBorders>
            <w:vAlign w:val="center"/>
          </w:tcPr>
          <w:p w:rsidR="00B2039D" w:rsidRPr="006F5DAA" w:rsidRDefault="00B2039D" w:rsidP="00632832">
            <w:pPr>
              <w:jc w:val="center"/>
              <w:rPr>
                <w:sz w:val="20"/>
                <w:szCs w:val="20"/>
              </w:rPr>
            </w:pPr>
            <w:r w:rsidRPr="006F5DAA">
              <w:rPr>
                <w:sz w:val="20"/>
                <w:szCs w:val="20"/>
              </w:rPr>
              <w:t xml:space="preserve">Numero di semi in un campione del peso stabilito all’allegato </w:t>
            </w:r>
            <w:r w:rsidR="00632832">
              <w:rPr>
                <w:sz w:val="20"/>
                <w:szCs w:val="20"/>
              </w:rPr>
              <w:t>4</w:t>
            </w:r>
            <w:r w:rsidRPr="006F5DAA">
              <w:rPr>
                <w:sz w:val="20"/>
                <w:szCs w:val="20"/>
              </w:rPr>
              <w:t xml:space="preserve"> (totale per colonna)</w:t>
            </w:r>
          </w:p>
        </w:tc>
        <w:tc>
          <w:tcPr>
            <w:tcW w:w="916" w:type="dxa"/>
            <w:vMerge/>
            <w:tcBorders>
              <w:left w:val="single" w:sz="4" w:space="0" w:color="auto"/>
              <w:right w:val="single" w:sz="4" w:space="0" w:color="auto"/>
            </w:tcBorders>
            <w:textDirection w:val="btLr"/>
          </w:tcPr>
          <w:p w:rsidR="00B2039D" w:rsidRPr="006F5DAA" w:rsidRDefault="00B2039D" w:rsidP="00B4731B">
            <w:pPr>
              <w:rPr>
                <w:sz w:val="20"/>
                <w:szCs w:val="20"/>
              </w:rPr>
            </w:pPr>
          </w:p>
        </w:tc>
      </w:tr>
      <w:tr w:rsidR="00B2039D" w:rsidRPr="006F5DAA" w:rsidTr="00B4731B">
        <w:trPr>
          <w:cantSplit/>
          <w:trHeight w:val="2186"/>
          <w:tblHeader/>
          <w:jc w:val="center"/>
        </w:trPr>
        <w:tc>
          <w:tcPr>
            <w:tcW w:w="2175" w:type="dxa"/>
            <w:vMerge/>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rPr>
                <w:sz w:val="20"/>
                <w:szCs w:val="20"/>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0"/>
                <w:szCs w:val="20"/>
              </w:rPr>
            </w:pPr>
          </w:p>
        </w:tc>
        <w:tc>
          <w:tcPr>
            <w:tcW w:w="1305" w:type="dxa"/>
            <w:tcBorders>
              <w:top w:val="single" w:sz="4" w:space="0" w:color="auto"/>
              <w:left w:val="single" w:sz="4" w:space="0" w:color="auto"/>
              <w:bottom w:val="single" w:sz="4" w:space="0" w:color="auto"/>
              <w:right w:val="single" w:sz="4" w:space="0" w:color="auto"/>
            </w:tcBorders>
            <w:textDirection w:val="btLr"/>
            <w:vAlign w:val="center"/>
          </w:tcPr>
          <w:p w:rsidR="00B2039D" w:rsidRPr="006F5DAA" w:rsidRDefault="00B2039D" w:rsidP="00B4731B">
            <w:pPr>
              <w:ind w:left="113" w:right="113"/>
              <w:jc w:val="center"/>
              <w:rPr>
                <w:sz w:val="20"/>
                <w:szCs w:val="20"/>
              </w:rPr>
            </w:pPr>
            <w:r w:rsidRPr="006F5DAA">
              <w:rPr>
                <w:sz w:val="20"/>
                <w:szCs w:val="20"/>
              </w:rPr>
              <w:t>Una singola specie</w:t>
            </w:r>
          </w:p>
        </w:tc>
        <w:tc>
          <w:tcPr>
            <w:tcW w:w="1173" w:type="dxa"/>
            <w:tcBorders>
              <w:top w:val="single" w:sz="4" w:space="0" w:color="auto"/>
              <w:left w:val="single" w:sz="4" w:space="0" w:color="auto"/>
              <w:bottom w:val="single" w:sz="4" w:space="0" w:color="auto"/>
              <w:right w:val="single" w:sz="4" w:space="0" w:color="auto"/>
            </w:tcBorders>
            <w:textDirection w:val="btLr"/>
            <w:vAlign w:val="center"/>
          </w:tcPr>
          <w:p w:rsidR="00B2039D" w:rsidRPr="006F5DAA" w:rsidRDefault="00B2039D" w:rsidP="00B4731B">
            <w:pPr>
              <w:ind w:left="113" w:right="113"/>
              <w:jc w:val="center"/>
              <w:rPr>
                <w:sz w:val="20"/>
                <w:szCs w:val="20"/>
              </w:rPr>
            </w:pPr>
            <w:r w:rsidRPr="006F5DAA">
              <w:rPr>
                <w:i/>
                <w:sz w:val="20"/>
                <w:szCs w:val="20"/>
              </w:rPr>
              <w:t>Rumex</w:t>
            </w:r>
            <w:r w:rsidRPr="006F5DAA">
              <w:rPr>
                <w:sz w:val="20"/>
                <w:szCs w:val="20"/>
              </w:rPr>
              <w:t xml:space="preserve"> spp. diverso da </w:t>
            </w:r>
            <w:r w:rsidRPr="006F5DAA">
              <w:rPr>
                <w:i/>
                <w:sz w:val="20"/>
                <w:szCs w:val="20"/>
              </w:rPr>
              <w:t xml:space="preserve">Rumex acetosella </w:t>
            </w:r>
            <w:r w:rsidRPr="006F5DAA">
              <w:rPr>
                <w:sz w:val="20"/>
                <w:szCs w:val="20"/>
              </w:rPr>
              <w:t xml:space="preserve">e </w:t>
            </w:r>
            <w:r w:rsidRPr="006F5DAA">
              <w:rPr>
                <w:i/>
                <w:sz w:val="20"/>
                <w:szCs w:val="20"/>
              </w:rPr>
              <w:t>Rumex maritimus</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2039D" w:rsidRPr="006F5DAA" w:rsidRDefault="00B2039D" w:rsidP="00B4731B">
            <w:pPr>
              <w:ind w:left="113" w:right="113"/>
              <w:jc w:val="center"/>
              <w:rPr>
                <w:i/>
                <w:sz w:val="20"/>
                <w:szCs w:val="20"/>
              </w:rPr>
            </w:pPr>
            <w:r w:rsidRPr="006F5DAA">
              <w:rPr>
                <w:i/>
                <w:sz w:val="20"/>
                <w:szCs w:val="20"/>
              </w:rPr>
              <w:t>Elytrigia repens</w:t>
            </w:r>
          </w:p>
        </w:tc>
        <w:tc>
          <w:tcPr>
            <w:tcW w:w="1053" w:type="dxa"/>
            <w:tcBorders>
              <w:top w:val="single" w:sz="4" w:space="0" w:color="auto"/>
              <w:left w:val="single" w:sz="4" w:space="0" w:color="auto"/>
              <w:bottom w:val="single" w:sz="4" w:space="0" w:color="auto"/>
              <w:right w:val="single" w:sz="4" w:space="0" w:color="auto"/>
            </w:tcBorders>
            <w:textDirection w:val="btLr"/>
            <w:vAlign w:val="center"/>
          </w:tcPr>
          <w:p w:rsidR="00B2039D" w:rsidRPr="006F5DAA" w:rsidRDefault="00B2039D" w:rsidP="00B4731B">
            <w:pPr>
              <w:ind w:left="113" w:right="113"/>
              <w:jc w:val="center"/>
              <w:rPr>
                <w:sz w:val="20"/>
                <w:szCs w:val="20"/>
              </w:rPr>
            </w:pPr>
            <w:r w:rsidRPr="006F5DAA">
              <w:rPr>
                <w:i/>
                <w:sz w:val="20"/>
                <w:szCs w:val="20"/>
              </w:rPr>
              <w:t>Alopecurus</w:t>
            </w:r>
            <w:r w:rsidR="00EE5237">
              <w:rPr>
                <w:i/>
                <w:sz w:val="20"/>
                <w:szCs w:val="20"/>
              </w:rPr>
              <w:t xml:space="preserve"> </w:t>
            </w:r>
            <w:r w:rsidRPr="006F5DAA">
              <w:rPr>
                <w:i/>
                <w:sz w:val="20"/>
                <w:szCs w:val="20"/>
              </w:rPr>
              <w:t>myosuroides</w:t>
            </w:r>
          </w:p>
        </w:tc>
        <w:tc>
          <w:tcPr>
            <w:tcW w:w="1110" w:type="dxa"/>
            <w:tcBorders>
              <w:top w:val="single" w:sz="4" w:space="0" w:color="auto"/>
              <w:left w:val="single" w:sz="4" w:space="0" w:color="auto"/>
              <w:bottom w:val="single" w:sz="4" w:space="0" w:color="auto"/>
              <w:right w:val="nil"/>
            </w:tcBorders>
            <w:textDirection w:val="btLr"/>
            <w:vAlign w:val="center"/>
          </w:tcPr>
          <w:p w:rsidR="00B2039D" w:rsidRPr="006F5DAA" w:rsidRDefault="00B2039D" w:rsidP="00B4731B">
            <w:pPr>
              <w:ind w:left="113" w:right="113"/>
              <w:jc w:val="center"/>
              <w:rPr>
                <w:sz w:val="20"/>
                <w:szCs w:val="20"/>
              </w:rPr>
            </w:pPr>
            <w:r w:rsidRPr="006F5DAA">
              <w:rPr>
                <w:i/>
                <w:sz w:val="20"/>
                <w:szCs w:val="20"/>
              </w:rPr>
              <w:t>Melilotus</w:t>
            </w:r>
            <w:r w:rsidRPr="006F5DAA">
              <w:rPr>
                <w:sz w:val="20"/>
                <w:szCs w:val="20"/>
              </w:rPr>
              <w:t xml:space="preserve"> spp.</w:t>
            </w:r>
          </w:p>
        </w:tc>
        <w:tc>
          <w:tcPr>
            <w:tcW w:w="916" w:type="dxa"/>
            <w:vMerge/>
            <w:tcBorders>
              <w:left w:val="single" w:sz="4" w:space="0" w:color="auto"/>
              <w:bottom w:val="single" w:sz="4" w:space="0" w:color="auto"/>
              <w:right w:val="single" w:sz="4" w:space="0" w:color="auto"/>
            </w:tcBorders>
            <w:textDirection w:val="btLr"/>
          </w:tcPr>
          <w:p w:rsidR="00B2039D" w:rsidRPr="006F5DAA" w:rsidRDefault="00B2039D" w:rsidP="00B4731B">
            <w:pPr>
              <w:rPr>
                <w:sz w:val="20"/>
                <w:szCs w:val="20"/>
              </w:rPr>
            </w:pPr>
          </w:p>
        </w:tc>
      </w:tr>
      <w:tr w:rsidR="00B2039D" w:rsidRPr="006F5DAA" w:rsidTr="00B4731B">
        <w:trPr>
          <w:cantSplit/>
          <w:trHeight w:val="450"/>
          <w:tblHeader/>
          <w:jc w:val="center"/>
        </w:trPr>
        <w:tc>
          <w:tcPr>
            <w:tcW w:w="2175"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1</w:t>
            </w:r>
          </w:p>
        </w:tc>
        <w:tc>
          <w:tcPr>
            <w:tcW w:w="870"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2</w:t>
            </w:r>
          </w:p>
        </w:tc>
        <w:tc>
          <w:tcPr>
            <w:tcW w:w="1305"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3</w:t>
            </w:r>
          </w:p>
        </w:tc>
        <w:tc>
          <w:tcPr>
            <w:tcW w:w="1173"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5</w:t>
            </w:r>
          </w:p>
        </w:tc>
        <w:tc>
          <w:tcPr>
            <w:tcW w:w="1053"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6</w:t>
            </w:r>
          </w:p>
        </w:tc>
        <w:tc>
          <w:tcPr>
            <w:tcW w:w="1110"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20"/>
                <w:szCs w:val="20"/>
              </w:rPr>
            </w:pPr>
            <w:r w:rsidRPr="006F5DAA">
              <w:rPr>
                <w:sz w:val="20"/>
                <w:szCs w:val="20"/>
              </w:rPr>
              <w:t>7</w:t>
            </w:r>
          </w:p>
        </w:tc>
        <w:tc>
          <w:tcPr>
            <w:tcW w:w="916" w:type="dxa"/>
            <w:tcBorders>
              <w:top w:val="nil"/>
              <w:left w:val="single" w:sz="4" w:space="0" w:color="auto"/>
              <w:bottom w:val="single" w:sz="4" w:space="0" w:color="auto"/>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20"/>
                <w:szCs w:val="20"/>
              </w:rPr>
            </w:pPr>
            <w:r w:rsidRPr="006F5DAA">
              <w:rPr>
                <w:sz w:val="20"/>
                <w:szCs w:val="20"/>
              </w:rPr>
              <w:t>8</w:t>
            </w:r>
          </w:p>
        </w:tc>
      </w:tr>
      <w:tr w:rsidR="00B2039D" w:rsidRPr="006F5DAA" w:rsidTr="00B4731B">
        <w:trPr>
          <w:cantSplit/>
          <w:trHeight w:val="150"/>
          <w:jc w:val="center"/>
        </w:trPr>
        <w:tc>
          <w:tcPr>
            <w:tcW w:w="2175" w:type="dxa"/>
            <w:tcBorders>
              <w:top w:val="single" w:sz="4" w:space="0" w:color="auto"/>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b/>
                <w:i/>
                <w:sz w:val="18"/>
                <w:lang w:val="en-GB"/>
              </w:rPr>
              <w:t>Fabaceae (Leguminosae):</w:t>
            </w:r>
          </w:p>
        </w:tc>
        <w:tc>
          <w:tcPr>
            <w:tcW w:w="870"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1305"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1173"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992"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1053"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1110"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916" w:type="dxa"/>
            <w:tcBorders>
              <w:top w:val="single" w:sz="4" w:space="0" w:color="auto"/>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lang w:val="en-GB"/>
              </w:rPr>
              <w:t>Galega orientalis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szCs w:val="18"/>
              </w:rPr>
            </w:pPr>
            <w:r w:rsidRPr="006F5DAA">
              <w:rPr>
                <w:sz w:val="18"/>
                <w:szCs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(e)</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lang w:val="en-GB"/>
              </w:rPr>
              <w:t>Hedysarum coronarium</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(e)</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lang w:val="en-GB"/>
              </w:rPr>
              <w:t>Lotus corniculatus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3</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(e)</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(g)(j)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lang w:val="en-GB"/>
              </w:rPr>
              <w:t>Lupinus albus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(d)</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(h)(k)</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lang w:val="en-GB"/>
              </w:rPr>
              <w:t>Lupinus angustifolius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(d)</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(h)(k)</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lang w:val="en-GB"/>
              </w:rPr>
              <w:t>Lupinus luteus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(d)</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(h)(k)</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rPr>
              <w:t>Medicago lupolina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(e)</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rPr>
              <w:t>Medicago sativa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3</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(e)</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rPr>
              <w:t>Medicago x varia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3</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(e)</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rPr>
              <w:t>Onobrychis viciifolia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(d)</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rPr>
              <w:t>Pisum sativum</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(d)</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rPr>
              <w:t>Trifolium alexandrinum</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3</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(e)</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rPr>
              <w:t>Trifolium hybridum</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3</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(e)</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rPr>
            </w:pPr>
            <w:r w:rsidRPr="006F5DAA">
              <w:rPr>
                <w:i/>
                <w:sz w:val="18"/>
                <w:lang w:val="en-GB"/>
              </w:rPr>
              <w:t>Trifolium incarnatum</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3</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(e)</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rPr>
            </w:pPr>
            <w:r w:rsidRPr="006F5DAA">
              <w:rPr>
                <w:i/>
                <w:sz w:val="18"/>
                <w:lang w:val="en-GB"/>
              </w:rPr>
              <w:t>Trifolium pratense</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(e)</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lang w:val="en-GB"/>
              </w:rPr>
              <w:t>Trifolium repens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(e)</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lang w:val="en-GB"/>
              </w:rPr>
            </w:pPr>
            <w:r w:rsidRPr="006F5DAA">
              <w:rPr>
                <w:i/>
                <w:sz w:val="18"/>
                <w:lang w:val="en-GB"/>
              </w:rPr>
              <w:t>Trifolium resupinatum</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5</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(e)</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rPr>
                <w:i/>
                <w:sz w:val="18"/>
                <w:lang w:val="en-GB"/>
              </w:rPr>
            </w:pPr>
            <w:r w:rsidRPr="006F5DAA">
              <w:rPr>
                <w:i/>
                <w:sz w:val="18"/>
              </w:rPr>
              <w:t>Trigonella foenum graecum</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(d)</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lang w:val="en-GB"/>
              </w:rPr>
            </w:pPr>
            <w:r w:rsidRPr="006F5DAA">
              <w:rPr>
                <w:i/>
                <w:sz w:val="18"/>
              </w:rPr>
              <w:t>Vicia faba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(d)</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lang w:val="en-GB"/>
              </w:rPr>
            </w:pPr>
            <w:r w:rsidRPr="006F5DAA">
              <w:rPr>
                <w:i/>
                <w:sz w:val="18"/>
              </w:rPr>
              <w:t>Vicia pannonica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(d)</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GB"/>
              </w:rPr>
            </w:pPr>
            <w:r w:rsidRPr="006F5DAA">
              <w:rPr>
                <w:sz w:val="18"/>
                <w:lang w:val="en-GB"/>
              </w:rPr>
              <w:t>(h)</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i/>
                <w:sz w:val="18"/>
              </w:rPr>
              <w:t>Vicia sativa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 (d)</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GB"/>
              </w:rPr>
            </w:pPr>
            <w:r w:rsidRPr="006F5DAA">
              <w:rPr>
                <w:sz w:val="18"/>
                <w:lang w:val="en-GB"/>
              </w:rPr>
              <w:t>(h)</w:t>
            </w:r>
          </w:p>
        </w:tc>
      </w:tr>
      <w:tr w:rsidR="00B2039D" w:rsidRPr="006F5DAA" w:rsidTr="00B4731B">
        <w:trPr>
          <w:cantSplit/>
          <w:trHeight w:val="150"/>
          <w:jc w:val="center"/>
        </w:trPr>
        <w:tc>
          <w:tcPr>
            <w:tcW w:w="2175" w:type="dxa"/>
            <w:tcBorders>
              <w:top w:val="nil"/>
              <w:left w:val="single" w:sz="4" w:space="0" w:color="auto"/>
              <w:bottom w:val="single" w:sz="4" w:space="0" w:color="auto"/>
              <w:right w:val="single" w:sz="4" w:space="0" w:color="auto"/>
            </w:tcBorders>
          </w:tcPr>
          <w:p w:rsidR="00B2039D" w:rsidRPr="006F5DAA" w:rsidRDefault="00B2039D" w:rsidP="00B4731B">
            <w:pPr>
              <w:jc w:val="both"/>
              <w:rPr>
                <w:b/>
                <w:i/>
                <w:sz w:val="18"/>
                <w:lang w:val="en-GB"/>
              </w:rPr>
            </w:pPr>
            <w:r w:rsidRPr="006F5DAA">
              <w:rPr>
                <w:i/>
                <w:sz w:val="18"/>
              </w:rPr>
              <w:t>Vicia villosa</w:t>
            </w:r>
          </w:p>
        </w:tc>
        <w:tc>
          <w:tcPr>
            <w:tcW w:w="870"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w:t>
            </w:r>
          </w:p>
        </w:tc>
        <w:tc>
          <w:tcPr>
            <w:tcW w:w="1110"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0 (d)</w:t>
            </w:r>
          </w:p>
        </w:tc>
        <w:tc>
          <w:tcPr>
            <w:tcW w:w="916" w:type="dxa"/>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GB"/>
              </w:rPr>
            </w:pPr>
            <w:r w:rsidRPr="006F5DAA">
              <w:rPr>
                <w:sz w:val="18"/>
                <w:lang w:val="en-GB"/>
              </w:rPr>
              <w:t>(h)</w:t>
            </w:r>
          </w:p>
        </w:tc>
      </w:tr>
      <w:tr w:rsidR="00B2039D" w:rsidRPr="006F5DAA" w:rsidTr="00B4731B">
        <w:trPr>
          <w:cantSplit/>
          <w:trHeight w:val="150"/>
          <w:jc w:val="center"/>
        </w:trPr>
        <w:tc>
          <w:tcPr>
            <w:tcW w:w="2175" w:type="dxa"/>
            <w:tcBorders>
              <w:top w:val="single" w:sz="4" w:space="0" w:color="auto"/>
              <w:left w:val="single" w:sz="4" w:space="0" w:color="auto"/>
              <w:bottom w:val="nil"/>
              <w:right w:val="single" w:sz="4" w:space="0" w:color="auto"/>
            </w:tcBorders>
          </w:tcPr>
          <w:p w:rsidR="00B2039D" w:rsidRPr="006F5DAA" w:rsidRDefault="00B2039D" w:rsidP="00B4731B">
            <w:pPr>
              <w:jc w:val="both"/>
              <w:rPr>
                <w:b/>
                <w:sz w:val="18"/>
                <w:szCs w:val="18"/>
              </w:rPr>
            </w:pPr>
          </w:p>
        </w:tc>
        <w:tc>
          <w:tcPr>
            <w:tcW w:w="870"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1305"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1173"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992"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1053"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1110"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916" w:type="dxa"/>
            <w:tcBorders>
              <w:top w:val="single" w:sz="4" w:space="0" w:color="auto"/>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lang w:val="en-GB"/>
              </w:rPr>
            </w:pPr>
            <w:r w:rsidRPr="006F5DAA">
              <w:rPr>
                <w:b/>
                <w:sz w:val="18"/>
                <w:szCs w:val="18"/>
              </w:rPr>
              <w:t>Altre specie</w:t>
            </w:r>
            <w:r w:rsidRPr="006F5DAA">
              <w:rPr>
                <w:b/>
                <w:i/>
                <w:sz w:val="18"/>
                <w:szCs w:val="18"/>
              </w:rPr>
              <w:t>:</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rPr>
                <w:b/>
                <w:i/>
                <w:sz w:val="18"/>
                <w:lang w:val="en-GB"/>
              </w:rPr>
            </w:pPr>
            <w:r w:rsidRPr="006F5DAA">
              <w:rPr>
                <w:i/>
                <w:sz w:val="18"/>
                <w:szCs w:val="18"/>
              </w:rPr>
              <w:t xml:space="preserve">Brassica napus </w:t>
            </w:r>
            <w:r w:rsidRPr="006F5DAA">
              <w:rPr>
                <w:sz w:val="18"/>
                <w:szCs w:val="18"/>
              </w:rPr>
              <w:t>var</w:t>
            </w:r>
            <w:r w:rsidRPr="006F5DAA">
              <w:rPr>
                <w:i/>
                <w:sz w:val="18"/>
                <w:szCs w:val="18"/>
              </w:rPr>
              <w:t>. Napobrassica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p w:rsidR="00B2039D" w:rsidRPr="006F5DAA" w:rsidRDefault="00B2039D" w:rsidP="00B4731B">
            <w:pPr>
              <w:jc w:val="center"/>
              <w:rPr>
                <w:sz w:val="18"/>
              </w:rPr>
            </w:pP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p w:rsidR="00B2039D" w:rsidRPr="006F5DAA" w:rsidRDefault="00B2039D" w:rsidP="00B4731B">
            <w:pPr>
              <w:jc w:val="center"/>
              <w:rPr>
                <w:sz w:val="18"/>
              </w:rPr>
            </w:pP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lang w:val="en-GB"/>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rPr>
                <w:b/>
                <w:i/>
                <w:sz w:val="18"/>
              </w:rPr>
            </w:pPr>
            <w:r w:rsidRPr="006F5DAA">
              <w:rPr>
                <w:i/>
                <w:sz w:val="18"/>
                <w:szCs w:val="18"/>
              </w:rPr>
              <w:t xml:space="preserve">Brassica oleracea </w:t>
            </w:r>
            <w:r w:rsidRPr="006F5DAA">
              <w:rPr>
                <w:sz w:val="18"/>
                <w:szCs w:val="18"/>
              </w:rPr>
              <w:t>convar</w:t>
            </w:r>
            <w:r w:rsidRPr="006F5DAA">
              <w:rPr>
                <w:i/>
                <w:sz w:val="18"/>
                <w:szCs w:val="18"/>
              </w:rPr>
              <w:t xml:space="preserve">. acephala </w:t>
            </w:r>
            <w:r w:rsidRPr="006F5DAA">
              <w:rPr>
                <w:sz w:val="18"/>
                <w:szCs w:val="18"/>
              </w:rPr>
              <w:t>(</w:t>
            </w:r>
            <w:r w:rsidRPr="006F5DAA">
              <w:rPr>
                <w:i/>
                <w:sz w:val="18"/>
                <w:szCs w:val="18"/>
              </w:rPr>
              <w:t xml:space="preserve">acephala </w:t>
            </w:r>
            <w:r w:rsidRPr="006F5DAA">
              <w:rPr>
                <w:sz w:val="18"/>
                <w:szCs w:val="18"/>
              </w:rPr>
              <w:t xml:space="preserve">var. </w:t>
            </w:r>
            <w:r w:rsidRPr="006F5DAA">
              <w:rPr>
                <w:i/>
                <w:sz w:val="18"/>
                <w:szCs w:val="18"/>
              </w:rPr>
              <w:t>medullosa</w:t>
            </w:r>
            <w:r w:rsidRPr="006F5DAA">
              <w:rPr>
                <w:sz w:val="18"/>
                <w:szCs w:val="18"/>
              </w:rPr>
              <w:t xml:space="preserve"> + var. </w:t>
            </w:r>
            <w:r w:rsidRPr="006F5DAA">
              <w:rPr>
                <w:i/>
                <w:sz w:val="18"/>
                <w:szCs w:val="18"/>
              </w:rPr>
              <w:t>viridis</w:t>
            </w:r>
            <w:r w:rsidRPr="006F5DAA">
              <w:rPr>
                <w:sz w:val="18"/>
                <w:szCs w:val="18"/>
              </w:rPr>
              <w:t>)</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3</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lang w:val="en-GB"/>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b/>
                <w:i/>
                <w:sz w:val="18"/>
              </w:rPr>
            </w:pPr>
            <w:r w:rsidRPr="006F5DAA">
              <w:rPr>
                <w:i/>
                <w:sz w:val="18"/>
                <w:szCs w:val="18"/>
                <w:lang w:val="fr-FR"/>
              </w:rPr>
              <w:t>Phacelia tanacetifolia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rPr>
              <w:t>-</w:t>
            </w:r>
          </w:p>
        </w:tc>
      </w:tr>
      <w:tr w:rsidR="00B2039D" w:rsidRPr="006F5DAA" w:rsidTr="00B4731B">
        <w:trPr>
          <w:cantSplit/>
          <w:trHeight w:val="150"/>
          <w:jc w:val="center"/>
        </w:trPr>
        <w:tc>
          <w:tcPr>
            <w:tcW w:w="2175" w:type="dxa"/>
            <w:tcBorders>
              <w:top w:val="nil"/>
              <w:left w:val="single" w:sz="4" w:space="0" w:color="auto"/>
              <w:bottom w:val="single" w:sz="4" w:space="0" w:color="auto"/>
              <w:right w:val="single" w:sz="4" w:space="0" w:color="auto"/>
            </w:tcBorders>
          </w:tcPr>
          <w:p w:rsidR="00B2039D" w:rsidRPr="006F5DAA" w:rsidRDefault="00B2039D" w:rsidP="00B4731B">
            <w:pPr>
              <w:rPr>
                <w:b/>
                <w:i/>
                <w:sz w:val="18"/>
              </w:rPr>
            </w:pPr>
            <w:r w:rsidRPr="006F5DAA">
              <w:rPr>
                <w:i/>
                <w:sz w:val="18"/>
                <w:szCs w:val="18"/>
                <w:lang w:val="fr-FR"/>
              </w:rPr>
              <w:t xml:space="preserve">Raphanus sativus </w:t>
            </w:r>
            <w:r w:rsidRPr="006F5DAA">
              <w:rPr>
                <w:sz w:val="18"/>
                <w:szCs w:val="18"/>
                <w:lang w:val="fr-FR"/>
              </w:rPr>
              <w:t>var</w:t>
            </w:r>
            <w:r w:rsidRPr="006F5DAA">
              <w:rPr>
                <w:i/>
                <w:sz w:val="18"/>
                <w:szCs w:val="18"/>
                <w:lang w:val="fr-FR"/>
              </w:rPr>
              <w:t xml:space="preserve">. </w:t>
            </w:r>
            <w:r w:rsidRPr="006F5DAA">
              <w:rPr>
                <w:i/>
                <w:sz w:val="18"/>
                <w:szCs w:val="18"/>
              </w:rPr>
              <w:t>oleiformis</w:t>
            </w:r>
          </w:p>
        </w:tc>
        <w:tc>
          <w:tcPr>
            <w:tcW w:w="870"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0,3</w:t>
            </w:r>
          </w:p>
        </w:tc>
        <w:tc>
          <w:tcPr>
            <w:tcW w:w="1305"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20</w:t>
            </w:r>
          </w:p>
        </w:tc>
        <w:tc>
          <w:tcPr>
            <w:tcW w:w="1173"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2</w:t>
            </w:r>
          </w:p>
        </w:tc>
        <w:tc>
          <w:tcPr>
            <w:tcW w:w="992"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w:t>
            </w:r>
          </w:p>
        </w:tc>
        <w:tc>
          <w:tcPr>
            <w:tcW w:w="1053"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w:t>
            </w:r>
          </w:p>
        </w:tc>
        <w:tc>
          <w:tcPr>
            <w:tcW w:w="1110"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single" w:sz="4" w:space="0" w:color="auto"/>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rPr>
              <w:t>-</w:t>
            </w:r>
          </w:p>
        </w:tc>
      </w:tr>
      <w:tr w:rsidR="00B2039D" w:rsidRPr="006F5DAA" w:rsidTr="00B4731B">
        <w:trPr>
          <w:cantSplit/>
          <w:trHeight w:val="150"/>
          <w:jc w:val="center"/>
        </w:trPr>
        <w:tc>
          <w:tcPr>
            <w:tcW w:w="2175" w:type="dxa"/>
            <w:tcBorders>
              <w:top w:val="single" w:sz="4" w:space="0" w:color="auto"/>
              <w:left w:val="single" w:sz="4" w:space="0" w:color="auto"/>
              <w:bottom w:val="single" w:sz="4" w:space="0" w:color="auto"/>
              <w:right w:val="single" w:sz="4" w:space="0" w:color="auto"/>
            </w:tcBorders>
          </w:tcPr>
          <w:p w:rsidR="00B2039D" w:rsidRPr="006F5DAA" w:rsidRDefault="00B2039D" w:rsidP="00B4731B">
            <w:pPr>
              <w:rPr>
                <w:i/>
                <w:sz w:val="18"/>
                <w:szCs w:val="18"/>
                <w:lang w:val="fr-FR"/>
              </w:rPr>
            </w:pPr>
          </w:p>
        </w:tc>
        <w:tc>
          <w:tcPr>
            <w:tcW w:w="870"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p>
        </w:tc>
        <w:tc>
          <w:tcPr>
            <w:tcW w:w="992"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p>
        </w:tc>
        <w:tc>
          <w:tcPr>
            <w:tcW w:w="1053"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p>
        </w:tc>
        <w:tc>
          <w:tcPr>
            <w:tcW w:w="916"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p>
        </w:tc>
      </w:tr>
      <w:tr w:rsidR="00B2039D" w:rsidRPr="006F5DAA" w:rsidTr="00B4731B">
        <w:trPr>
          <w:cantSplit/>
          <w:trHeight w:val="150"/>
          <w:jc w:val="center"/>
        </w:trPr>
        <w:tc>
          <w:tcPr>
            <w:tcW w:w="2175" w:type="dxa"/>
            <w:tcBorders>
              <w:top w:val="single" w:sz="4" w:space="0" w:color="auto"/>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b/>
                <w:i/>
                <w:sz w:val="18"/>
                <w:szCs w:val="18"/>
              </w:rPr>
              <w:t>Poaceae (Gramineae):</w:t>
            </w:r>
          </w:p>
        </w:tc>
        <w:tc>
          <w:tcPr>
            <w:tcW w:w="870"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1305"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1173"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992"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1053"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1110" w:type="dxa"/>
            <w:tcBorders>
              <w:top w:val="single" w:sz="4" w:space="0" w:color="auto"/>
              <w:left w:val="single" w:sz="4" w:space="0" w:color="auto"/>
              <w:bottom w:val="nil"/>
              <w:right w:val="single" w:sz="4" w:space="0" w:color="auto"/>
            </w:tcBorders>
            <w:vAlign w:val="center"/>
          </w:tcPr>
          <w:p w:rsidR="00B2039D" w:rsidRPr="006F5DAA" w:rsidRDefault="00B2039D" w:rsidP="00B4731B">
            <w:pPr>
              <w:jc w:val="center"/>
              <w:rPr>
                <w:sz w:val="18"/>
              </w:rPr>
            </w:pPr>
          </w:p>
        </w:tc>
        <w:tc>
          <w:tcPr>
            <w:tcW w:w="916" w:type="dxa"/>
            <w:tcBorders>
              <w:top w:val="single" w:sz="4" w:space="0" w:color="auto"/>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rPr>
              <w:t>Agrostis canina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rPr>
              <w:t>Agrostis capillaris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rPr>
              <w:t>Agrostis gigantea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rPr>
              <w:t>Agrostis stolonifera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lang w:val="en-US"/>
              </w:rPr>
              <w:t>Alopecurus pratensis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lang w:val="en-US"/>
              </w:rPr>
              <w:t>Arrhenatherum elatius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(i)(j)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rPr>
                <w:i/>
                <w:sz w:val="18"/>
                <w:szCs w:val="18"/>
                <w:lang w:val="fr-FR"/>
              </w:rPr>
            </w:pPr>
            <w:r w:rsidRPr="006F5DAA">
              <w:rPr>
                <w:i/>
                <w:sz w:val="18"/>
                <w:szCs w:val="18"/>
                <w:lang w:val="en-US"/>
              </w:rPr>
              <w:t>Bromus catharthicus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0,4</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lang w:val="en-US"/>
              </w:rPr>
              <w:t>Bromus sitchensis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0,4</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lang w:val="en-US"/>
              </w:rPr>
              <w:t>Cynodon dactylon</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lang w:val="en-US"/>
              </w:rPr>
              <w:lastRenderedPageBreak/>
              <w:t>Dactylis glomerata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rPr>
              <w:t>Festuca arundinacea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rPr>
              <w:t>Festuca filiformis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rPr>
              <w:t>Festuca ovina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rPr>
                <w:i/>
                <w:sz w:val="18"/>
                <w:szCs w:val="18"/>
                <w:lang w:val="fr-FR"/>
              </w:rPr>
            </w:pPr>
            <w:r w:rsidRPr="006F5DAA">
              <w:rPr>
                <w:i/>
                <w:sz w:val="18"/>
                <w:szCs w:val="18"/>
              </w:rPr>
              <w:t>Festuca pratensis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rPr>
              <w:t>Festuca rubra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rPr>
                <w:i/>
                <w:sz w:val="18"/>
                <w:szCs w:val="18"/>
                <w:lang w:val="fr-FR"/>
              </w:rPr>
            </w:pPr>
            <w:r w:rsidRPr="006F5DAA">
              <w:rPr>
                <w:i/>
                <w:sz w:val="18"/>
                <w:szCs w:val="18"/>
              </w:rPr>
              <w:t>Festuca trachyphylla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rPr>
              <w:t>xFestulolium</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rPr>
            </w:pPr>
            <w:r w:rsidRPr="006F5DAA">
              <w:rPr>
                <w:i/>
                <w:sz w:val="18"/>
                <w:szCs w:val="18"/>
              </w:rPr>
              <w:t>Lolium multiflorum</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rPr>
            </w:pPr>
            <w:r w:rsidRPr="006F5DAA">
              <w:rPr>
                <w:i/>
                <w:sz w:val="18"/>
                <w:szCs w:val="18"/>
              </w:rPr>
              <w:t>Lolium perenne</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rPr>
            </w:pPr>
            <w:r w:rsidRPr="006F5DAA">
              <w:rPr>
                <w:i/>
                <w:sz w:val="18"/>
                <w:szCs w:val="18"/>
              </w:rPr>
              <w:t>Lolium x boucheanum</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(a)</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rPr>
            </w:pPr>
            <w:r w:rsidRPr="006F5DAA">
              <w:rPr>
                <w:i/>
                <w:sz w:val="18"/>
                <w:szCs w:val="18"/>
                <w:lang w:val="en-US"/>
              </w:rPr>
              <w:t>Phalaris aquatica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5</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en-US"/>
              </w:rPr>
            </w:pPr>
            <w:r w:rsidRPr="006F5DAA">
              <w:rPr>
                <w:i/>
                <w:sz w:val="18"/>
                <w:szCs w:val="18"/>
                <w:lang w:val="en-US"/>
              </w:rPr>
              <w:t>Phleum nodosum</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rPr>
            </w:pPr>
            <w:r w:rsidRPr="006F5DAA">
              <w:rPr>
                <w:i/>
                <w:sz w:val="18"/>
                <w:szCs w:val="18"/>
                <w:lang w:val="en-US"/>
              </w:rPr>
              <w:t>Phleum pretense</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rPr>
            </w:pPr>
            <w:r w:rsidRPr="006F5DAA">
              <w:rPr>
                <w:i/>
                <w:sz w:val="18"/>
                <w:szCs w:val="18"/>
              </w:rPr>
              <w:t>Poa annua</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(b)</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(f)(j)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rPr>
              <w:t>Poa nemoralis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(b)</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(f)(j)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rPr>
              <w:t>Poa palustris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(b)</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(f)(j)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lang w:val="fr-FR"/>
              </w:rPr>
              <w:t>Poa pratensis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(b)</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(f)(j)</w:t>
            </w:r>
          </w:p>
        </w:tc>
      </w:tr>
      <w:tr w:rsidR="00B2039D" w:rsidRPr="006F5DAA" w:rsidTr="00B4731B">
        <w:trPr>
          <w:cantSplit/>
          <w:trHeight w:val="150"/>
          <w:jc w:val="center"/>
        </w:trPr>
        <w:tc>
          <w:tcPr>
            <w:tcW w:w="2175" w:type="dxa"/>
            <w:tcBorders>
              <w:top w:val="nil"/>
              <w:left w:val="single" w:sz="4" w:space="0" w:color="auto"/>
              <w:bottom w:val="nil"/>
              <w:right w:val="single" w:sz="4" w:space="0" w:color="auto"/>
            </w:tcBorders>
          </w:tcPr>
          <w:p w:rsidR="00B2039D" w:rsidRPr="006F5DAA" w:rsidRDefault="00B2039D" w:rsidP="00B4731B">
            <w:pPr>
              <w:jc w:val="both"/>
              <w:rPr>
                <w:i/>
                <w:sz w:val="18"/>
                <w:szCs w:val="18"/>
                <w:lang w:val="fr-FR"/>
              </w:rPr>
            </w:pPr>
            <w:r w:rsidRPr="006F5DAA">
              <w:rPr>
                <w:i/>
                <w:sz w:val="18"/>
                <w:szCs w:val="18"/>
                <w:lang w:val="fr-FR"/>
              </w:rPr>
              <w:t>Poa trivialis</w:t>
            </w:r>
          </w:p>
        </w:tc>
        <w:tc>
          <w:tcPr>
            <w:tcW w:w="870" w:type="dxa"/>
            <w:tcBorders>
              <w:top w:val="nil"/>
              <w:left w:val="single" w:sz="4" w:space="0" w:color="auto"/>
              <w:bottom w:val="nil"/>
              <w:right w:val="single" w:sz="4" w:space="0" w:color="auto"/>
            </w:tcBorders>
            <w:vAlign w:val="center"/>
          </w:tcPr>
          <w:p w:rsidR="00B2039D" w:rsidRPr="006F5DAA" w:rsidRDefault="00B2039D" w:rsidP="00B4731B">
            <w:pPr>
              <w:jc w:val="center"/>
              <w:rPr>
                <w:sz w:val="18"/>
                <w:szCs w:val="18"/>
              </w:rPr>
            </w:pPr>
            <w:r w:rsidRPr="006F5DAA">
              <w:rPr>
                <w:sz w:val="18"/>
                <w:szCs w:val="18"/>
              </w:rPr>
              <w:t>0,3</w:t>
            </w:r>
          </w:p>
        </w:tc>
        <w:tc>
          <w:tcPr>
            <w:tcW w:w="1305"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20 (b)</w:t>
            </w:r>
          </w:p>
        </w:tc>
        <w:tc>
          <w:tcPr>
            <w:tcW w:w="117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992"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nil"/>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nil"/>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(f)(j)</w:t>
            </w:r>
          </w:p>
        </w:tc>
      </w:tr>
      <w:tr w:rsidR="00B2039D" w:rsidRPr="006F5DAA" w:rsidTr="00B4731B">
        <w:trPr>
          <w:cantSplit/>
          <w:trHeight w:val="150"/>
          <w:jc w:val="center"/>
        </w:trPr>
        <w:tc>
          <w:tcPr>
            <w:tcW w:w="2175" w:type="dxa"/>
            <w:tcBorders>
              <w:top w:val="nil"/>
              <w:left w:val="single" w:sz="4" w:space="0" w:color="auto"/>
              <w:bottom w:val="single" w:sz="4" w:space="0" w:color="auto"/>
              <w:right w:val="single" w:sz="4" w:space="0" w:color="auto"/>
            </w:tcBorders>
          </w:tcPr>
          <w:p w:rsidR="00B2039D" w:rsidRPr="006F5DAA" w:rsidRDefault="00B2039D" w:rsidP="00B4731B">
            <w:pPr>
              <w:rPr>
                <w:i/>
                <w:sz w:val="18"/>
                <w:szCs w:val="18"/>
                <w:lang w:val="fr-FR"/>
              </w:rPr>
            </w:pPr>
            <w:r w:rsidRPr="006F5DAA">
              <w:rPr>
                <w:i/>
                <w:sz w:val="18"/>
                <w:szCs w:val="18"/>
                <w:lang w:val="fr-FR"/>
              </w:rPr>
              <w:t>Trisetum flavescens</w:t>
            </w:r>
          </w:p>
        </w:tc>
        <w:tc>
          <w:tcPr>
            <w:tcW w:w="870"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szCs w:val="18"/>
              </w:rPr>
              <w:t>0,3</w:t>
            </w:r>
          </w:p>
        </w:tc>
        <w:tc>
          <w:tcPr>
            <w:tcW w:w="1305"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20 (c)</w:t>
            </w:r>
          </w:p>
        </w:tc>
        <w:tc>
          <w:tcPr>
            <w:tcW w:w="1173"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992"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053"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szCs w:val="18"/>
              </w:rPr>
              <w:t>1</w:t>
            </w:r>
          </w:p>
        </w:tc>
        <w:tc>
          <w:tcPr>
            <w:tcW w:w="1110" w:type="dxa"/>
            <w:tcBorders>
              <w:top w:val="nil"/>
              <w:left w:val="single" w:sz="4" w:space="0" w:color="auto"/>
              <w:bottom w:val="single" w:sz="4" w:space="0" w:color="auto"/>
              <w:right w:val="single" w:sz="4" w:space="0" w:color="auto"/>
            </w:tcBorders>
            <w:vAlign w:val="center"/>
          </w:tcPr>
          <w:p w:rsidR="00B2039D" w:rsidRPr="006F5DAA" w:rsidRDefault="00B2039D" w:rsidP="00B4731B">
            <w:pPr>
              <w:jc w:val="center"/>
              <w:rPr>
                <w:sz w:val="18"/>
              </w:rPr>
            </w:pPr>
            <w:r w:rsidRPr="006F5DAA">
              <w:rPr>
                <w:sz w:val="18"/>
              </w:rPr>
              <w:t>-</w:t>
            </w:r>
          </w:p>
        </w:tc>
        <w:tc>
          <w:tcPr>
            <w:tcW w:w="916" w:type="dxa"/>
            <w:tcBorders>
              <w:top w:val="nil"/>
              <w:left w:val="single" w:sz="4" w:space="0" w:color="auto"/>
              <w:bottom w:val="single" w:sz="4" w:space="0" w:color="auto"/>
              <w:right w:val="single" w:sz="4" w:space="0" w:color="auto"/>
            </w:tcBorders>
            <w:vAlign w:val="center"/>
          </w:tcPr>
          <w:p w:rsidR="00B2039D" w:rsidRPr="006F5DAA" w:rsidRDefault="00B2039D" w:rsidP="00B4731B">
            <w:pPr>
              <w:framePr w:w="6998" w:h="8265" w:hSpace="142" w:wrap="auto" w:vAnchor="text" w:hAnchor="text" w:x="2223" w:y="3764"/>
              <w:autoSpaceDE w:val="0"/>
              <w:autoSpaceDN w:val="0"/>
              <w:adjustRightInd w:val="0"/>
              <w:spacing w:line="5" w:lineRule="atLeast"/>
              <w:jc w:val="center"/>
              <w:rPr>
                <w:sz w:val="18"/>
              </w:rPr>
            </w:pPr>
            <w:r w:rsidRPr="006F5DAA">
              <w:rPr>
                <w:sz w:val="18"/>
                <w:szCs w:val="18"/>
              </w:rPr>
              <w:t>(f)(j)</w:t>
            </w:r>
          </w:p>
        </w:tc>
      </w:tr>
    </w:tbl>
    <w:p w:rsidR="00B2039D" w:rsidRPr="006F5DAA" w:rsidRDefault="00B2039D" w:rsidP="00B2039D">
      <w:pPr>
        <w:autoSpaceDE w:val="0"/>
        <w:autoSpaceDN w:val="0"/>
        <w:adjustRightInd w:val="0"/>
        <w:spacing w:before="127"/>
        <w:jc w:val="both"/>
        <w:rPr>
          <w:sz w:val="22"/>
        </w:rPr>
      </w:pPr>
    </w:p>
    <w:p w:rsidR="00B2039D" w:rsidRPr="006F5DAA" w:rsidRDefault="00B2039D" w:rsidP="00B2039D">
      <w:pPr>
        <w:autoSpaceDE w:val="0"/>
        <w:autoSpaceDN w:val="0"/>
        <w:adjustRightInd w:val="0"/>
        <w:spacing w:before="127"/>
        <w:jc w:val="both"/>
        <w:rPr>
          <w:sz w:val="22"/>
        </w:rPr>
      </w:pPr>
    </w:p>
    <w:p w:rsidR="00B2039D" w:rsidRPr="006F5DAA" w:rsidRDefault="00B2039D" w:rsidP="00B2039D">
      <w:pPr>
        <w:jc w:val="both"/>
        <w:rPr>
          <w:sz w:val="18"/>
          <w:lang w:val="en-GB"/>
        </w:rPr>
      </w:pPr>
    </w:p>
    <w:p w:rsidR="00B2039D" w:rsidRPr="006F5DAA" w:rsidRDefault="00B2039D" w:rsidP="00B2039D">
      <w:pPr>
        <w:ind w:left="720" w:hanging="360"/>
        <w:jc w:val="both"/>
      </w:pPr>
      <w:r w:rsidRPr="006F5DAA">
        <w:rPr>
          <w:i/>
        </w:rPr>
        <w:t>B</w:t>
      </w:r>
      <w:r w:rsidRPr="006F5DAA">
        <w:t xml:space="preserve"> - Norme o condizioni applicabili</w:t>
      </w:r>
      <w:r w:rsidR="00EE5237">
        <w:t xml:space="preserve"> </w:t>
      </w:r>
      <w:r w:rsidRPr="006F5DAA">
        <w:t>allorché ne viene fatto riferimento alla tavola di cui alla sezione II, punto 2, lettera A), del presente allegato:</w:t>
      </w:r>
    </w:p>
    <w:p w:rsidR="00B2039D" w:rsidRPr="006F5DAA" w:rsidRDefault="00B2039D" w:rsidP="00F55855">
      <w:pPr>
        <w:numPr>
          <w:ilvl w:val="0"/>
          <w:numId w:val="103"/>
        </w:numPr>
        <w:jc w:val="both"/>
      </w:pPr>
      <w:r w:rsidRPr="006F5DAA">
        <w:t>un contenuto massimo</w:t>
      </w:r>
      <w:r w:rsidR="00EE5237">
        <w:t xml:space="preserve"> </w:t>
      </w:r>
      <w:r w:rsidRPr="006F5DAA">
        <w:t xml:space="preserve">totale pari a 80 semi di </w:t>
      </w:r>
      <w:r w:rsidRPr="006F5DAA">
        <w:rPr>
          <w:i/>
        </w:rPr>
        <w:t>Poa</w:t>
      </w:r>
      <w:r w:rsidRPr="006F5DAA">
        <w:t xml:space="preserve"> spp. non deve essere considerato come impurità;</w:t>
      </w:r>
    </w:p>
    <w:p w:rsidR="00B2039D" w:rsidRPr="006F5DAA" w:rsidRDefault="00B2039D" w:rsidP="00F55855">
      <w:pPr>
        <w:numPr>
          <w:ilvl w:val="0"/>
          <w:numId w:val="103"/>
        </w:numPr>
        <w:autoSpaceDE w:val="0"/>
        <w:autoSpaceDN w:val="0"/>
        <w:adjustRightInd w:val="0"/>
        <w:spacing w:before="16"/>
        <w:jc w:val="both"/>
      </w:pPr>
      <w:r w:rsidRPr="006F5DAA">
        <w:t xml:space="preserve">la condizione stabilita nella colonna 3 non è applicabile ai semi di </w:t>
      </w:r>
      <w:r w:rsidRPr="006F5DAA">
        <w:rPr>
          <w:i/>
        </w:rPr>
        <w:t>Poa</w:t>
      </w:r>
      <w:r w:rsidRPr="006F5DAA">
        <w:t xml:space="preserve"> spp.; il contenuto massimo totale di semi di </w:t>
      </w:r>
      <w:r w:rsidRPr="006F5DAA">
        <w:rPr>
          <w:i/>
        </w:rPr>
        <w:t>Poa</w:t>
      </w:r>
      <w:r w:rsidRPr="006F5DAA">
        <w:t xml:space="preserve"> spp. diversa dalla specie in esame non deve superare 1 in un campione di 500 semi;</w:t>
      </w:r>
    </w:p>
    <w:p w:rsidR="00B2039D" w:rsidRPr="006F5DAA" w:rsidRDefault="00B2039D" w:rsidP="00F55855">
      <w:pPr>
        <w:numPr>
          <w:ilvl w:val="0"/>
          <w:numId w:val="103"/>
        </w:numPr>
        <w:autoSpaceDE w:val="0"/>
        <w:autoSpaceDN w:val="0"/>
        <w:adjustRightInd w:val="0"/>
        <w:spacing w:before="16"/>
        <w:jc w:val="both"/>
      </w:pPr>
      <w:r w:rsidRPr="006F5DAA">
        <w:t xml:space="preserve">un contenuto massimo totale di 20 semi di </w:t>
      </w:r>
      <w:r w:rsidRPr="006F5DAA">
        <w:rPr>
          <w:i/>
        </w:rPr>
        <w:t>Poa</w:t>
      </w:r>
      <w:r w:rsidRPr="006F5DAA">
        <w:t xml:space="preserve"> spp. non deve essere considerato come impurità;</w:t>
      </w:r>
    </w:p>
    <w:p w:rsidR="00B2039D" w:rsidRPr="006F5DAA" w:rsidRDefault="00B2039D" w:rsidP="00F55855">
      <w:pPr>
        <w:numPr>
          <w:ilvl w:val="0"/>
          <w:numId w:val="103"/>
        </w:numPr>
        <w:jc w:val="both"/>
      </w:pPr>
      <w:r w:rsidRPr="006F5DAA">
        <w:t xml:space="preserve">la determinazione del contenuto in numero di semi di </w:t>
      </w:r>
      <w:r w:rsidRPr="006F5DAA">
        <w:rPr>
          <w:i/>
        </w:rPr>
        <w:t>Melilotus</w:t>
      </w:r>
      <w:r w:rsidRPr="006F5DAA">
        <w:t xml:space="preserve"> spp. è necessaria solo se sussistono dubbi sul rispetto delle condizioni di cui alla colonna 7;</w:t>
      </w:r>
    </w:p>
    <w:p w:rsidR="00B2039D" w:rsidRPr="006F5DAA" w:rsidRDefault="00B2039D" w:rsidP="00F55855">
      <w:pPr>
        <w:numPr>
          <w:ilvl w:val="0"/>
          <w:numId w:val="103"/>
        </w:numPr>
        <w:jc w:val="both"/>
        <w:rPr>
          <w:sz w:val="28"/>
        </w:rPr>
      </w:pPr>
      <w:r w:rsidRPr="006F5DAA">
        <w:t xml:space="preserve">la presenza di un seme di </w:t>
      </w:r>
      <w:r w:rsidRPr="006F5DAA">
        <w:rPr>
          <w:i/>
        </w:rPr>
        <w:t>Melilotus</w:t>
      </w:r>
      <w:r w:rsidRPr="006F5DAA">
        <w:t xml:space="preserve"> spp. in un campione del peso stabilito non deve essere considerata come impurità se un secondo campione di peso doppio è esente da semi di </w:t>
      </w:r>
      <w:r w:rsidRPr="006F5DAA">
        <w:rPr>
          <w:i/>
        </w:rPr>
        <w:t>Melilotus</w:t>
      </w:r>
      <w:r w:rsidRPr="006F5DAA">
        <w:rPr>
          <w:sz w:val="28"/>
        </w:rPr>
        <w:t xml:space="preserve"> </w:t>
      </w:r>
      <w:r w:rsidRPr="006F5DAA">
        <w:t>spp.</w:t>
      </w:r>
      <w:r w:rsidRPr="006F5DAA">
        <w:rPr>
          <w:sz w:val="28"/>
        </w:rPr>
        <w:t>;</w:t>
      </w:r>
    </w:p>
    <w:p w:rsidR="00B2039D" w:rsidRPr="006F5DAA" w:rsidRDefault="00B2039D" w:rsidP="00F55855">
      <w:pPr>
        <w:numPr>
          <w:ilvl w:val="0"/>
          <w:numId w:val="103"/>
        </w:numPr>
        <w:autoSpaceDE w:val="0"/>
        <w:autoSpaceDN w:val="0"/>
        <w:adjustRightInd w:val="0"/>
        <w:spacing w:before="16"/>
        <w:jc w:val="both"/>
      </w:pPr>
      <w:r w:rsidRPr="006F5DAA">
        <w:t>la condizione (c) di cui alla sezione I, punto 2, del presente allegato non si applica;</w:t>
      </w:r>
    </w:p>
    <w:p w:rsidR="00B2039D" w:rsidRPr="006F5DAA" w:rsidRDefault="00B2039D" w:rsidP="00F55855">
      <w:pPr>
        <w:numPr>
          <w:ilvl w:val="0"/>
          <w:numId w:val="103"/>
        </w:numPr>
        <w:autoSpaceDE w:val="0"/>
        <w:autoSpaceDN w:val="0"/>
        <w:adjustRightInd w:val="0"/>
        <w:spacing w:before="16"/>
        <w:jc w:val="both"/>
      </w:pPr>
      <w:r w:rsidRPr="006F5DAA">
        <w:t>la condizione (d) di cui alla sezione I. punto 2, del presente allegato non si applica;</w:t>
      </w:r>
    </w:p>
    <w:p w:rsidR="00B2039D" w:rsidRPr="006F5DAA" w:rsidRDefault="00B2039D" w:rsidP="00F55855">
      <w:pPr>
        <w:numPr>
          <w:ilvl w:val="0"/>
          <w:numId w:val="103"/>
        </w:numPr>
        <w:autoSpaceDE w:val="0"/>
        <w:autoSpaceDN w:val="0"/>
        <w:adjustRightInd w:val="0"/>
        <w:spacing w:before="16"/>
        <w:jc w:val="both"/>
      </w:pPr>
      <w:r w:rsidRPr="006F5DAA">
        <w:lastRenderedPageBreak/>
        <w:t>la condizione (e) di cui alla sezione I. punto 2, del presente allegato non si applica;</w:t>
      </w:r>
    </w:p>
    <w:p w:rsidR="00B2039D" w:rsidRPr="006F5DAA" w:rsidRDefault="00B2039D" w:rsidP="00F55855">
      <w:pPr>
        <w:numPr>
          <w:ilvl w:val="0"/>
          <w:numId w:val="103"/>
        </w:numPr>
        <w:autoSpaceDE w:val="0"/>
        <w:autoSpaceDN w:val="0"/>
        <w:adjustRightInd w:val="0"/>
        <w:spacing w:before="16"/>
        <w:jc w:val="both"/>
      </w:pPr>
      <w:r w:rsidRPr="006F5DAA">
        <w:t>la condizione (f) di cui alla sezione I, punto 2, del presente allegato non si applica;</w:t>
      </w:r>
    </w:p>
    <w:p w:rsidR="00B2039D" w:rsidRPr="006F5DAA" w:rsidRDefault="00B2039D" w:rsidP="00F55855">
      <w:pPr>
        <w:numPr>
          <w:ilvl w:val="0"/>
          <w:numId w:val="103"/>
        </w:numPr>
        <w:autoSpaceDE w:val="0"/>
        <w:autoSpaceDN w:val="0"/>
        <w:adjustRightInd w:val="0"/>
        <w:spacing w:before="14"/>
        <w:jc w:val="both"/>
      </w:pPr>
      <w:r w:rsidRPr="006F5DAA">
        <w:t>le condizioni (k) e (m) di cui alla sezione I, punto 2, del presente allegato non si applicano;</w:t>
      </w:r>
    </w:p>
    <w:p w:rsidR="00B2039D" w:rsidRPr="006F5DAA" w:rsidRDefault="00B2039D" w:rsidP="00F55855">
      <w:pPr>
        <w:numPr>
          <w:ilvl w:val="0"/>
          <w:numId w:val="103"/>
        </w:numPr>
        <w:autoSpaceDE w:val="0"/>
        <w:autoSpaceDN w:val="0"/>
        <w:adjustRightInd w:val="0"/>
        <w:spacing w:before="14"/>
        <w:jc w:val="both"/>
      </w:pPr>
      <w:r w:rsidRPr="006F5DAA">
        <w:t xml:space="preserve">(k) la percentuale in numero di semi amari di </w:t>
      </w:r>
      <w:r w:rsidRPr="006F5DAA">
        <w:rPr>
          <w:i/>
        </w:rPr>
        <w:t>Lupinus</w:t>
      </w:r>
      <w:r w:rsidRPr="006F5DAA">
        <w:t xml:space="preserve"> spp. diverso da lupino amaro non deve superare 1%.</w:t>
      </w:r>
    </w:p>
    <w:p w:rsidR="00B2039D" w:rsidRPr="006F5DAA" w:rsidRDefault="00B2039D" w:rsidP="00B2039D">
      <w:pPr>
        <w:autoSpaceDE w:val="0"/>
        <w:autoSpaceDN w:val="0"/>
        <w:adjustRightInd w:val="0"/>
        <w:spacing w:before="7"/>
        <w:ind w:left="720" w:hanging="360"/>
        <w:jc w:val="both"/>
      </w:pPr>
      <w:r w:rsidRPr="006F5DAA">
        <w:t>3.</w:t>
      </w:r>
      <w:r w:rsidRPr="006F5DAA">
        <w:tab/>
        <w:t xml:space="preserve">I diversi tipi di varietà, compresi i componenti, destinati alla certificazione possono essere specificati e definiti conformemente alla procedura prevista dall'articolo </w:t>
      </w:r>
      <w:r w:rsidR="00632832">
        <w:t>33</w:t>
      </w:r>
      <w:r w:rsidRPr="006F5DAA">
        <w:t>.</w:t>
      </w:r>
    </w:p>
    <w:p w:rsidR="00B2039D" w:rsidRPr="006F5DAA" w:rsidRDefault="00B2039D" w:rsidP="00B2039D">
      <w:pPr>
        <w:autoSpaceDE w:val="0"/>
        <w:autoSpaceDN w:val="0"/>
        <w:adjustRightInd w:val="0"/>
        <w:spacing w:before="7"/>
        <w:jc w:val="both"/>
      </w:pPr>
    </w:p>
    <w:p w:rsidR="00B2039D" w:rsidRPr="006F5DAA" w:rsidRDefault="00B2039D" w:rsidP="00B2039D">
      <w:pPr>
        <w:ind w:left="180"/>
      </w:pPr>
      <w:r w:rsidRPr="006F5DAA">
        <w:t>III. Sementi commerciali.</w:t>
      </w:r>
    </w:p>
    <w:p w:rsidR="00B2039D" w:rsidRPr="006F5DAA" w:rsidRDefault="00B2039D" w:rsidP="00B2039D">
      <w:pPr>
        <w:ind w:left="360"/>
      </w:pPr>
      <w:r w:rsidRPr="006F5DAA">
        <w:t>Fatte salve le disposizioni qui di seguito indicate, le condizioni di cui alla sezione I, punti 2,3,4, del presente allegato, si applicano alle sementi commerciali:</w:t>
      </w:r>
    </w:p>
    <w:p w:rsidR="00B2039D" w:rsidRPr="006F5DAA" w:rsidRDefault="00B2039D" w:rsidP="00F55855">
      <w:pPr>
        <w:numPr>
          <w:ilvl w:val="0"/>
          <w:numId w:val="104"/>
        </w:numPr>
        <w:autoSpaceDE w:val="0"/>
        <w:autoSpaceDN w:val="0"/>
        <w:adjustRightInd w:val="0"/>
        <w:spacing w:before="12"/>
        <w:ind w:left="993" w:hanging="426"/>
        <w:jc w:val="both"/>
      </w:pPr>
      <w:r w:rsidRPr="006F5DAA">
        <w:t>per quanto concerne il contenuto massimo di sementi di altre specie di piante, le percentuali in peso di cui alle colonne 5 e 6 della tavola di cui alla sezione I, punto 2, lettera A, del presente allegato sono aumentate dell’1%;</w:t>
      </w:r>
    </w:p>
    <w:p w:rsidR="00B2039D" w:rsidRPr="006F5DAA" w:rsidRDefault="00B2039D" w:rsidP="00F55855">
      <w:pPr>
        <w:numPr>
          <w:ilvl w:val="0"/>
          <w:numId w:val="104"/>
        </w:numPr>
        <w:autoSpaceDE w:val="0"/>
        <w:autoSpaceDN w:val="0"/>
        <w:adjustRightInd w:val="0"/>
        <w:spacing w:before="14"/>
        <w:ind w:left="993" w:hanging="426"/>
        <w:jc w:val="both"/>
      </w:pPr>
      <w:r w:rsidRPr="006F5DAA">
        <w:t xml:space="preserve">in </w:t>
      </w:r>
      <w:r w:rsidRPr="006F5DAA">
        <w:rPr>
          <w:i/>
        </w:rPr>
        <w:t>Poa</w:t>
      </w:r>
      <w:r w:rsidRPr="006F5DAA">
        <w:t xml:space="preserve"> </w:t>
      </w:r>
      <w:r w:rsidRPr="006F5DAA">
        <w:rPr>
          <w:i/>
        </w:rPr>
        <w:t>annua</w:t>
      </w:r>
      <w:r w:rsidRPr="006F5DAA">
        <w:t xml:space="preserve"> un tenore massimo totale pari al 10% in peso di sementi di altre specie di </w:t>
      </w:r>
      <w:r w:rsidRPr="006F5DAA">
        <w:rPr>
          <w:i/>
        </w:rPr>
        <w:t>Poa</w:t>
      </w:r>
      <w:r w:rsidRPr="006F5DAA">
        <w:t xml:space="preserve"> non deve essere considerato come impurità;</w:t>
      </w:r>
    </w:p>
    <w:p w:rsidR="00B2039D" w:rsidRPr="006F5DAA" w:rsidRDefault="00B2039D" w:rsidP="00F55855">
      <w:pPr>
        <w:numPr>
          <w:ilvl w:val="0"/>
          <w:numId w:val="104"/>
        </w:numPr>
        <w:autoSpaceDE w:val="0"/>
        <w:autoSpaceDN w:val="0"/>
        <w:adjustRightInd w:val="0"/>
        <w:spacing w:before="9"/>
        <w:ind w:left="993" w:hanging="426"/>
        <w:jc w:val="both"/>
      </w:pPr>
      <w:r w:rsidRPr="006F5DAA">
        <w:t xml:space="preserve">nelle specie di </w:t>
      </w:r>
      <w:r w:rsidRPr="006F5DAA">
        <w:rPr>
          <w:i/>
        </w:rPr>
        <w:t>Poa</w:t>
      </w:r>
      <w:r w:rsidRPr="006F5DAA">
        <w:t xml:space="preserve"> spp. diverse da </w:t>
      </w:r>
      <w:r w:rsidRPr="006F5DAA">
        <w:rPr>
          <w:i/>
        </w:rPr>
        <w:t>Poa annua</w:t>
      </w:r>
      <w:r w:rsidRPr="006F5DAA">
        <w:t xml:space="preserve"> un tenore massimo totale del 3% in peso di sementi di altre specie di </w:t>
      </w:r>
      <w:r w:rsidRPr="006F5DAA">
        <w:rPr>
          <w:i/>
        </w:rPr>
        <w:t>Poa</w:t>
      </w:r>
      <w:r w:rsidRPr="006F5DAA">
        <w:t xml:space="preserve"> non deve essere considerato come impurità;</w:t>
      </w:r>
    </w:p>
    <w:p w:rsidR="00B2039D" w:rsidRPr="006F5DAA" w:rsidRDefault="00B2039D" w:rsidP="00F55855">
      <w:pPr>
        <w:numPr>
          <w:ilvl w:val="0"/>
          <w:numId w:val="104"/>
        </w:numPr>
        <w:autoSpaceDE w:val="0"/>
        <w:autoSpaceDN w:val="0"/>
        <w:adjustRightInd w:val="0"/>
        <w:spacing w:before="12"/>
        <w:ind w:left="993" w:hanging="426"/>
        <w:jc w:val="both"/>
      </w:pPr>
      <w:r w:rsidRPr="006F5DAA">
        <w:t xml:space="preserve">in </w:t>
      </w:r>
      <w:r w:rsidRPr="006F5DAA">
        <w:rPr>
          <w:i/>
        </w:rPr>
        <w:t>Hedysarum coronarium</w:t>
      </w:r>
      <w:r w:rsidRPr="006F5DAA">
        <w:t xml:space="preserve"> un tenore massimo totale pari all'l% in peso di sementi di </w:t>
      </w:r>
      <w:r w:rsidRPr="006F5DAA">
        <w:rPr>
          <w:i/>
        </w:rPr>
        <w:t>Melilotus</w:t>
      </w:r>
      <w:r w:rsidRPr="006F5DAA">
        <w:t xml:space="preserve"> spp. non deve essere considerato come impurità;</w:t>
      </w:r>
    </w:p>
    <w:p w:rsidR="00B2039D" w:rsidRPr="006F5DAA" w:rsidRDefault="00B2039D" w:rsidP="00F55855">
      <w:pPr>
        <w:numPr>
          <w:ilvl w:val="0"/>
          <w:numId w:val="104"/>
        </w:numPr>
        <w:autoSpaceDE w:val="0"/>
        <w:autoSpaceDN w:val="0"/>
        <w:adjustRightInd w:val="0"/>
        <w:spacing w:before="16"/>
        <w:ind w:left="993" w:hanging="426"/>
        <w:jc w:val="both"/>
      </w:pPr>
      <w:r w:rsidRPr="006F5DAA">
        <w:t xml:space="preserve">la condizione (d) stabilita per il </w:t>
      </w:r>
      <w:r w:rsidRPr="006F5DAA">
        <w:rPr>
          <w:i/>
        </w:rPr>
        <w:t>Lotus corniculatus</w:t>
      </w:r>
      <w:r w:rsidRPr="006F5DAA">
        <w:t xml:space="preserve"> alla sezione I, punto 2, del presente allegato, non si applica;</w:t>
      </w:r>
    </w:p>
    <w:p w:rsidR="00B2039D" w:rsidRPr="006F5DAA" w:rsidRDefault="00B2039D" w:rsidP="00F55855">
      <w:pPr>
        <w:numPr>
          <w:ilvl w:val="0"/>
          <w:numId w:val="104"/>
        </w:numPr>
        <w:autoSpaceDE w:val="0"/>
        <w:autoSpaceDN w:val="0"/>
        <w:adjustRightInd w:val="0"/>
        <w:spacing w:before="16"/>
        <w:ind w:left="993" w:hanging="426"/>
        <w:jc w:val="both"/>
      </w:pPr>
      <w:r w:rsidRPr="006F5DAA">
        <w:t xml:space="preserve">per quanto riguarda le specie di </w:t>
      </w:r>
      <w:r w:rsidRPr="006F5DAA">
        <w:rPr>
          <w:i/>
        </w:rPr>
        <w:t>Lupinus</w:t>
      </w:r>
      <w:r w:rsidRPr="006F5DAA">
        <w:t xml:space="preserve"> spp.: </w:t>
      </w:r>
    </w:p>
    <w:p w:rsidR="00B2039D" w:rsidRPr="006F5DAA" w:rsidRDefault="00B2039D" w:rsidP="00F55855">
      <w:pPr>
        <w:numPr>
          <w:ilvl w:val="1"/>
          <w:numId w:val="104"/>
        </w:numPr>
        <w:autoSpaceDE w:val="0"/>
        <w:autoSpaceDN w:val="0"/>
        <w:adjustRightInd w:val="0"/>
        <w:spacing w:before="16"/>
        <w:ind w:left="993" w:firstLine="0"/>
        <w:jc w:val="both"/>
      </w:pPr>
      <w:r w:rsidRPr="006F5DAA">
        <w:t>la purezza minima specifica deve essere del 97 % in peso;</w:t>
      </w:r>
    </w:p>
    <w:p w:rsidR="00B2039D" w:rsidRPr="006F5DAA" w:rsidRDefault="00B2039D" w:rsidP="00F55855">
      <w:pPr>
        <w:numPr>
          <w:ilvl w:val="1"/>
          <w:numId w:val="104"/>
        </w:numPr>
        <w:autoSpaceDE w:val="0"/>
        <w:autoSpaceDN w:val="0"/>
        <w:adjustRightInd w:val="0"/>
        <w:spacing w:before="16"/>
        <w:ind w:left="993" w:firstLine="0"/>
        <w:jc w:val="both"/>
      </w:pPr>
      <w:r w:rsidRPr="006F5DAA">
        <w:t xml:space="preserve">la percentuale numerica di semi di </w:t>
      </w:r>
      <w:r w:rsidRPr="006F5DAA">
        <w:rPr>
          <w:i/>
        </w:rPr>
        <w:t>Lupinus</w:t>
      </w:r>
      <w:r w:rsidRPr="006F5DAA">
        <w:t xml:space="preserve"> spp. di altro colore non deve superare:</w:t>
      </w:r>
    </w:p>
    <w:p w:rsidR="00B2039D" w:rsidRPr="006F5DAA" w:rsidRDefault="00B2039D" w:rsidP="00F55855">
      <w:pPr>
        <w:numPr>
          <w:ilvl w:val="0"/>
          <w:numId w:val="104"/>
        </w:numPr>
        <w:autoSpaceDE w:val="0"/>
        <w:autoSpaceDN w:val="0"/>
        <w:adjustRightInd w:val="0"/>
        <w:spacing w:before="19"/>
        <w:ind w:left="993" w:hanging="426"/>
        <w:jc w:val="both"/>
      </w:pPr>
      <w:r w:rsidRPr="006F5DAA">
        <w:t>nel lupino amaro: 4%;</w:t>
      </w:r>
    </w:p>
    <w:p w:rsidR="00B2039D" w:rsidRPr="006F5DAA" w:rsidRDefault="00B2039D" w:rsidP="00F55855">
      <w:pPr>
        <w:numPr>
          <w:ilvl w:val="0"/>
          <w:numId w:val="104"/>
        </w:numPr>
        <w:autoSpaceDE w:val="0"/>
        <w:autoSpaceDN w:val="0"/>
        <w:adjustRightInd w:val="0"/>
        <w:spacing w:before="16"/>
        <w:ind w:left="993" w:hanging="426"/>
        <w:jc w:val="both"/>
      </w:pPr>
      <w:r w:rsidRPr="006F5DAA">
        <w:t>nei lupini diversi dal lupino amaro: 2%;</w:t>
      </w:r>
    </w:p>
    <w:p w:rsidR="00B2039D" w:rsidRPr="006F5DAA" w:rsidRDefault="00B2039D" w:rsidP="00F55855">
      <w:pPr>
        <w:numPr>
          <w:ilvl w:val="0"/>
          <w:numId w:val="104"/>
        </w:numPr>
        <w:autoSpaceDE w:val="0"/>
        <w:autoSpaceDN w:val="0"/>
        <w:adjustRightInd w:val="0"/>
        <w:spacing w:before="16"/>
        <w:ind w:left="993" w:hanging="426"/>
        <w:jc w:val="both"/>
      </w:pPr>
      <w:r w:rsidRPr="006F5DAA">
        <w:t xml:space="preserve">in </w:t>
      </w:r>
      <w:r w:rsidRPr="006F5DAA">
        <w:rPr>
          <w:i/>
        </w:rPr>
        <w:t>Vicia</w:t>
      </w:r>
      <w:r w:rsidRPr="006F5DAA">
        <w:t xml:space="preserve"> spp. un tenore massimo totale pari al 6% in peso di sementi di </w:t>
      </w:r>
      <w:r w:rsidRPr="006F5DAA">
        <w:rPr>
          <w:i/>
        </w:rPr>
        <w:t>Vicia pannonica</w:t>
      </w:r>
      <w:r w:rsidRPr="006F5DAA">
        <w:t xml:space="preserve">, </w:t>
      </w:r>
      <w:r w:rsidRPr="006F5DAA">
        <w:rPr>
          <w:i/>
        </w:rPr>
        <w:t>Vicia villosa</w:t>
      </w:r>
      <w:r w:rsidRPr="006F5DAA">
        <w:t xml:space="preserve"> o di specie affini coltivate in un'altra specie corrispondente non deve essere considerato come impurità;</w:t>
      </w:r>
    </w:p>
    <w:p w:rsidR="00B2039D" w:rsidRPr="006F5DAA" w:rsidRDefault="00B2039D" w:rsidP="00F55855">
      <w:pPr>
        <w:numPr>
          <w:ilvl w:val="0"/>
          <w:numId w:val="104"/>
        </w:numPr>
        <w:autoSpaceDE w:val="0"/>
        <w:autoSpaceDN w:val="0"/>
        <w:adjustRightInd w:val="0"/>
        <w:spacing w:before="14"/>
        <w:ind w:left="993" w:hanging="426"/>
        <w:jc w:val="both"/>
      </w:pPr>
      <w:r w:rsidRPr="006F5DAA">
        <w:t xml:space="preserve">in </w:t>
      </w:r>
      <w:r w:rsidRPr="006F5DAA">
        <w:rPr>
          <w:i/>
        </w:rPr>
        <w:t>Vicia pannonica</w:t>
      </w:r>
      <w:r w:rsidRPr="006F5DAA">
        <w:t xml:space="preserve">, </w:t>
      </w:r>
      <w:r w:rsidRPr="006F5DAA">
        <w:rPr>
          <w:i/>
        </w:rPr>
        <w:t>Vicia sativa</w:t>
      </w:r>
      <w:r w:rsidRPr="006F5DAA">
        <w:t xml:space="preserve">, </w:t>
      </w:r>
      <w:r w:rsidRPr="006F5DAA">
        <w:rPr>
          <w:i/>
        </w:rPr>
        <w:t>Vicia villosa</w:t>
      </w:r>
      <w:r w:rsidRPr="006F5DAA">
        <w:t xml:space="preserve"> la purezza minima specifica deve essere del 97 % in peso.</w:t>
      </w:r>
    </w:p>
    <w:p w:rsidR="00B2039D" w:rsidRPr="006F5DAA" w:rsidRDefault="00B2039D" w:rsidP="00B2039D">
      <w:pPr>
        <w:autoSpaceDE w:val="0"/>
        <w:autoSpaceDN w:val="0"/>
        <w:adjustRightInd w:val="0"/>
        <w:spacing w:before="14"/>
        <w:ind w:left="360"/>
        <w:jc w:val="both"/>
      </w:pPr>
    </w:p>
    <w:p w:rsidR="00B2039D" w:rsidRPr="006F5DAA" w:rsidRDefault="00B2039D" w:rsidP="00B2039D">
      <w:pPr>
        <w:autoSpaceDE w:val="0"/>
        <w:autoSpaceDN w:val="0"/>
        <w:adjustRightInd w:val="0"/>
        <w:spacing w:before="14"/>
        <w:ind w:left="180"/>
        <w:jc w:val="both"/>
      </w:pPr>
      <w:r w:rsidRPr="006F5DAA">
        <w:t>IV. Sementi commerciali (specie non previste dall'articolo</w:t>
      </w:r>
      <w:r w:rsidR="00632832">
        <w:t xml:space="preserve"> 18, comma 15</w:t>
      </w:r>
      <w:r w:rsidRPr="006F5DAA">
        <w:t>).</w:t>
      </w:r>
    </w:p>
    <w:p w:rsidR="00B2039D" w:rsidRDefault="00B2039D" w:rsidP="00F55855">
      <w:pPr>
        <w:numPr>
          <w:ilvl w:val="0"/>
          <w:numId w:val="11"/>
        </w:numPr>
        <w:tabs>
          <w:tab w:val="clear" w:pos="360"/>
          <w:tab w:val="num" w:pos="900"/>
        </w:tabs>
        <w:ind w:left="900"/>
        <w:jc w:val="both"/>
      </w:pPr>
      <w:r w:rsidRPr="006F5DAA">
        <w:t>le sementi devono essere conformi alle seguenti norme relative alla purezza specifica, al contenuto di semi di malerbe ed alla facoltà germinativa:</w:t>
      </w:r>
    </w:p>
    <w:p w:rsidR="009C53DC" w:rsidRPr="006F5DAA" w:rsidRDefault="009C53DC" w:rsidP="009C53DC">
      <w:pPr>
        <w:ind w:left="900"/>
        <w:jc w:val="both"/>
      </w:pPr>
    </w:p>
    <w:tbl>
      <w:tblPr>
        <w:tblW w:w="0" w:type="auto"/>
        <w:jc w:val="center"/>
        <w:tblInd w:w="5" w:type="dxa"/>
        <w:tblLayout w:type="fixed"/>
        <w:tblCellMar>
          <w:left w:w="0" w:type="dxa"/>
          <w:right w:w="0" w:type="dxa"/>
        </w:tblCellMar>
        <w:tblLook w:val="0000" w:firstRow="0" w:lastRow="0" w:firstColumn="0" w:lastColumn="0" w:noHBand="0" w:noVBand="0"/>
      </w:tblPr>
      <w:tblGrid>
        <w:gridCol w:w="4395"/>
        <w:gridCol w:w="992"/>
        <w:gridCol w:w="1276"/>
        <w:gridCol w:w="1275"/>
        <w:gridCol w:w="1559"/>
      </w:tblGrid>
      <w:tr w:rsidR="00B2039D" w:rsidRPr="006F5DAA" w:rsidTr="00B4731B">
        <w:trPr>
          <w:cantSplit/>
          <w:trHeight w:val="1128"/>
          <w:tblHeader/>
          <w:jc w:val="center"/>
        </w:trPr>
        <w:tc>
          <w:tcPr>
            <w:tcW w:w="4395" w:type="dxa"/>
            <w:tcBorders>
              <w:top w:val="single" w:sz="4" w:space="0" w:color="auto"/>
              <w:left w:val="single" w:sz="4" w:space="0" w:color="auto"/>
              <w:bottom w:val="single" w:sz="4" w:space="0" w:color="auto"/>
              <w:right w:val="nil"/>
            </w:tcBorders>
            <w:vAlign w:val="center"/>
          </w:tcPr>
          <w:p w:rsidR="00B2039D" w:rsidRPr="006F5DAA" w:rsidRDefault="00B2039D" w:rsidP="00B4731B">
            <w:pPr>
              <w:pStyle w:val="Titolo2"/>
              <w:numPr>
                <w:ilvl w:val="0"/>
                <w:numId w:val="0"/>
              </w:numPr>
              <w:rPr>
                <w:sz w:val="18"/>
              </w:rPr>
            </w:pPr>
            <w:r w:rsidRPr="006F5DAA">
              <w:rPr>
                <w:sz w:val="18"/>
              </w:rPr>
              <w:t>Specie</w:t>
            </w:r>
          </w:p>
        </w:tc>
        <w:tc>
          <w:tcPr>
            <w:tcW w:w="992" w:type="dxa"/>
            <w:tcBorders>
              <w:top w:val="single" w:sz="4" w:space="0" w:color="auto"/>
              <w:left w:val="single" w:sz="4" w:space="0" w:color="auto"/>
              <w:bottom w:val="single" w:sz="4" w:space="0" w:color="auto"/>
              <w:right w:val="nil"/>
            </w:tcBorders>
            <w:vAlign w:val="center"/>
          </w:tcPr>
          <w:p w:rsidR="00B2039D" w:rsidRPr="006F5DAA" w:rsidRDefault="00B2039D" w:rsidP="00B4731B">
            <w:pPr>
              <w:autoSpaceDE w:val="0"/>
              <w:autoSpaceDN w:val="0"/>
              <w:adjustRightInd w:val="0"/>
              <w:spacing w:before="141" w:line="5" w:lineRule="atLeast"/>
              <w:jc w:val="center"/>
              <w:rPr>
                <w:sz w:val="18"/>
              </w:rPr>
            </w:pPr>
            <w:r w:rsidRPr="006F5DAA">
              <w:rPr>
                <w:sz w:val="18"/>
              </w:rPr>
              <w:t>Purezza specifica (% in peso)</w:t>
            </w:r>
          </w:p>
        </w:tc>
        <w:tc>
          <w:tcPr>
            <w:tcW w:w="1276" w:type="dxa"/>
            <w:tcBorders>
              <w:top w:val="single" w:sz="4" w:space="0" w:color="auto"/>
              <w:left w:val="single" w:sz="4" w:space="0" w:color="auto"/>
              <w:bottom w:val="single" w:sz="4" w:space="0" w:color="auto"/>
              <w:right w:val="nil"/>
            </w:tcBorders>
            <w:vAlign w:val="center"/>
          </w:tcPr>
          <w:p w:rsidR="00B2039D" w:rsidRPr="006F5DAA" w:rsidRDefault="00B2039D" w:rsidP="00B4731B">
            <w:pPr>
              <w:autoSpaceDE w:val="0"/>
              <w:autoSpaceDN w:val="0"/>
              <w:adjustRightInd w:val="0"/>
              <w:spacing w:before="40" w:line="5" w:lineRule="atLeast"/>
              <w:jc w:val="center"/>
              <w:rPr>
                <w:sz w:val="18"/>
              </w:rPr>
            </w:pPr>
            <w:r w:rsidRPr="006F5DAA">
              <w:rPr>
                <w:sz w:val="18"/>
              </w:rPr>
              <w:t>Tenore massimo di semi di malerbe(% in peso)</w:t>
            </w:r>
          </w:p>
        </w:tc>
        <w:tc>
          <w:tcPr>
            <w:tcW w:w="1275" w:type="dxa"/>
            <w:tcBorders>
              <w:top w:val="single" w:sz="4" w:space="0" w:color="auto"/>
              <w:left w:val="single" w:sz="4" w:space="0" w:color="auto"/>
              <w:bottom w:val="single" w:sz="4" w:space="0" w:color="auto"/>
              <w:right w:val="nil"/>
            </w:tcBorders>
            <w:vAlign w:val="center"/>
          </w:tcPr>
          <w:p w:rsidR="00B2039D" w:rsidRPr="006F5DAA" w:rsidRDefault="00B2039D" w:rsidP="00B4731B">
            <w:pPr>
              <w:autoSpaceDE w:val="0"/>
              <w:autoSpaceDN w:val="0"/>
              <w:adjustRightInd w:val="0"/>
              <w:spacing w:before="43" w:line="5" w:lineRule="atLeast"/>
              <w:jc w:val="center"/>
              <w:rPr>
                <w:sz w:val="18"/>
              </w:rPr>
            </w:pPr>
            <w:r w:rsidRPr="006F5DAA">
              <w:rPr>
                <w:sz w:val="18"/>
              </w:rPr>
              <w:t>Facoltà germinativa minima (% del seme puro)</w:t>
            </w:r>
          </w:p>
        </w:tc>
        <w:tc>
          <w:tcPr>
            <w:tcW w:w="1559"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43" w:line="5" w:lineRule="atLeast"/>
              <w:jc w:val="center"/>
              <w:rPr>
                <w:sz w:val="18"/>
              </w:rPr>
            </w:pPr>
            <w:r w:rsidRPr="006F5DAA">
              <w:rPr>
                <w:sz w:val="18"/>
              </w:rPr>
              <w:t>Tenore massimo di semi duri (% del seme puro)</w:t>
            </w:r>
          </w:p>
        </w:tc>
      </w:tr>
      <w:tr w:rsidR="00B2039D" w:rsidRPr="006F5DAA" w:rsidTr="00B4731B">
        <w:trPr>
          <w:cantSplit/>
          <w:trHeight w:val="230"/>
          <w:tblHeader/>
          <w:jc w:val="center"/>
        </w:trPr>
        <w:tc>
          <w:tcPr>
            <w:tcW w:w="4395" w:type="dxa"/>
            <w:tcBorders>
              <w:top w:val="single" w:sz="4" w:space="0" w:color="auto"/>
              <w:left w:val="single" w:sz="4" w:space="0" w:color="auto"/>
              <w:bottom w:val="single" w:sz="4" w:space="0" w:color="auto"/>
              <w:right w:val="nil"/>
            </w:tcBorders>
            <w:vAlign w:val="center"/>
          </w:tcPr>
          <w:p w:rsidR="00B2039D" w:rsidRPr="006F5DAA" w:rsidRDefault="00B2039D" w:rsidP="00B4731B">
            <w:pPr>
              <w:autoSpaceDE w:val="0"/>
              <w:autoSpaceDN w:val="0"/>
              <w:adjustRightInd w:val="0"/>
              <w:spacing w:line="5" w:lineRule="atLeast"/>
              <w:jc w:val="center"/>
              <w:rPr>
                <w:sz w:val="22"/>
              </w:rPr>
            </w:pPr>
            <w:r w:rsidRPr="006F5DAA">
              <w:rPr>
                <w:sz w:val="22"/>
              </w:rPr>
              <w:t>1</w:t>
            </w:r>
          </w:p>
        </w:tc>
        <w:tc>
          <w:tcPr>
            <w:tcW w:w="992" w:type="dxa"/>
            <w:tcBorders>
              <w:top w:val="single" w:sz="4" w:space="0" w:color="auto"/>
              <w:left w:val="single" w:sz="4" w:space="0" w:color="auto"/>
              <w:bottom w:val="single" w:sz="4" w:space="0" w:color="auto"/>
              <w:right w:val="nil"/>
            </w:tcBorders>
            <w:vAlign w:val="center"/>
          </w:tcPr>
          <w:p w:rsidR="00B2039D" w:rsidRPr="006F5DAA" w:rsidRDefault="00B2039D" w:rsidP="00B4731B">
            <w:pPr>
              <w:autoSpaceDE w:val="0"/>
              <w:autoSpaceDN w:val="0"/>
              <w:adjustRightInd w:val="0"/>
              <w:spacing w:line="5" w:lineRule="atLeast"/>
              <w:jc w:val="center"/>
              <w:rPr>
                <w:sz w:val="22"/>
              </w:rPr>
            </w:pPr>
            <w:r w:rsidRPr="006F5DAA">
              <w:rPr>
                <w:sz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22"/>
              </w:rPr>
            </w:pPr>
            <w:r w:rsidRPr="006F5DAA">
              <w:rPr>
                <w:sz w:val="22"/>
              </w:rPr>
              <w:t>3</w:t>
            </w:r>
          </w:p>
        </w:tc>
        <w:tc>
          <w:tcPr>
            <w:tcW w:w="1275" w:type="dxa"/>
            <w:tcBorders>
              <w:top w:val="single" w:sz="4" w:space="0" w:color="auto"/>
              <w:bottom w:val="single" w:sz="4" w:space="0" w:color="auto"/>
            </w:tcBorders>
            <w:vAlign w:val="center"/>
          </w:tcPr>
          <w:p w:rsidR="00B2039D" w:rsidRPr="006F5DAA" w:rsidRDefault="00B2039D" w:rsidP="00B4731B">
            <w:pPr>
              <w:pStyle w:val="Pidipagina"/>
              <w:tabs>
                <w:tab w:val="clear" w:pos="4819"/>
                <w:tab w:val="clear" w:pos="9638"/>
                <w:tab w:val="left" w:pos="708"/>
              </w:tabs>
              <w:autoSpaceDE w:val="0"/>
              <w:autoSpaceDN w:val="0"/>
              <w:adjustRightInd w:val="0"/>
              <w:spacing w:line="5" w:lineRule="atLeast"/>
              <w:jc w:val="center"/>
              <w:rPr>
                <w:sz w:val="22"/>
              </w:rPr>
            </w:pPr>
            <w:r w:rsidRPr="006F5DAA">
              <w:rPr>
                <w:sz w:val="22"/>
              </w:rPr>
              <w:t>4</w:t>
            </w:r>
          </w:p>
        </w:tc>
        <w:tc>
          <w:tcPr>
            <w:tcW w:w="1559"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22"/>
              </w:rPr>
            </w:pPr>
            <w:r w:rsidRPr="006F5DAA">
              <w:rPr>
                <w:sz w:val="22"/>
              </w:rPr>
              <w:t>5</w:t>
            </w:r>
          </w:p>
        </w:tc>
      </w:tr>
      <w:tr w:rsidR="00B2039D" w:rsidRPr="006F5DAA" w:rsidTr="00B4731B">
        <w:trPr>
          <w:cantSplit/>
          <w:trHeight w:val="216"/>
          <w:jc w:val="center"/>
        </w:trPr>
        <w:tc>
          <w:tcPr>
            <w:tcW w:w="4395" w:type="dxa"/>
            <w:tcBorders>
              <w:top w:val="single" w:sz="4" w:space="0" w:color="auto"/>
              <w:left w:val="single" w:sz="4" w:space="0" w:color="auto"/>
              <w:bottom w:val="nil"/>
              <w:right w:val="nil"/>
            </w:tcBorders>
            <w:vAlign w:val="center"/>
          </w:tcPr>
          <w:p w:rsidR="00B2039D" w:rsidRPr="006F5DAA" w:rsidRDefault="00B2039D" w:rsidP="00B4731B">
            <w:pPr>
              <w:autoSpaceDE w:val="0"/>
              <w:autoSpaceDN w:val="0"/>
              <w:adjustRightInd w:val="0"/>
              <w:spacing w:before="12" w:line="5" w:lineRule="atLeast"/>
              <w:ind w:left="91"/>
              <w:rPr>
                <w:sz w:val="18"/>
              </w:rPr>
            </w:pPr>
            <w:r w:rsidRPr="006F5DAA">
              <w:rPr>
                <w:i/>
                <w:sz w:val="18"/>
              </w:rPr>
              <w:t>Agropyron cristatum</w:t>
            </w:r>
            <w:r w:rsidRPr="006F5DAA">
              <w:rPr>
                <w:sz w:val="18"/>
              </w:rPr>
              <w:t xml:space="preserve"> (L.) Gaertn.</w:t>
            </w:r>
          </w:p>
        </w:tc>
        <w:tc>
          <w:tcPr>
            <w:tcW w:w="992" w:type="dxa"/>
            <w:tcBorders>
              <w:top w:val="single" w:sz="4" w:space="0" w:color="auto"/>
              <w:left w:val="single" w:sz="4" w:space="0" w:color="auto"/>
              <w:bottom w:val="nil"/>
              <w:right w:val="nil"/>
            </w:tcBorders>
            <w:vAlign w:val="center"/>
          </w:tcPr>
          <w:p w:rsidR="00B2039D" w:rsidRPr="006F5DAA" w:rsidRDefault="00B2039D" w:rsidP="00B4731B">
            <w:pPr>
              <w:autoSpaceDE w:val="0"/>
              <w:autoSpaceDN w:val="0"/>
              <w:adjustRightInd w:val="0"/>
              <w:spacing w:before="12" w:line="5" w:lineRule="atLeast"/>
              <w:jc w:val="center"/>
              <w:rPr>
                <w:sz w:val="18"/>
              </w:rPr>
            </w:pPr>
            <w:r w:rsidRPr="006F5DAA">
              <w:rPr>
                <w:sz w:val="18"/>
              </w:rPr>
              <w:t>90</w:t>
            </w:r>
          </w:p>
        </w:tc>
        <w:tc>
          <w:tcPr>
            <w:tcW w:w="1276" w:type="dxa"/>
            <w:tcBorders>
              <w:top w:val="single" w:sz="4" w:space="0" w:color="auto"/>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1</w:t>
            </w:r>
          </w:p>
        </w:tc>
        <w:tc>
          <w:tcPr>
            <w:tcW w:w="1275" w:type="dxa"/>
            <w:tcBorders>
              <w:top w:val="single" w:sz="4" w:space="0" w:color="auto"/>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80</w:t>
            </w:r>
          </w:p>
        </w:tc>
        <w:tc>
          <w:tcPr>
            <w:tcW w:w="1559" w:type="dxa"/>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25"/>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ind w:left="91"/>
              <w:rPr>
                <w:sz w:val="18"/>
              </w:rPr>
            </w:pPr>
            <w:r w:rsidRPr="006F5DAA">
              <w:rPr>
                <w:i/>
                <w:sz w:val="18"/>
              </w:rPr>
              <w:t>Agropyron desertorum</w:t>
            </w:r>
            <w:r w:rsidRPr="006F5DAA">
              <w:rPr>
                <w:sz w:val="18"/>
              </w:rPr>
              <w:t xml:space="preserve"> (Fisch) Schultes</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90</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1</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1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ind w:left="91"/>
              <w:rPr>
                <w:sz w:val="18"/>
              </w:rPr>
            </w:pPr>
            <w:r w:rsidRPr="006F5DAA">
              <w:rPr>
                <w:i/>
                <w:sz w:val="18"/>
              </w:rPr>
              <w:t>Agropyron trachycaulum</w:t>
            </w:r>
            <w:r w:rsidRPr="006F5DAA">
              <w:rPr>
                <w:sz w:val="18"/>
              </w:rPr>
              <w:t xml:space="preserve"> (LK) Malte</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90</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1</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25"/>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ind w:left="91"/>
              <w:rPr>
                <w:sz w:val="18"/>
              </w:rPr>
            </w:pPr>
            <w:r w:rsidRPr="006F5DAA">
              <w:rPr>
                <w:i/>
                <w:sz w:val="18"/>
              </w:rPr>
              <w:t>Agrostis palustris</w:t>
            </w:r>
            <w:r w:rsidRPr="006F5DAA">
              <w:rPr>
                <w:sz w:val="18"/>
              </w:rPr>
              <w:t xml:space="preserve"> Hudson</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90</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1</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75</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19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ind w:left="91"/>
              <w:rPr>
                <w:sz w:val="18"/>
              </w:rPr>
            </w:pPr>
            <w:r w:rsidRPr="006F5DAA">
              <w:rPr>
                <w:i/>
                <w:sz w:val="18"/>
              </w:rPr>
              <w:t>Anthoxanthum odoratum</w:t>
            </w:r>
            <w:r w:rsidRPr="006F5DAA">
              <w:rPr>
                <w:sz w:val="18"/>
              </w:rPr>
              <w:t xml:space="preserve"> L.</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75</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1,5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70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44"/>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ind w:left="91"/>
              <w:rPr>
                <w:sz w:val="18"/>
              </w:rPr>
            </w:pPr>
            <w:r w:rsidRPr="006F5DAA">
              <w:rPr>
                <w:i/>
                <w:sz w:val="18"/>
              </w:rPr>
              <w:t>Anthyllis vulneraria</w:t>
            </w:r>
            <w:r w:rsidRPr="006F5DAA">
              <w:rPr>
                <w:sz w:val="18"/>
              </w:rPr>
              <w:t xml:space="preserve"> L.</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95</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0,5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19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ind w:left="96"/>
              <w:rPr>
                <w:sz w:val="18"/>
              </w:rPr>
            </w:pPr>
            <w:r w:rsidRPr="006F5DAA">
              <w:rPr>
                <w:i/>
                <w:sz w:val="18"/>
              </w:rPr>
              <w:t>Bromus arvensis</w:t>
            </w:r>
            <w:r w:rsidRPr="006F5DAA">
              <w:rPr>
                <w:sz w:val="18"/>
              </w:rPr>
              <w:t xml:space="preserve"> L.</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90</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1,5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48"/>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ind w:left="96"/>
              <w:rPr>
                <w:sz w:val="18"/>
              </w:rPr>
            </w:pPr>
            <w:r w:rsidRPr="006F5DAA">
              <w:rPr>
                <w:i/>
                <w:sz w:val="18"/>
              </w:rPr>
              <w:lastRenderedPageBreak/>
              <w:t>Bromus erectus</w:t>
            </w:r>
            <w:r w:rsidRPr="006F5DAA">
              <w:rPr>
                <w:sz w:val="18"/>
              </w:rPr>
              <w:t xml:space="preserve"> Hudson</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90</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1,5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35"/>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ind w:left="91"/>
              <w:rPr>
                <w:sz w:val="18"/>
              </w:rPr>
            </w:pPr>
            <w:r w:rsidRPr="006F5DAA">
              <w:rPr>
                <w:i/>
                <w:sz w:val="18"/>
              </w:rPr>
              <w:t>Bromus inermis</w:t>
            </w:r>
            <w:r w:rsidRPr="006F5DAA">
              <w:rPr>
                <w:sz w:val="18"/>
              </w:rPr>
              <w:t xml:space="preserve"> Leyss</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4" w:line="5" w:lineRule="atLeast"/>
              <w:jc w:val="center"/>
              <w:rPr>
                <w:sz w:val="18"/>
              </w:rPr>
            </w:pPr>
            <w:r w:rsidRPr="006F5DAA">
              <w:rPr>
                <w:sz w:val="18"/>
              </w:rPr>
              <w:t>90</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1,5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25"/>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ind w:left="91"/>
              <w:rPr>
                <w:sz w:val="18"/>
              </w:rPr>
            </w:pPr>
            <w:r w:rsidRPr="006F5DAA">
              <w:rPr>
                <w:i/>
                <w:sz w:val="18"/>
              </w:rPr>
              <w:t>Cajanus caian</w:t>
            </w:r>
            <w:r w:rsidRPr="006F5DAA">
              <w:rPr>
                <w:sz w:val="18"/>
              </w:rPr>
              <w:t xml:space="preserve"> (L.) Millsp.</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98</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0,1</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196"/>
          <w:jc w:val="center"/>
        </w:trPr>
        <w:tc>
          <w:tcPr>
            <w:tcW w:w="4395" w:type="dxa"/>
            <w:tcBorders>
              <w:top w:val="nil"/>
              <w:left w:val="single" w:sz="4" w:space="0" w:color="auto"/>
              <w:right w:val="nil"/>
            </w:tcBorders>
            <w:vAlign w:val="center"/>
          </w:tcPr>
          <w:p w:rsidR="00B2039D" w:rsidRPr="006F5DAA" w:rsidRDefault="00B2039D" w:rsidP="00B4731B">
            <w:pPr>
              <w:autoSpaceDE w:val="0"/>
              <w:autoSpaceDN w:val="0"/>
              <w:adjustRightInd w:val="0"/>
              <w:spacing w:before="16" w:line="5" w:lineRule="atLeast"/>
              <w:ind w:left="91"/>
              <w:rPr>
                <w:sz w:val="18"/>
              </w:rPr>
            </w:pPr>
            <w:r w:rsidRPr="006F5DAA">
              <w:rPr>
                <w:i/>
                <w:sz w:val="18"/>
              </w:rPr>
              <w:t>Cynosurus cristatus</w:t>
            </w:r>
            <w:r w:rsidRPr="006F5DAA">
              <w:rPr>
                <w:sz w:val="18"/>
              </w:rPr>
              <w:t xml:space="preserve"> L.</w:t>
            </w:r>
          </w:p>
        </w:tc>
        <w:tc>
          <w:tcPr>
            <w:tcW w:w="992" w:type="dxa"/>
            <w:tcBorders>
              <w:top w:val="nil"/>
              <w:left w:val="single" w:sz="4" w:space="0" w:color="auto"/>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95</w:t>
            </w:r>
          </w:p>
        </w:tc>
        <w:tc>
          <w:tcPr>
            <w:tcW w:w="1276" w:type="dxa"/>
            <w:tcBorders>
              <w:top w:val="nil"/>
              <w:left w:val="single" w:sz="4" w:space="0" w:color="auto"/>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1</w:t>
            </w:r>
          </w:p>
        </w:tc>
        <w:tc>
          <w:tcPr>
            <w:tcW w:w="1275" w:type="dxa"/>
            <w:tcBorders>
              <w:top w:val="nil"/>
              <w:left w:val="single" w:sz="4" w:space="0" w:color="auto"/>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80</w:t>
            </w:r>
          </w:p>
        </w:tc>
        <w:tc>
          <w:tcPr>
            <w:tcW w:w="1559" w:type="dxa"/>
            <w:tcBorders>
              <w:top w:val="nil"/>
              <w:left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25"/>
          <w:jc w:val="center"/>
        </w:trPr>
        <w:tc>
          <w:tcPr>
            <w:tcW w:w="4395" w:type="dxa"/>
            <w:tcBorders>
              <w:top w:val="nil"/>
              <w:left w:val="single" w:sz="4" w:space="0" w:color="auto"/>
              <w:right w:val="nil"/>
            </w:tcBorders>
            <w:vAlign w:val="center"/>
          </w:tcPr>
          <w:p w:rsidR="00B2039D" w:rsidRPr="006F5DAA" w:rsidRDefault="00B2039D" w:rsidP="00B4731B">
            <w:pPr>
              <w:autoSpaceDE w:val="0"/>
              <w:autoSpaceDN w:val="0"/>
              <w:adjustRightInd w:val="0"/>
              <w:spacing w:before="28" w:line="5" w:lineRule="atLeast"/>
              <w:ind w:left="96"/>
              <w:rPr>
                <w:sz w:val="18"/>
              </w:rPr>
            </w:pPr>
            <w:r w:rsidRPr="006F5DAA">
              <w:rPr>
                <w:i/>
                <w:sz w:val="18"/>
              </w:rPr>
              <w:t>Coronilla varia</w:t>
            </w:r>
            <w:r w:rsidRPr="006F5DAA">
              <w:rPr>
                <w:sz w:val="18"/>
              </w:rPr>
              <w:t xml:space="preserve"> L.</w:t>
            </w:r>
          </w:p>
        </w:tc>
        <w:tc>
          <w:tcPr>
            <w:tcW w:w="992" w:type="dxa"/>
            <w:tcBorders>
              <w:top w:val="nil"/>
              <w:left w:val="single" w:sz="4" w:space="0" w:color="auto"/>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95</w:t>
            </w:r>
          </w:p>
        </w:tc>
        <w:tc>
          <w:tcPr>
            <w:tcW w:w="1276" w:type="dxa"/>
            <w:tcBorders>
              <w:top w:val="nil"/>
              <w:left w:val="single" w:sz="4" w:space="0" w:color="auto"/>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0,5</w:t>
            </w:r>
          </w:p>
        </w:tc>
        <w:tc>
          <w:tcPr>
            <w:tcW w:w="1275" w:type="dxa"/>
            <w:tcBorders>
              <w:top w:val="nil"/>
              <w:left w:val="single" w:sz="4" w:space="0" w:color="auto"/>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80</w:t>
            </w:r>
          </w:p>
        </w:tc>
        <w:tc>
          <w:tcPr>
            <w:tcW w:w="1559" w:type="dxa"/>
            <w:tcBorders>
              <w:top w:val="nil"/>
              <w:left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44"/>
          <w:jc w:val="center"/>
        </w:trPr>
        <w:tc>
          <w:tcPr>
            <w:tcW w:w="4395" w:type="dxa"/>
            <w:tcBorders>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ind w:left="100"/>
              <w:rPr>
                <w:sz w:val="18"/>
              </w:rPr>
            </w:pPr>
            <w:r w:rsidRPr="006F5DAA">
              <w:rPr>
                <w:i/>
                <w:sz w:val="18"/>
              </w:rPr>
              <w:t>Deschampsia caespitosa</w:t>
            </w:r>
            <w:r w:rsidRPr="006F5DAA">
              <w:rPr>
                <w:sz w:val="18"/>
              </w:rPr>
              <w:t xml:space="preserve"> (L.) Beauv.</w:t>
            </w:r>
          </w:p>
        </w:tc>
        <w:tc>
          <w:tcPr>
            <w:tcW w:w="992" w:type="dxa"/>
            <w:tcBorders>
              <w:left w:val="single" w:sz="4" w:space="0" w:color="auto"/>
              <w:bottom w:val="nil"/>
              <w:right w:val="nil"/>
            </w:tcBorders>
            <w:vAlign w:val="center"/>
          </w:tcPr>
          <w:p w:rsidR="00B2039D" w:rsidRPr="006F5DAA" w:rsidRDefault="00B2039D" w:rsidP="00B4731B">
            <w:pPr>
              <w:autoSpaceDE w:val="0"/>
              <w:autoSpaceDN w:val="0"/>
              <w:adjustRightInd w:val="0"/>
              <w:spacing w:before="24" w:line="5" w:lineRule="atLeast"/>
              <w:jc w:val="center"/>
              <w:rPr>
                <w:sz w:val="18"/>
              </w:rPr>
            </w:pPr>
            <w:r w:rsidRPr="006F5DAA">
              <w:rPr>
                <w:sz w:val="18"/>
              </w:rPr>
              <w:t>75</w:t>
            </w:r>
          </w:p>
        </w:tc>
        <w:tc>
          <w:tcPr>
            <w:tcW w:w="1276" w:type="dxa"/>
            <w:tcBorders>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1,5</w:t>
            </w:r>
          </w:p>
        </w:tc>
        <w:tc>
          <w:tcPr>
            <w:tcW w:w="1275" w:type="dxa"/>
            <w:tcBorders>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70</w:t>
            </w:r>
          </w:p>
        </w:tc>
        <w:tc>
          <w:tcPr>
            <w:tcW w:w="1559" w:type="dxa"/>
            <w:tcBorders>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1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ind w:left="96"/>
              <w:rPr>
                <w:sz w:val="18"/>
              </w:rPr>
            </w:pPr>
            <w:r w:rsidRPr="006F5DAA">
              <w:rPr>
                <w:i/>
                <w:sz w:val="18"/>
              </w:rPr>
              <w:t>Deschampsia flexuosa</w:t>
            </w:r>
            <w:r w:rsidRPr="006F5DAA">
              <w:rPr>
                <w:sz w:val="18"/>
              </w:rPr>
              <w:t xml:space="preserve"> (L.) Trin.</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75</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1.5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70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25"/>
          <w:jc w:val="center"/>
        </w:trPr>
        <w:tc>
          <w:tcPr>
            <w:tcW w:w="4395" w:type="dxa"/>
            <w:tcBorders>
              <w:top w:val="nil"/>
              <w:left w:val="single" w:sz="4" w:space="0" w:color="auto"/>
              <w:right w:val="nil"/>
            </w:tcBorders>
            <w:vAlign w:val="center"/>
          </w:tcPr>
          <w:p w:rsidR="00B2039D" w:rsidRPr="006F5DAA" w:rsidRDefault="00B2039D" w:rsidP="00B4731B">
            <w:pPr>
              <w:autoSpaceDE w:val="0"/>
              <w:autoSpaceDN w:val="0"/>
              <w:adjustRightInd w:val="0"/>
              <w:spacing w:before="14" w:line="5" w:lineRule="atLeast"/>
              <w:ind w:left="96"/>
              <w:rPr>
                <w:sz w:val="18"/>
                <w:lang w:val="en-US"/>
              </w:rPr>
            </w:pPr>
            <w:r w:rsidRPr="006F5DAA">
              <w:rPr>
                <w:i/>
                <w:sz w:val="18"/>
                <w:lang w:val="en-US"/>
              </w:rPr>
              <w:t>Dolichos lablab</w:t>
            </w:r>
            <w:r w:rsidRPr="006F5DAA">
              <w:rPr>
                <w:sz w:val="18"/>
                <w:lang w:val="en-US"/>
              </w:rPr>
              <w:t xml:space="preserve"> L. (= Lablab vulgaris Savi)</w:t>
            </w:r>
          </w:p>
        </w:tc>
        <w:tc>
          <w:tcPr>
            <w:tcW w:w="992" w:type="dxa"/>
            <w:tcBorders>
              <w:top w:val="nil"/>
              <w:left w:val="single" w:sz="4" w:space="0" w:color="auto"/>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98</w:t>
            </w:r>
          </w:p>
        </w:tc>
        <w:tc>
          <w:tcPr>
            <w:tcW w:w="1276" w:type="dxa"/>
            <w:tcBorders>
              <w:top w:val="nil"/>
              <w:left w:val="single" w:sz="4" w:space="0" w:color="auto"/>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0,1</w:t>
            </w:r>
          </w:p>
        </w:tc>
        <w:tc>
          <w:tcPr>
            <w:tcW w:w="1275" w:type="dxa"/>
            <w:tcBorders>
              <w:top w:val="nil"/>
              <w:left w:val="single" w:sz="4" w:space="0" w:color="auto"/>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85</w:t>
            </w:r>
          </w:p>
        </w:tc>
        <w:tc>
          <w:tcPr>
            <w:tcW w:w="1559" w:type="dxa"/>
            <w:tcBorders>
              <w:top w:val="nil"/>
              <w:left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48"/>
          <w:jc w:val="center"/>
        </w:trPr>
        <w:tc>
          <w:tcPr>
            <w:tcW w:w="4395" w:type="dxa"/>
            <w:tcBorders>
              <w:top w:val="nil"/>
              <w:left w:val="single" w:sz="4" w:space="0" w:color="auto"/>
              <w:right w:val="nil"/>
            </w:tcBorders>
            <w:vAlign w:val="center"/>
          </w:tcPr>
          <w:p w:rsidR="00B2039D" w:rsidRPr="006F5DAA" w:rsidRDefault="00B2039D" w:rsidP="00B4731B">
            <w:pPr>
              <w:autoSpaceDE w:val="0"/>
              <w:autoSpaceDN w:val="0"/>
              <w:adjustRightInd w:val="0"/>
              <w:spacing w:before="12" w:line="5" w:lineRule="atLeast"/>
              <w:ind w:left="91"/>
              <w:rPr>
                <w:sz w:val="18"/>
                <w:lang w:val="fr-FR"/>
              </w:rPr>
            </w:pPr>
            <w:r w:rsidRPr="006F5DAA">
              <w:rPr>
                <w:i/>
                <w:sz w:val="18"/>
                <w:lang w:val="fr-FR"/>
              </w:rPr>
              <w:t>Echinochloa crus-galli</w:t>
            </w:r>
            <w:r w:rsidRPr="006F5DAA">
              <w:rPr>
                <w:sz w:val="18"/>
                <w:lang w:val="fr-FR"/>
              </w:rPr>
              <w:t xml:space="preserve"> (L.) Beauv. var. </w:t>
            </w:r>
            <w:r w:rsidRPr="006F5DAA">
              <w:rPr>
                <w:i/>
                <w:sz w:val="18"/>
                <w:lang w:val="en-US"/>
              </w:rPr>
              <w:t>frumentacea</w:t>
            </w:r>
            <w:r w:rsidRPr="006F5DAA">
              <w:rPr>
                <w:sz w:val="18"/>
                <w:lang w:val="en-US"/>
              </w:rPr>
              <w:t xml:space="preserve"> Wight</w:t>
            </w:r>
          </w:p>
        </w:tc>
        <w:tc>
          <w:tcPr>
            <w:tcW w:w="992" w:type="dxa"/>
            <w:tcBorders>
              <w:top w:val="nil"/>
              <w:left w:val="single" w:sz="4" w:space="0" w:color="auto"/>
              <w:right w:val="nil"/>
            </w:tcBorders>
            <w:vAlign w:val="center"/>
          </w:tcPr>
          <w:p w:rsidR="00B2039D" w:rsidRPr="006F5DAA" w:rsidRDefault="00B2039D" w:rsidP="00B4731B">
            <w:pPr>
              <w:autoSpaceDE w:val="0"/>
              <w:autoSpaceDN w:val="0"/>
              <w:adjustRightInd w:val="0"/>
              <w:spacing w:before="9" w:line="5" w:lineRule="atLeast"/>
              <w:jc w:val="center"/>
              <w:rPr>
                <w:sz w:val="18"/>
                <w:lang w:val="fr-FR"/>
              </w:rPr>
            </w:pPr>
            <w:r w:rsidRPr="006F5DAA">
              <w:rPr>
                <w:sz w:val="18"/>
              </w:rPr>
              <w:t>97</w:t>
            </w:r>
          </w:p>
        </w:tc>
        <w:tc>
          <w:tcPr>
            <w:tcW w:w="1276" w:type="dxa"/>
            <w:tcBorders>
              <w:top w:val="nil"/>
              <w:left w:val="single" w:sz="4" w:space="0" w:color="auto"/>
              <w:right w:val="nil"/>
            </w:tcBorders>
            <w:vAlign w:val="center"/>
          </w:tcPr>
          <w:p w:rsidR="00B2039D" w:rsidRPr="006F5DAA" w:rsidRDefault="00B2039D" w:rsidP="00B4731B">
            <w:pPr>
              <w:autoSpaceDE w:val="0"/>
              <w:autoSpaceDN w:val="0"/>
              <w:adjustRightInd w:val="0"/>
              <w:spacing w:before="12" w:line="5" w:lineRule="atLeast"/>
              <w:jc w:val="center"/>
              <w:rPr>
                <w:sz w:val="18"/>
                <w:lang w:val="fr-FR"/>
              </w:rPr>
            </w:pPr>
            <w:r w:rsidRPr="006F5DAA">
              <w:rPr>
                <w:sz w:val="18"/>
              </w:rPr>
              <w:t>1,5</w:t>
            </w:r>
          </w:p>
        </w:tc>
        <w:tc>
          <w:tcPr>
            <w:tcW w:w="1275" w:type="dxa"/>
            <w:tcBorders>
              <w:top w:val="nil"/>
              <w:left w:val="single" w:sz="4" w:space="0" w:color="auto"/>
              <w:right w:val="nil"/>
            </w:tcBorders>
            <w:vAlign w:val="center"/>
          </w:tcPr>
          <w:p w:rsidR="00B2039D" w:rsidRPr="006F5DAA" w:rsidRDefault="00B2039D" w:rsidP="00B4731B">
            <w:pPr>
              <w:autoSpaceDE w:val="0"/>
              <w:autoSpaceDN w:val="0"/>
              <w:adjustRightInd w:val="0"/>
              <w:spacing w:before="12" w:line="5" w:lineRule="atLeast"/>
              <w:jc w:val="center"/>
              <w:rPr>
                <w:sz w:val="18"/>
                <w:lang w:val="fr-FR"/>
              </w:rPr>
            </w:pPr>
            <w:r w:rsidRPr="006F5DAA">
              <w:rPr>
                <w:sz w:val="18"/>
              </w:rPr>
              <w:t>80</w:t>
            </w:r>
          </w:p>
        </w:tc>
        <w:tc>
          <w:tcPr>
            <w:tcW w:w="1559" w:type="dxa"/>
            <w:tcBorders>
              <w:top w:val="nil"/>
              <w:left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fr-FR"/>
              </w:rPr>
            </w:pPr>
            <w:r w:rsidRPr="006F5DAA">
              <w:rPr>
                <w:sz w:val="18"/>
              </w:rPr>
              <w:t>-</w:t>
            </w:r>
          </w:p>
        </w:tc>
      </w:tr>
      <w:tr w:rsidR="00B2039D" w:rsidRPr="006F5DAA" w:rsidTr="00B4731B">
        <w:trPr>
          <w:cantSplit/>
          <w:trHeight w:val="225"/>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ind w:left="96"/>
              <w:rPr>
                <w:sz w:val="18"/>
              </w:rPr>
            </w:pPr>
            <w:r w:rsidRPr="006F5DAA">
              <w:rPr>
                <w:i/>
                <w:sz w:val="18"/>
              </w:rPr>
              <w:t>Eragrostis curvula</w:t>
            </w:r>
            <w:r w:rsidRPr="006F5DAA">
              <w:rPr>
                <w:sz w:val="18"/>
              </w:rPr>
              <w:t xml:space="preserve"> (Schard.) Nees</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95</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1</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19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ind w:left="96"/>
              <w:rPr>
                <w:sz w:val="18"/>
              </w:rPr>
            </w:pPr>
            <w:r w:rsidRPr="006F5DAA">
              <w:rPr>
                <w:i/>
                <w:sz w:val="18"/>
              </w:rPr>
              <w:t>Holcus lanatus</w:t>
            </w:r>
            <w:r w:rsidRPr="006F5DAA">
              <w:rPr>
                <w:sz w:val="18"/>
              </w:rPr>
              <w:t xml:space="preserve"> L.</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75</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1,5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70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44"/>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ind w:left="96"/>
              <w:rPr>
                <w:sz w:val="18"/>
              </w:rPr>
            </w:pPr>
            <w:r w:rsidRPr="006F5DAA">
              <w:rPr>
                <w:i/>
                <w:sz w:val="18"/>
              </w:rPr>
              <w:t>Lotus uliginosus</w:t>
            </w:r>
            <w:r w:rsidRPr="006F5DAA">
              <w:rPr>
                <w:sz w:val="18"/>
              </w:rPr>
              <w:t xml:space="preserve"> Schk.</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95</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0,8</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75</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19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ind w:left="96"/>
              <w:rPr>
                <w:sz w:val="18"/>
              </w:rPr>
            </w:pPr>
            <w:r w:rsidRPr="006F5DAA">
              <w:rPr>
                <w:i/>
                <w:sz w:val="18"/>
              </w:rPr>
              <w:t>Melilotus alba</w:t>
            </w:r>
            <w:r w:rsidRPr="006F5DAA">
              <w:rPr>
                <w:sz w:val="18"/>
              </w:rPr>
              <w:t xml:space="preserve"> Med.</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1</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44"/>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ind w:left="100"/>
              <w:rPr>
                <w:sz w:val="18"/>
              </w:rPr>
            </w:pPr>
            <w:r w:rsidRPr="006F5DAA">
              <w:rPr>
                <w:i/>
                <w:sz w:val="18"/>
              </w:rPr>
              <w:t>Melilotus officinalis</w:t>
            </w:r>
            <w:r w:rsidRPr="006F5DAA">
              <w:rPr>
                <w:sz w:val="18"/>
              </w:rPr>
              <w:t xml:space="preserve"> (L.) Pall.</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1</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1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ind w:left="96"/>
              <w:rPr>
                <w:sz w:val="18"/>
              </w:rPr>
            </w:pPr>
            <w:r w:rsidRPr="006F5DAA">
              <w:rPr>
                <w:i/>
                <w:sz w:val="18"/>
              </w:rPr>
              <w:t>Phaseolus angularis</w:t>
            </w:r>
            <w:r w:rsidRPr="006F5DAA">
              <w:rPr>
                <w:sz w:val="18"/>
              </w:rPr>
              <w:t xml:space="preserve"> (Willd.) Wight</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0,1</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0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1" w:line="5" w:lineRule="atLeast"/>
              <w:ind w:left="96"/>
              <w:rPr>
                <w:sz w:val="18"/>
              </w:rPr>
            </w:pPr>
            <w:r w:rsidRPr="006F5DAA">
              <w:rPr>
                <w:i/>
                <w:sz w:val="18"/>
              </w:rPr>
              <w:t>Phaseolus aureus</w:t>
            </w:r>
            <w:r w:rsidRPr="006F5DAA">
              <w:rPr>
                <w:sz w:val="18"/>
              </w:rPr>
              <w:t xml:space="preserve"> Roxb.</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0,1</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1"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44"/>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ind w:left="96"/>
              <w:rPr>
                <w:sz w:val="18"/>
              </w:rPr>
            </w:pPr>
            <w:r w:rsidRPr="006F5DAA">
              <w:rPr>
                <w:i/>
                <w:sz w:val="18"/>
              </w:rPr>
              <w:t>Phaseolus mungo</w:t>
            </w:r>
            <w:r w:rsidRPr="006F5DAA">
              <w:rPr>
                <w:sz w:val="18"/>
              </w:rPr>
              <w:t xml:space="preserve"> L.</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0,1</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1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ind w:left="100"/>
              <w:rPr>
                <w:sz w:val="18"/>
                <w:lang w:val="en-GB"/>
              </w:rPr>
            </w:pPr>
            <w:r w:rsidRPr="006F5DAA">
              <w:rPr>
                <w:i/>
                <w:sz w:val="18"/>
                <w:lang w:val="en-GB"/>
              </w:rPr>
              <w:t>Pennisetum glaucum</w:t>
            </w:r>
            <w:r w:rsidRPr="006F5DAA">
              <w:rPr>
                <w:sz w:val="18"/>
                <w:lang w:val="en-GB"/>
              </w:rPr>
              <w:t xml:space="preserve"> (L.) R. Br.</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0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ind w:left="100"/>
              <w:rPr>
                <w:sz w:val="18"/>
              </w:rPr>
            </w:pPr>
            <w:r w:rsidRPr="006F5DAA">
              <w:rPr>
                <w:i/>
                <w:sz w:val="18"/>
              </w:rPr>
              <w:t>Phalaris arundinacea</w:t>
            </w:r>
            <w:r w:rsidRPr="006F5DAA">
              <w:rPr>
                <w:sz w:val="18"/>
              </w:rPr>
              <w:t xml:space="preserve"> L.</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75</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44"/>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ind w:left="100"/>
              <w:rPr>
                <w:sz w:val="18"/>
              </w:rPr>
            </w:pPr>
            <w:r w:rsidRPr="006F5DAA">
              <w:rPr>
                <w:i/>
                <w:sz w:val="18"/>
              </w:rPr>
              <w:t>Phalaris stenoptera</w:t>
            </w:r>
            <w:r w:rsidRPr="006F5DAA">
              <w:rPr>
                <w:sz w:val="18"/>
              </w:rPr>
              <w:t xml:space="preserve"> Haeck.</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75</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25"/>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ind w:left="100"/>
              <w:rPr>
                <w:sz w:val="18"/>
              </w:rPr>
            </w:pPr>
            <w:r w:rsidRPr="006F5DAA">
              <w:rPr>
                <w:i/>
                <w:sz w:val="18"/>
              </w:rPr>
              <w:t>Poa compressa</w:t>
            </w:r>
            <w:r w:rsidRPr="006F5DAA">
              <w:rPr>
                <w:sz w:val="18"/>
              </w:rPr>
              <w:t xml:space="preserve"> L.</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85</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1</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75</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1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ind w:left="100"/>
              <w:rPr>
                <w:sz w:val="18"/>
              </w:rPr>
            </w:pPr>
            <w:r w:rsidRPr="006F5DAA">
              <w:rPr>
                <w:i/>
                <w:sz w:val="18"/>
              </w:rPr>
              <w:t>Sorghum almum</w:t>
            </w:r>
            <w:r w:rsidRPr="006F5DAA">
              <w:rPr>
                <w:sz w:val="18"/>
              </w:rPr>
              <w:t xml:space="preserve"> Parodi</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4</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75</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25"/>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ind w:left="100"/>
              <w:rPr>
                <w:sz w:val="18"/>
              </w:rPr>
            </w:pPr>
            <w:r w:rsidRPr="006F5DAA">
              <w:rPr>
                <w:i/>
                <w:sz w:val="18"/>
              </w:rPr>
              <w:t>Sorghum halepense</w:t>
            </w:r>
            <w:r w:rsidRPr="006F5DAA">
              <w:rPr>
                <w:sz w:val="18"/>
              </w:rPr>
              <w:t xml:space="preserve"> (L.) Pers.</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4</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75</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25"/>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ind w:left="96"/>
              <w:rPr>
                <w:sz w:val="18"/>
              </w:rPr>
            </w:pPr>
            <w:r w:rsidRPr="006F5DAA">
              <w:rPr>
                <w:i/>
                <w:sz w:val="18"/>
              </w:rPr>
              <w:t>Trifolium campestre</w:t>
            </w:r>
            <w:r w:rsidRPr="006F5DAA">
              <w:rPr>
                <w:sz w:val="18"/>
              </w:rPr>
              <w:t xml:space="preserve"> Schreb.</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0,5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19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ind w:left="96"/>
              <w:rPr>
                <w:sz w:val="18"/>
              </w:rPr>
            </w:pPr>
            <w:r w:rsidRPr="006F5DAA">
              <w:rPr>
                <w:i/>
                <w:sz w:val="18"/>
              </w:rPr>
              <w:t>Trifolium dubium</w:t>
            </w:r>
            <w:r w:rsidRPr="006F5DAA">
              <w:rPr>
                <w:sz w:val="18"/>
              </w:rPr>
              <w:t xml:space="preserve"> Sibth.</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0,5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44"/>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ind w:left="96"/>
              <w:rPr>
                <w:sz w:val="18"/>
              </w:rPr>
            </w:pPr>
            <w:r w:rsidRPr="006F5DAA">
              <w:rPr>
                <w:i/>
                <w:sz w:val="18"/>
              </w:rPr>
              <w:t>Trifolium fragiferum</w:t>
            </w:r>
            <w:r w:rsidRPr="006F5DAA">
              <w:rPr>
                <w:sz w:val="18"/>
              </w:rPr>
              <w:t xml:space="preserve"> L.</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0,5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1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ind w:left="96"/>
              <w:rPr>
                <w:sz w:val="18"/>
              </w:rPr>
            </w:pPr>
            <w:r w:rsidRPr="006F5DAA">
              <w:rPr>
                <w:i/>
                <w:sz w:val="18"/>
              </w:rPr>
              <w:t>Trifolium squarrosum</w:t>
            </w:r>
            <w:r w:rsidRPr="006F5DAA">
              <w:rPr>
                <w:sz w:val="18"/>
              </w:rPr>
              <w:t xml:space="preserve"> L.</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0,5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0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ind w:left="96"/>
              <w:rPr>
                <w:sz w:val="18"/>
              </w:rPr>
            </w:pPr>
            <w:r w:rsidRPr="006F5DAA">
              <w:rPr>
                <w:i/>
                <w:sz w:val="18"/>
              </w:rPr>
              <w:t>Trifolium subterraneum</w:t>
            </w:r>
            <w:r w:rsidRPr="006F5DAA">
              <w:rPr>
                <w:sz w:val="18"/>
              </w:rPr>
              <w:t xml:space="preserve"> L.</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0,5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80</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r w:rsidR="00B2039D" w:rsidRPr="006F5DAA" w:rsidTr="00B4731B">
        <w:trPr>
          <w:cantSplit/>
          <w:trHeight w:val="244"/>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ind w:left="100"/>
              <w:rPr>
                <w:sz w:val="18"/>
              </w:rPr>
            </w:pPr>
            <w:r w:rsidRPr="006F5DAA">
              <w:rPr>
                <w:i/>
                <w:sz w:val="18"/>
              </w:rPr>
              <w:t>Vicia angustifolia</w:t>
            </w:r>
            <w:r w:rsidRPr="006F5DAA">
              <w:rPr>
                <w:sz w:val="18"/>
              </w:rPr>
              <w:t xml:space="preserve"> Reichb.</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4"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0,5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26" w:line="5" w:lineRule="atLeast"/>
              <w:jc w:val="center"/>
              <w:rPr>
                <w:sz w:val="18"/>
              </w:rPr>
            </w:pPr>
            <w:r w:rsidRPr="006F5DAA">
              <w:rPr>
                <w:sz w:val="18"/>
              </w:rPr>
              <w:t>85</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20</w:t>
            </w:r>
          </w:p>
        </w:tc>
      </w:tr>
      <w:tr w:rsidR="00B2039D" w:rsidRPr="006F5DAA" w:rsidTr="00B4731B">
        <w:trPr>
          <w:cantSplit/>
          <w:trHeight w:val="216"/>
          <w:jc w:val="center"/>
        </w:trPr>
        <w:tc>
          <w:tcPr>
            <w:tcW w:w="439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ind w:left="100"/>
              <w:rPr>
                <w:sz w:val="18"/>
              </w:rPr>
            </w:pPr>
            <w:r w:rsidRPr="006F5DAA">
              <w:rPr>
                <w:i/>
                <w:sz w:val="18"/>
              </w:rPr>
              <w:t>Vicia ervilia</w:t>
            </w:r>
            <w:r w:rsidRPr="006F5DAA">
              <w:rPr>
                <w:sz w:val="18"/>
              </w:rPr>
              <w:t xml:space="preserve"> (L.) Willd.</w:t>
            </w:r>
          </w:p>
        </w:tc>
        <w:tc>
          <w:tcPr>
            <w:tcW w:w="992"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4" w:line="5" w:lineRule="atLeast"/>
              <w:jc w:val="center"/>
              <w:rPr>
                <w:sz w:val="18"/>
              </w:rPr>
            </w:pPr>
            <w:r w:rsidRPr="006F5DAA">
              <w:rPr>
                <w:sz w:val="18"/>
              </w:rPr>
              <w:t>97</w:t>
            </w:r>
          </w:p>
        </w:tc>
        <w:tc>
          <w:tcPr>
            <w:tcW w:w="1276"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0,5</w:t>
            </w:r>
          </w:p>
        </w:tc>
        <w:tc>
          <w:tcPr>
            <w:tcW w:w="1275" w:type="dxa"/>
            <w:tcBorders>
              <w:top w:val="nil"/>
              <w:left w:val="single" w:sz="4" w:space="0" w:color="auto"/>
              <w:bottom w:val="nil"/>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85</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20</w:t>
            </w:r>
          </w:p>
        </w:tc>
      </w:tr>
      <w:tr w:rsidR="00B2039D" w:rsidRPr="006F5DAA" w:rsidTr="00B4731B">
        <w:trPr>
          <w:cantSplit/>
          <w:trHeight w:val="254"/>
          <w:jc w:val="center"/>
        </w:trPr>
        <w:tc>
          <w:tcPr>
            <w:tcW w:w="4395" w:type="dxa"/>
            <w:tcBorders>
              <w:top w:val="nil"/>
              <w:left w:val="single" w:sz="4" w:space="0" w:color="auto"/>
              <w:bottom w:val="single" w:sz="4" w:space="0" w:color="auto"/>
              <w:right w:val="nil"/>
            </w:tcBorders>
            <w:vAlign w:val="center"/>
          </w:tcPr>
          <w:p w:rsidR="00B2039D" w:rsidRPr="006F5DAA" w:rsidRDefault="00B2039D" w:rsidP="00B4731B">
            <w:pPr>
              <w:autoSpaceDE w:val="0"/>
              <w:autoSpaceDN w:val="0"/>
              <w:adjustRightInd w:val="0"/>
              <w:spacing w:before="16" w:line="5" w:lineRule="atLeast"/>
              <w:ind w:left="100"/>
              <w:rPr>
                <w:sz w:val="18"/>
              </w:rPr>
            </w:pPr>
            <w:r w:rsidRPr="006F5DAA">
              <w:rPr>
                <w:i/>
                <w:sz w:val="18"/>
              </w:rPr>
              <w:t>Vigna sinensis</w:t>
            </w:r>
            <w:r w:rsidRPr="006F5DAA">
              <w:rPr>
                <w:sz w:val="18"/>
              </w:rPr>
              <w:t xml:space="preserve"> (L.) Savi</w:t>
            </w:r>
          </w:p>
        </w:tc>
        <w:tc>
          <w:tcPr>
            <w:tcW w:w="992" w:type="dxa"/>
            <w:tcBorders>
              <w:top w:val="nil"/>
              <w:left w:val="single" w:sz="4" w:space="0" w:color="auto"/>
              <w:bottom w:val="single" w:sz="4" w:space="0" w:color="auto"/>
              <w:right w:val="nil"/>
            </w:tcBorders>
            <w:vAlign w:val="center"/>
          </w:tcPr>
          <w:p w:rsidR="00B2039D" w:rsidRPr="006F5DAA" w:rsidRDefault="00B2039D" w:rsidP="00B4731B">
            <w:pPr>
              <w:autoSpaceDE w:val="0"/>
              <w:autoSpaceDN w:val="0"/>
              <w:adjustRightInd w:val="0"/>
              <w:spacing w:before="16" w:line="5" w:lineRule="atLeast"/>
              <w:jc w:val="center"/>
              <w:rPr>
                <w:sz w:val="18"/>
              </w:rPr>
            </w:pPr>
            <w:r w:rsidRPr="006F5DAA">
              <w:rPr>
                <w:sz w:val="18"/>
              </w:rPr>
              <w:t>97</w:t>
            </w:r>
          </w:p>
        </w:tc>
        <w:tc>
          <w:tcPr>
            <w:tcW w:w="1276" w:type="dxa"/>
            <w:tcBorders>
              <w:top w:val="nil"/>
              <w:left w:val="single" w:sz="4" w:space="0" w:color="auto"/>
              <w:bottom w:val="single" w:sz="4" w:space="0" w:color="auto"/>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0,5</w:t>
            </w:r>
          </w:p>
        </w:tc>
        <w:tc>
          <w:tcPr>
            <w:tcW w:w="1275" w:type="dxa"/>
            <w:tcBorders>
              <w:top w:val="nil"/>
              <w:left w:val="single" w:sz="4" w:space="0" w:color="auto"/>
              <w:bottom w:val="single" w:sz="4" w:space="0" w:color="auto"/>
              <w:right w:val="nil"/>
            </w:tcBorders>
            <w:vAlign w:val="center"/>
          </w:tcPr>
          <w:p w:rsidR="00B2039D" w:rsidRPr="006F5DAA" w:rsidRDefault="00B2039D" w:rsidP="00B4731B">
            <w:pPr>
              <w:autoSpaceDE w:val="0"/>
              <w:autoSpaceDN w:val="0"/>
              <w:adjustRightInd w:val="0"/>
              <w:spacing w:before="19" w:line="5" w:lineRule="atLeast"/>
              <w:jc w:val="center"/>
              <w:rPr>
                <w:sz w:val="18"/>
              </w:rPr>
            </w:pPr>
            <w:r w:rsidRPr="006F5DAA">
              <w:rPr>
                <w:sz w:val="18"/>
              </w:rPr>
              <w:t>75</w:t>
            </w:r>
          </w:p>
        </w:tc>
        <w:tc>
          <w:tcPr>
            <w:tcW w:w="1559" w:type="dxa"/>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r>
    </w:tbl>
    <w:p w:rsidR="00B2039D" w:rsidRPr="006F5DAA" w:rsidRDefault="00B2039D" w:rsidP="00B2039D">
      <w:pPr>
        <w:autoSpaceDE w:val="0"/>
        <w:autoSpaceDN w:val="0"/>
        <w:adjustRightInd w:val="0"/>
        <w:spacing w:before="14"/>
        <w:jc w:val="both"/>
        <w:rPr>
          <w:sz w:val="22"/>
        </w:rPr>
      </w:pPr>
    </w:p>
    <w:p w:rsidR="00B2039D" w:rsidRPr="006F5DAA" w:rsidRDefault="00B2039D" w:rsidP="00B2039D">
      <w:pPr>
        <w:autoSpaceDE w:val="0"/>
        <w:autoSpaceDN w:val="0"/>
        <w:adjustRightInd w:val="0"/>
        <w:spacing w:before="14"/>
        <w:ind w:left="900" w:hanging="360"/>
        <w:jc w:val="both"/>
      </w:pPr>
      <w:r w:rsidRPr="006F5DAA">
        <w:rPr>
          <w:sz w:val="22"/>
        </w:rPr>
        <w:t>2.</w:t>
      </w:r>
      <w:r w:rsidRPr="006F5DAA">
        <w:rPr>
          <w:sz w:val="22"/>
        </w:rPr>
        <w:tab/>
      </w:r>
      <w:r w:rsidRPr="006F5DAA">
        <w:t>La presenza di malattie che riducano il valore d'impiego delle sementi non è tollerata che nella misura più limitata possibile.</w:t>
      </w:r>
    </w:p>
    <w:p w:rsidR="00B2039D" w:rsidRPr="006F5DAA" w:rsidRDefault="00B2039D" w:rsidP="00B2039D">
      <w:pPr>
        <w:autoSpaceDE w:val="0"/>
        <w:autoSpaceDN w:val="0"/>
        <w:adjustRightInd w:val="0"/>
        <w:spacing w:before="21"/>
        <w:ind w:left="900" w:hanging="360"/>
        <w:jc w:val="both"/>
      </w:pPr>
      <w:r w:rsidRPr="006F5DAA">
        <w:t>3.</w:t>
      </w:r>
      <w:r w:rsidRPr="006F5DAA">
        <w:tab/>
        <w:t>Entro i limiti massimi ammessi, i semi duri sono considerati come semi suscettibili di germinazione.</w:t>
      </w:r>
    </w:p>
    <w:p w:rsidR="00B2039D" w:rsidRPr="006F5DAA" w:rsidRDefault="00B2039D" w:rsidP="00B2039D">
      <w:pPr>
        <w:autoSpaceDE w:val="0"/>
        <w:autoSpaceDN w:val="0"/>
        <w:adjustRightInd w:val="0"/>
        <w:spacing w:before="14"/>
        <w:ind w:left="900" w:hanging="360"/>
        <w:jc w:val="both"/>
      </w:pPr>
      <w:r w:rsidRPr="006F5DAA">
        <w:t>4.</w:t>
      </w:r>
      <w:r w:rsidRPr="006F5DAA">
        <w:tab/>
        <w:t>Tutti i semi freschi e sani non germinati in seguito a trattamento preliminare sono considerati semi germinati.</w:t>
      </w:r>
    </w:p>
    <w:p w:rsidR="00B2039D" w:rsidRPr="006F5DAA" w:rsidRDefault="00B2039D" w:rsidP="00B2039D">
      <w:pPr>
        <w:autoSpaceDE w:val="0"/>
        <w:autoSpaceDN w:val="0"/>
        <w:adjustRightInd w:val="0"/>
        <w:spacing w:before="12"/>
        <w:ind w:left="900" w:hanging="360"/>
        <w:jc w:val="both"/>
      </w:pPr>
      <w:r w:rsidRPr="006F5DAA">
        <w:t>5.</w:t>
      </w:r>
      <w:r w:rsidRPr="006F5DAA">
        <w:tab/>
        <w:t xml:space="preserve">La presenza di </w:t>
      </w:r>
      <w:r w:rsidRPr="006F5DAA">
        <w:rPr>
          <w:i/>
        </w:rPr>
        <w:t>Rumex crispus</w:t>
      </w:r>
      <w:r w:rsidRPr="006F5DAA">
        <w:t xml:space="preserve"> L., </w:t>
      </w:r>
      <w:r w:rsidRPr="006F5DAA">
        <w:rPr>
          <w:i/>
        </w:rPr>
        <w:t>Rumex obtusifolius</w:t>
      </w:r>
      <w:r w:rsidRPr="006F5DAA">
        <w:t xml:space="preserve"> L. non deve essere superiore a due semi in 5 grammi.</w:t>
      </w:r>
    </w:p>
    <w:p w:rsidR="00B2039D" w:rsidRPr="006F5DAA" w:rsidRDefault="00B2039D" w:rsidP="00B2039D">
      <w:pPr>
        <w:autoSpaceDE w:val="0"/>
        <w:autoSpaceDN w:val="0"/>
        <w:adjustRightInd w:val="0"/>
        <w:spacing w:before="21"/>
        <w:ind w:left="900" w:hanging="360"/>
        <w:jc w:val="both"/>
      </w:pPr>
      <w:r w:rsidRPr="006F5DAA">
        <w:t>6.</w:t>
      </w:r>
      <w:r w:rsidRPr="006F5DAA">
        <w:tab/>
        <w:t xml:space="preserve">Le sementi devono essere esenti da </w:t>
      </w:r>
      <w:r w:rsidRPr="006F5DAA">
        <w:rPr>
          <w:i/>
        </w:rPr>
        <w:t xml:space="preserve">Avena fatua </w:t>
      </w:r>
      <w:r w:rsidRPr="006F5DAA">
        <w:t xml:space="preserve">e </w:t>
      </w:r>
      <w:r w:rsidRPr="006F5DAA">
        <w:rPr>
          <w:i/>
        </w:rPr>
        <w:t>Cuscuta</w:t>
      </w:r>
      <w:r w:rsidRPr="006F5DAA">
        <w:t xml:space="preserve"> spp.; tuttavia, un seme di </w:t>
      </w:r>
      <w:r w:rsidRPr="006F5DAA">
        <w:rPr>
          <w:i/>
        </w:rPr>
        <w:t xml:space="preserve">Avena fatua </w:t>
      </w:r>
      <w:r w:rsidRPr="006F5DAA">
        <w:t xml:space="preserve">o di </w:t>
      </w:r>
      <w:r w:rsidRPr="006F5DAA">
        <w:rPr>
          <w:i/>
        </w:rPr>
        <w:t xml:space="preserve">Cuscuta </w:t>
      </w:r>
      <w:r w:rsidRPr="006F5DAA">
        <w:t xml:space="preserve">in un campione di 100 grammi non è considerato come impurezza se un secondo campione di 200 grammi è esente da </w:t>
      </w:r>
      <w:r w:rsidRPr="006F5DAA">
        <w:rPr>
          <w:i/>
        </w:rPr>
        <w:t xml:space="preserve">Avena fatua </w:t>
      </w:r>
      <w:r w:rsidRPr="006F5DAA">
        <w:t xml:space="preserve">o da </w:t>
      </w:r>
      <w:r w:rsidRPr="006F5DAA">
        <w:rPr>
          <w:i/>
        </w:rPr>
        <w:t>Cuscuta</w:t>
      </w:r>
      <w:r w:rsidRPr="006F5DAA">
        <w:t>.</w:t>
      </w:r>
    </w:p>
    <w:p w:rsidR="00B2039D" w:rsidRPr="006F5DAA" w:rsidRDefault="00B2039D" w:rsidP="00B2039D">
      <w:pPr>
        <w:autoSpaceDE w:val="0"/>
        <w:autoSpaceDN w:val="0"/>
        <w:adjustRightInd w:val="0"/>
        <w:spacing w:before="40"/>
        <w:ind w:left="900" w:hanging="360"/>
        <w:jc w:val="both"/>
      </w:pPr>
      <w:r w:rsidRPr="006F5DAA">
        <w:t>7.</w:t>
      </w:r>
      <w:r w:rsidRPr="006F5DAA">
        <w:tab/>
        <w:t xml:space="preserve">La percentuale in peso di semi di altre piante coltivate non deve superare 3.Per quanto riguarda ciascuna delle specie di </w:t>
      </w:r>
      <w:r w:rsidRPr="006F5DAA">
        <w:rPr>
          <w:i/>
        </w:rPr>
        <w:t>Poa</w:t>
      </w:r>
      <w:r w:rsidRPr="006F5DAA">
        <w:t>, la presenza di una percentuale del 3 di semi di altre specie di Poa non è considerata una impurezza.</w:t>
      </w:r>
    </w:p>
    <w:p w:rsidR="00B2039D" w:rsidRPr="006F5DAA" w:rsidRDefault="00B2039D" w:rsidP="00B2039D">
      <w:pPr>
        <w:autoSpaceDE w:val="0"/>
        <w:autoSpaceDN w:val="0"/>
        <w:adjustRightInd w:val="0"/>
        <w:spacing w:before="14"/>
        <w:ind w:left="900" w:hanging="360"/>
        <w:jc w:val="both"/>
      </w:pPr>
      <w:r w:rsidRPr="006F5DAA">
        <w:t>8.</w:t>
      </w:r>
      <w:r w:rsidRPr="006F5DAA">
        <w:tab/>
        <w:t xml:space="preserve">In una specie di </w:t>
      </w:r>
      <w:r w:rsidRPr="006F5DAA">
        <w:rPr>
          <w:i/>
        </w:rPr>
        <w:t>Vicia</w:t>
      </w:r>
      <w:r w:rsidRPr="006F5DAA">
        <w:t xml:space="preserve">, una percentuale di semi di </w:t>
      </w:r>
      <w:r w:rsidRPr="006F5DAA">
        <w:rPr>
          <w:i/>
        </w:rPr>
        <w:t>Vicia pannonica</w:t>
      </w:r>
      <w:r w:rsidRPr="006F5DAA">
        <w:t xml:space="preserve">, </w:t>
      </w:r>
      <w:r w:rsidRPr="006F5DAA">
        <w:rPr>
          <w:i/>
        </w:rPr>
        <w:t>Vicia villosa</w:t>
      </w:r>
      <w:r w:rsidRPr="006F5DAA">
        <w:t>, e di specie coltivate affini, pari a 6 in totale, non è considerata impurezza.</w:t>
      </w:r>
    </w:p>
    <w:p w:rsidR="00B2039D" w:rsidRPr="006F5DAA" w:rsidRDefault="00B2039D" w:rsidP="00B2039D">
      <w:pPr>
        <w:autoSpaceDE w:val="0"/>
        <w:autoSpaceDN w:val="0"/>
        <w:adjustRightInd w:val="0"/>
        <w:spacing w:before="12"/>
        <w:ind w:left="900" w:hanging="360"/>
        <w:jc w:val="both"/>
      </w:pPr>
      <w:r w:rsidRPr="006F5DAA">
        <w:lastRenderedPageBreak/>
        <w:t>9.</w:t>
      </w:r>
      <w:r w:rsidRPr="006F5DAA">
        <w:tab/>
        <w:t>Per quanto riguarda la durata di efficacia della dichiarazione di germinabilità di cui all'articolo 11 della legge si applica la disposizione di cui alla sezione I, punto 4, del presente allegato.</w:t>
      </w:r>
    </w:p>
    <w:p w:rsidR="00B2039D" w:rsidRPr="006F5DAA" w:rsidRDefault="00B2039D" w:rsidP="00F55855">
      <w:pPr>
        <w:pStyle w:val="Titolo3"/>
        <w:numPr>
          <w:ilvl w:val="0"/>
          <w:numId w:val="105"/>
        </w:numPr>
        <w:rPr>
          <w:rFonts w:ascii="Times New Roman" w:hAnsi="Times New Roman"/>
          <w:sz w:val="24"/>
          <w:szCs w:val="24"/>
        </w:rPr>
      </w:pPr>
      <w:r w:rsidRPr="006F5DAA">
        <w:rPr>
          <w:rFonts w:ascii="Times New Roman" w:hAnsi="Times New Roman"/>
          <w:sz w:val="24"/>
          <w:szCs w:val="24"/>
        </w:rPr>
        <w:t>Oleaginose e da fibra</w:t>
      </w:r>
    </w:p>
    <w:p w:rsidR="00B2039D" w:rsidRPr="006F5DAA" w:rsidRDefault="00B2039D" w:rsidP="00B2039D">
      <w:pPr>
        <w:autoSpaceDE w:val="0"/>
        <w:autoSpaceDN w:val="0"/>
        <w:adjustRightInd w:val="0"/>
        <w:spacing w:before="14"/>
        <w:ind w:left="360"/>
        <w:jc w:val="both"/>
      </w:pPr>
      <w:r w:rsidRPr="006F5DAA">
        <w:t>I. Sementi di base e certificate.</w:t>
      </w:r>
    </w:p>
    <w:p w:rsidR="00B2039D" w:rsidRPr="006F5DAA" w:rsidRDefault="00B2039D" w:rsidP="00F55855">
      <w:pPr>
        <w:numPr>
          <w:ilvl w:val="1"/>
          <w:numId w:val="84"/>
        </w:numPr>
        <w:tabs>
          <w:tab w:val="clear" w:pos="1222"/>
          <w:tab w:val="num" w:pos="851"/>
          <w:tab w:val="left" w:pos="900"/>
          <w:tab w:val="num" w:pos="993"/>
        </w:tabs>
        <w:autoSpaceDE w:val="0"/>
        <w:autoSpaceDN w:val="0"/>
        <w:adjustRightInd w:val="0"/>
        <w:spacing w:before="12"/>
        <w:ind w:left="851" w:firstLine="0"/>
        <w:jc w:val="both"/>
      </w:pPr>
      <w:r w:rsidRPr="006F5DAA">
        <w:t>Le sementi devono presentare identità e purezza varietali in grado sufficiente. Le sementi delle specie sottoelencate devono rispondere m particolare alle seguenti norme o altre condizioni:</w:t>
      </w:r>
    </w:p>
    <w:p w:rsidR="00B2039D" w:rsidRPr="006F5DAA" w:rsidRDefault="00B2039D" w:rsidP="00B2039D">
      <w:pPr>
        <w:tabs>
          <w:tab w:val="left" w:pos="900"/>
        </w:tabs>
        <w:autoSpaceDE w:val="0"/>
        <w:autoSpaceDN w:val="0"/>
        <w:adjustRightInd w:val="0"/>
        <w:spacing w:before="12"/>
        <w:ind w:left="720" w:hanging="180"/>
        <w:jc w:val="both"/>
        <w:rPr>
          <w:sz w:val="22"/>
          <w:szCs w:val="22"/>
        </w:rPr>
      </w:pPr>
    </w:p>
    <w:tbl>
      <w:tblPr>
        <w:tblW w:w="9609"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09"/>
        <w:gridCol w:w="1800"/>
      </w:tblGrid>
      <w:tr w:rsidR="00B2039D" w:rsidRPr="006F5DAA" w:rsidTr="00B4731B">
        <w:trPr>
          <w:trHeight w:val="615"/>
        </w:trPr>
        <w:tc>
          <w:tcPr>
            <w:tcW w:w="7809"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36"/>
              <w:jc w:val="center"/>
              <w:rPr>
                <w:sz w:val="22"/>
                <w:szCs w:val="22"/>
              </w:rPr>
            </w:pPr>
            <w:r w:rsidRPr="006F5DAA">
              <w:rPr>
                <w:sz w:val="22"/>
                <w:szCs w:val="22"/>
              </w:rPr>
              <w:t>Specie e categoria</w:t>
            </w:r>
          </w:p>
        </w:tc>
        <w:tc>
          <w:tcPr>
            <w:tcW w:w="1800"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36"/>
              <w:jc w:val="center"/>
              <w:rPr>
                <w:sz w:val="22"/>
                <w:szCs w:val="22"/>
              </w:rPr>
            </w:pPr>
            <w:r w:rsidRPr="006F5DAA">
              <w:rPr>
                <w:sz w:val="22"/>
                <w:szCs w:val="22"/>
              </w:rPr>
              <w:t>Purezza minima varietale (%)</w:t>
            </w:r>
          </w:p>
        </w:tc>
      </w:tr>
      <w:tr w:rsidR="00B2039D" w:rsidRPr="006F5DAA" w:rsidTr="00B4731B">
        <w:trPr>
          <w:trHeight w:val="330"/>
        </w:trPr>
        <w:tc>
          <w:tcPr>
            <w:tcW w:w="7809" w:type="dxa"/>
            <w:tcBorders>
              <w:top w:val="single" w:sz="4" w:space="0" w:color="auto"/>
              <w:left w:val="single" w:sz="4" w:space="0" w:color="auto"/>
              <w:bottom w:val="single" w:sz="4" w:space="0" w:color="auto"/>
              <w:right w:val="single" w:sz="4" w:space="0" w:color="auto"/>
            </w:tcBorders>
          </w:tcPr>
          <w:p w:rsidR="00B2039D" w:rsidRPr="006F5DAA" w:rsidRDefault="00B2039D" w:rsidP="00B4731B">
            <w:pPr>
              <w:autoSpaceDE w:val="0"/>
              <w:autoSpaceDN w:val="0"/>
              <w:adjustRightInd w:val="0"/>
              <w:spacing w:before="36"/>
              <w:jc w:val="center"/>
              <w:rPr>
                <w:sz w:val="20"/>
              </w:rPr>
            </w:pPr>
            <w:r w:rsidRPr="006F5DAA">
              <w:rPr>
                <w:sz w:val="20"/>
              </w:rPr>
              <w:t>1</w:t>
            </w:r>
          </w:p>
        </w:tc>
        <w:tc>
          <w:tcPr>
            <w:tcW w:w="1800" w:type="dxa"/>
            <w:tcBorders>
              <w:top w:val="single" w:sz="4" w:space="0" w:color="auto"/>
              <w:left w:val="single" w:sz="4" w:space="0" w:color="auto"/>
              <w:bottom w:val="single" w:sz="4" w:space="0" w:color="auto"/>
              <w:right w:val="single" w:sz="4" w:space="0" w:color="auto"/>
            </w:tcBorders>
          </w:tcPr>
          <w:p w:rsidR="00B2039D" w:rsidRPr="006F5DAA" w:rsidRDefault="00B2039D" w:rsidP="00B4731B">
            <w:pPr>
              <w:autoSpaceDE w:val="0"/>
              <w:autoSpaceDN w:val="0"/>
              <w:adjustRightInd w:val="0"/>
              <w:spacing w:before="36"/>
              <w:jc w:val="center"/>
              <w:rPr>
                <w:sz w:val="20"/>
              </w:rPr>
            </w:pPr>
            <w:r w:rsidRPr="006F5DAA">
              <w:rPr>
                <w:sz w:val="20"/>
              </w:rPr>
              <w:t>2</w:t>
            </w:r>
          </w:p>
        </w:tc>
      </w:tr>
      <w:tr w:rsidR="00B2039D" w:rsidRPr="006F5DAA" w:rsidTr="00B4731B">
        <w:trPr>
          <w:trHeight w:val="224"/>
        </w:trPr>
        <w:tc>
          <w:tcPr>
            <w:tcW w:w="7809" w:type="dxa"/>
            <w:tcBorders>
              <w:top w:val="single" w:sz="4" w:space="0" w:color="auto"/>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both"/>
              <w:rPr>
                <w:i/>
                <w:sz w:val="18"/>
              </w:rPr>
            </w:pPr>
            <w:r w:rsidRPr="006F5DAA">
              <w:rPr>
                <w:i/>
                <w:sz w:val="18"/>
              </w:rPr>
              <w:t>Arachis hypogea</w:t>
            </w:r>
            <w:r w:rsidRPr="006F5DAA">
              <w:rPr>
                <w:sz w:val="18"/>
              </w:rPr>
              <w:t>:</w:t>
            </w:r>
          </w:p>
        </w:tc>
        <w:tc>
          <w:tcPr>
            <w:tcW w:w="1800" w:type="dxa"/>
            <w:tcBorders>
              <w:top w:val="single" w:sz="4" w:space="0" w:color="auto"/>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F55855">
            <w:pPr>
              <w:numPr>
                <w:ilvl w:val="0"/>
                <w:numId w:val="13"/>
              </w:numPr>
              <w:autoSpaceDE w:val="0"/>
              <w:autoSpaceDN w:val="0"/>
              <w:adjustRightInd w:val="0"/>
              <w:spacing w:before="36"/>
              <w:jc w:val="both"/>
              <w:rPr>
                <w:i/>
                <w:sz w:val="18"/>
              </w:rPr>
            </w:pPr>
            <w:r w:rsidRPr="006F5DAA">
              <w:rPr>
                <w:sz w:val="18"/>
              </w:rPr>
              <w:t>sementi di base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99,7</w:t>
            </w: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F55855">
            <w:pPr>
              <w:numPr>
                <w:ilvl w:val="0"/>
                <w:numId w:val="13"/>
              </w:numPr>
              <w:autoSpaceDE w:val="0"/>
              <w:autoSpaceDN w:val="0"/>
              <w:adjustRightInd w:val="0"/>
              <w:spacing w:before="36"/>
              <w:jc w:val="both"/>
              <w:rPr>
                <w:i/>
                <w:sz w:val="18"/>
              </w:rPr>
            </w:pPr>
            <w:r w:rsidRPr="006F5DAA">
              <w:rPr>
                <w:sz w:val="18"/>
              </w:rPr>
              <w:t>sementi certificate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99,5</w:t>
            </w: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both"/>
              <w:rPr>
                <w:i/>
                <w:sz w:val="18"/>
              </w:rPr>
            </w:pPr>
            <w:r w:rsidRPr="006F5DAA">
              <w:rPr>
                <w:i/>
                <w:sz w:val="18"/>
              </w:rPr>
              <w:t>Brassica napus</w:t>
            </w:r>
            <w:r w:rsidRPr="006F5DAA">
              <w:rPr>
                <w:sz w:val="18"/>
              </w:rPr>
              <w:t xml:space="preserve">, diverse dagli ibridi,varietà diverse da quelle esclusivamente foraggere, </w:t>
            </w:r>
            <w:r w:rsidRPr="006F5DAA">
              <w:rPr>
                <w:i/>
                <w:sz w:val="18"/>
              </w:rPr>
              <w:t>Brassica rapa</w:t>
            </w:r>
            <w:r w:rsidRPr="006F5DAA">
              <w:rPr>
                <w:sz w:val="18"/>
              </w:rPr>
              <w:t>, varietà diverse da quelle esclusivamente foraggere: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F55855">
            <w:pPr>
              <w:numPr>
                <w:ilvl w:val="0"/>
                <w:numId w:val="13"/>
              </w:numPr>
              <w:autoSpaceDE w:val="0"/>
              <w:autoSpaceDN w:val="0"/>
              <w:adjustRightInd w:val="0"/>
              <w:spacing w:before="36"/>
              <w:jc w:val="both"/>
              <w:rPr>
                <w:i/>
                <w:sz w:val="18"/>
              </w:rPr>
            </w:pPr>
            <w:r w:rsidRPr="006F5DAA">
              <w:rPr>
                <w:sz w:val="18"/>
              </w:rPr>
              <w:t>sementi di base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99,9</w:t>
            </w: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F55855">
            <w:pPr>
              <w:numPr>
                <w:ilvl w:val="0"/>
                <w:numId w:val="13"/>
              </w:numPr>
              <w:autoSpaceDE w:val="0"/>
              <w:autoSpaceDN w:val="0"/>
              <w:adjustRightInd w:val="0"/>
              <w:spacing w:before="36"/>
              <w:jc w:val="both"/>
              <w:rPr>
                <w:i/>
                <w:sz w:val="18"/>
              </w:rPr>
            </w:pPr>
            <w:r w:rsidRPr="006F5DAA">
              <w:rPr>
                <w:sz w:val="18"/>
              </w:rPr>
              <w:t>sementi certificate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99,7</w:t>
            </w: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both"/>
              <w:rPr>
                <w:i/>
                <w:sz w:val="18"/>
              </w:rPr>
            </w:pPr>
            <w:r w:rsidRPr="006F5DAA">
              <w:rPr>
                <w:i/>
                <w:sz w:val="18"/>
              </w:rPr>
              <w:t>Brassica napus</w:t>
            </w:r>
            <w:r w:rsidRPr="006F5DAA">
              <w:rPr>
                <w:sz w:val="18"/>
              </w:rPr>
              <w:t xml:space="preserve"> spp., diverse dagli ibridi, varietà esclusivamente foraggere, </w:t>
            </w:r>
            <w:r w:rsidRPr="006F5DAA">
              <w:rPr>
                <w:i/>
                <w:sz w:val="18"/>
              </w:rPr>
              <w:t>Brassica rapa</w:t>
            </w:r>
            <w:r w:rsidRPr="006F5DAA">
              <w:rPr>
                <w:sz w:val="18"/>
              </w:rPr>
              <w:t xml:space="preserve"> varietà esclusivamente foraggere; </w:t>
            </w:r>
            <w:r w:rsidRPr="006F5DAA">
              <w:rPr>
                <w:i/>
                <w:sz w:val="18"/>
              </w:rPr>
              <w:t>Helianthus annuus</w:t>
            </w:r>
            <w:r w:rsidRPr="006F5DAA">
              <w:rPr>
                <w:sz w:val="18"/>
              </w:rPr>
              <w:t xml:space="preserve">, varietà diverse da quelle ibride, compresi i loro componenti; </w:t>
            </w:r>
            <w:r w:rsidRPr="006F5DAA">
              <w:rPr>
                <w:i/>
                <w:sz w:val="18"/>
              </w:rPr>
              <w:t>Sinapis alba</w:t>
            </w:r>
            <w:r w:rsidRPr="006F5DAA">
              <w:rPr>
                <w:sz w:val="18"/>
              </w:rPr>
              <w:t>:</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F55855">
            <w:pPr>
              <w:numPr>
                <w:ilvl w:val="0"/>
                <w:numId w:val="13"/>
              </w:numPr>
              <w:autoSpaceDE w:val="0"/>
              <w:autoSpaceDN w:val="0"/>
              <w:adjustRightInd w:val="0"/>
              <w:spacing w:before="36"/>
              <w:jc w:val="both"/>
              <w:rPr>
                <w:i/>
                <w:sz w:val="18"/>
              </w:rPr>
            </w:pPr>
            <w:r w:rsidRPr="006F5DAA">
              <w:rPr>
                <w:sz w:val="18"/>
              </w:rPr>
              <w:t>sementi di base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99,7</w:t>
            </w: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F55855">
            <w:pPr>
              <w:numPr>
                <w:ilvl w:val="0"/>
                <w:numId w:val="13"/>
              </w:numPr>
              <w:autoSpaceDE w:val="0"/>
              <w:autoSpaceDN w:val="0"/>
              <w:adjustRightInd w:val="0"/>
              <w:spacing w:before="36"/>
              <w:jc w:val="both"/>
              <w:rPr>
                <w:i/>
                <w:sz w:val="18"/>
              </w:rPr>
            </w:pPr>
            <w:r w:rsidRPr="006F5DAA">
              <w:rPr>
                <w:sz w:val="18"/>
              </w:rPr>
              <w:t>sementi certificate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99,0</w:t>
            </w: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both"/>
              <w:rPr>
                <w:i/>
                <w:sz w:val="18"/>
              </w:rPr>
            </w:pPr>
            <w:r w:rsidRPr="006F5DAA">
              <w:rPr>
                <w:i/>
                <w:sz w:val="18"/>
              </w:rPr>
              <w:t>Glycine max</w:t>
            </w:r>
            <w:r w:rsidRPr="006F5DAA">
              <w:rPr>
                <w:sz w:val="18"/>
              </w:rPr>
              <w:t>:</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F55855">
            <w:pPr>
              <w:numPr>
                <w:ilvl w:val="0"/>
                <w:numId w:val="13"/>
              </w:numPr>
              <w:autoSpaceDE w:val="0"/>
              <w:autoSpaceDN w:val="0"/>
              <w:adjustRightInd w:val="0"/>
              <w:spacing w:before="36"/>
              <w:jc w:val="both"/>
              <w:rPr>
                <w:i/>
                <w:sz w:val="18"/>
              </w:rPr>
            </w:pPr>
            <w:r w:rsidRPr="006F5DAA">
              <w:rPr>
                <w:sz w:val="18"/>
              </w:rPr>
              <w:t>sementi di base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99,5</w:t>
            </w: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F55855">
            <w:pPr>
              <w:numPr>
                <w:ilvl w:val="0"/>
                <w:numId w:val="13"/>
              </w:numPr>
              <w:autoSpaceDE w:val="0"/>
              <w:autoSpaceDN w:val="0"/>
              <w:adjustRightInd w:val="0"/>
              <w:spacing w:before="36"/>
              <w:jc w:val="both"/>
              <w:rPr>
                <w:i/>
                <w:sz w:val="18"/>
              </w:rPr>
            </w:pPr>
            <w:r w:rsidRPr="006F5DAA">
              <w:rPr>
                <w:sz w:val="18"/>
              </w:rPr>
              <w:t>sementi certificate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99,0</w:t>
            </w: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B4731B">
            <w:pPr>
              <w:pStyle w:val="Corpodeltesto2"/>
              <w:spacing w:before="36" w:after="0" w:line="240" w:lineRule="auto"/>
              <w:rPr>
                <w:i/>
                <w:sz w:val="18"/>
              </w:rPr>
            </w:pPr>
            <w:r w:rsidRPr="006F5DAA">
              <w:rPr>
                <w:i/>
                <w:sz w:val="18"/>
              </w:rPr>
              <w:t>Linum usitatissimum</w:t>
            </w:r>
            <w:r w:rsidRPr="006F5DAA">
              <w:rPr>
                <w:sz w:val="18"/>
              </w:rPr>
              <w:t>:</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F55855">
            <w:pPr>
              <w:numPr>
                <w:ilvl w:val="0"/>
                <w:numId w:val="13"/>
              </w:numPr>
              <w:autoSpaceDE w:val="0"/>
              <w:autoSpaceDN w:val="0"/>
              <w:adjustRightInd w:val="0"/>
              <w:spacing w:before="36"/>
              <w:jc w:val="both"/>
              <w:rPr>
                <w:i/>
                <w:sz w:val="18"/>
              </w:rPr>
            </w:pPr>
            <w:r w:rsidRPr="006F5DAA">
              <w:rPr>
                <w:sz w:val="18"/>
              </w:rPr>
              <w:t>sementi di base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99,7</w:t>
            </w: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F55855">
            <w:pPr>
              <w:numPr>
                <w:ilvl w:val="0"/>
                <w:numId w:val="13"/>
              </w:numPr>
              <w:autoSpaceDE w:val="0"/>
              <w:autoSpaceDN w:val="0"/>
              <w:adjustRightInd w:val="0"/>
              <w:spacing w:before="36"/>
              <w:jc w:val="both"/>
              <w:rPr>
                <w:sz w:val="18"/>
              </w:rPr>
            </w:pPr>
            <w:r w:rsidRPr="006F5DAA">
              <w:rPr>
                <w:sz w:val="18"/>
              </w:rPr>
              <w:t>sementi certificate di prima riproduzione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98,0</w:t>
            </w: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F55855">
            <w:pPr>
              <w:numPr>
                <w:ilvl w:val="0"/>
                <w:numId w:val="13"/>
              </w:numPr>
              <w:autoSpaceDE w:val="0"/>
              <w:autoSpaceDN w:val="0"/>
              <w:adjustRightInd w:val="0"/>
              <w:spacing w:before="36"/>
              <w:jc w:val="both"/>
              <w:rPr>
                <w:i/>
                <w:sz w:val="18"/>
              </w:rPr>
            </w:pPr>
            <w:r w:rsidRPr="006F5DAA">
              <w:rPr>
                <w:sz w:val="18"/>
              </w:rPr>
              <w:t>sementi di base di seconda e terza riproduzione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97,5</w:t>
            </w: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both"/>
              <w:rPr>
                <w:i/>
                <w:sz w:val="18"/>
              </w:rPr>
            </w:pPr>
            <w:r w:rsidRPr="006F5DAA">
              <w:rPr>
                <w:i/>
                <w:sz w:val="18"/>
              </w:rPr>
              <w:t>Papaver somniferum</w:t>
            </w:r>
            <w:r w:rsidRPr="006F5DAA">
              <w:rPr>
                <w:sz w:val="18"/>
              </w:rPr>
              <w:t>:</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p>
        </w:tc>
      </w:tr>
      <w:tr w:rsidR="00B2039D" w:rsidRPr="006F5DAA" w:rsidTr="00B4731B">
        <w:trPr>
          <w:trHeight w:val="224"/>
        </w:trPr>
        <w:tc>
          <w:tcPr>
            <w:tcW w:w="7809" w:type="dxa"/>
            <w:tcBorders>
              <w:top w:val="nil"/>
              <w:left w:val="single" w:sz="4" w:space="0" w:color="auto"/>
              <w:bottom w:val="nil"/>
              <w:right w:val="single" w:sz="4" w:space="0" w:color="auto"/>
            </w:tcBorders>
          </w:tcPr>
          <w:p w:rsidR="00B2039D" w:rsidRPr="006F5DAA" w:rsidRDefault="00B2039D" w:rsidP="00F55855">
            <w:pPr>
              <w:numPr>
                <w:ilvl w:val="0"/>
                <w:numId w:val="13"/>
              </w:numPr>
              <w:autoSpaceDE w:val="0"/>
              <w:autoSpaceDN w:val="0"/>
              <w:adjustRightInd w:val="0"/>
              <w:spacing w:before="36"/>
              <w:jc w:val="both"/>
              <w:rPr>
                <w:i/>
                <w:sz w:val="18"/>
              </w:rPr>
            </w:pPr>
            <w:r w:rsidRPr="006F5DAA">
              <w:rPr>
                <w:sz w:val="18"/>
              </w:rPr>
              <w:t>sementi di base</w:t>
            </w:r>
          </w:p>
        </w:tc>
        <w:tc>
          <w:tcPr>
            <w:tcW w:w="1800"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99,0</w:t>
            </w:r>
          </w:p>
        </w:tc>
      </w:tr>
      <w:tr w:rsidR="00B2039D" w:rsidRPr="006F5DAA" w:rsidTr="00B4731B">
        <w:trPr>
          <w:trHeight w:val="224"/>
        </w:trPr>
        <w:tc>
          <w:tcPr>
            <w:tcW w:w="7809" w:type="dxa"/>
            <w:tcBorders>
              <w:top w:val="nil"/>
              <w:left w:val="single" w:sz="4" w:space="0" w:color="auto"/>
              <w:bottom w:val="single" w:sz="4" w:space="0" w:color="auto"/>
              <w:right w:val="single" w:sz="4" w:space="0" w:color="auto"/>
            </w:tcBorders>
          </w:tcPr>
          <w:p w:rsidR="00B2039D" w:rsidRPr="006F5DAA" w:rsidRDefault="00B2039D" w:rsidP="00F55855">
            <w:pPr>
              <w:numPr>
                <w:ilvl w:val="0"/>
                <w:numId w:val="13"/>
              </w:numPr>
              <w:autoSpaceDE w:val="0"/>
              <w:autoSpaceDN w:val="0"/>
              <w:adjustRightInd w:val="0"/>
              <w:spacing w:before="36"/>
              <w:jc w:val="both"/>
              <w:rPr>
                <w:i/>
                <w:sz w:val="18"/>
              </w:rPr>
            </w:pPr>
            <w:r w:rsidRPr="006F5DAA">
              <w:rPr>
                <w:sz w:val="18"/>
              </w:rPr>
              <w:t>sementi certificate</w:t>
            </w:r>
          </w:p>
        </w:tc>
        <w:tc>
          <w:tcPr>
            <w:tcW w:w="1800" w:type="dxa"/>
            <w:tcBorders>
              <w:top w:val="nil"/>
              <w:left w:val="single" w:sz="4" w:space="0" w:color="auto"/>
              <w:bottom w:val="single" w:sz="4" w:space="0" w:color="auto"/>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98,0</w:t>
            </w:r>
          </w:p>
        </w:tc>
      </w:tr>
    </w:tbl>
    <w:p w:rsidR="00B2039D" w:rsidRPr="006F5DAA" w:rsidRDefault="00B2039D" w:rsidP="00B2039D">
      <w:pPr>
        <w:autoSpaceDE w:val="0"/>
        <w:autoSpaceDN w:val="0"/>
        <w:adjustRightInd w:val="0"/>
        <w:spacing w:before="36"/>
        <w:jc w:val="both"/>
        <w:rPr>
          <w:sz w:val="22"/>
        </w:rPr>
      </w:pPr>
    </w:p>
    <w:p w:rsidR="00B2039D" w:rsidRPr="006F5DAA" w:rsidRDefault="00B2039D" w:rsidP="00B2039D">
      <w:pPr>
        <w:autoSpaceDE w:val="0"/>
        <w:autoSpaceDN w:val="0"/>
        <w:adjustRightInd w:val="0"/>
        <w:spacing w:before="36"/>
        <w:ind w:left="851"/>
        <w:jc w:val="both"/>
      </w:pPr>
      <w:r w:rsidRPr="006F5DAA">
        <w:t xml:space="preserve">La purezza minima varietale è controllata principalmente all’atto di ispezioni ufficiali in campo effettuate alle condizioni stabilite nell’allegato </w:t>
      </w:r>
      <w:r w:rsidR="00632832">
        <w:t>14</w:t>
      </w:r>
      <w:r w:rsidRPr="006F5DAA">
        <w:t xml:space="preserve"> - E) oleaginose e da fibra.</w:t>
      </w:r>
    </w:p>
    <w:p w:rsidR="00B2039D" w:rsidRPr="006F5DAA" w:rsidRDefault="00B2039D" w:rsidP="00F55855">
      <w:pPr>
        <w:numPr>
          <w:ilvl w:val="0"/>
          <w:numId w:val="106"/>
        </w:numPr>
        <w:tabs>
          <w:tab w:val="left" w:pos="851"/>
        </w:tabs>
        <w:ind w:left="1080" w:hanging="371"/>
        <w:jc w:val="both"/>
      </w:pPr>
      <w:r w:rsidRPr="006F5DAA">
        <w:t xml:space="preserve">– </w:t>
      </w:r>
      <w:r w:rsidRPr="006F5DAA">
        <w:rPr>
          <w:i/>
        </w:rPr>
        <w:t>bis</w:t>
      </w:r>
      <w:r w:rsidRPr="006F5DAA">
        <w:t xml:space="preserve">. Per gli ibridi di </w:t>
      </w:r>
      <w:r w:rsidRPr="006F5DAA">
        <w:rPr>
          <w:i/>
        </w:rPr>
        <w:t>Brassica</w:t>
      </w:r>
      <w:r w:rsidRPr="006F5DAA">
        <w:t xml:space="preserve"> </w:t>
      </w:r>
      <w:r w:rsidRPr="006F5DAA">
        <w:rPr>
          <w:i/>
        </w:rPr>
        <w:t>napus</w:t>
      </w:r>
      <w:r w:rsidRPr="006F5DAA">
        <w:t xml:space="preserve"> prodotti avvalendosi della maschiosterilità le sementi devono essere conformi alle condizioni e alle norme definite alle lettere da a) a d):</w:t>
      </w:r>
    </w:p>
    <w:p w:rsidR="00B2039D" w:rsidRPr="006F5DAA" w:rsidRDefault="00B2039D" w:rsidP="00F55855">
      <w:pPr>
        <w:numPr>
          <w:ilvl w:val="1"/>
          <w:numId w:val="107"/>
        </w:numPr>
        <w:jc w:val="both"/>
      </w:pPr>
      <w:r w:rsidRPr="006F5DAA">
        <w:t>le sementi devono avere sufficiente identità e purezza rispetto alle caratteristiche varietali dei loro componenti, comprese la maschiosterilità o il ripristino della fertilità;</w:t>
      </w:r>
    </w:p>
    <w:p w:rsidR="008F042C" w:rsidRPr="006F5DAA" w:rsidRDefault="008F042C" w:rsidP="008F042C">
      <w:pPr>
        <w:numPr>
          <w:ilvl w:val="1"/>
          <w:numId w:val="107"/>
        </w:numPr>
      </w:pPr>
      <w:r w:rsidRPr="006F5DAA">
        <w:t xml:space="preserve">la purezza varietale minima delle sementi </w:t>
      </w:r>
      <w:r w:rsidR="00EE5237">
        <w:t>è</w:t>
      </w:r>
      <w:r w:rsidRPr="006F5DAA">
        <w:t xml:space="preserve"> la seguente: </w:t>
      </w:r>
    </w:p>
    <w:p w:rsidR="008F042C" w:rsidRPr="006F5DAA" w:rsidRDefault="00EE5237" w:rsidP="006F5DAA">
      <w:pPr>
        <w:ind w:left="1080"/>
      </w:pPr>
      <w:r>
        <w:t xml:space="preserve"> </w:t>
      </w:r>
      <w:r w:rsidR="008F042C" w:rsidRPr="006F5DAA">
        <w:t xml:space="preserve">sementi di base, componente femminile 99,0%; </w:t>
      </w:r>
    </w:p>
    <w:p w:rsidR="008F042C" w:rsidRPr="006F5DAA" w:rsidRDefault="00EE5237" w:rsidP="006F5DAA">
      <w:pPr>
        <w:ind w:left="1080"/>
      </w:pPr>
      <w:r>
        <w:t xml:space="preserve"> </w:t>
      </w:r>
      <w:r w:rsidR="008F042C" w:rsidRPr="006F5DAA">
        <w:t xml:space="preserve">sementi di base, componente maschile 99,9%; </w:t>
      </w:r>
    </w:p>
    <w:p w:rsidR="008F042C" w:rsidRPr="006F5DAA" w:rsidRDefault="00EE5237" w:rsidP="006F5DAA">
      <w:pPr>
        <w:ind w:left="1080"/>
      </w:pPr>
      <w:r>
        <w:t xml:space="preserve"> </w:t>
      </w:r>
      <w:r w:rsidR="008F042C" w:rsidRPr="006F5DAA">
        <w:t>sementi certificate di variet</w:t>
      </w:r>
      <w:r>
        <w:t xml:space="preserve">à </w:t>
      </w:r>
      <w:r w:rsidR="008F042C" w:rsidRPr="006F5DAA">
        <w:t xml:space="preserve">di colza invernale 90,0%; </w:t>
      </w:r>
    </w:p>
    <w:p w:rsidR="00B2039D" w:rsidRPr="006F5DAA" w:rsidRDefault="008F042C" w:rsidP="00632832">
      <w:pPr>
        <w:tabs>
          <w:tab w:val="left" w:pos="6120"/>
        </w:tabs>
        <w:ind w:left="1134"/>
      </w:pPr>
      <w:r w:rsidRPr="006F5DAA">
        <w:t>sementi certificate di variet</w:t>
      </w:r>
      <w:r w:rsidR="00EE5237">
        <w:t xml:space="preserve">à </w:t>
      </w:r>
      <w:r w:rsidRPr="006F5DAA">
        <w:t>di colza primaverile 85,0%.</w:t>
      </w:r>
    </w:p>
    <w:p w:rsidR="00B2039D" w:rsidRPr="006F5DAA" w:rsidRDefault="00B2039D" w:rsidP="00F55855">
      <w:pPr>
        <w:numPr>
          <w:ilvl w:val="1"/>
          <w:numId w:val="107"/>
        </w:numPr>
        <w:jc w:val="both"/>
      </w:pPr>
      <w:r w:rsidRPr="006F5DAA">
        <w:t>le sementi possono essere certificate soltanto in esito ai controlli a posteriori su campioni di sementi di base prelevati ufficialmente ed eseguiti nel periodo di crescita delle sementi di cui si chiede la certificazione. Lo scopo dei controlli è verificare se le sementi</w:t>
      </w:r>
      <w:r w:rsidR="00EE5237">
        <w:t xml:space="preserve"> </w:t>
      </w:r>
      <w:r w:rsidRPr="006F5DAA">
        <w:t xml:space="preserve">di base soddisfano i requisiti di identità riguardo alle caratteristiche dei </w:t>
      </w:r>
      <w:r w:rsidRPr="006F5DAA">
        <w:lastRenderedPageBreak/>
        <w:t>componenti, inclusa la maschiosterilità e le norme relative alle sementi di base soddisfano i requisiti di purezza varietale minima definite alla lettera b). Per le sementi di base di ibridi, la purezza varietale può essere verificata con idonei metodi biochimici;</w:t>
      </w:r>
    </w:p>
    <w:p w:rsidR="00B2039D" w:rsidRPr="006F5DAA" w:rsidRDefault="00B2039D" w:rsidP="00F55855">
      <w:pPr>
        <w:pStyle w:val="Corpodeltesto2"/>
        <w:numPr>
          <w:ilvl w:val="1"/>
          <w:numId w:val="107"/>
        </w:numPr>
        <w:spacing w:after="0" w:line="240" w:lineRule="auto"/>
        <w:jc w:val="both"/>
      </w:pPr>
      <w:r w:rsidRPr="006F5DAA">
        <w:t>le norme relative alla purezza varietale minima definita alla lettera b) riguardo alle sementi certificate di ibridi devono essere oggetto di controlli ufficiali a posteriori da eseguirsi su una porzione congrua di campioni prelevati sotto controllo ufficiale. Possono essere utilizzati metodi biochimici.</w:t>
      </w:r>
    </w:p>
    <w:p w:rsidR="00B2039D" w:rsidRPr="006F5DAA" w:rsidRDefault="00B2039D" w:rsidP="00F55855">
      <w:pPr>
        <w:pStyle w:val="Corpodeltesto2"/>
        <w:numPr>
          <w:ilvl w:val="0"/>
          <w:numId w:val="108"/>
        </w:numPr>
        <w:tabs>
          <w:tab w:val="clear" w:pos="928"/>
          <w:tab w:val="num" w:pos="284"/>
          <w:tab w:val="num" w:pos="851"/>
        </w:tabs>
        <w:spacing w:after="0" w:line="240" w:lineRule="auto"/>
        <w:ind w:left="851" w:hanging="284"/>
        <w:jc w:val="both"/>
      </w:pPr>
      <w:r w:rsidRPr="006F5DAA">
        <w:rPr>
          <w:i/>
        </w:rPr>
        <w:t>– ter</w:t>
      </w:r>
      <w:r w:rsidRPr="006F5DAA">
        <w:t xml:space="preserve">. Qualora non possano essere soddisfatte le condizioni di cui all'allegato </w:t>
      </w:r>
      <w:r w:rsidR="00632832">
        <w:t>14</w:t>
      </w:r>
      <w:r w:rsidRPr="006F5DAA">
        <w:t xml:space="preserve">, paragrafo 3, lettera B, b), dd), devono essere rispettate le seguenti condizioni: se per la produzione di sementi certificate di ibridi di </w:t>
      </w:r>
      <w:r w:rsidRPr="006F5DAA">
        <w:rPr>
          <w:i/>
        </w:rPr>
        <w:t>Helianthus annuus</w:t>
      </w:r>
      <w:r w:rsidRPr="006F5DAA">
        <w:t xml:space="preserve"> sono stati impiegati un componente femminile maschiosterile ed un componente maschile, che non ristorino la maschiosterilità, le sementi prodotte dal genitore maschiosterile saranno miscelate con sementi prodotte da sementi parentali interamente fertili. Il rapporto tra sementi parentali maschiosterili ed il genitore maschiofertile non deve superare il rapporto 2:1.</w:t>
      </w:r>
    </w:p>
    <w:p w:rsidR="00B2039D" w:rsidRDefault="00B2039D" w:rsidP="00B2039D">
      <w:pPr>
        <w:numPr>
          <w:ilvl w:val="0"/>
          <w:numId w:val="108"/>
        </w:numPr>
        <w:tabs>
          <w:tab w:val="clear" w:pos="928"/>
          <w:tab w:val="num" w:pos="851"/>
          <w:tab w:val="num" w:pos="993"/>
        </w:tabs>
        <w:autoSpaceDE w:val="0"/>
        <w:autoSpaceDN w:val="0"/>
        <w:adjustRightInd w:val="0"/>
        <w:spacing w:before="12"/>
        <w:ind w:left="851" w:hanging="284"/>
        <w:jc w:val="both"/>
      </w:pPr>
      <w:r w:rsidRPr="006F5DAA">
        <w:t xml:space="preserve">Le sementi devono essere conformi alle seguenti norme o altre condizioni relative a facoltà germinativa purezza specifica e contenuto di semi di altre specie di piante, inclusi i semi di </w:t>
      </w:r>
      <w:r w:rsidRPr="00632832">
        <w:rPr>
          <w:i/>
        </w:rPr>
        <w:t>Orobanche</w:t>
      </w:r>
      <w:r w:rsidRPr="006F5DAA">
        <w:t xml:space="preserve"> spp.:</w:t>
      </w:r>
    </w:p>
    <w:p w:rsidR="00632832" w:rsidRPr="006F5DAA" w:rsidRDefault="00632832" w:rsidP="00632832">
      <w:pPr>
        <w:tabs>
          <w:tab w:val="num" w:pos="993"/>
        </w:tabs>
        <w:autoSpaceDE w:val="0"/>
        <w:autoSpaceDN w:val="0"/>
        <w:adjustRightInd w:val="0"/>
        <w:spacing w:before="12"/>
        <w:ind w:left="851"/>
        <w:jc w:val="both"/>
      </w:pPr>
    </w:p>
    <w:p w:rsidR="00B2039D" w:rsidRPr="006F5DAA" w:rsidRDefault="00B2039D" w:rsidP="00F55855">
      <w:pPr>
        <w:numPr>
          <w:ilvl w:val="0"/>
          <w:numId w:val="109"/>
        </w:numPr>
        <w:autoSpaceDE w:val="0"/>
        <w:autoSpaceDN w:val="0"/>
        <w:adjustRightInd w:val="0"/>
        <w:spacing w:before="12"/>
        <w:jc w:val="both"/>
      </w:pPr>
      <w:r w:rsidRPr="006F5DAA">
        <w:t>Tavola</w:t>
      </w:r>
    </w:p>
    <w:p w:rsidR="00B2039D" w:rsidRPr="006F5DAA" w:rsidRDefault="00B2039D" w:rsidP="00B2039D">
      <w:pPr>
        <w:autoSpaceDE w:val="0"/>
        <w:autoSpaceDN w:val="0"/>
        <w:adjustRightInd w:val="0"/>
        <w:spacing w:before="12"/>
        <w:ind w:left="1069"/>
        <w:jc w:val="both"/>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0"/>
        <w:gridCol w:w="858"/>
        <w:gridCol w:w="716"/>
        <w:gridCol w:w="1075"/>
        <w:gridCol w:w="716"/>
        <w:gridCol w:w="639"/>
        <w:gridCol w:w="714"/>
        <w:gridCol w:w="582"/>
        <w:gridCol w:w="726"/>
        <w:gridCol w:w="554"/>
        <w:gridCol w:w="633"/>
        <w:gridCol w:w="509"/>
      </w:tblGrid>
      <w:tr w:rsidR="00B2039D" w:rsidRPr="006F5DAA" w:rsidTr="00B4731B">
        <w:trPr>
          <w:cantSplit/>
          <w:trHeight w:val="1200"/>
          <w:jc w:val="center"/>
        </w:trPr>
        <w:tc>
          <w:tcPr>
            <w:tcW w:w="1085" w:type="pct"/>
            <w:vMerge w:val="restart"/>
            <w:vAlign w:val="center"/>
          </w:tcPr>
          <w:p w:rsidR="00B2039D" w:rsidRPr="006F5DAA" w:rsidRDefault="00B2039D" w:rsidP="00B4731B">
            <w:pPr>
              <w:autoSpaceDE w:val="0"/>
              <w:autoSpaceDN w:val="0"/>
              <w:adjustRightInd w:val="0"/>
              <w:spacing w:before="12"/>
              <w:jc w:val="center"/>
              <w:rPr>
                <w:sz w:val="20"/>
              </w:rPr>
            </w:pPr>
            <w:r w:rsidRPr="006F5DAA">
              <w:rPr>
                <w:sz w:val="20"/>
              </w:rPr>
              <w:t>Specie</w:t>
            </w:r>
          </w:p>
        </w:tc>
        <w:tc>
          <w:tcPr>
            <w:tcW w:w="435" w:type="pct"/>
            <w:vMerge w:val="restart"/>
            <w:textDirection w:val="btLr"/>
            <w:vAlign w:val="center"/>
          </w:tcPr>
          <w:p w:rsidR="00B2039D" w:rsidRPr="006F5DAA" w:rsidRDefault="00B2039D" w:rsidP="00B4731B">
            <w:pPr>
              <w:autoSpaceDE w:val="0"/>
              <w:autoSpaceDN w:val="0"/>
              <w:adjustRightInd w:val="0"/>
              <w:spacing w:before="12"/>
              <w:ind w:left="113" w:right="113"/>
              <w:jc w:val="center"/>
              <w:rPr>
                <w:sz w:val="20"/>
              </w:rPr>
            </w:pPr>
            <w:r w:rsidRPr="006F5DAA">
              <w:rPr>
                <w:sz w:val="20"/>
              </w:rPr>
              <w:t>Facoltà germinativa minima (% del seme puro)</w:t>
            </w:r>
          </w:p>
        </w:tc>
        <w:tc>
          <w:tcPr>
            <w:tcW w:w="908" w:type="pct"/>
            <w:gridSpan w:val="2"/>
            <w:vAlign w:val="center"/>
          </w:tcPr>
          <w:p w:rsidR="00B2039D" w:rsidRPr="006F5DAA" w:rsidRDefault="00B2039D" w:rsidP="00B4731B">
            <w:pPr>
              <w:autoSpaceDE w:val="0"/>
              <w:autoSpaceDN w:val="0"/>
              <w:adjustRightInd w:val="0"/>
              <w:spacing w:before="12"/>
              <w:jc w:val="center"/>
              <w:rPr>
                <w:sz w:val="20"/>
              </w:rPr>
            </w:pPr>
            <w:r w:rsidRPr="006F5DAA">
              <w:rPr>
                <w:sz w:val="20"/>
              </w:rPr>
              <w:t>Purezza specifica</w:t>
            </w:r>
          </w:p>
        </w:tc>
        <w:tc>
          <w:tcPr>
            <w:tcW w:w="2314" w:type="pct"/>
            <w:gridSpan w:val="7"/>
            <w:vAlign w:val="center"/>
          </w:tcPr>
          <w:p w:rsidR="00B2039D" w:rsidRPr="006F5DAA" w:rsidRDefault="00B2039D" w:rsidP="00632832">
            <w:pPr>
              <w:autoSpaceDE w:val="0"/>
              <w:autoSpaceDN w:val="0"/>
              <w:adjustRightInd w:val="0"/>
              <w:spacing w:before="12"/>
              <w:jc w:val="center"/>
              <w:rPr>
                <w:sz w:val="20"/>
              </w:rPr>
            </w:pPr>
            <w:r w:rsidRPr="006F5DAA">
              <w:rPr>
                <w:sz w:val="20"/>
              </w:rPr>
              <w:t xml:space="preserve">Contenuto massimo in numero di semi di altre specie di piante in un campione del peso stabilito all’allegato </w:t>
            </w:r>
            <w:r w:rsidR="00632832">
              <w:rPr>
                <w:sz w:val="20"/>
              </w:rPr>
              <w:t>4</w:t>
            </w:r>
            <w:r w:rsidRPr="006F5DAA">
              <w:rPr>
                <w:sz w:val="20"/>
              </w:rPr>
              <w:t xml:space="preserve"> ( totale</w:t>
            </w:r>
            <w:r w:rsidR="00EE5237">
              <w:rPr>
                <w:sz w:val="20"/>
              </w:rPr>
              <w:t xml:space="preserve"> </w:t>
            </w:r>
            <w:r w:rsidRPr="006F5DAA">
              <w:rPr>
                <w:sz w:val="20"/>
              </w:rPr>
              <w:t>per colonna)</w:t>
            </w:r>
          </w:p>
        </w:tc>
        <w:tc>
          <w:tcPr>
            <w:tcW w:w="259" w:type="pct"/>
            <w:vMerge w:val="restart"/>
            <w:textDirection w:val="btLr"/>
            <w:vAlign w:val="center"/>
          </w:tcPr>
          <w:p w:rsidR="00B2039D" w:rsidRPr="006F5DAA" w:rsidRDefault="00B2039D" w:rsidP="00B4731B">
            <w:pPr>
              <w:autoSpaceDE w:val="0"/>
              <w:autoSpaceDN w:val="0"/>
              <w:adjustRightInd w:val="0"/>
              <w:spacing w:before="12"/>
              <w:ind w:left="113" w:right="113"/>
              <w:jc w:val="center"/>
              <w:rPr>
                <w:sz w:val="20"/>
              </w:rPr>
            </w:pPr>
            <w:r w:rsidRPr="006F5DAA">
              <w:rPr>
                <w:sz w:val="20"/>
              </w:rPr>
              <w:t xml:space="preserve">Condizioni relative al contenuto di semi di </w:t>
            </w:r>
            <w:r w:rsidRPr="006F5DAA">
              <w:rPr>
                <w:i/>
                <w:sz w:val="20"/>
              </w:rPr>
              <w:t>Orobanche</w:t>
            </w:r>
          </w:p>
        </w:tc>
      </w:tr>
      <w:tr w:rsidR="00B2039D" w:rsidRPr="006F5DAA" w:rsidTr="00B4731B">
        <w:trPr>
          <w:cantSplit/>
          <w:trHeight w:val="1635"/>
          <w:jc w:val="center"/>
        </w:trPr>
        <w:tc>
          <w:tcPr>
            <w:tcW w:w="1085" w:type="pct"/>
            <w:vMerge/>
          </w:tcPr>
          <w:p w:rsidR="00B2039D" w:rsidRPr="006F5DAA" w:rsidRDefault="00B2039D" w:rsidP="00B4731B">
            <w:pPr>
              <w:autoSpaceDE w:val="0"/>
              <w:autoSpaceDN w:val="0"/>
              <w:adjustRightInd w:val="0"/>
              <w:spacing w:before="12"/>
              <w:jc w:val="both"/>
              <w:rPr>
                <w:sz w:val="20"/>
              </w:rPr>
            </w:pPr>
          </w:p>
        </w:tc>
        <w:tc>
          <w:tcPr>
            <w:tcW w:w="435" w:type="pct"/>
            <w:vMerge/>
          </w:tcPr>
          <w:p w:rsidR="00B2039D" w:rsidRPr="006F5DAA" w:rsidRDefault="00B2039D" w:rsidP="00B4731B">
            <w:pPr>
              <w:autoSpaceDE w:val="0"/>
              <w:autoSpaceDN w:val="0"/>
              <w:adjustRightInd w:val="0"/>
              <w:spacing w:before="12"/>
              <w:jc w:val="both"/>
              <w:rPr>
                <w:sz w:val="20"/>
              </w:rPr>
            </w:pPr>
          </w:p>
        </w:tc>
        <w:tc>
          <w:tcPr>
            <w:tcW w:w="363" w:type="pct"/>
            <w:textDirection w:val="btLr"/>
            <w:vAlign w:val="center"/>
          </w:tcPr>
          <w:p w:rsidR="00B2039D" w:rsidRPr="006F5DAA" w:rsidRDefault="00B2039D" w:rsidP="00B4731B">
            <w:pPr>
              <w:autoSpaceDE w:val="0"/>
              <w:autoSpaceDN w:val="0"/>
              <w:adjustRightInd w:val="0"/>
              <w:spacing w:before="12"/>
              <w:ind w:left="113" w:right="113"/>
              <w:jc w:val="center"/>
              <w:rPr>
                <w:sz w:val="18"/>
              </w:rPr>
            </w:pPr>
            <w:r w:rsidRPr="006F5DAA">
              <w:rPr>
                <w:sz w:val="18"/>
              </w:rPr>
              <w:t>Purezza specifica Minima (% in peso)</w:t>
            </w:r>
          </w:p>
        </w:tc>
        <w:tc>
          <w:tcPr>
            <w:tcW w:w="545" w:type="pct"/>
            <w:textDirection w:val="btLr"/>
            <w:vAlign w:val="center"/>
          </w:tcPr>
          <w:p w:rsidR="00B2039D" w:rsidRPr="006F5DAA" w:rsidRDefault="00B2039D" w:rsidP="00B4731B">
            <w:pPr>
              <w:autoSpaceDE w:val="0"/>
              <w:autoSpaceDN w:val="0"/>
              <w:adjustRightInd w:val="0"/>
              <w:spacing w:before="12"/>
              <w:ind w:left="113" w:right="113"/>
              <w:jc w:val="center"/>
              <w:rPr>
                <w:sz w:val="18"/>
              </w:rPr>
            </w:pPr>
            <w:r w:rsidRPr="006F5DAA">
              <w:rPr>
                <w:sz w:val="18"/>
              </w:rPr>
              <w:t>Contenuto massimo di semi di altre specie di piante totale (% in peso)</w:t>
            </w:r>
          </w:p>
        </w:tc>
        <w:tc>
          <w:tcPr>
            <w:tcW w:w="363" w:type="pct"/>
            <w:textDirection w:val="btLr"/>
            <w:vAlign w:val="center"/>
          </w:tcPr>
          <w:p w:rsidR="00B2039D" w:rsidRPr="006F5DAA" w:rsidRDefault="00B2039D" w:rsidP="00B4731B">
            <w:pPr>
              <w:autoSpaceDE w:val="0"/>
              <w:autoSpaceDN w:val="0"/>
              <w:adjustRightInd w:val="0"/>
              <w:spacing w:before="12"/>
              <w:ind w:left="113" w:right="113"/>
              <w:jc w:val="center"/>
              <w:rPr>
                <w:sz w:val="18"/>
              </w:rPr>
            </w:pPr>
            <w:r w:rsidRPr="006F5DAA">
              <w:rPr>
                <w:sz w:val="18"/>
              </w:rPr>
              <w:t>Altre specie di piante (a)</w:t>
            </w:r>
          </w:p>
        </w:tc>
        <w:tc>
          <w:tcPr>
            <w:tcW w:w="324" w:type="pct"/>
            <w:textDirection w:val="btLr"/>
            <w:vAlign w:val="center"/>
          </w:tcPr>
          <w:p w:rsidR="00B2039D" w:rsidRPr="006F5DAA" w:rsidRDefault="00B2039D" w:rsidP="00B4731B">
            <w:pPr>
              <w:autoSpaceDE w:val="0"/>
              <w:autoSpaceDN w:val="0"/>
              <w:adjustRightInd w:val="0"/>
              <w:spacing w:before="12"/>
              <w:ind w:left="113" w:right="113"/>
              <w:jc w:val="center"/>
              <w:rPr>
                <w:i/>
                <w:sz w:val="18"/>
              </w:rPr>
            </w:pPr>
            <w:r w:rsidRPr="006F5DAA">
              <w:rPr>
                <w:i/>
                <w:sz w:val="18"/>
              </w:rPr>
              <w:t>Avena fatua Avena sterilis</w:t>
            </w:r>
          </w:p>
        </w:tc>
        <w:tc>
          <w:tcPr>
            <w:tcW w:w="362" w:type="pct"/>
            <w:textDirection w:val="btLr"/>
            <w:vAlign w:val="center"/>
          </w:tcPr>
          <w:p w:rsidR="00B2039D" w:rsidRPr="006F5DAA" w:rsidRDefault="00B2039D" w:rsidP="00B4731B">
            <w:pPr>
              <w:autoSpaceDE w:val="0"/>
              <w:autoSpaceDN w:val="0"/>
              <w:adjustRightInd w:val="0"/>
              <w:spacing w:before="12"/>
              <w:ind w:left="113" w:right="113"/>
              <w:jc w:val="center"/>
              <w:rPr>
                <w:sz w:val="18"/>
              </w:rPr>
            </w:pPr>
            <w:r w:rsidRPr="006F5DAA">
              <w:rPr>
                <w:i/>
                <w:sz w:val="18"/>
              </w:rPr>
              <w:t>Cuscuta</w:t>
            </w:r>
            <w:r w:rsidRPr="006F5DAA">
              <w:rPr>
                <w:sz w:val="18"/>
              </w:rPr>
              <w:t xml:space="preserve"> spp.</w:t>
            </w:r>
          </w:p>
        </w:tc>
        <w:tc>
          <w:tcPr>
            <w:tcW w:w="295" w:type="pct"/>
            <w:textDirection w:val="btLr"/>
            <w:vAlign w:val="center"/>
          </w:tcPr>
          <w:p w:rsidR="00B2039D" w:rsidRPr="006F5DAA" w:rsidRDefault="00B2039D" w:rsidP="00B4731B">
            <w:pPr>
              <w:autoSpaceDE w:val="0"/>
              <w:autoSpaceDN w:val="0"/>
              <w:adjustRightInd w:val="0"/>
              <w:spacing w:before="12"/>
              <w:ind w:left="113" w:right="113"/>
              <w:jc w:val="center"/>
              <w:rPr>
                <w:sz w:val="18"/>
              </w:rPr>
            </w:pPr>
            <w:r w:rsidRPr="006F5DAA">
              <w:rPr>
                <w:i/>
                <w:sz w:val="18"/>
              </w:rPr>
              <w:t>Raphanus raphanistrum</w:t>
            </w:r>
          </w:p>
        </w:tc>
        <w:tc>
          <w:tcPr>
            <w:tcW w:w="368" w:type="pct"/>
            <w:textDirection w:val="btLr"/>
            <w:vAlign w:val="center"/>
          </w:tcPr>
          <w:p w:rsidR="00B2039D" w:rsidRPr="006F5DAA" w:rsidRDefault="00B2039D" w:rsidP="00B4731B">
            <w:pPr>
              <w:autoSpaceDE w:val="0"/>
              <w:autoSpaceDN w:val="0"/>
              <w:adjustRightInd w:val="0"/>
              <w:spacing w:before="12"/>
              <w:ind w:left="113" w:right="113"/>
              <w:jc w:val="center"/>
              <w:rPr>
                <w:sz w:val="18"/>
              </w:rPr>
            </w:pPr>
            <w:r w:rsidRPr="006F5DAA">
              <w:rPr>
                <w:i/>
                <w:sz w:val="18"/>
              </w:rPr>
              <w:t>Rumex</w:t>
            </w:r>
            <w:r w:rsidRPr="006F5DAA">
              <w:rPr>
                <w:sz w:val="18"/>
              </w:rPr>
              <w:t xml:space="preserve"> spp. diverso da </w:t>
            </w:r>
            <w:r w:rsidRPr="006F5DAA">
              <w:rPr>
                <w:i/>
                <w:sz w:val="18"/>
              </w:rPr>
              <w:t>Rumex</w:t>
            </w:r>
            <w:r w:rsidRPr="006F5DAA">
              <w:rPr>
                <w:sz w:val="18"/>
              </w:rPr>
              <w:t xml:space="preserve"> </w:t>
            </w:r>
            <w:r w:rsidRPr="006F5DAA">
              <w:rPr>
                <w:i/>
                <w:sz w:val="18"/>
              </w:rPr>
              <w:t>acetosella</w:t>
            </w:r>
          </w:p>
        </w:tc>
        <w:tc>
          <w:tcPr>
            <w:tcW w:w="281" w:type="pct"/>
            <w:textDirection w:val="btLr"/>
            <w:vAlign w:val="center"/>
          </w:tcPr>
          <w:p w:rsidR="00B2039D" w:rsidRPr="006F5DAA" w:rsidRDefault="00B2039D" w:rsidP="00B4731B">
            <w:pPr>
              <w:autoSpaceDE w:val="0"/>
              <w:autoSpaceDN w:val="0"/>
              <w:adjustRightInd w:val="0"/>
              <w:spacing w:before="12"/>
              <w:ind w:left="113" w:right="113"/>
              <w:jc w:val="center"/>
              <w:rPr>
                <w:sz w:val="18"/>
              </w:rPr>
            </w:pPr>
            <w:r w:rsidRPr="006F5DAA">
              <w:rPr>
                <w:i/>
                <w:sz w:val="18"/>
              </w:rPr>
              <w:t>Alopecurus myosuroides</w:t>
            </w:r>
          </w:p>
        </w:tc>
        <w:tc>
          <w:tcPr>
            <w:tcW w:w="320" w:type="pct"/>
            <w:textDirection w:val="btLr"/>
            <w:vAlign w:val="center"/>
          </w:tcPr>
          <w:p w:rsidR="00B2039D" w:rsidRPr="006F5DAA" w:rsidRDefault="00B2039D" w:rsidP="00B4731B">
            <w:pPr>
              <w:autoSpaceDE w:val="0"/>
              <w:autoSpaceDN w:val="0"/>
              <w:adjustRightInd w:val="0"/>
              <w:spacing w:before="12"/>
              <w:ind w:left="113" w:right="113"/>
              <w:jc w:val="center"/>
              <w:rPr>
                <w:i/>
                <w:sz w:val="18"/>
              </w:rPr>
            </w:pPr>
            <w:r w:rsidRPr="006F5DAA">
              <w:rPr>
                <w:i/>
                <w:sz w:val="18"/>
              </w:rPr>
              <w:t>Lolium remotum</w:t>
            </w:r>
          </w:p>
        </w:tc>
        <w:tc>
          <w:tcPr>
            <w:tcW w:w="259" w:type="pct"/>
            <w:vMerge/>
          </w:tcPr>
          <w:p w:rsidR="00B2039D" w:rsidRPr="006F5DAA" w:rsidRDefault="00B2039D" w:rsidP="00B4731B">
            <w:pPr>
              <w:autoSpaceDE w:val="0"/>
              <w:autoSpaceDN w:val="0"/>
              <w:adjustRightInd w:val="0"/>
              <w:spacing w:before="12"/>
              <w:jc w:val="both"/>
              <w:rPr>
                <w:sz w:val="20"/>
              </w:rPr>
            </w:pPr>
          </w:p>
        </w:tc>
      </w:tr>
      <w:tr w:rsidR="00B2039D" w:rsidRPr="006F5DAA" w:rsidTr="00B4731B">
        <w:trPr>
          <w:cantSplit/>
          <w:trHeight w:val="225"/>
          <w:jc w:val="center"/>
        </w:trPr>
        <w:tc>
          <w:tcPr>
            <w:tcW w:w="1085" w:type="pct"/>
            <w:tcBorders>
              <w:bottom w:val="single" w:sz="4" w:space="0" w:color="auto"/>
            </w:tcBorders>
          </w:tcPr>
          <w:p w:rsidR="00B2039D" w:rsidRPr="006F5DAA" w:rsidRDefault="00B2039D" w:rsidP="00B4731B">
            <w:pPr>
              <w:autoSpaceDE w:val="0"/>
              <w:autoSpaceDN w:val="0"/>
              <w:adjustRightInd w:val="0"/>
              <w:spacing w:before="12"/>
              <w:jc w:val="center"/>
              <w:rPr>
                <w:sz w:val="20"/>
              </w:rPr>
            </w:pPr>
            <w:r w:rsidRPr="006F5DAA">
              <w:rPr>
                <w:sz w:val="20"/>
              </w:rPr>
              <w:t>1</w:t>
            </w:r>
          </w:p>
        </w:tc>
        <w:tc>
          <w:tcPr>
            <w:tcW w:w="435" w:type="pct"/>
            <w:tcBorders>
              <w:bottom w:val="single" w:sz="4" w:space="0" w:color="auto"/>
            </w:tcBorders>
          </w:tcPr>
          <w:p w:rsidR="00B2039D" w:rsidRPr="006F5DAA" w:rsidRDefault="00B2039D" w:rsidP="00B4731B">
            <w:pPr>
              <w:autoSpaceDE w:val="0"/>
              <w:autoSpaceDN w:val="0"/>
              <w:adjustRightInd w:val="0"/>
              <w:spacing w:before="12"/>
              <w:jc w:val="center"/>
              <w:rPr>
                <w:sz w:val="20"/>
              </w:rPr>
            </w:pPr>
            <w:r w:rsidRPr="006F5DAA">
              <w:rPr>
                <w:sz w:val="20"/>
              </w:rPr>
              <w:t>2</w:t>
            </w:r>
          </w:p>
        </w:tc>
        <w:tc>
          <w:tcPr>
            <w:tcW w:w="363" w:type="pct"/>
            <w:tcBorders>
              <w:bottom w:val="single" w:sz="4" w:space="0" w:color="auto"/>
            </w:tcBorders>
          </w:tcPr>
          <w:p w:rsidR="00B2039D" w:rsidRPr="006F5DAA" w:rsidRDefault="00B2039D" w:rsidP="00B4731B">
            <w:pPr>
              <w:autoSpaceDE w:val="0"/>
              <w:autoSpaceDN w:val="0"/>
              <w:adjustRightInd w:val="0"/>
              <w:spacing w:before="12"/>
              <w:jc w:val="center"/>
              <w:rPr>
                <w:sz w:val="20"/>
              </w:rPr>
            </w:pPr>
            <w:r w:rsidRPr="006F5DAA">
              <w:rPr>
                <w:sz w:val="20"/>
              </w:rPr>
              <w:t>3</w:t>
            </w:r>
          </w:p>
        </w:tc>
        <w:tc>
          <w:tcPr>
            <w:tcW w:w="545" w:type="pct"/>
            <w:tcBorders>
              <w:bottom w:val="single" w:sz="4" w:space="0" w:color="auto"/>
            </w:tcBorders>
          </w:tcPr>
          <w:p w:rsidR="00B2039D" w:rsidRPr="006F5DAA" w:rsidRDefault="00B2039D" w:rsidP="00B4731B">
            <w:pPr>
              <w:autoSpaceDE w:val="0"/>
              <w:autoSpaceDN w:val="0"/>
              <w:adjustRightInd w:val="0"/>
              <w:spacing w:before="12"/>
              <w:jc w:val="center"/>
              <w:rPr>
                <w:sz w:val="20"/>
              </w:rPr>
            </w:pPr>
            <w:r w:rsidRPr="006F5DAA">
              <w:rPr>
                <w:sz w:val="20"/>
              </w:rPr>
              <w:t>4</w:t>
            </w:r>
          </w:p>
        </w:tc>
        <w:tc>
          <w:tcPr>
            <w:tcW w:w="363" w:type="pct"/>
            <w:tcBorders>
              <w:bottom w:val="single" w:sz="4" w:space="0" w:color="auto"/>
            </w:tcBorders>
          </w:tcPr>
          <w:p w:rsidR="00B2039D" w:rsidRPr="006F5DAA" w:rsidRDefault="00B2039D" w:rsidP="00B4731B">
            <w:pPr>
              <w:autoSpaceDE w:val="0"/>
              <w:autoSpaceDN w:val="0"/>
              <w:adjustRightInd w:val="0"/>
              <w:spacing w:before="12"/>
              <w:jc w:val="center"/>
              <w:rPr>
                <w:sz w:val="20"/>
              </w:rPr>
            </w:pPr>
            <w:r w:rsidRPr="006F5DAA">
              <w:rPr>
                <w:sz w:val="20"/>
              </w:rPr>
              <w:t>5</w:t>
            </w:r>
          </w:p>
        </w:tc>
        <w:tc>
          <w:tcPr>
            <w:tcW w:w="324" w:type="pct"/>
            <w:tcBorders>
              <w:bottom w:val="single" w:sz="4" w:space="0" w:color="auto"/>
            </w:tcBorders>
          </w:tcPr>
          <w:p w:rsidR="00B2039D" w:rsidRPr="006F5DAA" w:rsidRDefault="00B2039D" w:rsidP="00B4731B">
            <w:pPr>
              <w:autoSpaceDE w:val="0"/>
              <w:autoSpaceDN w:val="0"/>
              <w:adjustRightInd w:val="0"/>
              <w:spacing w:before="12"/>
              <w:jc w:val="center"/>
              <w:rPr>
                <w:sz w:val="20"/>
              </w:rPr>
            </w:pPr>
            <w:r w:rsidRPr="006F5DAA">
              <w:rPr>
                <w:sz w:val="20"/>
              </w:rPr>
              <w:t>6</w:t>
            </w:r>
          </w:p>
        </w:tc>
        <w:tc>
          <w:tcPr>
            <w:tcW w:w="362" w:type="pct"/>
            <w:tcBorders>
              <w:bottom w:val="single" w:sz="4" w:space="0" w:color="auto"/>
            </w:tcBorders>
          </w:tcPr>
          <w:p w:rsidR="00B2039D" w:rsidRPr="006F5DAA" w:rsidRDefault="00B2039D" w:rsidP="00B4731B">
            <w:pPr>
              <w:autoSpaceDE w:val="0"/>
              <w:autoSpaceDN w:val="0"/>
              <w:adjustRightInd w:val="0"/>
              <w:spacing w:before="12"/>
              <w:jc w:val="center"/>
              <w:rPr>
                <w:sz w:val="20"/>
              </w:rPr>
            </w:pPr>
            <w:r w:rsidRPr="006F5DAA">
              <w:rPr>
                <w:sz w:val="20"/>
              </w:rPr>
              <w:t>7</w:t>
            </w:r>
          </w:p>
        </w:tc>
        <w:tc>
          <w:tcPr>
            <w:tcW w:w="295" w:type="pct"/>
            <w:tcBorders>
              <w:bottom w:val="single" w:sz="4" w:space="0" w:color="auto"/>
            </w:tcBorders>
          </w:tcPr>
          <w:p w:rsidR="00B2039D" w:rsidRPr="006F5DAA" w:rsidRDefault="00B2039D" w:rsidP="00B4731B">
            <w:pPr>
              <w:autoSpaceDE w:val="0"/>
              <w:autoSpaceDN w:val="0"/>
              <w:adjustRightInd w:val="0"/>
              <w:spacing w:before="12"/>
              <w:jc w:val="center"/>
              <w:rPr>
                <w:sz w:val="20"/>
              </w:rPr>
            </w:pPr>
            <w:r w:rsidRPr="006F5DAA">
              <w:rPr>
                <w:sz w:val="20"/>
              </w:rPr>
              <w:t>8</w:t>
            </w:r>
          </w:p>
        </w:tc>
        <w:tc>
          <w:tcPr>
            <w:tcW w:w="368" w:type="pct"/>
            <w:tcBorders>
              <w:bottom w:val="single" w:sz="4" w:space="0" w:color="auto"/>
            </w:tcBorders>
          </w:tcPr>
          <w:p w:rsidR="00B2039D" w:rsidRPr="006F5DAA" w:rsidRDefault="00B2039D" w:rsidP="00B4731B">
            <w:pPr>
              <w:autoSpaceDE w:val="0"/>
              <w:autoSpaceDN w:val="0"/>
              <w:adjustRightInd w:val="0"/>
              <w:spacing w:before="12"/>
              <w:jc w:val="center"/>
              <w:rPr>
                <w:sz w:val="20"/>
              </w:rPr>
            </w:pPr>
            <w:r w:rsidRPr="006F5DAA">
              <w:rPr>
                <w:sz w:val="20"/>
              </w:rPr>
              <w:t>9</w:t>
            </w:r>
          </w:p>
        </w:tc>
        <w:tc>
          <w:tcPr>
            <w:tcW w:w="281" w:type="pct"/>
            <w:tcBorders>
              <w:bottom w:val="single" w:sz="4" w:space="0" w:color="auto"/>
            </w:tcBorders>
          </w:tcPr>
          <w:p w:rsidR="00B2039D" w:rsidRPr="006F5DAA" w:rsidRDefault="00B2039D" w:rsidP="00B4731B">
            <w:pPr>
              <w:autoSpaceDE w:val="0"/>
              <w:autoSpaceDN w:val="0"/>
              <w:adjustRightInd w:val="0"/>
              <w:spacing w:before="12"/>
              <w:jc w:val="center"/>
              <w:rPr>
                <w:sz w:val="20"/>
              </w:rPr>
            </w:pPr>
            <w:r w:rsidRPr="006F5DAA">
              <w:rPr>
                <w:sz w:val="20"/>
              </w:rPr>
              <w:t>10</w:t>
            </w:r>
          </w:p>
        </w:tc>
        <w:tc>
          <w:tcPr>
            <w:tcW w:w="320" w:type="pct"/>
            <w:tcBorders>
              <w:bottom w:val="single" w:sz="4" w:space="0" w:color="auto"/>
            </w:tcBorders>
          </w:tcPr>
          <w:p w:rsidR="00B2039D" w:rsidRPr="006F5DAA" w:rsidRDefault="00B2039D" w:rsidP="00B4731B">
            <w:pPr>
              <w:autoSpaceDE w:val="0"/>
              <w:autoSpaceDN w:val="0"/>
              <w:adjustRightInd w:val="0"/>
              <w:spacing w:before="12"/>
              <w:jc w:val="center"/>
              <w:rPr>
                <w:sz w:val="20"/>
              </w:rPr>
            </w:pPr>
            <w:r w:rsidRPr="006F5DAA">
              <w:rPr>
                <w:sz w:val="20"/>
              </w:rPr>
              <w:t>11</w:t>
            </w:r>
          </w:p>
        </w:tc>
        <w:tc>
          <w:tcPr>
            <w:tcW w:w="259" w:type="pct"/>
            <w:tcBorders>
              <w:bottom w:val="single" w:sz="4" w:space="0" w:color="auto"/>
            </w:tcBorders>
          </w:tcPr>
          <w:p w:rsidR="00B2039D" w:rsidRPr="006F5DAA" w:rsidRDefault="00B2039D" w:rsidP="00B4731B">
            <w:pPr>
              <w:autoSpaceDE w:val="0"/>
              <w:autoSpaceDN w:val="0"/>
              <w:adjustRightInd w:val="0"/>
              <w:spacing w:before="12"/>
              <w:jc w:val="center"/>
              <w:rPr>
                <w:sz w:val="20"/>
              </w:rPr>
            </w:pPr>
            <w:r w:rsidRPr="006F5DAA">
              <w:rPr>
                <w:sz w:val="20"/>
              </w:rPr>
              <w:t>12</w:t>
            </w:r>
          </w:p>
        </w:tc>
      </w:tr>
      <w:tr w:rsidR="00B2039D" w:rsidRPr="006F5DAA" w:rsidTr="00B4731B">
        <w:trPr>
          <w:cantSplit/>
          <w:trHeight w:val="204"/>
          <w:jc w:val="center"/>
        </w:trPr>
        <w:tc>
          <w:tcPr>
            <w:tcW w:w="1085"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rPr>
                <w:i/>
                <w:sz w:val="18"/>
              </w:rPr>
            </w:pPr>
            <w:r w:rsidRPr="006F5DAA">
              <w:rPr>
                <w:i/>
                <w:sz w:val="18"/>
              </w:rPr>
              <w:t>Arachis hypogea</w:t>
            </w:r>
          </w:p>
        </w:tc>
        <w:tc>
          <w:tcPr>
            <w:tcW w:w="435"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70</w:t>
            </w:r>
          </w:p>
        </w:tc>
        <w:tc>
          <w:tcPr>
            <w:tcW w:w="363"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99</w:t>
            </w:r>
          </w:p>
        </w:tc>
        <w:tc>
          <w:tcPr>
            <w:tcW w:w="545"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3"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5</w:t>
            </w:r>
          </w:p>
        </w:tc>
        <w:tc>
          <w:tcPr>
            <w:tcW w:w="324"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w:t>
            </w:r>
          </w:p>
        </w:tc>
        <w:tc>
          <w:tcPr>
            <w:tcW w:w="295"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8"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81"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0"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59"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r w:rsidRPr="006F5DAA">
              <w:rPr>
                <w:sz w:val="18"/>
              </w:rPr>
              <w:t>-</w:t>
            </w: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right="-212"/>
              <w:rPr>
                <w:i/>
                <w:sz w:val="18"/>
              </w:rPr>
            </w:pPr>
            <w:r w:rsidRPr="006F5DAA">
              <w:rPr>
                <w:i/>
                <w:sz w:val="18"/>
              </w:rPr>
              <w:t>Brassica</w:t>
            </w:r>
            <w:r w:rsidRPr="006F5DAA">
              <w:rPr>
                <w:sz w:val="18"/>
              </w:rPr>
              <w:t xml:space="preserve"> spp.:</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259"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p>
        </w:tc>
      </w:tr>
      <w:tr w:rsidR="00B2039D" w:rsidRPr="006F5DAA" w:rsidTr="00B4731B">
        <w:trPr>
          <w:cantSplit/>
          <w:trHeight w:val="60"/>
          <w:jc w:val="center"/>
        </w:trPr>
        <w:tc>
          <w:tcPr>
            <w:tcW w:w="1085" w:type="pct"/>
            <w:tcBorders>
              <w:top w:val="nil"/>
              <w:left w:val="single" w:sz="4" w:space="0" w:color="auto"/>
              <w:bottom w:val="nil"/>
              <w:right w:val="single" w:sz="4" w:space="0" w:color="auto"/>
            </w:tcBorders>
            <w:vAlign w:val="center"/>
          </w:tcPr>
          <w:p w:rsidR="00B2039D" w:rsidRPr="006F5DAA" w:rsidRDefault="00B2039D" w:rsidP="00F55855">
            <w:pPr>
              <w:numPr>
                <w:ilvl w:val="0"/>
                <w:numId w:val="9"/>
              </w:numPr>
              <w:autoSpaceDE w:val="0"/>
              <w:autoSpaceDN w:val="0"/>
              <w:adjustRightInd w:val="0"/>
              <w:spacing w:before="12"/>
              <w:rPr>
                <w:i/>
                <w:sz w:val="18"/>
              </w:rPr>
            </w:pPr>
            <w:r w:rsidRPr="006F5DAA">
              <w:rPr>
                <w:sz w:val="18"/>
              </w:rPr>
              <w:t>sementi di base</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85</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98</w:t>
            </w: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0,3</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0(c)(d)</w:t>
            </w: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10</w:t>
            </w: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2</w:t>
            </w: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59"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r w:rsidRPr="006F5DAA">
              <w:rPr>
                <w:sz w:val="18"/>
              </w:rPr>
              <w:t>-</w:t>
            </w: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F55855">
            <w:pPr>
              <w:numPr>
                <w:ilvl w:val="0"/>
                <w:numId w:val="9"/>
              </w:numPr>
              <w:autoSpaceDE w:val="0"/>
              <w:autoSpaceDN w:val="0"/>
              <w:adjustRightInd w:val="0"/>
              <w:spacing w:before="12"/>
              <w:rPr>
                <w:i/>
                <w:sz w:val="18"/>
              </w:rPr>
            </w:pPr>
            <w:r w:rsidRPr="006F5DAA">
              <w:rPr>
                <w:sz w:val="18"/>
              </w:rPr>
              <w:t>sementi certificate</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85</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98</w:t>
            </w: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0,3</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0(c)(d)</w:t>
            </w: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10</w:t>
            </w: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5</w:t>
            </w: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259"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rPr>
                <w:i/>
                <w:sz w:val="18"/>
              </w:rPr>
            </w:pPr>
            <w:r w:rsidRPr="006F5DAA">
              <w:rPr>
                <w:i/>
                <w:sz w:val="18"/>
              </w:rPr>
              <w:t>Cannabis sativa</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75</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98</w:t>
            </w: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30(b)</w:t>
            </w: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w:t>
            </w: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59" w:type="pct"/>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12"/>
              <w:ind w:left="1"/>
              <w:jc w:val="center"/>
              <w:rPr>
                <w:sz w:val="18"/>
              </w:rPr>
            </w:pPr>
            <w:r w:rsidRPr="006F5DAA">
              <w:rPr>
                <w:sz w:val="18"/>
              </w:rPr>
              <w:t>(e)</w:t>
            </w: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rPr>
                <w:i/>
                <w:sz w:val="18"/>
              </w:rPr>
            </w:pPr>
            <w:r w:rsidRPr="006F5DAA">
              <w:rPr>
                <w:i/>
                <w:sz w:val="18"/>
              </w:rPr>
              <w:t>Carthamus tinctorius</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75</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98</w:t>
            </w: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5</w:t>
            </w: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w:t>
            </w: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59" w:type="pct"/>
            <w:tcBorders>
              <w:top w:val="nil"/>
              <w:left w:val="single" w:sz="4" w:space="0" w:color="auto"/>
              <w:bottom w:val="nil"/>
              <w:right w:val="single" w:sz="4" w:space="0" w:color="auto"/>
            </w:tcBorders>
          </w:tcPr>
          <w:p w:rsidR="00B2039D" w:rsidRPr="006F5DAA" w:rsidRDefault="00B2039D" w:rsidP="00B4731B">
            <w:pPr>
              <w:autoSpaceDE w:val="0"/>
              <w:autoSpaceDN w:val="0"/>
              <w:adjustRightInd w:val="0"/>
              <w:spacing w:before="12"/>
              <w:ind w:left="1"/>
              <w:jc w:val="center"/>
              <w:rPr>
                <w:sz w:val="18"/>
              </w:rPr>
            </w:pPr>
            <w:r w:rsidRPr="006F5DAA">
              <w:rPr>
                <w:sz w:val="18"/>
              </w:rPr>
              <w:t>(e)</w:t>
            </w: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rPr>
                <w:i/>
                <w:sz w:val="18"/>
              </w:rPr>
            </w:pPr>
            <w:r w:rsidRPr="006F5DAA">
              <w:rPr>
                <w:i/>
                <w:sz w:val="18"/>
              </w:rPr>
              <w:t>Carum carvi</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70</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97</w:t>
            </w: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25(b)</w:t>
            </w: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0(c)(d)</w:t>
            </w: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10</w:t>
            </w: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3</w:t>
            </w: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59"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r w:rsidRPr="006F5DAA">
              <w:rPr>
                <w:sz w:val="18"/>
              </w:rPr>
              <w:t>-</w:t>
            </w: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rPr>
                <w:i/>
                <w:sz w:val="18"/>
              </w:rPr>
            </w:pPr>
            <w:r w:rsidRPr="006F5DAA">
              <w:rPr>
                <w:i/>
                <w:sz w:val="18"/>
              </w:rPr>
              <w:t>Glycine max</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80</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98</w:t>
            </w: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5</w:t>
            </w: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w:t>
            </w: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59"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r w:rsidRPr="006F5DAA">
              <w:rPr>
                <w:sz w:val="18"/>
              </w:rPr>
              <w:t>-</w:t>
            </w: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rPr>
                <w:i/>
                <w:sz w:val="18"/>
              </w:rPr>
            </w:pPr>
            <w:r w:rsidRPr="006F5DAA">
              <w:rPr>
                <w:i/>
                <w:sz w:val="18"/>
              </w:rPr>
              <w:t>Gossipium</w:t>
            </w:r>
            <w:r w:rsidRPr="006F5DAA">
              <w:rPr>
                <w:sz w:val="18"/>
              </w:rPr>
              <w:t xml:space="preserve"> spp.</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80</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98</w:t>
            </w: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15</w:t>
            </w: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w:t>
            </w: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59"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r w:rsidRPr="006F5DAA">
              <w:rPr>
                <w:sz w:val="18"/>
              </w:rPr>
              <w:t>-</w:t>
            </w: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rPr>
                <w:i/>
                <w:sz w:val="18"/>
              </w:rPr>
            </w:pPr>
            <w:r w:rsidRPr="006F5DAA">
              <w:rPr>
                <w:i/>
                <w:sz w:val="18"/>
              </w:rPr>
              <w:t>Helianthus annus</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85</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98</w:t>
            </w: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5</w:t>
            </w: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w:t>
            </w: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59"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r w:rsidRPr="006F5DAA">
              <w:rPr>
                <w:sz w:val="18"/>
              </w:rPr>
              <w:t>-</w:t>
            </w: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rPr>
                <w:i/>
                <w:sz w:val="18"/>
              </w:rPr>
            </w:pPr>
            <w:r w:rsidRPr="006F5DAA">
              <w:rPr>
                <w:i/>
                <w:sz w:val="18"/>
              </w:rPr>
              <w:t xml:space="preserve">Linum usitatissimum </w:t>
            </w:r>
            <w:r w:rsidRPr="006F5DAA">
              <w:rPr>
                <w:sz w:val="18"/>
              </w:rPr>
              <w:t>(tessile)</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92</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99</w:t>
            </w: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15</w:t>
            </w: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0(c)(d)</w:t>
            </w: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4</w:t>
            </w: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2</w:t>
            </w:r>
          </w:p>
        </w:tc>
        <w:tc>
          <w:tcPr>
            <w:tcW w:w="259"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r w:rsidRPr="006F5DAA">
              <w:rPr>
                <w:sz w:val="18"/>
              </w:rPr>
              <w:t>-</w:t>
            </w: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rPr>
                <w:i/>
                <w:sz w:val="18"/>
              </w:rPr>
            </w:pPr>
            <w:r w:rsidRPr="006F5DAA">
              <w:rPr>
                <w:i/>
                <w:sz w:val="18"/>
              </w:rPr>
              <w:t xml:space="preserve">Linum, usitatissimum </w:t>
            </w:r>
            <w:r w:rsidRPr="006F5DAA">
              <w:rPr>
                <w:sz w:val="18"/>
              </w:rPr>
              <w:t>(oleaginoso)</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85</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99</w:t>
            </w: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15</w:t>
            </w: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0(c)(d)</w:t>
            </w: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4</w:t>
            </w: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2</w:t>
            </w:r>
          </w:p>
        </w:tc>
        <w:tc>
          <w:tcPr>
            <w:tcW w:w="259"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r w:rsidRPr="006F5DAA">
              <w:rPr>
                <w:sz w:val="18"/>
              </w:rPr>
              <w:t>-</w:t>
            </w: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rPr>
                <w:i/>
                <w:sz w:val="18"/>
              </w:rPr>
            </w:pPr>
            <w:r w:rsidRPr="006F5DAA">
              <w:rPr>
                <w:i/>
                <w:sz w:val="18"/>
              </w:rPr>
              <w:t>Papaver somniferum</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80</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98</w:t>
            </w: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25(b)</w:t>
            </w: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0(c)(d)</w:t>
            </w: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59"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r w:rsidRPr="006F5DAA">
              <w:rPr>
                <w:sz w:val="18"/>
              </w:rPr>
              <w:t>-</w:t>
            </w: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rPr>
                <w:i/>
                <w:sz w:val="18"/>
              </w:rPr>
            </w:pPr>
            <w:r w:rsidRPr="006F5DAA">
              <w:rPr>
                <w:i/>
                <w:sz w:val="18"/>
              </w:rPr>
              <w:t>Sinapis alba</w:t>
            </w:r>
            <w:r w:rsidRPr="006F5DAA">
              <w:rPr>
                <w:sz w:val="18"/>
              </w:rPr>
              <w:t>:</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p>
        </w:tc>
        <w:tc>
          <w:tcPr>
            <w:tcW w:w="259"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p>
        </w:tc>
      </w:tr>
      <w:tr w:rsidR="00B2039D" w:rsidRPr="006F5DAA" w:rsidTr="00B4731B">
        <w:trPr>
          <w:cantSplit/>
          <w:trHeight w:val="204"/>
          <w:jc w:val="center"/>
        </w:trPr>
        <w:tc>
          <w:tcPr>
            <w:tcW w:w="1085" w:type="pct"/>
            <w:tcBorders>
              <w:top w:val="nil"/>
              <w:left w:val="single" w:sz="4" w:space="0" w:color="auto"/>
              <w:bottom w:val="nil"/>
              <w:right w:val="single" w:sz="4" w:space="0" w:color="auto"/>
            </w:tcBorders>
            <w:vAlign w:val="center"/>
          </w:tcPr>
          <w:p w:rsidR="00B2039D" w:rsidRPr="006F5DAA" w:rsidRDefault="00B2039D" w:rsidP="00F55855">
            <w:pPr>
              <w:numPr>
                <w:ilvl w:val="0"/>
                <w:numId w:val="9"/>
              </w:numPr>
              <w:autoSpaceDE w:val="0"/>
              <w:autoSpaceDN w:val="0"/>
              <w:adjustRightInd w:val="0"/>
              <w:spacing w:before="12"/>
              <w:rPr>
                <w:i/>
                <w:sz w:val="18"/>
              </w:rPr>
            </w:pPr>
            <w:r w:rsidRPr="006F5DAA">
              <w:rPr>
                <w:sz w:val="18"/>
              </w:rPr>
              <w:t>sementi di base</w:t>
            </w:r>
          </w:p>
        </w:tc>
        <w:tc>
          <w:tcPr>
            <w:tcW w:w="43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85</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98</w:t>
            </w:r>
          </w:p>
        </w:tc>
        <w:tc>
          <w:tcPr>
            <w:tcW w:w="5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0,3</w:t>
            </w:r>
          </w:p>
        </w:tc>
        <w:tc>
          <w:tcPr>
            <w:tcW w:w="363"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4"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0(c)(d)</w:t>
            </w:r>
          </w:p>
        </w:tc>
        <w:tc>
          <w:tcPr>
            <w:tcW w:w="29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10</w:t>
            </w:r>
          </w:p>
        </w:tc>
        <w:tc>
          <w:tcPr>
            <w:tcW w:w="368"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2</w:t>
            </w:r>
          </w:p>
        </w:tc>
        <w:tc>
          <w:tcPr>
            <w:tcW w:w="281"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0"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59"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r w:rsidRPr="006F5DAA">
              <w:rPr>
                <w:sz w:val="18"/>
              </w:rPr>
              <w:t>-</w:t>
            </w:r>
          </w:p>
        </w:tc>
      </w:tr>
      <w:tr w:rsidR="00B2039D" w:rsidRPr="006F5DAA" w:rsidTr="00B4731B">
        <w:trPr>
          <w:cantSplit/>
          <w:trHeight w:val="204"/>
          <w:jc w:val="center"/>
        </w:trPr>
        <w:tc>
          <w:tcPr>
            <w:tcW w:w="1085" w:type="pct"/>
            <w:tcBorders>
              <w:top w:val="nil"/>
              <w:left w:val="single" w:sz="4" w:space="0" w:color="auto"/>
              <w:bottom w:val="single" w:sz="4" w:space="0" w:color="auto"/>
              <w:right w:val="single" w:sz="4" w:space="0" w:color="auto"/>
            </w:tcBorders>
            <w:vAlign w:val="center"/>
          </w:tcPr>
          <w:p w:rsidR="00B2039D" w:rsidRPr="006F5DAA" w:rsidRDefault="00B2039D" w:rsidP="00F55855">
            <w:pPr>
              <w:numPr>
                <w:ilvl w:val="0"/>
                <w:numId w:val="9"/>
              </w:numPr>
              <w:autoSpaceDE w:val="0"/>
              <w:autoSpaceDN w:val="0"/>
              <w:adjustRightInd w:val="0"/>
              <w:spacing w:before="12"/>
              <w:rPr>
                <w:i/>
                <w:sz w:val="18"/>
              </w:rPr>
            </w:pPr>
            <w:r w:rsidRPr="006F5DAA">
              <w:rPr>
                <w:sz w:val="18"/>
              </w:rPr>
              <w:t>sementi certificate</w:t>
            </w:r>
          </w:p>
        </w:tc>
        <w:tc>
          <w:tcPr>
            <w:tcW w:w="435" w:type="pct"/>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85</w:t>
            </w:r>
          </w:p>
        </w:tc>
        <w:tc>
          <w:tcPr>
            <w:tcW w:w="363" w:type="pct"/>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98</w:t>
            </w:r>
          </w:p>
        </w:tc>
        <w:tc>
          <w:tcPr>
            <w:tcW w:w="545" w:type="pct"/>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0,3</w:t>
            </w:r>
          </w:p>
        </w:tc>
        <w:tc>
          <w:tcPr>
            <w:tcW w:w="363" w:type="pct"/>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4" w:type="pct"/>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w:t>
            </w:r>
          </w:p>
        </w:tc>
        <w:tc>
          <w:tcPr>
            <w:tcW w:w="362" w:type="pct"/>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0(c)(d)</w:t>
            </w:r>
          </w:p>
        </w:tc>
        <w:tc>
          <w:tcPr>
            <w:tcW w:w="295" w:type="pct"/>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10</w:t>
            </w:r>
          </w:p>
        </w:tc>
        <w:tc>
          <w:tcPr>
            <w:tcW w:w="368" w:type="pct"/>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5</w:t>
            </w:r>
          </w:p>
        </w:tc>
        <w:tc>
          <w:tcPr>
            <w:tcW w:w="281" w:type="pct"/>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320" w:type="pct"/>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2"/>
              <w:jc w:val="center"/>
              <w:rPr>
                <w:sz w:val="18"/>
              </w:rPr>
            </w:pPr>
            <w:r w:rsidRPr="006F5DAA">
              <w:rPr>
                <w:sz w:val="18"/>
              </w:rPr>
              <w:t>-</w:t>
            </w:r>
          </w:p>
        </w:tc>
        <w:tc>
          <w:tcPr>
            <w:tcW w:w="259" w:type="pct"/>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2"/>
              <w:ind w:left="1"/>
              <w:jc w:val="center"/>
              <w:rPr>
                <w:sz w:val="18"/>
              </w:rPr>
            </w:pPr>
            <w:r w:rsidRPr="006F5DAA">
              <w:rPr>
                <w:sz w:val="18"/>
              </w:rPr>
              <w:t>-</w:t>
            </w:r>
          </w:p>
        </w:tc>
      </w:tr>
    </w:tbl>
    <w:p w:rsidR="00B2039D" w:rsidRPr="006F5DAA" w:rsidRDefault="00B2039D" w:rsidP="00B2039D">
      <w:pPr>
        <w:autoSpaceDE w:val="0"/>
        <w:autoSpaceDN w:val="0"/>
        <w:adjustRightInd w:val="0"/>
        <w:spacing w:before="12"/>
        <w:jc w:val="both"/>
        <w:rPr>
          <w:sz w:val="22"/>
        </w:rPr>
      </w:pPr>
    </w:p>
    <w:p w:rsidR="00B2039D" w:rsidRPr="006F5DAA" w:rsidRDefault="00B2039D" w:rsidP="00F55855">
      <w:pPr>
        <w:numPr>
          <w:ilvl w:val="0"/>
          <w:numId w:val="109"/>
        </w:numPr>
        <w:autoSpaceDE w:val="0"/>
        <w:autoSpaceDN w:val="0"/>
        <w:adjustRightInd w:val="0"/>
        <w:spacing w:before="16"/>
        <w:ind w:left="993" w:hanging="425"/>
        <w:jc w:val="both"/>
      </w:pPr>
      <w:r w:rsidRPr="006F5DAA">
        <w:t>Norme o altre condizioni applicabili allorché ne viene fatto riferimento nella tavola di cui alla sezione 1, punto 2, lettera A, del presente allegato.</w:t>
      </w:r>
    </w:p>
    <w:p w:rsidR="00B2039D" w:rsidRPr="006F5DAA" w:rsidRDefault="00B2039D" w:rsidP="00F55855">
      <w:pPr>
        <w:numPr>
          <w:ilvl w:val="0"/>
          <w:numId w:val="110"/>
        </w:numPr>
        <w:autoSpaceDE w:val="0"/>
        <w:autoSpaceDN w:val="0"/>
        <w:adjustRightInd w:val="0"/>
        <w:spacing w:before="14"/>
        <w:ind w:left="1418" w:hanging="284"/>
        <w:jc w:val="both"/>
      </w:pPr>
      <w:r w:rsidRPr="006F5DAA">
        <w:lastRenderedPageBreak/>
        <w:t>II contenuto massimo di semi di cui alla colonna 5 comprende anche i semi delle specie di cui alle colonne da 6 a 11.</w:t>
      </w:r>
    </w:p>
    <w:p w:rsidR="00B2039D" w:rsidRPr="006F5DAA" w:rsidRDefault="00B2039D" w:rsidP="00F55855">
      <w:pPr>
        <w:numPr>
          <w:ilvl w:val="0"/>
          <w:numId w:val="110"/>
        </w:numPr>
        <w:autoSpaceDE w:val="0"/>
        <w:autoSpaceDN w:val="0"/>
        <w:adjustRightInd w:val="0"/>
        <w:spacing w:before="12"/>
        <w:ind w:left="1418" w:hanging="284"/>
        <w:jc w:val="both"/>
      </w:pPr>
      <w:r w:rsidRPr="006F5DAA">
        <w:t>La determinazione del contenuto totale in numero di semi di altre specie di piante non è necessario che sia effettuata a meno che sussista un dubbio sul rispetto delle condizioni di cui alla colonna 5.</w:t>
      </w:r>
    </w:p>
    <w:p w:rsidR="00B2039D" w:rsidRPr="006F5DAA" w:rsidRDefault="00B2039D" w:rsidP="00F55855">
      <w:pPr>
        <w:numPr>
          <w:ilvl w:val="0"/>
          <w:numId w:val="110"/>
        </w:numPr>
        <w:autoSpaceDE w:val="0"/>
        <w:autoSpaceDN w:val="0"/>
        <w:adjustRightInd w:val="0"/>
        <w:spacing w:before="14"/>
        <w:ind w:left="1418" w:hanging="284"/>
        <w:jc w:val="both"/>
      </w:pPr>
      <w:r w:rsidRPr="006F5DAA">
        <w:t xml:space="preserve">La determinazione del contenuto in numero di semi di </w:t>
      </w:r>
      <w:r w:rsidRPr="006F5DAA">
        <w:rPr>
          <w:i/>
        </w:rPr>
        <w:t>Cuscuta</w:t>
      </w:r>
      <w:r w:rsidRPr="006F5DAA">
        <w:t xml:space="preserve"> spp. non è necessariamente effettuata a meno che sussista un dubbio sul rispetto delle condizioni di cui alla colonna 7.</w:t>
      </w:r>
    </w:p>
    <w:p w:rsidR="00B2039D" w:rsidRPr="006F5DAA" w:rsidRDefault="00B2039D" w:rsidP="00F55855">
      <w:pPr>
        <w:numPr>
          <w:ilvl w:val="0"/>
          <w:numId w:val="110"/>
        </w:numPr>
        <w:autoSpaceDE w:val="0"/>
        <w:autoSpaceDN w:val="0"/>
        <w:adjustRightInd w:val="0"/>
        <w:spacing w:before="14"/>
        <w:ind w:left="1418" w:hanging="284"/>
        <w:jc w:val="both"/>
      </w:pPr>
      <w:r w:rsidRPr="006F5DAA">
        <w:t xml:space="preserve">La presenza di un seme di </w:t>
      </w:r>
      <w:r w:rsidRPr="006F5DAA">
        <w:rPr>
          <w:i/>
        </w:rPr>
        <w:t>Cuscuta</w:t>
      </w:r>
      <w:r w:rsidRPr="006F5DAA">
        <w:t xml:space="preserve"> spp. in un campione del peso stabilito non deve essere considerata come impurità se un secondo campione dello stesso peso è esente da semi di </w:t>
      </w:r>
      <w:r w:rsidRPr="006F5DAA">
        <w:rPr>
          <w:i/>
        </w:rPr>
        <w:t>Cuscuta</w:t>
      </w:r>
      <w:r w:rsidRPr="006F5DAA">
        <w:t xml:space="preserve"> spp.</w:t>
      </w:r>
    </w:p>
    <w:p w:rsidR="00B2039D" w:rsidRPr="006F5DAA" w:rsidRDefault="00B2039D" w:rsidP="00F55855">
      <w:pPr>
        <w:numPr>
          <w:ilvl w:val="0"/>
          <w:numId w:val="110"/>
        </w:numPr>
        <w:autoSpaceDE w:val="0"/>
        <w:autoSpaceDN w:val="0"/>
        <w:adjustRightInd w:val="0"/>
        <w:spacing w:before="14"/>
        <w:ind w:left="1418" w:hanging="284"/>
        <w:jc w:val="both"/>
      </w:pPr>
      <w:r w:rsidRPr="006F5DAA">
        <w:t xml:space="preserve">La semente deve essere esente da </w:t>
      </w:r>
      <w:r w:rsidRPr="006F5DAA">
        <w:rPr>
          <w:i/>
        </w:rPr>
        <w:t xml:space="preserve">Orobanche </w:t>
      </w:r>
      <w:r w:rsidRPr="006F5DAA">
        <w:t xml:space="preserve">spp, tuttavia, un seme di </w:t>
      </w:r>
      <w:r w:rsidRPr="006F5DAA">
        <w:rPr>
          <w:i/>
        </w:rPr>
        <w:t>Orobanche</w:t>
      </w:r>
      <w:r w:rsidRPr="006F5DAA">
        <w:t xml:space="preserve"> in un campione di 100 g non deve essere considerato come impurità. se un secondo campione di 200 g è esente da Orobanche.</w:t>
      </w:r>
    </w:p>
    <w:p w:rsidR="00B2039D" w:rsidRPr="006F5DAA" w:rsidRDefault="00B2039D" w:rsidP="00B2039D">
      <w:pPr>
        <w:autoSpaceDE w:val="0"/>
        <w:autoSpaceDN w:val="0"/>
        <w:adjustRightInd w:val="0"/>
        <w:spacing w:before="14"/>
        <w:ind w:left="1418"/>
        <w:jc w:val="both"/>
      </w:pPr>
    </w:p>
    <w:p w:rsidR="00B2039D" w:rsidRPr="006F5DAA" w:rsidRDefault="00B2039D" w:rsidP="00F55855">
      <w:pPr>
        <w:numPr>
          <w:ilvl w:val="0"/>
          <w:numId w:val="108"/>
        </w:numPr>
        <w:tabs>
          <w:tab w:val="clear" w:pos="928"/>
          <w:tab w:val="left" w:pos="851"/>
        </w:tabs>
        <w:autoSpaceDE w:val="0"/>
        <w:autoSpaceDN w:val="0"/>
        <w:adjustRightInd w:val="0"/>
        <w:spacing w:before="16"/>
        <w:ind w:left="851" w:hanging="425"/>
        <w:jc w:val="both"/>
      </w:pPr>
      <w:r w:rsidRPr="006F5DAA">
        <w:t>La presenza di organismi nocivi che riducano il valore di utilizzazione delle sementi è tollerata nella misura più limitata possibile. In particolare le sementi devono essere conformi alle seguenti norme o altre condizioni:</w:t>
      </w:r>
    </w:p>
    <w:p w:rsidR="00B2039D" w:rsidRPr="006F5DAA" w:rsidRDefault="00B2039D" w:rsidP="00B2039D">
      <w:pPr>
        <w:autoSpaceDE w:val="0"/>
        <w:autoSpaceDN w:val="0"/>
        <w:adjustRightInd w:val="0"/>
        <w:spacing w:before="36"/>
        <w:jc w:val="both"/>
      </w:pPr>
    </w:p>
    <w:p w:rsidR="00B2039D" w:rsidRPr="006F5DAA" w:rsidRDefault="00B2039D" w:rsidP="00F55855">
      <w:pPr>
        <w:numPr>
          <w:ilvl w:val="0"/>
          <w:numId w:val="111"/>
        </w:numPr>
        <w:autoSpaceDE w:val="0"/>
        <w:autoSpaceDN w:val="0"/>
        <w:adjustRightInd w:val="0"/>
        <w:spacing w:before="36"/>
        <w:jc w:val="both"/>
        <w:rPr>
          <w:i/>
          <w:sz w:val="22"/>
        </w:rPr>
      </w:pPr>
      <w:r w:rsidRPr="006F5DAA">
        <w:rPr>
          <w:i/>
          <w:sz w:val="22"/>
        </w:rPr>
        <w:t>Tavola</w:t>
      </w:r>
    </w:p>
    <w:p w:rsidR="00B2039D" w:rsidRPr="006F5DAA" w:rsidRDefault="00B2039D" w:rsidP="00B2039D">
      <w:pPr>
        <w:autoSpaceDE w:val="0"/>
        <w:autoSpaceDN w:val="0"/>
        <w:adjustRightInd w:val="0"/>
        <w:spacing w:before="36"/>
        <w:ind w:left="900"/>
        <w:jc w:val="both"/>
        <w:rPr>
          <w:sz w:val="22"/>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5"/>
        <w:gridCol w:w="1748"/>
        <w:gridCol w:w="1391"/>
        <w:gridCol w:w="1925"/>
        <w:gridCol w:w="2865"/>
      </w:tblGrid>
      <w:tr w:rsidR="00B2039D" w:rsidRPr="006F5DAA" w:rsidTr="00B4731B">
        <w:trPr>
          <w:cantSplit/>
          <w:trHeight w:val="375"/>
        </w:trPr>
        <w:tc>
          <w:tcPr>
            <w:tcW w:w="1045" w:type="pct"/>
            <w:vMerge w:val="restart"/>
            <w:vAlign w:val="center"/>
          </w:tcPr>
          <w:p w:rsidR="00B2039D" w:rsidRPr="006F5DAA" w:rsidRDefault="00B2039D" w:rsidP="00B4731B">
            <w:pPr>
              <w:autoSpaceDE w:val="0"/>
              <w:autoSpaceDN w:val="0"/>
              <w:adjustRightInd w:val="0"/>
              <w:spacing w:before="36"/>
              <w:jc w:val="center"/>
              <w:rPr>
                <w:sz w:val="20"/>
              </w:rPr>
            </w:pPr>
            <w:r w:rsidRPr="006F5DAA">
              <w:rPr>
                <w:sz w:val="20"/>
              </w:rPr>
              <w:t>Specie</w:t>
            </w:r>
          </w:p>
        </w:tc>
        <w:tc>
          <w:tcPr>
            <w:tcW w:w="2526" w:type="pct"/>
            <w:gridSpan w:val="3"/>
            <w:vAlign w:val="center"/>
          </w:tcPr>
          <w:p w:rsidR="00B2039D" w:rsidRPr="006F5DAA" w:rsidRDefault="00B2039D" w:rsidP="00B4731B">
            <w:pPr>
              <w:autoSpaceDE w:val="0"/>
              <w:autoSpaceDN w:val="0"/>
              <w:adjustRightInd w:val="0"/>
              <w:spacing w:before="36"/>
              <w:jc w:val="center"/>
              <w:rPr>
                <w:sz w:val="20"/>
              </w:rPr>
            </w:pPr>
            <w:r w:rsidRPr="006F5DAA">
              <w:rPr>
                <w:sz w:val="20"/>
              </w:rPr>
              <w:t>Organismi nocivi</w:t>
            </w:r>
          </w:p>
        </w:tc>
        <w:tc>
          <w:tcPr>
            <w:tcW w:w="1429" w:type="pct"/>
            <w:vMerge w:val="restart"/>
            <w:textDirection w:val="btLr"/>
            <w:vAlign w:val="center"/>
          </w:tcPr>
          <w:p w:rsidR="00B2039D" w:rsidRPr="006F5DAA" w:rsidRDefault="00B2039D" w:rsidP="00632832">
            <w:pPr>
              <w:autoSpaceDE w:val="0"/>
              <w:autoSpaceDN w:val="0"/>
              <w:adjustRightInd w:val="0"/>
              <w:spacing w:before="36"/>
              <w:ind w:left="113" w:right="113"/>
              <w:jc w:val="center"/>
              <w:rPr>
                <w:sz w:val="20"/>
              </w:rPr>
            </w:pPr>
            <w:r w:rsidRPr="006F5DAA">
              <w:rPr>
                <w:i/>
                <w:sz w:val="20"/>
              </w:rPr>
              <w:t>Sclerotinia</w:t>
            </w:r>
            <w:r w:rsidRPr="006F5DAA">
              <w:rPr>
                <w:sz w:val="20"/>
              </w:rPr>
              <w:t xml:space="preserve"> </w:t>
            </w:r>
            <w:r w:rsidRPr="006F5DAA">
              <w:rPr>
                <w:i/>
                <w:sz w:val="20"/>
              </w:rPr>
              <w:t xml:space="preserve">sclerotiorum </w:t>
            </w:r>
            <w:r w:rsidRPr="006F5DAA">
              <w:rPr>
                <w:sz w:val="20"/>
              </w:rPr>
              <w:t>(numero massimo di sclerozio o frammenti di sclerozio in uncampione</w:t>
            </w:r>
            <w:r w:rsidR="00632832">
              <w:rPr>
                <w:sz w:val="20"/>
              </w:rPr>
              <w:t xml:space="preserve"> del peso stabilitoall’Allegato 4</w:t>
            </w:r>
          </w:p>
        </w:tc>
      </w:tr>
      <w:tr w:rsidR="00B2039D" w:rsidRPr="006F5DAA" w:rsidTr="00B4731B">
        <w:trPr>
          <w:cantSplit/>
          <w:trHeight w:val="765"/>
        </w:trPr>
        <w:tc>
          <w:tcPr>
            <w:tcW w:w="1045" w:type="pct"/>
            <w:vMerge/>
          </w:tcPr>
          <w:p w:rsidR="00B2039D" w:rsidRPr="006F5DAA" w:rsidRDefault="00B2039D" w:rsidP="00B4731B">
            <w:pPr>
              <w:autoSpaceDE w:val="0"/>
              <w:autoSpaceDN w:val="0"/>
              <w:adjustRightInd w:val="0"/>
              <w:spacing w:before="36"/>
              <w:jc w:val="both"/>
              <w:rPr>
                <w:sz w:val="18"/>
              </w:rPr>
            </w:pPr>
          </w:p>
        </w:tc>
        <w:tc>
          <w:tcPr>
            <w:tcW w:w="2526" w:type="pct"/>
            <w:gridSpan w:val="3"/>
            <w:vAlign w:val="center"/>
          </w:tcPr>
          <w:p w:rsidR="00B2039D" w:rsidRPr="006F5DAA" w:rsidRDefault="00B2039D" w:rsidP="00B4731B">
            <w:pPr>
              <w:autoSpaceDE w:val="0"/>
              <w:autoSpaceDN w:val="0"/>
              <w:adjustRightInd w:val="0"/>
              <w:spacing w:before="36"/>
              <w:jc w:val="center"/>
              <w:rPr>
                <w:sz w:val="18"/>
              </w:rPr>
            </w:pPr>
            <w:r w:rsidRPr="006F5DAA">
              <w:rPr>
                <w:sz w:val="20"/>
              </w:rPr>
              <w:t>Percentuale massima in numero di semi contaminati da organismi nocivi (totale per colonna)</w:t>
            </w:r>
          </w:p>
        </w:tc>
        <w:tc>
          <w:tcPr>
            <w:tcW w:w="1429" w:type="pct"/>
            <w:vMerge/>
            <w:textDirection w:val="btLr"/>
          </w:tcPr>
          <w:p w:rsidR="00B2039D" w:rsidRPr="006F5DAA" w:rsidRDefault="00B2039D" w:rsidP="00B4731B">
            <w:pPr>
              <w:autoSpaceDE w:val="0"/>
              <w:autoSpaceDN w:val="0"/>
              <w:adjustRightInd w:val="0"/>
              <w:spacing w:before="36"/>
              <w:ind w:left="113" w:right="113"/>
              <w:jc w:val="both"/>
              <w:rPr>
                <w:sz w:val="18"/>
              </w:rPr>
            </w:pPr>
          </w:p>
        </w:tc>
      </w:tr>
      <w:tr w:rsidR="00B2039D" w:rsidRPr="006F5DAA" w:rsidTr="00B4731B">
        <w:trPr>
          <w:cantSplit/>
          <w:trHeight w:val="1869"/>
        </w:trPr>
        <w:tc>
          <w:tcPr>
            <w:tcW w:w="1045" w:type="pct"/>
            <w:vMerge/>
          </w:tcPr>
          <w:p w:rsidR="00B2039D" w:rsidRPr="006F5DAA" w:rsidRDefault="00B2039D" w:rsidP="00B4731B">
            <w:pPr>
              <w:autoSpaceDE w:val="0"/>
              <w:autoSpaceDN w:val="0"/>
              <w:adjustRightInd w:val="0"/>
              <w:spacing w:before="36"/>
              <w:jc w:val="both"/>
              <w:rPr>
                <w:sz w:val="18"/>
              </w:rPr>
            </w:pPr>
          </w:p>
        </w:tc>
        <w:tc>
          <w:tcPr>
            <w:tcW w:w="872" w:type="pct"/>
            <w:tcBorders>
              <w:bottom w:val="nil"/>
            </w:tcBorders>
            <w:textDirection w:val="btLr"/>
            <w:vAlign w:val="center"/>
          </w:tcPr>
          <w:p w:rsidR="00B2039D" w:rsidRPr="006F5DAA" w:rsidRDefault="00B2039D" w:rsidP="00B4731B">
            <w:pPr>
              <w:autoSpaceDE w:val="0"/>
              <w:autoSpaceDN w:val="0"/>
              <w:adjustRightInd w:val="0"/>
              <w:spacing w:before="36"/>
              <w:ind w:left="113" w:right="113"/>
              <w:jc w:val="center"/>
              <w:rPr>
                <w:sz w:val="20"/>
              </w:rPr>
            </w:pPr>
            <w:r w:rsidRPr="006F5DAA">
              <w:rPr>
                <w:i/>
                <w:sz w:val="20"/>
              </w:rPr>
              <w:t>Botrytis</w:t>
            </w:r>
            <w:r w:rsidRPr="006F5DAA">
              <w:rPr>
                <w:sz w:val="20"/>
              </w:rPr>
              <w:t xml:space="preserve"> spp.</w:t>
            </w:r>
          </w:p>
        </w:tc>
        <w:tc>
          <w:tcPr>
            <w:tcW w:w="694" w:type="pct"/>
            <w:tcBorders>
              <w:bottom w:val="nil"/>
            </w:tcBorders>
            <w:textDirection w:val="btLr"/>
            <w:vAlign w:val="center"/>
          </w:tcPr>
          <w:p w:rsidR="00B2039D" w:rsidRPr="006F5DAA" w:rsidRDefault="00B2039D" w:rsidP="00B4731B">
            <w:pPr>
              <w:autoSpaceDE w:val="0"/>
              <w:autoSpaceDN w:val="0"/>
              <w:adjustRightInd w:val="0"/>
              <w:spacing w:before="36"/>
              <w:ind w:left="113" w:right="113"/>
              <w:jc w:val="center"/>
              <w:rPr>
                <w:sz w:val="20"/>
              </w:rPr>
            </w:pPr>
            <w:r w:rsidRPr="006F5DAA">
              <w:rPr>
                <w:i/>
                <w:sz w:val="20"/>
              </w:rPr>
              <w:t>Alternaria</w:t>
            </w:r>
            <w:r w:rsidRPr="006F5DAA">
              <w:rPr>
                <w:sz w:val="20"/>
              </w:rPr>
              <w:t xml:space="preserve"> l</w:t>
            </w:r>
            <w:r w:rsidRPr="006F5DAA">
              <w:rPr>
                <w:i/>
                <w:sz w:val="20"/>
              </w:rPr>
              <w:t>inicola Phoma exigua</w:t>
            </w:r>
            <w:r w:rsidRPr="006F5DAA">
              <w:rPr>
                <w:sz w:val="20"/>
              </w:rPr>
              <w:t xml:space="preserve"> var. </w:t>
            </w:r>
            <w:r w:rsidRPr="006F5DAA">
              <w:rPr>
                <w:i/>
                <w:sz w:val="20"/>
              </w:rPr>
              <w:t>linicola</w:t>
            </w:r>
            <w:r w:rsidRPr="006F5DAA">
              <w:rPr>
                <w:sz w:val="20"/>
              </w:rPr>
              <w:t xml:space="preserve"> </w:t>
            </w:r>
            <w:r w:rsidRPr="006F5DAA">
              <w:rPr>
                <w:i/>
                <w:sz w:val="20"/>
              </w:rPr>
              <w:t>Colletotrichum</w:t>
            </w:r>
            <w:r w:rsidRPr="006F5DAA">
              <w:rPr>
                <w:sz w:val="20"/>
              </w:rPr>
              <w:t xml:space="preserve"> </w:t>
            </w:r>
            <w:r w:rsidRPr="006F5DAA">
              <w:rPr>
                <w:i/>
                <w:sz w:val="20"/>
              </w:rPr>
              <w:t>linicola Fuasrium</w:t>
            </w:r>
            <w:r w:rsidRPr="006F5DAA">
              <w:rPr>
                <w:sz w:val="20"/>
              </w:rPr>
              <w:t xml:space="preserve"> spp.</w:t>
            </w:r>
          </w:p>
        </w:tc>
        <w:tc>
          <w:tcPr>
            <w:tcW w:w="960" w:type="pct"/>
            <w:tcBorders>
              <w:bottom w:val="nil"/>
            </w:tcBorders>
            <w:textDirection w:val="btLr"/>
            <w:vAlign w:val="center"/>
          </w:tcPr>
          <w:p w:rsidR="00B2039D" w:rsidRPr="006F5DAA" w:rsidRDefault="00B2039D" w:rsidP="00B4731B">
            <w:pPr>
              <w:autoSpaceDE w:val="0"/>
              <w:autoSpaceDN w:val="0"/>
              <w:adjustRightInd w:val="0"/>
              <w:spacing w:before="36"/>
              <w:ind w:left="113" w:right="113"/>
              <w:jc w:val="center"/>
              <w:rPr>
                <w:sz w:val="20"/>
              </w:rPr>
            </w:pPr>
            <w:r w:rsidRPr="006F5DAA">
              <w:rPr>
                <w:i/>
                <w:sz w:val="20"/>
              </w:rPr>
              <w:t>Platydera</w:t>
            </w:r>
            <w:r w:rsidRPr="006F5DAA">
              <w:rPr>
                <w:sz w:val="20"/>
              </w:rPr>
              <w:t xml:space="preserve"> </w:t>
            </w:r>
            <w:r w:rsidRPr="006F5DAA">
              <w:rPr>
                <w:i/>
                <w:sz w:val="20"/>
              </w:rPr>
              <w:t>gossypiella</w:t>
            </w:r>
          </w:p>
        </w:tc>
        <w:tc>
          <w:tcPr>
            <w:tcW w:w="1429" w:type="pct"/>
            <w:vMerge/>
            <w:tcBorders>
              <w:bottom w:val="nil"/>
            </w:tcBorders>
          </w:tcPr>
          <w:p w:rsidR="00B2039D" w:rsidRPr="006F5DAA" w:rsidRDefault="00B2039D" w:rsidP="00B4731B">
            <w:pPr>
              <w:autoSpaceDE w:val="0"/>
              <w:autoSpaceDN w:val="0"/>
              <w:adjustRightInd w:val="0"/>
              <w:spacing w:before="36"/>
              <w:jc w:val="both"/>
              <w:rPr>
                <w:sz w:val="18"/>
              </w:rPr>
            </w:pPr>
          </w:p>
        </w:tc>
      </w:tr>
      <w:tr w:rsidR="00B2039D" w:rsidRPr="006F5DAA" w:rsidTr="00B4731B">
        <w:trPr>
          <w:trHeight w:val="315"/>
        </w:trPr>
        <w:tc>
          <w:tcPr>
            <w:tcW w:w="1045" w:type="pct"/>
            <w:tcBorders>
              <w:bottom w:val="nil"/>
            </w:tcBorders>
          </w:tcPr>
          <w:p w:rsidR="00B2039D" w:rsidRPr="006F5DAA" w:rsidRDefault="00B2039D" w:rsidP="00B4731B">
            <w:pPr>
              <w:autoSpaceDE w:val="0"/>
              <w:autoSpaceDN w:val="0"/>
              <w:adjustRightInd w:val="0"/>
              <w:spacing w:before="36"/>
              <w:jc w:val="center"/>
              <w:rPr>
                <w:sz w:val="18"/>
              </w:rPr>
            </w:pPr>
            <w:r w:rsidRPr="006F5DAA">
              <w:rPr>
                <w:sz w:val="18"/>
              </w:rPr>
              <w:t>1</w:t>
            </w:r>
          </w:p>
        </w:tc>
        <w:tc>
          <w:tcPr>
            <w:tcW w:w="872" w:type="pct"/>
            <w:tcBorders>
              <w:bottom w:val="nil"/>
            </w:tcBorders>
          </w:tcPr>
          <w:p w:rsidR="00B2039D" w:rsidRPr="006F5DAA" w:rsidRDefault="00B2039D" w:rsidP="00B4731B">
            <w:pPr>
              <w:autoSpaceDE w:val="0"/>
              <w:autoSpaceDN w:val="0"/>
              <w:adjustRightInd w:val="0"/>
              <w:spacing w:before="36"/>
              <w:jc w:val="center"/>
              <w:rPr>
                <w:sz w:val="18"/>
              </w:rPr>
            </w:pPr>
            <w:r w:rsidRPr="006F5DAA">
              <w:rPr>
                <w:sz w:val="18"/>
              </w:rPr>
              <w:t>2</w:t>
            </w:r>
          </w:p>
        </w:tc>
        <w:tc>
          <w:tcPr>
            <w:tcW w:w="694" w:type="pct"/>
            <w:tcBorders>
              <w:bottom w:val="nil"/>
              <w:right w:val="nil"/>
            </w:tcBorders>
          </w:tcPr>
          <w:p w:rsidR="00B2039D" w:rsidRPr="006F5DAA" w:rsidRDefault="00B2039D" w:rsidP="00B4731B">
            <w:pPr>
              <w:autoSpaceDE w:val="0"/>
              <w:autoSpaceDN w:val="0"/>
              <w:adjustRightInd w:val="0"/>
              <w:spacing w:before="36"/>
              <w:jc w:val="center"/>
              <w:rPr>
                <w:sz w:val="18"/>
              </w:rPr>
            </w:pPr>
            <w:r w:rsidRPr="006F5DAA">
              <w:rPr>
                <w:sz w:val="18"/>
              </w:rPr>
              <w:t>3</w:t>
            </w:r>
          </w:p>
        </w:tc>
        <w:tc>
          <w:tcPr>
            <w:tcW w:w="960" w:type="pct"/>
            <w:tcBorders>
              <w:top w:val="single" w:sz="4" w:space="0" w:color="auto"/>
              <w:left w:val="single" w:sz="4" w:space="0" w:color="auto"/>
              <w:bottom w:val="nil"/>
              <w:right w:val="single" w:sz="4" w:space="0" w:color="auto"/>
            </w:tcBorders>
          </w:tcPr>
          <w:p w:rsidR="00B2039D" w:rsidRPr="006F5DAA" w:rsidRDefault="00B2039D" w:rsidP="00B4731B">
            <w:pPr>
              <w:autoSpaceDE w:val="0"/>
              <w:autoSpaceDN w:val="0"/>
              <w:adjustRightInd w:val="0"/>
              <w:spacing w:before="36"/>
              <w:jc w:val="center"/>
              <w:rPr>
                <w:sz w:val="18"/>
              </w:rPr>
            </w:pPr>
            <w:r w:rsidRPr="006F5DAA">
              <w:rPr>
                <w:sz w:val="18"/>
              </w:rPr>
              <w:t>4</w:t>
            </w:r>
          </w:p>
        </w:tc>
        <w:tc>
          <w:tcPr>
            <w:tcW w:w="1429" w:type="pct"/>
            <w:tcBorders>
              <w:left w:val="nil"/>
              <w:bottom w:val="nil"/>
            </w:tcBorders>
          </w:tcPr>
          <w:p w:rsidR="00B2039D" w:rsidRPr="006F5DAA" w:rsidRDefault="00B2039D" w:rsidP="00B4731B">
            <w:pPr>
              <w:autoSpaceDE w:val="0"/>
              <w:autoSpaceDN w:val="0"/>
              <w:adjustRightInd w:val="0"/>
              <w:spacing w:before="36"/>
              <w:jc w:val="center"/>
              <w:rPr>
                <w:sz w:val="18"/>
              </w:rPr>
            </w:pPr>
            <w:r w:rsidRPr="006F5DAA">
              <w:rPr>
                <w:sz w:val="18"/>
              </w:rPr>
              <w:t>5</w:t>
            </w:r>
          </w:p>
        </w:tc>
      </w:tr>
      <w:tr w:rsidR="00B2039D" w:rsidRPr="006F5DAA" w:rsidTr="00B4731B">
        <w:trPr>
          <w:trHeight w:val="412"/>
        </w:trPr>
        <w:tc>
          <w:tcPr>
            <w:tcW w:w="1045" w:type="pct"/>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36"/>
              <w:jc w:val="center"/>
              <w:rPr>
                <w:i/>
                <w:sz w:val="18"/>
              </w:rPr>
            </w:pPr>
            <w:r w:rsidRPr="006F5DAA">
              <w:rPr>
                <w:i/>
                <w:sz w:val="18"/>
              </w:rPr>
              <w:t>Brassica napus</w:t>
            </w:r>
          </w:p>
        </w:tc>
        <w:tc>
          <w:tcPr>
            <w:tcW w:w="872" w:type="pct"/>
            <w:tcBorders>
              <w:top w:val="single" w:sz="4" w:space="0" w:color="auto"/>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694" w:type="pct"/>
            <w:tcBorders>
              <w:top w:val="single" w:sz="4" w:space="0" w:color="auto"/>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960" w:type="pct"/>
            <w:tcBorders>
              <w:top w:val="single" w:sz="4" w:space="0" w:color="auto"/>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1429" w:type="pct"/>
            <w:tcBorders>
              <w:top w:val="single" w:sz="4" w:space="0" w:color="auto"/>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10 (b)</w:t>
            </w:r>
          </w:p>
        </w:tc>
      </w:tr>
      <w:tr w:rsidR="00B2039D" w:rsidRPr="006F5DAA" w:rsidTr="00B4731B">
        <w:trPr>
          <w:trHeight w:val="412"/>
        </w:trPr>
        <w:tc>
          <w:tcPr>
            <w:tcW w:w="10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36"/>
              <w:jc w:val="center"/>
              <w:rPr>
                <w:i/>
                <w:sz w:val="18"/>
              </w:rPr>
            </w:pPr>
            <w:r w:rsidRPr="006F5DAA">
              <w:rPr>
                <w:i/>
                <w:sz w:val="18"/>
              </w:rPr>
              <w:t>Brassica rapa</w:t>
            </w:r>
          </w:p>
        </w:tc>
        <w:tc>
          <w:tcPr>
            <w:tcW w:w="872"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694"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960"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1429"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5 (b)</w:t>
            </w:r>
          </w:p>
        </w:tc>
      </w:tr>
      <w:tr w:rsidR="00B2039D" w:rsidRPr="006F5DAA" w:rsidTr="00B4731B">
        <w:trPr>
          <w:trHeight w:val="412"/>
        </w:trPr>
        <w:tc>
          <w:tcPr>
            <w:tcW w:w="10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36"/>
              <w:jc w:val="center"/>
              <w:rPr>
                <w:i/>
                <w:sz w:val="18"/>
              </w:rPr>
            </w:pPr>
            <w:r w:rsidRPr="006F5DAA">
              <w:rPr>
                <w:i/>
                <w:sz w:val="18"/>
              </w:rPr>
              <w:t>Cannabis sativa</w:t>
            </w:r>
          </w:p>
        </w:tc>
        <w:tc>
          <w:tcPr>
            <w:tcW w:w="872"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5</w:t>
            </w:r>
          </w:p>
        </w:tc>
        <w:tc>
          <w:tcPr>
            <w:tcW w:w="694"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960"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1429"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r>
      <w:tr w:rsidR="00B2039D" w:rsidRPr="006F5DAA" w:rsidTr="00B4731B">
        <w:trPr>
          <w:trHeight w:val="412"/>
        </w:trPr>
        <w:tc>
          <w:tcPr>
            <w:tcW w:w="10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36"/>
              <w:jc w:val="center"/>
              <w:rPr>
                <w:i/>
                <w:sz w:val="18"/>
              </w:rPr>
            </w:pPr>
            <w:r w:rsidRPr="006F5DAA">
              <w:rPr>
                <w:i/>
                <w:sz w:val="18"/>
                <w:lang w:val="en-GB"/>
              </w:rPr>
              <w:t>Gossypium spp.</w:t>
            </w:r>
          </w:p>
        </w:tc>
        <w:tc>
          <w:tcPr>
            <w:tcW w:w="872"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694"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960"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1</w:t>
            </w:r>
          </w:p>
        </w:tc>
        <w:tc>
          <w:tcPr>
            <w:tcW w:w="1429"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r>
      <w:tr w:rsidR="00B2039D" w:rsidRPr="006F5DAA" w:rsidTr="00B4731B">
        <w:trPr>
          <w:trHeight w:val="412"/>
        </w:trPr>
        <w:tc>
          <w:tcPr>
            <w:tcW w:w="10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36"/>
              <w:jc w:val="center"/>
              <w:rPr>
                <w:i/>
                <w:sz w:val="18"/>
                <w:lang w:val="en-GB"/>
              </w:rPr>
            </w:pPr>
            <w:r w:rsidRPr="006F5DAA">
              <w:rPr>
                <w:i/>
                <w:sz w:val="18"/>
                <w:lang w:val="en-GB"/>
              </w:rPr>
              <w:t>Helianthus annuus</w:t>
            </w:r>
          </w:p>
        </w:tc>
        <w:tc>
          <w:tcPr>
            <w:tcW w:w="872"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5</w:t>
            </w:r>
          </w:p>
        </w:tc>
        <w:tc>
          <w:tcPr>
            <w:tcW w:w="694"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960"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1429"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10 (b)</w:t>
            </w:r>
          </w:p>
        </w:tc>
      </w:tr>
      <w:tr w:rsidR="00B2039D" w:rsidRPr="006F5DAA" w:rsidTr="00B4731B">
        <w:trPr>
          <w:trHeight w:val="412"/>
        </w:trPr>
        <w:tc>
          <w:tcPr>
            <w:tcW w:w="1045" w:type="pct"/>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36"/>
              <w:jc w:val="center"/>
              <w:rPr>
                <w:i/>
                <w:sz w:val="18"/>
                <w:lang w:val="en-GB"/>
              </w:rPr>
            </w:pPr>
            <w:r w:rsidRPr="006F5DAA">
              <w:rPr>
                <w:i/>
                <w:sz w:val="18"/>
                <w:lang w:val="en-GB"/>
              </w:rPr>
              <w:t>Linum usitatissimum</w:t>
            </w:r>
          </w:p>
        </w:tc>
        <w:tc>
          <w:tcPr>
            <w:tcW w:w="872"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5</w:t>
            </w:r>
          </w:p>
        </w:tc>
        <w:tc>
          <w:tcPr>
            <w:tcW w:w="694"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5 (a)</w:t>
            </w:r>
          </w:p>
        </w:tc>
        <w:tc>
          <w:tcPr>
            <w:tcW w:w="960"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1429" w:type="pct"/>
            <w:tcBorders>
              <w:top w:val="nil"/>
              <w:left w:val="nil"/>
              <w:bottom w:val="nil"/>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r>
      <w:tr w:rsidR="00B2039D" w:rsidRPr="006F5DAA" w:rsidTr="00B4731B">
        <w:trPr>
          <w:trHeight w:val="412"/>
        </w:trPr>
        <w:tc>
          <w:tcPr>
            <w:tcW w:w="1045" w:type="pct"/>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36"/>
              <w:jc w:val="center"/>
              <w:rPr>
                <w:i/>
                <w:sz w:val="18"/>
              </w:rPr>
            </w:pPr>
            <w:r w:rsidRPr="006F5DAA">
              <w:rPr>
                <w:i/>
                <w:sz w:val="18"/>
              </w:rPr>
              <w:t>Sinapis alba</w:t>
            </w:r>
          </w:p>
        </w:tc>
        <w:tc>
          <w:tcPr>
            <w:tcW w:w="872" w:type="pct"/>
            <w:tcBorders>
              <w:top w:val="nil"/>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694" w:type="pct"/>
            <w:tcBorders>
              <w:top w:val="nil"/>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960" w:type="pct"/>
            <w:tcBorders>
              <w:top w:val="nil"/>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w:t>
            </w:r>
          </w:p>
        </w:tc>
        <w:tc>
          <w:tcPr>
            <w:tcW w:w="1429" w:type="pct"/>
            <w:tcBorders>
              <w:top w:val="nil"/>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before="36"/>
              <w:jc w:val="center"/>
              <w:rPr>
                <w:sz w:val="18"/>
              </w:rPr>
            </w:pPr>
            <w:r w:rsidRPr="006F5DAA">
              <w:rPr>
                <w:sz w:val="18"/>
              </w:rPr>
              <w:t>5 (b)</w:t>
            </w:r>
          </w:p>
        </w:tc>
      </w:tr>
    </w:tbl>
    <w:p w:rsidR="00B2039D" w:rsidRPr="006F5DAA" w:rsidRDefault="00B2039D" w:rsidP="00B2039D">
      <w:pPr>
        <w:autoSpaceDE w:val="0"/>
        <w:autoSpaceDN w:val="0"/>
        <w:adjustRightInd w:val="0"/>
        <w:spacing w:before="12"/>
        <w:jc w:val="both"/>
        <w:rPr>
          <w:sz w:val="22"/>
        </w:rPr>
      </w:pPr>
    </w:p>
    <w:p w:rsidR="00B2039D" w:rsidRPr="006F5DAA" w:rsidRDefault="00B2039D" w:rsidP="00F55855">
      <w:pPr>
        <w:numPr>
          <w:ilvl w:val="0"/>
          <w:numId w:val="113"/>
        </w:numPr>
        <w:autoSpaceDE w:val="0"/>
        <w:autoSpaceDN w:val="0"/>
        <w:adjustRightInd w:val="0"/>
        <w:spacing w:before="12"/>
        <w:jc w:val="both"/>
      </w:pPr>
      <w:r w:rsidRPr="006F5DAA">
        <w:t>Norme o altre condizioni applicabili allorché ne viene fatto riferimento nella tavola di cui alla sezione I, punto 3, lettera A, del presente allegato:</w:t>
      </w:r>
    </w:p>
    <w:p w:rsidR="00B2039D" w:rsidRPr="006F5DAA" w:rsidRDefault="00B2039D" w:rsidP="00F55855">
      <w:pPr>
        <w:numPr>
          <w:ilvl w:val="0"/>
          <w:numId w:val="112"/>
        </w:numPr>
        <w:autoSpaceDE w:val="0"/>
        <w:autoSpaceDN w:val="0"/>
        <w:adjustRightInd w:val="0"/>
        <w:spacing w:before="12"/>
        <w:ind w:left="1276" w:hanging="283"/>
        <w:jc w:val="both"/>
      </w:pPr>
      <w:r w:rsidRPr="006F5DAA">
        <w:t xml:space="preserve">in </w:t>
      </w:r>
      <w:r w:rsidRPr="006F5DAA">
        <w:rPr>
          <w:i/>
        </w:rPr>
        <w:t>Linum usitatissimum</w:t>
      </w:r>
      <w:r w:rsidRPr="006F5DAA">
        <w:t xml:space="preserve">, la percentuale massima in numero di semi contaminati da </w:t>
      </w:r>
      <w:r w:rsidRPr="006F5DAA">
        <w:rPr>
          <w:i/>
        </w:rPr>
        <w:t xml:space="preserve">Phoma exigua </w:t>
      </w:r>
      <w:r w:rsidRPr="006F5DAA">
        <w:t>var</w:t>
      </w:r>
      <w:r w:rsidRPr="006F5DAA">
        <w:rPr>
          <w:i/>
        </w:rPr>
        <w:t xml:space="preserve"> linicola</w:t>
      </w:r>
      <w:r w:rsidRPr="006F5DAA">
        <w:t xml:space="preserve"> non deve superare 1;</w:t>
      </w:r>
    </w:p>
    <w:p w:rsidR="00B2039D" w:rsidRPr="006F5DAA" w:rsidRDefault="00B2039D" w:rsidP="00F55855">
      <w:pPr>
        <w:numPr>
          <w:ilvl w:val="0"/>
          <w:numId w:val="112"/>
        </w:numPr>
        <w:autoSpaceDE w:val="0"/>
        <w:autoSpaceDN w:val="0"/>
        <w:adjustRightInd w:val="0"/>
        <w:spacing w:before="28"/>
        <w:ind w:left="1276" w:hanging="283"/>
        <w:jc w:val="both"/>
      </w:pPr>
      <w:r w:rsidRPr="006F5DAA">
        <w:lastRenderedPageBreak/>
        <w:t xml:space="preserve">la determinazione del contenuto di sclerozi o di frammenti di sclerozio di </w:t>
      </w:r>
      <w:r w:rsidRPr="006F5DAA">
        <w:rPr>
          <w:i/>
        </w:rPr>
        <w:t>Sclerotinia</w:t>
      </w:r>
      <w:r w:rsidRPr="006F5DAA">
        <w:t xml:space="preserve"> </w:t>
      </w:r>
      <w:r w:rsidRPr="006F5DAA">
        <w:rPr>
          <w:i/>
        </w:rPr>
        <w:t>sclerotiorum</w:t>
      </w:r>
      <w:r w:rsidRPr="006F5DAA">
        <w:t xml:space="preserve"> non è necessario che sia effettuata a meno che sussista un dubbio sul rispetto delle condizioni di cui alla colonna 5 della tabella.</w:t>
      </w:r>
    </w:p>
    <w:p w:rsidR="00B2039D" w:rsidRPr="006F5DAA" w:rsidRDefault="00B2039D" w:rsidP="00F55855">
      <w:pPr>
        <w:numPr>
          <w:ilvl w:val="0"/>
          <w:numId w:val="113"/>
        </w:numPr>
        <w:autoSpaceDE w:val="0"/>
        <w:autoSpaceDN w:val="0"/>
        <w:adjustRightInd w:val="0"/>
        <w:spacing w:before="9"/>
        <w:jc w:val="both"/>
      </w:pPr>
      <w:r w:rsidRPr="006F5DAA">
        <w:t xml:space="preserve">Norme particolari o altre condizioni applicabili a </w:t>
      </w:r>
      <w:r w:rsidRPr="006F5DAA">
        <w:rPr>
          <w:i/>
        </w:rPr>
        <w:t>Glycine max</w:t>
      </w:r>
      <w:r w:rsidRPr="006F5DAA">
        <w:t xml:space="preserve">.: </w:t>
      </w:r>
    </w:p>
    <w:p w:rsidR="00B2039D" w:rsidRPr="006F5DAA" w:rsidRDefault="00B2039D" w:rsidP="00F55855">
      <w:pPr>
        <w:numPr>
          <w:ilvl w:val="1"/>
          <w:numId w:val="114"/>
        </w:numPr>
        <w:autoSpaceDE w:val="0"/>
        <w:autoSpaceDN w:val="0"/>
        <w:adjustRightInd w:val="0"/>
        <w:spacing w:before="9"/>
        <w:ind w:left="1276" w:hanging="283"/>
        <w:jc w:val="both"/>
      </w:pPr>
      <w:r w:rsidRPr="006F5DAA">
        <w:t xml:space="preserve">per </w:t>
      </w:r>
      <w:r w:rsidRPr="006F5DAA">
        <w:rPr>
          <w:i/>
        </w:rPr>
        <w:t>Pseudomonas syringae</w:t>
      </w:r>
      <w:r w:rsidRPr="006F5DAA">
        <w:t xml:space="preserve"> pv. g</w:t>
      </w:r>
      <w:r w:rsidRPr="006F5DAA">
        <w:rPr>
          <w:i/>
        </w:rPr>
        <w:t>lycinea</w:t>
      </w:r>
      <w:r w:rsidRPr="006F5DAA">
        <w:t xml:space="preserve"> il numero massimo di sottocampioni, nell'ambito di un campione di almeno 5000 semi per lotto suddiviso in cinque sottocampioni, che risultano contaminati dal suddetto organismo non deve superare 4;</w:t>
      </w:r>
    </w:p>
    <w:p w:rsidR="00B2039D" w:rsidRPr="006F5DAA" w:rsidRDefault="00B2039D" w:rsidP="00F55855">
      <w:pPr>
        <w:numPr>
          <w:ilvl w:val="1"/>
          <w:numId w:val="114"/>
        </w:numPr>
        <w:autoSpaceDE w:val="0"/>
        <w:autoSpaceDN w:val="0"/>
        <w:adjustRightInd w:val="0"/>
        <w:spacing w:before="12"/>
        <w:ind w:left="1276" w:hanging="283"/>
        <w:jc w:val="both"/>
      </w:pPr>
      <w:r w:rsidRPr="006F5DAA">
        <w:t xml:space="preserve">qualora vengano identificate colonie sospette in tutti i cinque sottocampioni, per confermare il rispetto delle norme o condizioni di cui sopra possono essere eseguiti appropriati test biochimici sulle colonie sospette isolate su un terreno preferenziale prelevato da ogni sottocampione; </w:t>
      </w:r>
    </w:p>
    <w:p w:rsidR="00B2039D" w:rsidRPr="006F5DAA" w:rsidRDefault="00B2039D" w:rsidP="00F55855">
      <w:pPr>
        <w:numPr>
          <w:ilvl w:val="1"/>
          <w:numId w:val="114"/>
        </w:numPr>
        <w:autoSpaceDE w:val="0"/>
        <w:autoSpaceDN w:val="0"/>
        <w:adjustRightInd w:val="0"/>
        <w:spacing w:before="12"/>
        <w:ind w:left="1276" w:hanging="283"/>
        <w:jc w:val="both"/>
      </w:pPr>
      <w:r w:rsidRPr="006F5DAA">
        <w:t xml:space="preserve">per </w:t>
      </w:r>
      <w:r w:rsidRPr="006F5DAA">
        <w:rPr>
          <w:i/>
        </w:rPr>
        <w:t xml:space="preserve">Diaporthe phaseolorum </w:t>
      </w:r>
      <w:r w:rsidRPr="006F5DAA">
        <w:t xml:space="preserve">var. </w:t>
      </w:r>
      <w:r w:rsidRPr="006F5DAA">
        <w:rPr>
          <w:i/>
        </w:rPr>
        <w:t xml:space="preserve">phaseolorum </w:t>
      </w:r>
      <w:r w:rsidRPr="006F5DAA">
        <w:t>il numero massimo di sementi contaminate non deve superare 15%;</w:t>
      </w:r>
    </w:p>
    <w:p w:rsidR="00B2039D" w:rsidRPr="006F5DAA" w:rsidRDefault="00B2039D" w:rsidP="00F55855">
      <w:pPr>
        <w:numPr>
          <w:ilvl w:val="1"/>
          <w:numId w:val="114"/>
        </w:numPr>
        <w:autoSpaceDE w:val="0"/>
        <w:autoSpaceDN w:val="0"/>
        <w:adjustRightInd w:val="0"/>
        <w:spacing w:before="12"/>
        <w:ind w:left="1276" w:hanging="283"/>
        <w:jc w:val="both"/>
      </w:pPr>
      <w:r w:rsidRPr="006F5DAA">
        <w:t>la percentuale in peso di materia inerte, quale definita in conformità dei metodi internazionali più recenti in materia di test, non deve superare lo 0,3%.</w:t>
      </w:r>
    </w:p>
    <w:p w:rsidR="00B2039D" w:rsidRPr="006F5DAA" w:rsidRDefault="00B2039D" w:rsidP="00F55855">
      <w:pPr>
        <w:numPr>
          <w:ilvl w:val="1"/>
          <w:numId w:val="114"/>
        </w:numPr>
        <w:autoSpaceDE w:val="0"/>
        <w:autoSpaceDN w:val="0"/>
        <w:adjustRightInd w:val="0"/>
        <w:spacing w:before="12"/>
        <w:ind w:left="1276" w:hanging="283"/>
        <w:jc w:val="both"/>
      </w:pPr>
      <w:r w:rsidRPr="006F5DAA">
        <w:t>In conformità con le procedure comunitarie, il Ministero delle politiche agricole, alimentari e forestali può autorizzare a non effettuare tale esame, a meno che, sulla base dell’esperienza acquisita, sia lecito dubitare che le norme e condizioni di cui sopra siano state soddisfatte.</w:t>
      </w:r>
    </w:p>
    <w:p w:rsidR="00B2039D" w:rsidRPr="006F5DAA" w:rsidRDefault="00B2039D" w:rsidP="00B2039D">
      <w:pPr>
        <w:tabs>
          <w:tab w:val="left" w:pos="540"/>
        </w:tabs>
        <w:autoSpaceDE w:val="0"/>
        <w:autoSpaceDN w:val="0"/>
        <w:adjustRightInd w:val="0"/>
        <w:spacing w:before="9"/>
        <w:ind w:left="540" w:hanging="360"/>
        <w:jc w:val="both"/>
      </w:pPr>
      <w:r w:rsidRPr="006F5DAA">
        <w:t>4.</w:t>
      </w:r>
      <w:r w:rsidRPr="006F5DAA">
        <w:tab/>
        <w:t xml:space="preserve">La durata di efficacia della dichiarazione concernente la germinabilità, di cui all'articolo </w:t>
      </w:r>
      <w:r w:rsidR="00632832">
        <w:t>6</w:t>
      </w:r>
      <w:r w:rsidRPr="006F5DAA">
        <w:t xml:space="preserve">, è stabilita come segue: </w:t>
      </w:r>
    </w:p>
    <w:p w:rsidR="00B2039D" w:rsidRPr="006F5DAA" w:rsidRDefault="00B2039D" w:rsidP="00F55855">
      <w:pPr>
        <w:numPr>
          <w:ilvl w:val="0"/>
          <w:numId w:val="115"/>
        </w:numPr>
        <w:jc w:val="both"/>
      </w:pPr>
      <w:r w:rsidRPr="006F5DAA">
        <w:t>in mesi 12 per le sementi contenute in imballaggi non «a tenuta» di umidità (sacchi di juta, di cotone, ecc.);</w:t>
      </w:r>
    </w:p>
    <w:p w:rsidR="00B2039D" w:rsidRPr="006F5DAA" w:rsidRDefault="00B2039D" w:rsidP="00F55855">
      <w:pPr>
        <w:numPr>
          <w:ilvl w:val="0"/>
          <w:numId w:val="115"/>
        </w:numPr>
        <w:jc w:val="both"/>
      </w:pPr>
      <w:r w:rsidRPr="006F5DAA">
        <w:t>in mesi 30 per le sementi contenute in imballaggi «a tenuta» di umidità (recipienti metallici, o di altro materiale, a chiusura ermetica).</w:t>
      </w:r>
    </w:p>
    <w:p w:rsidR="00B2039D" w:rsidRPr="006F5DAA" w:rsidRDefault="00B2039D" w:rsidP="00B2039D">
      <w:pPr>
        <w:autoSpaceDE w:val="0"/>
        <w:autoSpaceDN w:val="0"/>
        <w:adjustRightInd w:val="0"/>
        <w:spacing w:before="7"/>
        <w:ind w:left="540"/>
        <w:jc w:val="both"/>
      </w:pPr>
      <w:r w:rsidRPr="006F5DAA">
        <w:t>Trascorsi tali termini il prodotto potrà essere mantenuto in commercio purché rispondente ai requisiti previsti dalla legge e dal regolamento. In tal caso la responsabilità della dichiarazione sul valore della germinabilità resta a carico del detentore della semente, il quale senza manomettere il cartellino ufficiale e del produttore, è tenuto ad apporre sugli involucri una dichiarazione, che potrà essere costituita anche da una scritta indelebile, dalla quale risulti: il proprio nome o la ragione sociale della ditta; la data di determinazione della facoltà germinativa; la facoltà germinativa (espressa in percentuale).</w:t>
      </w:r>
    </w:p>
    <w:p w:rsidR="00B2039D" w:rsidRPr="006F5DAA" w:rsidRDefault="00B2039D" w:rsidP="00B2039D">
      <w:pPr>
        <w:autoSpaceDE w:val="0"/>
        <w:autoSpaceDN w:val="0"/>
        <w:adjustRightInd w:val="0"/>
        <w:spacing w:before="7"/>
        <w:ind w:left="540"/>
        <w:jc w:val="both"/>
      </w:pPr>
    </w:p>
    <w:p w:rsidR="00B2039D" w:rsidRPr="006F5DAA" w:rsidRDefault="00B2039D" w:rsidP="00B2039D">
      <w:pPr>
        <w:autoSpaceDE w:val="0"/>
        <w:autoSpaceDN w:val="0"/>
        <w:adjustRightInd w:val="0"/>
        <w:spacing w:before="19"/>
        <w:ind w:left="180"/>
        <w:jc w:val="both"/>
      </w:pPr>
      <w:r w:rsidRPr="006F5DAA">
        <w:t>II. Sementi commerciali.</w:t>
      </w:r>
    </w:p>
    <w:p w:rsidR="00B2039D" w:rsidRPr="006F5DAA" w:rsidRDefault="00B2039D" w:rsidP="00F55855">
      <w:pPr>
        <w:numPr>
          <w:ilvl w:val="0"/>
          <w:numId w:val="116"/>
        </w:numPr>
        <w:ind w:left="567" w:hanging="283"/>
        <w:jc w:val="both"/>
      </w:pPr>
      <w:r w:rsidRPr="006F5DAA">
        <w:t>Le condizioni di cui alla sezione 1 del presente allegato, ad eccezione del punto 1, si applicano alle sementi commerciali.</w:t>
      </w:r>
    </w:p>
    <w:p w:rsidR="00B2039D" w:rsidRPr="006F5DAA" w:rsidRDefault="00B2039D" w:rsidP="00B2039D">
      <w:pPr>
        <w:ind w:left="540"/>
        <w:jc w:val="both"/>
      </w:pPr>
    </w:p>
    <w:p w:rsidR="00B2039D" w:rsidRPr="006F5DAA" w:rsidRDefault="00B2039D" w:rsidP="00B2039D">
      <w:pPr>
        <w:ind w:left="540" w:hanging="360"/>
        <w:jc w:val="both"/>
      </w:pPr>
      <w:r w:rsidRPr="006F5DAA">
        <w:t xml:space="preserve">III. Sementi commerciali (specie non previste all'articolo </w:t>
      </w:r>
      <w:r w:rsidR="00632832">
        <w:t>18, comma 15</w:t>
      </w:r>
      <w:r w:rsidRPr="006F5DAA">
        <w:t>).</w:t>
      </w:r>
    </w:p>
    <w:p w:rsidR="00B2039D" w:rsidRPr="006F5DAA" w:rsidRDefault="00B2039D" w:rsidP="00F55855">
      <w:pPr>
        <w:numPr>
          <w:ilvl w:val="3"/>
          <w:numId w:val="91"/>
        </w:numPr>
        <w:autoSpaceDE w:val="0"/>
        <w:autoSpaceDN w:val="0"/>
        <w:adjustRightInd w:val="0"/>
        <w:spacing w:before="12"/>
        <w:ind w:left="709" w:hanging="425"/>
        <w:jc w:val="both"/>
      </w:pPr>
      <w:r w:rsidRPr="006F5DAA">
        <w:t>Le sementi devono essere conformi alle seguenti norme relative alla facoltà germinativa, purezza specifica e contenuto di semi di altre specie di piante:</w:t>
      </w:r>
    </w:p>
    <w:p w:rsidR="00B2039D" w:rsidRPr="006F5DAA" w:rsidRDefault="00B2039D" w:rsidP="00B2039D">
      <w:pPr>
        <w:autoSpaceDE w:val="0"/>
        <w:autoSpaceDN w:val="0"/>
        <w:adjustRightInd w:val="0"/>
        <w:spacing w:before="12"/>
        <w:ind w:left="180"/>
        <w:jc w:val="both"/>
        <w:rPr>
          <w:sz w:val="22"/>
        </w:rPr>
      </w:pPr>
    </w:p>
    <w:tbl>
      <w:tblPr>
        <w:tblW w:w="0" w:type="auto"/>
        <w:tblInd w:w="550" w:type="dxa"/>
        <w:tblLayout w:type="fixed"/>
        <w:tblCellMar>
          <w:left w:w="0" w:type="dxa"/>
          <w:right w:w="0" w:type="dxa"/>
        </w:tblCellMar>
        <w:tblLook w:val="0000" w:firstRow="0" w:lastRow="0" w:firstColumn="0" w:lastColumn="0" w:noHBand="0" w:noVBand="0"/>
      </w:tblPr>
      <w:tblGrid>
        <w:gridCol w:w="2862"/>
        <w:gridCol w:w="2126"/>
        <w:gridCol w:w="2032"/>
        <w:gridCol w:w="1980"/>
      </w:tblGrid>
      <w:tr w:rsidR="00B2039D" w:rsidRPr="006F5DAA" w:rsidTr="00B4731B">
        <w:trPr>
          <w:cantSplit/>
          <w:trHeight w:val="916"/>
        </w:trPr>
        <w:tc>
          <w:tcPr>
            <w:tcW w:w="2862"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96" w:line="5" w:lineRule="atLeast"/>
              <w:ind w:left="17"/>
              <w:jc w:val="center"/>
              <w:rPr>
                <w:sz w:val="18"/>
              </w:rPr>
            </w:pPr>
            <w:r w:rsidRPr="006F5DAA">
              <w:rPr>
                <w:sz w:val="18"/>
              </w:rPr>
              <w:t>Specie</w:t>
            </w:r>
          </w:p>
        </w:tc>
        <w:tc>
          <w:tcPr>
            <w:tcW w:w="2126"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00" w:line="5" w:lineRule="atLeast"/>
              <w:ind w:left="17"/>
              <w:jc w:val="center"/>
              <w:rPr>
                <w:sz w:val="18"/>
              </w:rPr>
            </w:pPr>
            <w:r w:rsidRPr="006F5DAA">
              <w:rPr>
                <w:sz w:val="18"/>
              </w:rPr>
              <w:t>Facoltà germinativa minima (% del seme puro)</w:t>
            </w:r>
          </w:p>
        </w:tc>
        <w:tc>
          <w:tcPr>
            <w:tcW w:w="2032"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21" w:line="5" w:lineRule="atLeast"/>
              <w:ind w:left="17"/>
              <w:jc w:val="center"/>
              <w:rPr>
                <w:sz w:val="18"/>
              </w:rPr>
            </w:pPr>
            <w:r w:rsidRPr="006F5DAA">
              <w:rPr>
                <w:sz w:val="18"/>
              </w:rPr>
              <w:t>Purezza minima specifica (% in peso )</w:t>
            </w:r>
          </w:p>
        </w:tc>
        <w:tc>
          <w:tcPr>
            <w:tcW w:w="1980"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45" w:line="5" w:lineRule="atLeast"/>
              <w:ind w:left="17"/>
              <w:jc w:val="center"/>
              <w:rPr>
                <w:sz w:val="18"/>
              </w:rPr>
            </w:pPr>
            <w:r w:rsidRPr="006F5DAA">
              <w:rPr>
                <w:sz w:val="18"/>
              </w:rPr>
              <w:t>Tenore massimo di sementi di altre specie di piante (% in peso)</w:t>
            </w:r>
          </w:p>
        </w:tc>
      </w:tr>
      <w:tr w:rsidR="00B2039D" w:rsidRPr="006F5DAA" w:rsidTr="00B4731B">
        <w:trPr>
          <w:cantSplit/>
          <w:trHeight w:val="267"/>
        </w:trPr>
        <w:tc>
          <w:tcPr>
            <w:tcW w:w="2862" w:type="dxa"/>
            <w:tcBorders>
              <w:top w:val="single" w:sz="4" w:space="0" w:color="auto"/>
              <w:left w:val="single" w:sz="4" w:space="0" w:color="auto"/>
            </w:tcBorders>
            <w:vAlign w:val="center"/>
          </w:tcPr>
          <w:p w:rsidR="00B2039D" w:rsidRPr="006F5DAA" w:rsidRDefault="00B2039D" w:rsidP="00B4731B">
            <w:pPr>
              <w:autoSpaceDE w:val="0"/>
              <w:autoSpaceDN w:val="0"/>
              <w:adjustRightInd w:val="0"/>
              <w:spacing w:before="19" w:line="5" w:lineRule="atLeast"/>
              <w:ind w:left="81"/>
              <w:rPr>
                <w:i/>
                <w:sz w:val="18"/>
              </w:rPr>
            </w:pPr>
            <w:r w:rsidRPr="006F5DAA">
              <w:rPr>
                <w:i/>
                <w:sz w:val="18"/>
              </w:rPr>
              <w:t>Camelia sativa</w:t>
            </w:r>
          </w:p>
        </w:tc>
        <w:tc>
          <w:tcPr>
            <w:tcW w:w="2126" w:type="dxa"/>
            <w:tcBorders>
              <w:top w:val="single" w:sz="4" w:space="0" w:color="auto"/>
              <w:left w:val="single" w:sz="4" w:space="0" w:color="auto"/>
            </w:tcBorders>
            <w:vAlign w:val="center"/>
          </w:tcPr>
          <w:p w:rsidR="00B2039D" w:rsidRPr="006F5DAA" w:rsidRDefault="00B2039D" w:rsidP="00B4731B">
            <w:pPr>
              <w:autoSpaceDE w:val="0"/>
              <w:autoSpaceDN w:val="0"/>
              <w:adjustRightInd w:val="0"/>
              <w:spacing w:before="24" w:line="5" w:lineRule="atLeast"/>
              <w:jc w:val="center"/>
              <w:rPr>
                <w:sz w:val="18"/>
              </w:rPr>
            </w:pPr>
            <w:r w:rsidRPr="006F5DAA">
              <w:rPr>
                <w:sz w:val="18"/>
              </w:rPr>
              <w:t>80</w:t>
            </w:r>
          </w:p>
        </w:tc>
        <w:tc>
          <w:tcPr>
            <w:tcW w:w="2032" w:type="dxa"/>
            <w:tcBorders>
              <w:top w:val="single" w:sz="4" w:space="0" w:color="auto"/>
              <w:left w:val="single" w:sz="4" w:space="0" w:color="auto"/>
            </w:tcBorders>
            <w:vAlign w:val="center"/>
          </w:tcPr>
          <w:p w:rsidR="00B2039D" w:rsidRPr="006F5DAA" w:rsidRDefault="00B2039D" w:rsidP="00B4731B">
            <w:pPr>
              <w:autoSpaceDE w:val="0"/>
              <w:autoSpaceDN w:val="0"/>
              <w:adjustRightInd w:val="0"/>
              <w:spacing w:before="21" w:line="5" w:lineRule="atLeast"/>
              <w:ind w:left="1"/>
              <w:jc w:val="center"/>
              <w:rPr>
                <w:sz w:val="18"/>
              </w:rPr>
            </w:pPr>
            <w:r w:rsidRPr="006F5DAA">
              <w:rPr>
                <w:sz w:val="18"/>
              </w:rPr>
              <w:t>97</w:t>
            </w:r>
          </w:p>
        </w:tc>
        <w:tc>
          <w:tcPr>
            <w:tcW w:w="1980" w:type="dxa"/>
            <w:tcBorders>
              <w:top w:val="single" w:sz="4" w:space="0" w:color="auto"/>
              <w:left w:val="single" w:sz="4" w:space="0" w:color="auto"/>
              <w:right w:val="single" w:sz="4" w:space="0" w:color="auto"/>
            </w:tcBorders>
            <w:vAlign w:val="center"/>
          </w:tcPr>
          <w:p w:rsidR="00B2039D" w:rsidRPr="006F5DAA" w:rsidRDefault="00B2039D" w:rsidP="00B4731B">
            <w:pPr>
              <w:autoSpaceDE w:val="0"/>
              <w:autoSpaceDN w:val="0"/>
              <w:adjustRightInd w:val="0"/>
              <w:spacing w:before="19" w:line="5" w:lineRule="atLeast"/>
              <w:ind w:left="95"/>
              <w:jc w:val="center"/>
              <w:rPr>
                <w:sz w:val="18"/>
              </w:rPr>
            </w:pPr>
            <w:r w:rsidRPr="006F5DAA">
              <w:rPr>
                <w:sz w:val="18"/>
              </w:rPr>
              <w:t>0,5</w:t>
            </w:r>
          </w:p>
        </w:tc>
      </w:tr>
      <w:tr w:rsidR="00B2039D" w:rsidRPr="006F5DAA" w:rsidTr="00B4731B">
        <w:trPr>
          <w:cantSplit/>
          <w:trHeight w:val="267"/>
        </w:trPr>
        <w:tc>
          <w:tcPr>
            <w:tcW w:w="2862" w:type="dxa"/>
            <w:tcBorders>
              <w:left w:val="single" w:sz="4" w:space="0" w:color="auto"/>
            </w:tcBorders>
            <w:vAlign w:val="center"/>
          </w:tcPr>
          <w:p w:rsidR="00B2039D" w:rsidRPr="006F5DAA" w:rsidRDefault="00B2039D" w:rsidP="00B4731B">
            <w:pPr>
              <w:autoSpaceDE w:val="0"/>
              <w:autoSpaceDN w:val="0"/>
              <w:adjustRightInd w:val="0"/>
              <w:spacing w:before="28" w:line="5" w:lineRule="atLeast"/>
              <w:ind w:left="76"/>
              <w:rPr>
                <w:i/>
                <w:sz w:val="18"/>
              </w:rPr>
            </w:pPr>
            <w:r w:rsidRPr="006F5DAA">
              <w:rPr>
                <w:i/>
                <w:sz w:val="18"/>
              </w:rPr>
              <w:t>Hibiscus cannabinus</w:t>
            </w:r>
          </w:p>
        </w:tc>
        <w:tc>
          <w:tcPr>
            <w:tcW w:w="2126" w:type="dxa"/>
            <w:tcBorders>
              <w:left w:val="single" w:sz="4" w:space="0" w:color="auto"/>
            </w:tcBorders>
            <w:vAlign w:val="center"/>
          </w:tcPr>
          <w:p w:rsidR="00B2039D" w:rsidRPr="006F5DAA" w:rsidRDefault="00B2039D" w:rsidP="00B4731B">
            <w:pPr>
              <w:autoSpaceDE w:val="0"/>
              <w:autoSpaceDN w:val="0"/>
              <w:adjustRightInd w:val="0"/>
              <w:spacing w:before="33" w:line="5" w:lineRule="atLeast"/>
              <w:jc w:val="center"/>
              <w:rPr>
                <w:sz w:val="18"/>
              </w:rPr>
            </w:pPr>
            <w:r w:rsidRPr="006F5DAA">
              <w:rPr>
                <w:sz w:val="18"/>
              </w:rPr>
              <w:t>75</w:t>
            </w:r>
          </w:p>
        </w:tc>
        <w:tc>
          <w:tcPr>
            <w:tcW w:w="2032" w:type="dxa"/>
            <w:tcBorders>
              <w:left w:val="single" w:sz="4" w:space="0" w:color="auto"/>
            </w:tcBorders>
            <w:vAlign w:val="center"/>
          </w:tcPr>
          <w:p w:rsidR="00B2039D" w:rsidRPr="006F5DAA" w:rsidRDefault="00B2039D" w:rsidP="00B4731B">
            <w:pPr>
              <w:autoSpaceDE w:val="0"/>
              <w:autoSpaceDN w:val="0"/>
              <w:adjustRightInd w:val="0"/>
              <w:spacing w:before="31" w:line="5" w:lineRule="atLeast"/>
              <w:ind w:left="1"/>
              <w:jc w:val="center"/>
              <w:rPr>
                <w:sz w:val="18"/>
              </w:rPr>
            </w:pPr>
            <w:r w:rsidRPr="006F5DAA">
              <w:rPr>
                <w:sz w:val="18"/>
              </w:rPr>
              <w:t>95</w:t>
            </w:r>
          </w:p>
        </w:tc>
        <w:tc>
          <w:tcPr>
            <w:tcW w:w="198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28" w:line="5" w:lineRule="atLeast"/>
              <w:ind w:left="95"/>
              <w:jc w:val="center"/>
              <w:rPr>
                <w:sz w:val="18"/>
              </w:rPr>
            </w:pPr>
            <w:r w:rsidRPr="006F5DAA">
              <w:rPr>
                <w:sz w:val="18"/>
              </w:rPr>
              <w:t>0,5</w:t>
            </w:r>
          </w:p>
        </w:tc>
      </w:tr>
      <w:tr w:rsidR="00B2039D" w:rsidRPr="006F5DAA" w:rsidTr="00B4731B">
        <w:trPr>
          <w:cantSplit/>
          <w:trHeight w:val="267"/>
        </w:trPr>
        <w:tc>
          <w:tcPr>
            <w:tcW w:w="2862" w:type="dxa"/>
            <w:tcBorders>
              <w:left w:val="single" w:sz="4" w:space="0" w:color="auto"/>
            </w:tcBorders>
            <w:vAlign w:val="center"/>
          </w:tcPr>
          <w:p w:rsidR="00B2039D" w:rsidRPr="006F5DAA" w:rsidRDefault="00B2039D" w:rsidP="00B4731B">
            <w:pPr>
              <w:autoSpaceDE w:val="0"/>
              <w:autoSpaceDN w:val="0"/>
              <w:adjustRightInd w:val="0"/>
              <w:spacing w:before="24" w:line="5" w:lineRule="atLeast"/>
              <w:ind w:left="81"/>
              <w:rPr>
                <w:i/>
                <w:sz w:val="18"/>
              </w:rPr>
            </w:pPr>
            <w:r w:rsidRPr="006F5DAA">
              <w:rPr>
                <w:i/>
                <w:sz w:val="18"/>
              </w:rPr>
              <w:t>Ricinus communis</w:t>
            </w:r>
          </w:p>
        </w:tc>
        <w:tc>
          <w:tcPr>
            <w:tcW w:w="2126" w:type="dxa"/>
            <w:tcBorders>
              <w:left w:val="single" w:sz="4" w:space="0" w:color="auto"/>
            </w:tcBorders>
            <w:vAlign w:val="center"/>
          </w:tcPr>
          <w:p w:rsidR="00B2039D" w:rsidRPr="006F5DAA" w:rsidRDefault="00B2039D" w:rsidP="00B4731B">
            <w:pPr>
              <w:autoSpaceDE w:val="0"/>
              <w:autoSpaceDN w:val="0"/>
              <w:adjustRightInd w:val="0"/>
              <w:spacing w:before="28" w:line="5" w:lineRule="atLeast"/>
              <w:jc w:val="center"/>
              <w:rPr>
                <w:sz w:val="18"/>
              </w:rPr>
            </w:pPr>
            <w:r w:rsidRPr="006F5DAA">
              <w:rPr>
                <w:sz w:val="18"/>
              </w:rPr>
              <w:t>80</w:t>
            </w:r>
          </w:p>
        </w:tc>
        <w:tc>
          <w:tcPr>
            <w:tcW w:w="2032" w:type="dxa"/>
            <w:tcBorders>
              <w:left w:val="single" w:sz="4" w:space="0" w:color="auto"/>
            </w:tcBorders>
            <w:vAlign w:val="center"/>
          </w:tcPr>
          <w:p w:rsidR="00B2039D" w:rsidRPr="006F5DAA" w:rsidRDefault="00B2039D" w:rsidP="00B4731B">
            <w:pPr>
              <w:autoSpaceDE w:val="0"/>
              <w:autoSpaceDN w:val="0"/>
              <w:adjustRightInd w:val="0"/>
              <w:spacing w:before="26" w:line="5" w:lineRule="atLeast"/>
              <w:ind w:left="1"/>
              <w:jc w:val="center"/>
              <w:rPr>
                <w:sz w:val="18"/>
              </w:rPr>
            </w:pPr>
            <w:r w:rsidRPr="006F5DAA">
              <w:rPr>
                <w:sz w:val="18"/>
              </w:rPr>
              <w:t>98</w:t>
            </w:r>
          </w:p>
        </w:tc>
        <w:tc>
          <w:tcPr>
            <w:tcW w:w="198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24" w:line="5" w:lineRule="atLeast"/>
              <w:ind w:left="95"/>
              <w:jc w:val="center"/>
              <w:rPr>
                <w:sz w:val="18"/>
              </w:rPr>
            </w:pPr>
            <w:r w:rsidRPr="006F5DAA">
              <w:rPr>
                <w:sz w:val="18"/>
              </w:rPr>
              <w:t>0,1</w:t>
            </w:r>
          </w:p>
        </w:tc>
      </w:tr>
      <w:tr w:rsidR="00B2039D" w:rsidRPr="006F5DAA" w:rsidTr="00B4731B">
        <w:trPr>
          <w:cantSplit/>
          <w:trHeight w:val="267"/>
        </w:trPr>
        <w:tc>
          <w:tcPr>
            <w:tcW w:w="2862" w:type="dxa"/>
            <w:tcBorders>
              <w:left w:val="single" w:sz="4" w:space="0" w:color="auto"/>
              <w:bottom w:val="single" w:sz="4" w:space="0" w:color="auto"/>
            </w:tcBorders>
            <w:vAlign w:val="center"/>
          </w:tcPr>
          <w:p w:rsidR="00B2039D" w:rsidRPr="006F5DAA" w:rsidRDefault="00B2039D" w:rsidP="00B4731B">
            <w:pPr>
              <w:autoSpaceDE w:val="0"/>
              <w:autoSpaceDN w:val="0"/>
              <w:adjustRightInd w:val="0"/>
              <w:spacing w:before="28" w:line="5" w:lineRule="atLeast"/>
              <w:ind w:left="81"/>
              <w:rPr>
                <w:i/>
                <w:sz w:val="18"/>
              </w:rPr>
            </w:pPr>
            <w:r w:rsidRPr="006F5DAA">
              <w:rPr>
                <w:i/>
                <w:sz w:val="18"/>
              </w:rPr>
              <w:t>Sesamum indicum</w:t>
            </w:r>
          </w:p>
        </w:tc>
        <w:tc>
          <w:tcPr>
            <w:tcW w:w="2126" w:type="dxa"/>
            <w:tcBorders>
              <w:left w:val="single" w:sz="4" w:space="0" w:color="auto"/>
              <w:bottom w:val="single" w:sz="4" w:space="0" w:color="auto"/>
            </w:tcBorders>
            <w:vAlign w:val="center"/>
          </w:tcPr>
          <w:p w:rsidR="00B2039D" w:rsidRPr="006F5DAA" w:rsidRDefault="00B2039D" w:rsidP="00B4731B">
            <w:pPr>
              <w:autoSpaceDE w:val="0"/>
              <w:autoSpaceDN w:val="0"/>
              <w:adjustRightInd w:val="0"/>
              <w:spacing w:before="33" w:line="5" w:lineRule="atLeast"/>
              <w:jc w:val="center"/>
              <w:rPr>
                <w:sz w:val="18"/>
              </w:rPr>
            </w:pPr>
            <w:r w:rsidRPr="006F5DAA">
              <w:rPr>
                <w:sz w:val="18"/>
              </w:rPr>
              <w:t>80</w:t>
            </w:r>
          </w:p>
        </w:tc>
        <w:tc>
          <w:tcPr>
            <w:tcW w:w="2032" w:type="dxa"/>
            <w:tcBorders>
              <w:left w:val="single" w:sz="4" w:space="0" w:color="auto"/>
              <w:bottom w:val="single" w:sz="4" w:space="0" w:color="auto"/>
            </w:tcBorders>
            <w:vAlign w:val="center"/>
          </w:tcPr>
          <w:p w:rsidR="00B2039D" w:rsidRPr="006F5DAA" w:rsidRDefault="00B2039D" w:rsidP="00B4731B">
            <w:pPr>
              <w:autoSpaceDE w:val="0"/>
              <w:autoSpaceDN w:val="0"/>
              <w:adjustRightInd w:val="0"/>
              <w:spacing w:before="28" w:line="5" w:lineRule="atLeast"/>
              <w:ind w:left="1"/>
              <w:jc w:val="center"/>
              <w:rPr>
                <w:sz w:val="18"/>
              </w:rPr>
            </w:pPr>
            <w:r w:rsidRPr="006F5DAA">
              <w:rPr>
                <w:sz w:val="18"/>
              </w:rPr>
              <w:t>98</w:t>
            </w:r>
          </w:p>
        </w:tc>
        <w:tc>
          <w:tcPr>
            <w:tcW w:w="1980" w:type="dxa"/>
            <w:tcBorders>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28" w:line="5" w:lineRule="atLeast"/>
              <w:ind w:left="95"/>
              <w:jc w:val="center"/>
              <w:rPr>
                <w:sz w:val="18"/>
              </w:rPr>
            </w:pPr>
            <w:r w:rsidRPr="006F5DAA">
              <w:rPr>
                <w:sz w:val="18"/>
              </w:rPr>
              <w:t>0,1</w:t>
            </w:r>
          </w:p>
        </w:tc>
      </w:tr>
    </w:tbl>
    <w:p w:rsidR="00B2039D" w:rsidRPr="006F5DAA" w:rsidRDefault="00B2039D" w:rsidP="00B2039D">
      <w:pPr>
        <w:tabs>
          <w:tab w:val="left" w:pos="540"/>
        </w:tabs>
        <w:autoSpaceDE w:val="0"/>
        <w:autoSpaceDN w:val="0"/>
        <w:adjustRightInd w:val="0"/>
        <w:spacing w:before="9"/>
        <w:ind w:left="540" w:hanging="360"/>
        <w:jc w:val="both"/>
        <w:rPr>
          <w:sz w:val="22"/>
        </w:rPr>
      </w:pPr>
    </w:p>
    <w:p w:rsidR="00B2039D" w:rsidRPr="006F5DAA" w:rsidRDefault="00B2039D" w:rsidP="00B2039D">
      <w:pPr>
        <w:tabs>
          <w:tab w:val="left" w:pos="709"/>
        </w:tabs>
        <w:autoSpaceDE w:val="0"/>
        <w:autoSpaceDN w:val="0"/>
        <w:adjustRightInd w:val="0"/>
        <w:spacing w:before="9"/>
        <w:ind w:left="709" w:hanging="425"/>
        <w:jc w:val="both"/>
      </w:pPr>
      <w:r w:rsidRPr="006F5DAA">
        <w:rPr>
          <w:sz w:val="22"/>
        </w:rPr>
        <w:lastRenderedPageBreak/>
        <w:t>2.</w:t>
      </w:r>
      <w:r w:rsidRPr="006F5DAA">
        <w:rPr>
          <w:sz w:val="22"/>
        </w:rPr>
        <w:tab/>
      </w:r>
      <w:r w:rsidRPr="006F5DAA">
        <w:t xml:space="preserve">Le sementi devono essere esenti da </w:t>
      </w:r>
      <w:r w:rsidRPr="006F5DAA">
        <w:rPr>
          <w:i/>
        </w:rPr>
        <w:t>Avena fatua</w:t>
      </w:r>
      <w:r w:rsidRPr="006F5DAA">
        <w:t xml:space="preserve"> e </w:t>
      </w:r>
      <w:r w:rsidRPr="006F5DAA">
        <w:rPr>
          <w:i/>
        </w:rPr>
        <w:t xml:space="preserve">Cuscuta </w:t>
      </w:r>
      <w:r w:rsidRPr="006F5DAA">
        <w:t xml:space="preserve">spp., tuttavia, un seme di </w:t>
      </w:r>
      <w:r w:rsidRPr="006F5DAA">
        <w:rPr>
          <w:i/>
        </w:rPr>
        <w:t>Avena fatua</w:t>
      </w:r>
      <w:r w:rsidRPr="006F5DAA">
        <w:t xml:space="preserve"> o di </w:t>
      </w:r>
      <w:r w:rsidRPr="006F5DAA">
        <w:rPr>
          <w:i/>
        </w:rPr>
        <w:t>Cuscuta</w:t>
      </w:r>
      <w:r w:rsidRPr="006F5DAA">
        <w:t xml:space="preserve"> spp. in un campione di 100 g non è considerato come impurità, se un secondo campione di 200 g è esente da </w:t>
      </w:r>
      <w:r w:rsidRPr="006F5DAA">
        <w:rPr>
          <w:i/>
        </w:rPr>
        <w:t>Avena fatua</w:t>
      </w:r>
      <w:r w:rsidRPr="006F5DAA">
        <w:t xml:space="preserve"> o da </w:t>
      </w:r>
      <w:r w:rsidRPr="006F5DAA">
        <w:rPr>
          <w:i/>
        </w:rPr>
        <w:t>Cuscuta</w:t>
      </w:r>
      <w:r w:rsidRPr="006F5DAA">
        <w:t xml:space="preserve"> spp..</w:t>
      </w:r>
    </w:p>
    <w:p w:rsidR="00B2039D" w:rsidRPr="006F5DAA" w:rsidRDefault="00B2039D" w:rsidP="00B2039D">
      <w:pPr>
        <w:tabs>
          <w:tab w:val="left" w:pos="709"/>
        </w:tabs>
        <w:autoSpaceDE w:val="0"/>
        <w:autoSpaceDN w:val="0"/>
        <w:adjustRightInd w:val="0"/>
        <w:spacing w:before="14"/>
        <w:ind w:left="709" w:hanging="425"/>
        <w:jc w:val="both"/>
      </w:pPr>
      <w:r w:rsidRPr="006F5DAA">
        <w:t>3.</w:t>
      </w:r>
      <w:r w:rsidRPr="006F5DAA">
        <w:tab/>
        <w:t>La presenza di organismi nocivi che riducano il valore di utilizzazione delle sementi non è tollerata che nella misura più limitata possibile.</w:t>
      </w:r>
    </w:p>
    <w:p w:rsidR="00B2039D" w:rsidRPr="006F5DAA" w:rsidRDefault="00B2039D" w:rsidP="00F55855">
      <w:pPr>
        <w:pStyle w:val="Normale11pt"/>
        <w:numPr>
          <w:ilvl w:val="0"/>
          <w:numId w:val="108"/>
        </w:numPr>
        <w:tabs>
          <w:tab w:val="clear" w:pos="928"/>
          <w:tab w:val="num" w:pos="709"/>
        </w:tabs>
        <w:autoSpaceDE w:val="0"/>
        <w:autoSpaceDN w:val="0"/>
        <w:adjustRightInd w:val="0"/>
        <w:spacing w:before="9" w:after="0"/>
        <w:ind w:left="709" w:hanging="425"/>
      </w:pPr>
      <w:r w:rsidRPr="006F5DAA">
        <w:t xml:space="preserve">Per quanto riguarda la durata di efficacia della dichiarazione di germinabilità di cui all'articolo </w:t>
      </w:r>
      <w:r w:rsidR="0016585D">
        <w:t>6</w:t>
      </w:r>
      <w:r w:rsidRPr="006F5DAA">
        <w:t xml:space="preserve"> della legge si applica la disposizione di cui alla sezione 1 punto 4 del presente allegato.</w:t>
      </w:r>
    </w:p>
    <w:p w:rsidR="00B2039D" w:rsidRPr="006F5DAA" w:rsidRDefault="00B2039D" w:rsidP="00B2039D">
      <w:pPr>
        <w:pStyle w:val="Normale11pt"/>
        <w:autoSpaceDE w:val="0"/>
        <w:autoSpaceDN w:val="0"/>
        <w:adjustRightInd w:val="0"/>
        <w:spacing w:before="9" w:after="0"/>
        <w:ind w:left="540"/>
      </w:pPr>
    </w:p>
    <w:p w:rsidR="00B2039D" w:rsidRPr="006F5DAA" w:rsidRDefault="00B2039D" w:rsidP="00F55855">
      <w:pPr>
        <w:pStyle w:val="Titolo9"/>
        <w:numPr>
          <w:ilvl w:val="0"/>
          <w:numId w:val="117"/>
        </w:numPr>
        <w:rPr>
          <w:i w:val="0"/>
          <w:sz w:val="24"/>
        </w:rPr>
      </w:pPr>
      <w:r w:rsidRPr="006F5DAA">
        <w:rPr>
          <w:i w:val="0"/>
          <w:sz w:val="24"/>
        </w:rPr>
        <w:t>Altre</w:t>
      </w:r>
    </w:p>
    <w:p w:rsidR="00B2039D" w:rsidRPr="006F5DAA" w:rsidRDefault="00B2039D" w:rsidP="00B2039D"/>
    <w:tbl>
      <w:tblPr>
        <w:tblW w:w="9720" w:type="dxa"/>
        <w:tblInd w:w="10" w:type="dxa"/>
        <w:tblLayout w:type="fixed"/>
        <w:tblCellMar>
          <w:left w:w="0" w:type="dxa"/>
          <w:right w:w="0" w:type="dxa"/>
        </w:tblCellMar>
        <w:tblLook w:val="0000" w:firstRow="0" w:lastRow="0" w:firstColumn="0" w:lastColumn="0" w:noHBand="0" w:noVBand="0"/>
      </w:tblPr>
      <w:tblGrid>
        <w:gridCol w:w="3969"/>
        <w:gridCol w:w="1791"/>
        <w:gridCol w:w="1800"/>
        <w:gridCol w:w="2160"/>
      </w:tblGrid>
      <w:tr w:rsidR="00B2039D" w:rsidRPr="006F5DAA" w:rsidTr="00B4731B">
        <w:trPr>
          <w:cantSplit/>
          <w:trHeight w:val="866"/>
          <w:tblHeader/>
        </w:trPr>
        <w:tc>
          <w:tcPr>
            <w:tcW w:w="3969" w:type="dxa"/>
            <w:tcBorders>
              <w:top w:val="single" w:sz="2" w:space="0" w:color="auto"/>
              <w:left w:val="single" w:sz="2" w:space="0" w:color="auto"/>
              <w:bottom w:val="single" w:sz="2" w:space="0" w:color="auto"/>
              <w:right w:val="single" w:sz="2" w:space="0" w:color="auto"/>
            </w:tcBorders>
            <w:vAlign w:val="center"/>
          </w:tcPr>
          <w:p w:rsidR="00B2039D" w:rsidRPr="006F5DAA" w:rsidRDefault="00B2039D" w:rsidP="00B4731B">
            <w:pPr>
              <w:autoSpaceDE w:val="0"/>
              <w:autoSpaceDN w:val="0"/>
              <w:adjustRightInd w:val="0"/>
              <w:spacing w:before="146" w:line="5" w:lineRule="atLeast"/>
              <w:ind w:firstLine="142"/>
              <w:jc w:val="center"/>
              <w:rPr>
                <w:sz w:val="18"/>
              </w:rPr>
            </w:pPr>
            <w:r w:rsidRPr="006F5DAA">
              <w:rPr>
                <w:sz w:val="18"/>
              </w:rPr>
              <w:t>Specie</w:t>
            </w:r>
          </w:p>
        </w:tc>
        <w:tc>
          <w:tcPr>
            <w:tcW w:w="1791" w:type="dxa"/>
            <w:tcBorders>
              <w:top w:val="single" w:sz="2" w:space="0" w:color="auto"/>
              <w:left w:val="single" w:sz="2" w:space="0" w:color="auto"/>
              <w:bottom w:val="single" w:sz="2" w:space="0" w:color="auto"/>
              <w:right w:val="single" w:sz="2" w:space="0" w:color="auto"/>
            </w:tcBorders>
            <w:vAlign w:val="center"/>
          </w:tcPr>
          <w:p w:rsidR="00B2039D" w:rsidRPr="006F5DAA" w:rsidRDefault="00B2039D" w:rsidP="00B4731B">
            <w:pPr>
              <w:autoSpaceDE w:val="0"/>
              <w:autoSpaceDN w:val="0"/>
              <w:adjustRightInd w:val="0"/>
              <w:spacing w:before="50" w:line="5" w:lineRule="atLeast"/>
              <w:ind w:firstLine="142"/>
              <w:jc w:val="center"/>
              <w:rPr>
                <w:sz w:val="18"/>
              </w:rPr>
            </w:pPr>
            <w:r w:rsidRPr="006F5DAA">
              <w:rPr>
                <w:sz w:val="18"/>
              </w:rPr>
              <w:t>Purezza minima specifica (% in peso)</w:t>
            </w:r>
          </w:p>
        </w:tc>
        <w:tc>
          <w:tcPr>
            <w:tcW w:w="1800" w:type="dxa"/>
            <w:tcBorders>
              <w:top w:val="single" w:sz="2" w:space="0" w:color="auto"/>
              <w:left w:val="single" w:sz="2" w:space="0" w:color="auto"/>
              <w:bottom w:val="single" w:sz="2" w:space="0" w:color="auto"/>
              <w:right w:val="single" w:sz="2" w:space="0" w:color="auto"/>
            </w:tcBorders>
            <w:vAlign w:val="center"/>
          </w:tcPr>
          <w:p w:rsidR="00B2039D" w:rsidRPr="006F5DAA" w:rsidRDefault="00B2039D" w:rsidP="00B4731B">
            <w:pPr>
              <w:autoSpaceDE w:val="0"/>
              <w:autoSpaceDN w:val="0"/>
              <w:adjustRightInd w:val="0"/>
              <w:spacing w:before="50" w:line="5" w:lineRule="atLeast"/>
              <w:ind w:firstLine="142"/>
              <w:jc w:val="center"/>
              <w:rPr>
                <w:sz w:val="18"/>
              </w:rPr>
            </w:pPr>
            <w:r w:rsidRPr="006F5DAA">
              <w:rPr>
                <w:sz w:val="18"/>
              </w:rPr>
              <w:t>Tenore massimo di semi di malerbe (% in peso)</w:t>
            </w:r>
          </w:p>
        </w:tc>
        <w:tc>
          <w:tcPr>
            <w:tcW w:w="2160" w:type="dxa"/>
            <w:tcBorders>
              <w:top w:val="single" w:sz="2" w:space="0" w:color="auto"/>
              <w:left w:val="single" w:sz="2" w:space="0" w:color="auto"/>
              <w:bottom w:val="single" w:sz="2" w:space="0" w:color="auto"/>
              <w:right w:val="single" w:sz="2" w:space="0" w:color="auto"/>
            </w:tcBorders>
            <w:vAlign w:val="center"/>
          </w:tcPr>
          <w:p w:rsidR="00B2039D" w:rsidRPr="006F5DAA" w:rsidRDefault="00B2039D" w:rsidP="00B4731B">
            <w:pPr>
              <w:autoSpaceDE w:val="0"/>
              <w:autoSpaceDN w:val="0"/>
              <w:adjustRightInd w:val="0"/>
              <w:spacing w:before="50" w:line="5" w:lineRule="atLeast"/>
              <w:ind w:firstLine="142"/>
              <w:jc w:val="center"/>
              <w:rPr>
                <w:sz w:val="18"/>
              </w:rPr>
            </w:pPr>
            <w:r w:rsidRPr="006F5DAA">
              <w:rPr>
                <w:sz w:val="18"/>
              </w:rPr>
              <w:t>Facoltà germinativa minima (% del seme puro)</w:t>
            </w:r>
          </w:p>
        </w:tc>
      </w:tr>
      <w:tr w:rsidR="00B2039D" w:rsidRPr="006F5DAA" w:rsidTr="00B4731B">
        <w:trPr>
          <w:cantSplit/>
          <w:trHeight w:val="252"/>
        </w:trPr>
        <w:tc>
          <w:tcPr>
            <w:tcW w:w="3969" w:type="dxa"/>
            <w:tcBorders>
              <w:top w:val="single" w:sz="2" w:space="0" w:color="auto"/>
              <w:left w:val="single" w:sz="4" w:space="0" w:color="auto"/>
            </w:tcBorders>
            <w:vAlign w:val="center"/>
          </w:tcPr>
          <w:p w:rsidR="00B2039D" w:rsidRPr="006F5DAA" w:rsidRDefault="00B2039D" w:rsidP="00B4731B">
            <w:pPr>
              <w:autoSpaceDE w:val="0"/>
              <w:autoSpaceDN w:val="0"/>
              <w:adjustRightInd w:val="0"/>
              <w:spacing w:before="19"/>
              <w:ind w:left="142"/>
              <w:rPr>
                <w:sz w:val="18"/>
              </w:rPr>
            </w:pPr>
            <w:r w:rsidRPr="006F5DAA">
              <w:rPr>
                <w:i/>
                <w:sz w:val="18"/>
              </w:rPr>
              <w:t>Lathyrus cicera</w:t>
            </w:r>
            <w:r w:rsidRPr="006F5DAA">
              <w:rPr>
                <w:sz w:val="18"/>
              </w:rPr>
              <w:t xml:space="preserve"> L.</w:t>
            </w:r>
          </w:p>
        </w:tc>
        <w:tc>
          <w:tcPr>
            <w:tcW w:w="1791" w:type="dxa"/>
            <w:tcBorders>
              <w:top w:val="single" w:sz="2" w:space="0" w:color="auto"/>
              <w:left w:val="single" w:sz="4" w:space="0" w:color="auto"/>
            </w:tcBorders>
            <w:vAlign w:val="center"/>
          </w:tcPr>
          <w:p w:rsidR="00B2039D" w:rsidRPr="006F5DAA" w:rsidRDefault="00B2039D" w:rsidP="00B4731B">
            <w:pPr>
              <w:autoSpaceDE w:val="0"/>
              <w:autoSpaceDN w:val="0"/>
              <w:adjustRightInd w:val="0"/>
              <w:spacing w:before="24" w:line="5" w:lineRule="atLeast"/>
              <w:jc w:val="center"/>
              <w:rPr>
                <w:sz w:val="18"/>
              </w:rPr>
            </w:pPr>
            <w:r w:rsidRPr="006F5DAA">
              <w:rPr>
                <w:sz w:val="18"/>
              </w:rPr>
              <w:t>98</w:t>
            </w:r>
          </w:p>
        </w:tc>
        <w:tc>
          <w:tcPr>
            <w:tcW w:w="1800" w:type="dxa"/>
            <w:tcBorders>
              <w:top w:val="single" w:sz="2" w:space="0" w:color="auto"/>
              <w:left w:val="single" w:sz="4" w:space="0" w:color="auto"/>
            </w:tcBorders>
            <w:vAlign w:val="center"/>
          </w:tcPr>
          <w:p w:rsidR="00B2039D" w:rsidRPr="006F5DAA" w:rsidRDefault="00B2039D" w:rsidP="00B4731B">
            <w:pPr>
              <w:autoSpaceDE w:val="0"/>
              <w:autoSpaceDN w:val="0"/>
              <w:adjustRightInd w:val="0"/>
              <w:spacing w:before="24" w:line="5" w:lineRule="atLeast"/>
              <w:jc w:val="center"/>
              <w:rPr>
                <w:sz w:val="18"/>
              </w:rPr>
            </w:pPr>
            <w:r w:rsidRPr="006F5DAA">
              <w:rPr>
                <w:sz w:val="18"/>
              </w:rPr>
              <w:t>0,1</w:t>
            </w:r>
          </w:p>
        </w:tc>
        <w:tc>
          <w:tcPr>
            <w:tcW w:w="2160" w:type="dxa"/>
            <w:tcBorders>
              <w:top w:val="single" w:sz="2" w:space="0" w:color="auto"/>
              <w:left w:val="single" w:sz="4" w:space="0" w:color="auto"/>
              <w:right w:val="single" w:sz="4" w:space="0" w:color="auto"/>
            </w:tcBorders>
            <w:vAlign w:val="center"/>
          </w:tcPr>
          <w:p w:rsidR="00B2039D" w:rsidRPr="006F5DAA" w:rsidRDefault="00B2039D" w:rsidP="00B4731B">
            <w:pPr>
              <w:autoSpaceDE w:val="0"/>
              <w:autoSpaceDN w:val="0"/>
              <w:adjustRightInd w:val="0"/>
              <w:spacing w:before="21" w:line="5" w:lineRule="atLeast"/>
              <w:jc w:val="center"/>
              <w:rPr>
                <w:sz w:val="18"/>
              </w:rPr>
            </w:pPr>
            <w:r w:rsidRPr="006F5DAA">
              <w:rPr>
                <w:sz w:val="18"/>
              </w:rPr>
              <w:t>85</w:t>
            </w:r>
          </w:p>
        </w:tc>
      </w:tr>
      <w:tr w:rsidR="00B2039D" w:rsidRPr="006F5DAA" w:rsidTr="00B4731B">
        <w:trPr>
          <w:cantSplit/>
          <w:trHeight w:val="252"/>
        </w:trPr>
        <w:tc>
          <w:tcPr>
            <w:tcW w:w="3969" w:type="dxa"/>
            <w:tcBorders>
              <w:left w:val="single" w:sz="4" w:space="0" w:color="auto"/>
            </w:tcBorders>
            <w:vAlign w:val="center"/>
          </w:tcPr>
          <w:p w:rsidR="00B2039D" w:rsidRPr="006F5DAA" w:rsidRDefault="00B2039D" w:rsidP="00B4731B">
            <w:pPr>
              <w:autoSpaceDE w:val="0"/>
              <w:autoSpaceDN w:val="0"/>
              <w:adjustRightInd w:val="0"/>
              <w:spacing w:before="28"/>
              <w:ind w:left="142"/>
              <w:rPr>
                <w:sz w:val="18"/>
              </w:rPr>
            </w:pPr>
            <w:r w:rsidRPr="006F5DAA">
              <w:rPr>
                <w:i/>
                <w:sz w:val="18"/>
              </w:rPr>
              <w:t>Lathyrus sativus</w:t>
            </w:r>
            <w:r w:rsidRPr="006F5DAA">
              <w:rPr>
                <w:sz w:val="18"/>
              </w:rPr>
              <w:t xml:space="preserve"> L.</w:t>
            </w:r>
          </w:p>
        </w:tc>
        <w:tc>
          <w:tcPr>
            <w:tcW w:w="1791" w:type="dxa"/>
            <w:tcBorders>
              <w:left w:val="single" w:sz="4" w:space="0" w:color="auto"/>
            </w:tcBorders>
            <w:vAlign w:val="center"/>
          </w:tcPr>
          <w:p w:rsidR="00B2039D" w:rsidRPr="006F5DAA" w:rsidRDefault="00B2039D" w:rsidP="00B4731B">
            <w:pPr>
              <w:autoSpaceDE w:val="0"/>
              <w:autoSpaceDN w:val="0"/>
              <w:adjustRightInd w:val="0"/>
              <w:spacing w:before="33" w:line="5" w:lineRule="atLeast"/>
              <w:jc w:val="center"/>
              <w:rPr>
                <w:sz w:val="18"/>
              </w:rPr>
            </w:pPr>
            <w:r w:rsidRPr="006F5DAA">
              <w:rPr>
                <w:sz w:val="18"/>
              </w:rPr>
              <w:t>98</w:t>
            </w:r>
          </w:p>
        </w:tc>
        <w:tc>
          <w:tcPr>
            <w:tcW w:w="1800" w:type="dxa"/>
            <w:tcBorders>
              <w:left w:val="single" w:sz="4" w:space="0" w:color="auto"/>
            </w:tcBorders>
            <w:vAlign w:val="center"/>
          </w:tcPr>
          <w:p w:rsidR="00B2039D" w:rsidRPr="006F5DAA" w:rsidRDefault="00B2039D" w:rsidP="00B4731B">
            <w:pPr>
              <w:autoSpaceDE w:val="0"/>
              <w:autoSpaceDN w:val="0"/>
              <w:adjustRightInd w:val="0"/>
              <w:spacing w:before="33" w:line="5" w:lineRule="atLeast"/>
              <w:jc w:val="center"/>
              <w:rPr>
                <w:sz w:val="18"/>
              </w:rPr>
            </w:pPr>
            <w:r w:rsidRPr="006F5DAA">
              <w:rPr>
                <w:sz w:val="18"/>
              </w:rPr>
              <w:t>0,1</w:t>
            </w:r>
          </w:p>
        </w:tc>
        <w:tc>
          <w:tcPr>
            <w:tcW w:w="216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31" w:line="5" w:lineRule="atLeast"/>
              <w:jc w:val="center"/>
              <w:rPr>
                <w:sz w:val="18"/>
              </w:rPr>
            </w:pPr>
            <w:r w:rsidRPr="006F5DAA">
              <w:rPr>
                <w:sz w:val="18"/>
              </w:rPr>
              <w:t>85</w:t>
            </w:r>
          </w:p>
        </w:tc>
      </w:tr>
      <w:tr w:rsidR="00B2039D" w:rsidRPr="006F5DAA" w:rsidTr="00B4731B">
        <w:trPr>
          <w:cantSplit/>
          <w:trHeight w:val="252"/>
        </w:trPr>
        <w:tc>
          <w:tcPr>
            <w:tcW w:w="3969" w:type="dxa"/>
            <w:tcBorders>
              <w:left w:val="single" w:sz="4" w:space="0" w:color="auto"/>
            </w:tcBorders>
            <w:vAlign w:val="center"/>
          </w:tcPr>
          <w:p w:rsidR="00B2039D" w:rsidRPr="006F5DAA" w:rsidRDefault="00B2039D" w:rsidP="00B4731B">
            <w:pPr>
              <w:autoSpaceDE w:val="0"/>
              <w:autoSpaceDN w:val="0"/>
              <w:adjustRightInd w:val="0"/>
              <w:spacing w:before="26"/>
              <w:ind w:left="142"/>
              <w:rPr>
                <w:sz w:val="18"/>
              </w:rPr>
            </w:pPr>
            <w:r w:rsidRPr="006F5DAA">
              <w:rPr>
                <w:i/>
                <w:sz w:val="18"/>
              </w:rPr>
              <w:t>Lespedeza hedysaroides</w:t>
            </w:r>
            <w:r w:rsidRPr="006F5DAA">
              <w:rPr>
                <w:sz w:val="18"/>
              </w:rPr>
              <w:t xml:space="preserve"> (Pall)</w:t>
            </w:r>
          </w:p>
        </w:tc>
        <w:tc>
          <w:tcPr>
            <w:tcW w:w="1791" w:type="dxa"/>
            <w:tcBorders>
              <w:left w:val="single" w:sz="4" w:space="0" w:color="auto"/>
            </w:tcBorders>
            <w:vAlign w:val="center"/>
          </w:tcPr>
          <w:p w:rsidR="00B2039D" w:rsidRPr="006F5DAA" w:rsidRDefault="00B2039D" w:rsidP="00B4731B">
            <w:pPr>
              <w:autoSpaceDE w:val="0"/>
              <w:autoSpaceDN w:val="0"/>
              <w:adjustRightInd w:val="0"/>
              <w:spacing w:before="33" w:line="5" w:lineRule="atLeast"/>
              <w:jc w:val="center"/>
              <w:rPr>
                <w:sz w:val="18"/>
              </w:rPr>
            </w:pPr>
            <w:r w:rsidRPr="006F5DAA">
              <w:rPr>
                <w:sz w:val="18"/>
              </w:rPr>
              <w:t>97</w:t>
            </w:r>
          </w:p>
        </w:tc>
        <w:tc>
          <w:tcPr>
            <w:tcW w:w="1800" w:type="dxa"/>
            <w:tcBorders>
              <w:left w:val="single" w:sz="4" w:space="0" w:color="auto"/>
            </w:tcBorders>
            <w:vAlign w:val="center"/>
          </w:tcPr>
          <w:p w:rsidR="00B2039D" w:rsidRPr="006F5DAA" w:rsidRDefault="00B2039D" w:rsidP="00B4731B">
            <w:pPr>
              <w:autoSpaceDE w:val="0"/>
              <w:autoSpaceDN w:val="0"/>
              <w:adjustRightInd w:val="0"/>
              <w:spacing w:before="33" w:line="5" w:lineRule="atLeast"/>
              <w:jc w:val="center"/>
              <w:rPr>
                <w:sz w:val="18"/>
              </w:rPr>
            </w:pPr>
            <w:r w:rsidRPr="006F5DAA">
              <w:rPr>
                <w:sz w:val="18"/>
              </w:rPr>
              <w:t>0,5</w:t>
            </w:r>
          </w:p>
        </w:tc>
        <w:tc>
          <w:tcPr>
            <w:tcW w:w="216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33" w:line="5" w:lineRule="atLeast"/>
              <w:jc w:val="center"/>
              <w:rPr>
                <w:sz w:val="18"/>
              </w:rPr>
            </w:pPr>
            <w:r w:rsidRPr="006F5DAA">
              <w:rPr>
                <w:sz w:val="18"/>
              </w:rPr>
              <w:t>80</w:t>
            </w:r>
          </w:p>
        </w:tc>
      </w:tr>
      <w:tr w:rsidR="00B2039D" w:rsidRPr="006F5DAA" w:rsidTr="00B4731B">
        <w:trPr>
          <w:cantSplit/>
          <w:trHeight w:val="252"/>
        </w:trPr>
        <w:tc>
          <w:tcPr>
            <w:tcW w:w="3969" w:type="dxa"/>
            <w:tcBorders>
              <w:left w:val="single" w:sz="4" w:space="0" w:color="auto"/>
            </w:tcBorders>
            <w:vAlign w:val="center"/>
          </w:tcPr>
          <w:p w:rsidR="00B2039D" w:rsidRPr="006F5DAA" w:rsidRDefault="00B2039D" w:rsidP="00B4731B">
            <w:pPr>
              <w:autoSpaceDE w:val="0"/>
              <w:autoSpaceDN w:val="0"/>
              <w:adjustRightInd w:val="0"/>
              <w:spacing w:before="26"/>
              <w:ind w:left="142"/>
              <w:rPr>
                <w:sz w:val="18"/>
              </w:rPr>
            </w:pPr>
            <w:r w:rsidRPr="006F5DAA">
              <w:rPr>
                <w:i/>
                <w:sz w:val="18"/>
              </w:rPr>
              <w:t>Kitagawa</w:t>
            </w:r>
            <w:r w:rsidRPr="006F5DAA">
              <w:rPr>
                <w:sz w:val="18"/>
              </w:rPr>
              <w:t xml:space="preserve"> L. </w:t>
            </w:r>
            <w:r w:rsidRPr="006F5DAA">
              <w:rPr>
                <w:i/>
                <w:sz w:val="18"/>
              </w:rPr>
              <w:t>cuneata</w:t>
            </w:r>
            <w:r w:rsidRPr="006F5DAA">
              <w:rPr>
                <w:sz w:val="18"/>
              </w:rPr>
              <w:t xml:space="preserve"> (Dum) (Don)</w:t>
            </w:r>
          </w:p>
        </w:tc>
        <w:tc>
          <w:tcPr>
            <w:tcW w:w="1791" w:type="dxa"/>
            <w:tcBorders>
              <w:left w:val="single" w:sz="4" w:space="0" w:color="auto"/>
            </w:tcBorders>
            <w:vAlign w:val="center"/>
          </w:tcPr>
          <w:p w:rsidR="00B2039D" w:rsidRPr="006F5DAA" w:rsidRDefault="00B2039D" w:rsidP="00B4731B">
            <w:pPr>
              <w:autoSpaceDE w:val="0"/>
              <w:autoSpaceDN w:val="0"/>
              <w:adjustRightInd w:val="0"/>
              <w:spacing w:before="33" w:line="5" w:lineRule="atLeast"/>
              <w:jc w:val="center"/>
              <w:rPr>
                <w:sz w:val="18"/>
              </w:rPr>
            </w:pPr>
            <w:r w:rsidRPr="006F5DAA">
              <w:rPr>
                <w:sz w:val="18"/>
              </w:rPr>
              <w:t>97</w:t>
            </w:r>
          </w:p>
        </w:tc>
        <w:tc>
          <w:tcPr>
            <w:tcW w:w="1800" w:type="dxa"/>
            <w:tcBorders>
              <w:left w:val="single" w:sz="4" w:space="0" w:color="auto"/>
            </w:tcBorders>
            <w:vAlign w:val="center"/>
          </w:tcPr>
          <w:p w:rsidR="00B2039D" w:rsidRPr="006F5DAA" w:rsidRDefault="00B2039D" w:rsidP="00B4731B">
            <w:pPr>
              <w:autoSpaceDE w:val="0"/>
              <w:autoSpaceDN w:val="0"/>
              <w:adjustRightInd w:val="0"/>
              <w:spacing w:before="31" w:line="5" w:lineRule="atLeast"/>
              <w:jc w:val="center"/>
              <w:rPr>
                <w:sz w:val="18"/>
              </w:rPr>
            </w:pPr>
            <w:r w:rsidRPr="006F5DAA">
              <w:rPr>
                <w:sz w:val="18"/>
              </w:rPr>
              <w:t>0,5</w:t>
            </w:r>
          </w:p>
        </w:tc>
        <w:tc>
          <w:tcPr>
            <w:tcW w:w="216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33" w:line="5" w:lineRule="atLeast"/>
              <w:jc w:val="center"/>
              <w:rPr>
                <w:sz w:val="18"/>
              </w:rPr>
            </w:pPr>
            <w:r w:rsidRPr="006F5DAA">
              <w:rPr>
                <w:sz w:val="18"/>
              </w:rPr>
              <w:t>80</w:t>
            </w:r>
          </w:p>
        </w:tc>
      </w:tr>
      <w:tr w:rsidR="00B2039D" w:rsidRPr="006F5DAA" w:rsidTr="00B4731B">
        <w:trPr>
          <w:cantSplit/>
          <w:trHeight w:val="252"/>
        </w:trPr>
        <w:tc>
          <w:tcPr>
            <w:tcW w:w="3969" w:type="dxa"/>
            <w:tcBorders>
              <w:left w:val="single" w:sz="4" w:space="0" w:color="auto"/>
            </w:tcBorders>
            <w:vAlign w:val="center"/>
          </w:tcPr>
          <w:p w:rsidR="00B2039D" w:rsidRPr="006F5DAA" w:rsidRDefault="00B2039D" w:rsidP="00B4731B">
            <w:pPr>
              <w:autoSpaceDE w:val="0"/>
              <w:autoSpaceDN w:val="0"/>
              <w:adjustRightInd w:val="0"/>
              <w:spacing w:before="26"/>
              <w:ind w:left="142"/>
              <w:rPr>
                <w:sz w:val="18"/>
              </w:rPr>
            </w:pPr>
            <w:r w:rsidRPr="006F5DAA">
              <w:rPr>
                <w:i/>
                <w:sz w:val="18"/>
              </w:rPr>
              <w:t>Lespedeza stipulacea</w:t>
            </w:r>
            <w:r w:rsidRPr="006F5DAA">
              <w:rPr>
                <w:sz w:val="18"/>
              </w:rPr>
              <w:t xml:space="preserve"> Maxim</w:t>
            </w:r>
          </w:p>
        </w:tc>
        <w:tc>
          <w:tcPr>
            <w:tcW w:w="1791" w:type="dxa"/>
            <w:tcBorders>
              <w:left w:val="single" w:sz="4" w:space="0" w:color="auto"/>
            </w:tcBorders>
            <w:vAlign w:val="center"/>
          </w:tcPr>
          <w:p w:rsidR="00B2039D" w:rsidRPr="006F5DAA" w:rsidRDefault="00B2039D" w:rsidP="00B4731B">
            <w:pPr>
              <w:autoSpaceDE w:val="0"/>
              <w:autoSpaceDN w:val="0"/>
              <w:adjustRightInd w:val="0"/>
              <w:spacing w:before="31" w:line="5" w:lineRule="atLeast"/>
              <w:jc w:val="center"/>
              <w:rPr>
                <w:sz w:val="18"/>
              </w:rPr>
            </w:pPr>
            <w:r w:rsidRPr="006F5DAA">
              <w:rPr>
                <w:sz w:val="18"/>
              </w:rPr>
              <w:t>97</w:t>
            </w:r>
          </w:p>
        </w:tc>
        <w:tc>
          <w:tcPr>
            <w:tcW w:w="1800" w:type="dxa"/>
            <w:tcBorders>
              <w:left w:val="single" w:sz="4" w:space="0" w:color="auto"/>
            </w:tcBorders>
            <w:vAlign w:val="center"/>
          </w:tcPr>
          <w:p w:rsidR="00B2039D" w:rsidRPr="006F5DAA" w:rsidRDefault="00B2039D" w:rsidP="00B4731B">
            <w:pPr>
              <w:autoSpaceDE w:val="0"/>
              <w:autoSpaceDN w:val="0"/>
              <w:adjustRightInd w:val="0"/>
              <w:spacing w:before="31" w:line="5" w:lineRule="atLeast"/>
              <w:jc w:val="center"/>
              <w:rPr>
                <w:sz w:val="18"/>
              </w:rPr>
            </w:pPr>
            <w:r w:rsidRPr="006F5DAA">
              <w:rPr>
                <w:sz w:val="18"/>
              </w:rPr>
              <w:t>0,5</w:t>
            </w:r>
          </w:p>
        </w:tc>
        <w:tc>
          <w:tcPr>
            <w:tcW w:w="216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31" w:line="5" w:lineRule="atLeast"/>
              <w:jc w:val="center"/>
              <w:rPr>
                <w:sz w:val="18"/>
              </w:rPr>
            </w:pPr>
            <w:r w:rsidRPr="006F5DAA">
              <w:rPr>
                <w:sz w:val="18"/>
              </w:rPr>
              <w:t>80</w:t>
            </w:r>
          </w:p>
        </w:tc>
      </w:tr>
      <w:tr w:rsidR="00B2039D" w:rsidRPr="006F5DAA" w:rsidTr="00B4731B">
        <w:trPr>
          <w:cantSplit/>
          <w:trHeight w:val="252"/>
        </w:trPr>
        <w:tc>
          <w:tcPr>
            <w:tcW w:w="3969" w:type="dxa"/>
            <w:tcBorders>
              <w:left w:val="single" w:sz="4" w:space="0" w:color="auto"/>
            </w:tcBorders>
            <w:vAlign w:val="center"/>
          </w:tcPr>
          <w:p w:rsidR="00B2039D" w:rsidRPr="006F5DAA" w:rsidRDefault="00B2039D" w:rsidP="00B4731B">
            <w:pPr>
              <w:autoSpaceDE w:val="0"/>
              <w:autoSpaceDN w:val="0"/>
              <w:adjustRightInd w:val="0"/>
              <w:spacing w:before="26"/>
              <w:ind w:left="142"/>
              <w:rPr>
                <w:sz w:val="18"/>
              </w:rPr>
            </w:pPr>
            <w:r w:rsidRPr="006F5DAA">
              <w:rPr>
                <w:i/>
                <w:sz w:val="18"/>
              </w:rPr>
              <w:t>Nicotiana tabacum</w:t>
            </w:r>
            <w:r w:rsidRPr="006F5DAA">
              <w:rPr>
                <w:sz w:val="18"/>
              </w:rPr>
              <w:t xml:space="preserve"> L.</w:t>
            </w:r>
          </w:p>
        </w:tc>
        <w:tc>
          <w:tcPr>
            <w:tcW w:w="1791" w:type="dxa"/>
            <w:tcBorders>
              <w:left w:val="single" w:sz="4" w:space="0" w:color="auto"/>
            </w:tcBorders>
            <w:vAlign w:val="center"/>
          </w:tcPr>
          <w:p w:rsidR="00B2039D" w:rsidRPr="006F5DAA" w:rsidRDefault="00B2039D" w:rsidP="00B4731B">
            <w:pPr>
              <w:autoSpaceDE w:val="0"/>
              <w:autoSpaceDN w:val="0"/>
              <w:adjustRightInd w:val="0"/>
              <w:spacing w:before="33" w:line="5" w:lineRule="atLeast"/>
              <w:jc w:val="center"/>
              <w:rPr>
                <w:sz w:val="18"/>
              </w:rPr>
            </w:pPr>
            <w:r w:rsidRPr="006F5DAA">
              <w:rPr>
                <w:sz w:val="18"/>
              </w:rPr>
              <w:t>99</w:t>
            </w:r>
          </w:p>
        </w:tc>
        <w:tc>
          <w:tcPr>
            <w:tcW w:w="1800" w:type="dxa"/>
            <w:tcBorders>
              <w:lef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0</w:t>
            </w:r>
          </w:p>
        </w:tc>
        <w:tc>
          <w:tcPr>
            <w:tcW w:w="216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31" w:line="5" w:lineRule="atLeast"/>
              <w:jc w:val="center"/>
              <w:rPr>
                <w:sz w:val="18"/>
              </w:rPr>
            </w:pPr>
            <w:r w:rsidRPr="006F5DAA">
              <w:rPr>
                <w:sz w:val="18"/>
              </w:rPr>
              <w:t>80</w:t>
            </w:r>
          </w:p>
        </w:tc>
      </w:tr>
      <w:tr w:rsidR="00B2039D" w:rsidRPr="006F5DAA" w:rsidTr="00B4731B">
        <w:trPr>
          <w:cantSplit/>
          <w:trHeight w:val="252"/>
        </w:trPr>
        <w:tc>
          <w:tcPr>
            <w:tcW w:w="3969" w:type="dxa"/>
            <w:tcBorders>
              <w:left w:val="single" w:sz="4" w:space="0" w:color="auto"/>
            </w:tcBorders>
            <w:vAlign w:val="center"/>
          </w:tcPr>
          <w:p w:rsidR="00B2039D" w:rsidRPr="006F5DAA" w:rsidRDefault="00B2039D" w:rsidP="00B4731B">
            <w:pPr>
              <w:autoSpaceDE w:val="0"/>
              <w:autoSpaceDN w:val="0"/>
              <w:adjustRightInd w:val="0"/>
              <w:spacing w:before="31"/>
              <w:ind w:left="142"/>
              <w:rPr>
                <w:sz w:val="18"/>
              </w:rPr>
            </w:pPr>
            <w:r w:rsidRPr="006F5DAA">
              <w:rPr>
                <w:i/>
                <w:sz w:val="18"/>
              </w:rPr>
              <w:t>Sanguisorba minor</w:t>
            </w:r>
            <w:r w:rsidRPr="006F5DAA">
              <w:rPr>
                <w:sz w:val="18"/>
              </w:rPr>
              <w:t xml:space="preserve"> Scop</w:t>
            </w:r>
          </w:p>
        </w:tc>
        <w:tc>
          <w:tcPr>
            <w:tcW w:w="1791" w:type="dxa"/>
            <w:tcBorders>
              <w:left w:val="single" w:sz="4" w:space="0" w:color="auto"/>
            </w:tcBorders>
            <w:vAlign w:val="center"/>
          </w:tcPr>
          <w:p w:rsidR="00B2039D" w:rsidRPr="006F5DAA" w:rsidRDefault="00B2039D" w:rsidP="00B4731B">
            <w:pPr>
              <w:autoSpaceDE w:val="0"/>
              <w:autoSpaceDN w:val="0"/>
              <w:adjustRightInd w:val="0"/>
              <w:spacing w:before="38" w:line="5" w:lineRule="atLeast"/>
              <w:jc w:val="center"/>
              <w:rPr>
                <w:sz w:val="18"/>
              </w:rPr>
            </w:pPr>
            <w:r w:rsidRPr="006F5DAA">
              <w:rPr>
                <w:sz w:val="18"/>
              </w:rPr>
              <w:t>95</w:t>
            </w:r>
          </w:p>
        </w:tc>
        <w:tc>
          <w:tcPr>
            <w:tcW w:w="1800" w:type="dxa"/>
            <w:tcBorders>
              <w:left w:val="single" w:sz="4" w:space="0" w:color="auto"/>
            </w:tcBorders>
            <w:vAlign w:val="center"/>
          </w:tcPr>
          <w:p w:rsidR="00B2039D" w:rsidRPr="006F5DAA" w:rsidRDefault="00B2039D" w:rsidP="00B4731B">
            <w:pPr>
              <w:autoSpaceDE w:val="0"/>
              <w:autoSpaceDN w:val="0"/>
              <w:adjustRightInd w:val="0"/>
              <w:spacing w:line="240" w:lineRule="exact"/>
              <w:jc w:val="center"/>
              <w:rPr>
                <w:sz w:val="18"/>
              </w:rPr>
            </w:pPr>
            <w:r w:rsidRPr="006F5DAA">
              <w:rPr>
                <w:sz w:val="18"/>
              </w:rPr>
              <w:t>1</w:t>
            </w:r>
          </w:p>
        </w:tc>
        <w:tc>
          <w:tcPr>
            <w:tcW w:w="216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38" w:line="5" w:lineRule="atLeast"/>
              <w:jc w:val="center"/>
              <w:rPr>
                <w:sz w:val="18"/>
              </w:rPr>
            </w:pPr>
            <w:r w:rsidRPr="006F5DAA">
              <w:rPr>
                <w:sz w:val="18"/>
              </w:rPr>
              <w:t>75</w:t>
            </w:r>
          </w:p>
        </w:tc>
      </w:tr>
      <w:tr w:rsidR="00B2039D" w:rsidRPr="006F5DAA" w:rsidTr="00B4731B">
        <w:trPr>
          <w:cantSplit/>
          <w:trHeight w:val="252"/>
        </w:trPr>
        <w:tc>
          <w:tcPr>
            <w:tcW w:w="3969" w:type="dxa"/>
            <w:tcBorders>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21"/>
              <w:ind w:left="142"/>
              <w:rPr>
                <w:sz w:val="18"/>
              </w:rPr>
            </w:pPr>
            <w:r w:rsidRPr="006F5DAA">
              <w:rPr>
                <w:i/>
                <w:sz w:val="18"/>
              </w:rPr>
              <w:t>Sorghum vulgare</w:t>
            </w:r>
            <w:r w:rsidRPr="006F5DAA">
              <w:rPr>
                <w:sz w:val="18"/>
              </w:rPr>
              <w:t xml:space="preserve"> Pers.var.</w:t>
            </w:r>
            <w:r w:rsidRPr="006F5DAA">
              <w:rPr>
                <w:i/>
                <w:sz w:val="18"/>
              </w:rPr>
              <w:t>technicum</w:t>
            </w:r>
            <w:r w:rsidRPr="006F5DAA">
              <w:rPr>
                <w:sz w:val="18"/>
              </w:rPr>
              <w:t xml:space="preserve"> (Koern) Jav</w:t>
            </w:r>
          </w:p>
        </w:tc>
        <w:tc>
          <w:tcPr>
            <w:tcW w:w="1791" w:type="dxa"/>
            <w:tcBorders>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before="33" w:line="5" w:lineRule="atLeast"/>
              <w:jc w:val="center"/>
              <w:rPr>
                <w:sz w:val="18"/>
              </w:rPr>
            </w:pPr>
            <w:r w:rsidRPr="006F5DAA">
              <w:rPr>
                <w:sz w:val="18"/>
              </w:rPr>
              <w:t>98</w:t>
            </w:r>
          </w:p>
        </w:tc>
        <w:tc>
          <w:tcPr>
            <w:tcW w:w="1800" w:type="dxa"/>
            <w:tcBorders>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line="240" w:lineRule="exact"/>
              <w:jc w:val="center"/>
              <w:rPr>
                <w:sz w:val="18"/>
              </w:rPr>
            </w:pPr>
            <w:r w:rsidRPr="006F5DAA">
              <w:rPr>
                <w:sz w:val="18"/>
              </w:rPr>
              <w:t>4</w:t>
            </w:r>
          </w:p>
        </w:tc>
        <w:tc>
          <w:tcPr>
            <w:tcW w:w="2160" w:type="dxa"/>
            <w:tcBorders>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before="38" w:line="5" w:lineRule="atLeast"/>
              <w:jc w:val="center"/>
              <w:rPr>
                <w:sz w:val="18"/>
              </w:rPr>
            </w:pPr>
            <w:r w:rsidRPr="006F5DAA">
              <w:rPr>
                <w:sz w:val="18"/>
              </w:rPr>
              <w:t>75</w:t>
            </w:r>
          </w:p>
        </w:tc>
      </w:tr>
    </w:tbl>
    <w:p w:rsidR="00B2039D" w:rsidRPr="006F5DAA" w:rsidRDefault="00B2039D" w:rsidP="00B2039D">
      <w:pPr>
        <w:autoSpaceDE w:val="0"/>
        <w:autoSpaceDN w:val="0"/>
        <w:adjustRightInd w:val="0"/>
        <w:spacing w:before="7"/>
        <w:ind w:left="540"/>
        <w:jc w:val="both"/>
        <w:rPr>
          <w:sz w:val="22"/>
        </w:rPr>
      </w:pPr>
    </w:p>
    <w:p w:rsidR="00B2039D" w:rsidRPr="006F5DAA" w:rsidRDefault="00B2039D" w:rsidP="00F55855">
      <w:pPr>
        <w:numPr>
          <w:ilvl w:val="0"/>
          <w:numId w:val="123"/>
        </w:numPr>
        <w:autoSpaceDE w:val="0"/>
        <w:autoSpaceDN w:val="0"/>
        <w:adjustRightInd w:val="0"/>
        <w:spacing w:before="7"/>
        <w:ind w:left="567" w:hanging="436"/>
        <w:jc w:val="both"/>
      </w:pPr>
      <w:r w:rsidRPr="006F5DAA">
        <w:t>La presenza di malattie che riducano il valore d’impiego delle sementi non è tollerata che nella misura più limitata possibile.</w:t>
      </w:r>
    </w:p>
    <w:p w:rsidR="00B2039D" w:rsidRPr="006F5DAA" w:rsidRDefault="00B2039D" w:rsidP="00F55855">
      <w:pPr>
        <w:numPr>
          <w:ilvl w:val="0"/>
          <w:numId w:val="123"/>
        </w:numPr>
        <w:tabs>
          <w:tab w:val="left" w:pos="567"/>
        </w:tabs>
        <w:autoSpaceDE w:val="0"/>
        <w:autoSpaceDN w:val="0"/>
        <w:adjustRightInd w:val="0"/>
        <w:spacing w:before="7"/>
        <w:ind w:left="567" w:hanging="425"/>
        <w:jc w:val="both"/>
      </w:pPr>
      <w:r w:rsidRPr="006F5DAA">
        <w:t xml:space="preserve">La durata di efficacia della dichiarazione concernente la germinabilità, di cui all’articolo </w:t>
      </w:r>
      <w:r w:rsidR="0016585D">
        <w:t>6</w:t>
      </w:r>
      <w:r w:rsidRPr="006F5DAA">
        <w:t>, è stabilita come segue:</w:t>
      </w:r>
    </w:p>
    <w:p w:rsidR="00B2039D" w:rsidRPr="006F5DAA" w:rsidRDefault="00B2039D" w:rsidP="00B2039D">
      <w:pPr>
        <w:tabs>
          <w:tab w:val="left" w:pos="709"/>
        </w:tabs>
        <w:autoSpaceDE w:val="0"/>
        <w:autoSpaceDN w:val="0"/>
        <w:adjustRightInd w:val="0"/>
        <w:spacing w:before="7"/>
        <w:ind w:left="1134" w:hanging="436"/>
        <w:jc w:val="both"/>
      </w:pPr>
      <w:r w:rsidRPr="006F5DAA">
        <w:t>-</w:t>
      </w:r>
      <w:r w:rsidRPr="006F5DAA">
        <w:tab/>
        <w:t>in mesi 12 per le sementi contenute in imballaggi non “a tenuta” di umidità (es. sacchi di juta, di cotone);</w:t>
      </w:r>
    </w:p>
    <w:p w:rsidR="00B2039D" w:rsidRPr="006F5DAA" w:rsidRDefault="00B2039D" w:rsidP="00B2039D">
      <w:pPr>
        <w:tabs>
          <w:tab w:val="left" w:pos="709"/>
        </w:tabs>
        <w:autoSpaceDE w:val="0"/>
        <w:autoSpaceDN w:val="0"/>
        <w:adjustRightInd w:val="0"/>
        <w:spacing w:before="7"/>
        <w:ind w:left="1134" w:hanging="436"/>
        <w:jc w:val="both"/>
      </w:pPr>
      <w:r w:rsidRPr="006F5DAA">
        <w:t>-</w:t>
      </w:r>
      <w:r w:rsidRPr="006F5DAA">
        <w:tab/>
        <w:t>in mesi 30 per le sementi contenute in imballaggi “ a tenuta “ di umidità (es.: recipienti metallici, o di altro materiale, a chiusura ermetica).</w:t>
      </w:r>
    </w:p>
    <w:p w:rsidR="00B2039D" w:rsidRPr="006F5DAA" w:rsidRDefault="00B2039D" w:rsidP="00B2039D">
      <w:pPr>
        <w:autoSpaceDE w:val="0"/>
        <w:autoSpaceDN w:val="0"/>
        <w:adjustRightInd w:val="0"/>
        <w:spacing w:before="7"/>
        <w:ind w:left="567"/>
        <w:jc w:val="both"/>
      </w:pPr>
      <w:r w:rsidRPr="006F5DAA">
        <w:t>Trascorsi tali termini, il prodotto potrà essere mantenuto in commercio purché rispondente ai requisiti previsti dalla legge e dal regolamento. In tal caso la responsabilità della dichiarazione sul valore della germinabilità resta a carico del detentore della semente, il quale, senza manomettere il cartellino ufficiale e del produttore, è tenuto ad apporre sugli involucri una dichiarazione, che potrà essere costituita anche da una scritta indelebile, dalla quale risulti: il proprio nome o la ragione sociale della ditta; la data di determinazione della facoltà germinativa; la facoltà germinativa (espressa in percentuale).</w:t>
      </w:r>
    </w:p>
    <w:p w:rsidR="00B2039D" w:rsidRPr="006F5DAA" w:rsidRDefault="00B2039D" w:rsidP="00B2039D">
      <w:pPr>
        <w:autoSpaceDE w:val="0"/>
        <w:autoSpaceDN w:val="0"/>
        <w:adjustRightInd w:val="0"/>
        <w:spacing w:before="7"/>
        <w:ind w:left="540"/>
        <w:jc w:val="both"/>
      </w:pPr>
    </w:p>
    <w:p w:rsidR="00B2039D" w:rsidRPr="006F5DAA" w:rsidRDefault="00B2039D" w:rsidP="00B2039D">
      <w:pPr>
        <w:autoSpaceDE w:val="0"/>
        <w:autoSpaceDN w:val="0"/>
        <w:adjustRightInd w:val="0"/>
        <w:spacing w:before="7"/>
        <w:ind w:left="540"/>
        <w:jc w:val="both"/>
      </w:pPr>
    </w:p>
    <w:p w:rsidR="00B2039D" w:rsidRPr="00F221F3" w:rsidRDefault="00B2039D" w:rsidP="00F55855">
      <w:pPr>
        <w:autoSpaceDE w:val="0"/>
        <w:autoSpaceDN w:val="0"/>
        <w:adjustRightInd w:val="0"/>
        <w:spacing w:before="12"/>
        <w:jc w:val="center"/>
        <w:rPr>
          <w:b/>
        </w:rPr>
      </w:pPr>
      <w:r w:rsidRPr="00F221F3">
        <w:rPr>
          <w:b/>
        </w:rPr>
        <w:t>II - COLTURE ERBACEE ORTIVE, ORNAMENTALI E DA FIORE</w:t>
      </w:r>
    </w:p>
    <w:p w:rsidR="00B2039D" w:rsidRPr="006F5DAA" w:rsidRDefault="00B2039D" w:rsidP="00B2039D">
      <w:pPr>
        <w:autoSpaceDE w:val="0"/>
        <w:autoSpaceDN w:val="0"/>
        <w:adjustRightInd w:val="0"/>
        <w:spacing w:before="12"/>
        <w:jc w:val="both"/>
      </w:pPr>
    </w:p>
    <w:p w:rsidR="00B2039D" w:rsidRPr="006F5DAA" w:rsidRDefault="00B2039D" w:rsidP="00F55855">
      <w:pPr>
        <w:numPr>
          <w:ilvl w:val="0"/>
          <w:numId w:val="124"/>
        </w:numPr>
        <w:autoSpaceDE w:val="0"/>
        <w:autoSpaceDN w:val="0"/>
        <w:adjustRightInd w:val="0"/>
        <w:spacing w:before="12"/>
        <w:jc w:val="both"/>
        <w:rPr>
          <w:b/>
        </w:rPr>
      </w:pPr>
      <w:r w:rsidRPr="006F5DAA">
        <w:rPr>
          <w:b/>
        </w:rPr>
        <w:t>Ortive</w:t>
      </w:r>
    </w:p>
    <w:p w:rsidR="00B2039D" w:rsidRPr="006F5DAA" w:rsidRDefault="00B2039D" w:rsidP="00B2039D">
      <w:pPr>
        <w:autoSpaceDE w:val="0"/>
        <w:autoSpaceDN w:val="0"/>
        <w:adjustRightInd w:val="0"/>
        <w:spacing w:before="28"/>
        <w:ind w:left="180" w:firstLine="246"/>
        <w:jc w:val="both"/>
      </w:pPr>
      <w:r w:rsidRPr="006F5DAA">
        <w:t>I - Sementi di base, certificate e standard.</w:t>
      </w:r>
    </w:p>
    <w:p w:rsidR="00B2039D" w:rsidRPr="006F5DAA" w:rsidRDefault="00B2039D" w:rsidP="00F55855">
      <w:pPr>
        <w:numPr>
          <w:ilvl w:val="3"/>
          <w:numId w:val="113"/>
        </w:numPr>
        <w:tabs>
          <w:tab w:val="left" w:pos="851"/>
        </w:tabs>
        <w:autoSpaceDE w:val="0"/>
        <w:autoSpaceDN w:val="0"/>
        <w:adjustRightInd w:val="0"/>
        <w:spacing w:before="7"/>
        <w:ind w:left="851" w:hanging="425"/>
        <w:jc w:val="both"/>
      </w:pPr>
      <w:r w:rsidRPr="006F5DAA">
        <w:t>Le sementi devono presentare identità e purezza varietale in grado sufficiente. Per la cicoria industriale la varietà deve possedere un valore agronomico e di utilizzazione soddisfacente.</w:t>
      </w:r>
    </w:p>
    <w:p w:rsidR="00B2039D" w:rsidRPr="006F5DAA" w:rsidRDefault="00B2039D" w:rsidP="00F55855">
      <w:pPr>
        <w:numPr>
          <w:ilvl w:val="3"/>
          <w:numId w:val="113"/>
        </w:numPr>
        <w:tabs>
          <w:tab w:val="left" w:pos="851"/>
        </w:tabs>
        <w:autoSpaceDE w:val="0"/>
        <w:autoSpaceDN w:val="0"/>
        <w:adjustRightInd w:val="0"/>
        <w:spacing w:before="7"/>
        <w:ind w:left="851" w:hanging="425"/>
        <w:jc w:val="both"/>
      </w:pPr>
      <w:r w:rsidRPr="006F5DAA">
        <w:t xml:space="preserve">Le sementi devono essere conformi alle seguenti norme relative alla facoltà germinativa, purezza specifica e contenuto di semi di altre specie di piante: </w:t>
      </w:r>
    </w:p>
    <w:p w:rsidR="00B2039D" w:rsidRDefault="00B2039D" w:rsidP="00B2039D">
      <w:pPr>
        <w:tabs>
          <w:tab w:val="left" w:pos="1260"/>
        </w:tabs>
        <w:autoSpaceDE w:val="0"/>
        <w:autoSpaceDN w:val="0"/>
        <w:adjustRightInd w:val="0"/>
        <w:spacing w:before="7"/>
        <w:ind w:left="900" w:hanging="425"/>
        <w:jc w:val="both"/>
      </w:pPr>
    </w:p>
    <w:p w:rsidR="00632832" w:rsidRPr="006F5DAA" w:rsidRDefault="00632832" w:rsidP="00B2039D">
      <w:pPr>
        <w:tabs>
          <w:tab w:val="left" w:pos="1260"/>
        </w:tabs>
        <w:autoSpaceDE w:val="0"/>
        <w:autoSpaceDN w:val="0"/>
        <w:adjustRightInd w:val="0"/>
        <w:spacing w:before="7"/>
        <w:ind w:left="900" w:hanging="425"/>
        <w:jc w:val="both"/>
      </w:pPr>
    </w:p>
    <w:p w:rsidR="00B2039D" w:rsidRPr="006F5DAA" w:rsidRDefault="00B2039D" w:rsidP="00B2039D">
      <w:pPr>
        <w:tabs>
          <w:tab w:val="left" w:pos="1260"/>
        </w:tabs>
        <w:autoSpaceDE w:val="0"/>
        <w:autoSpaceDN w:val="0"/>
        <w:adjustRightInd w:val="0"/>
        <w:spacing w:before="7"/>
        <w:ind w:left="900"/>
        <w:jc w:val="both"/>
        <w:rPr>
          <w:i/>
        </w:rPr>
      </w:pPr>
      <w:r w:rsidRPr="006F5DAA">
        <w:rPr>
          <w:i/>
        </w:rPr>
        <w:t>A - Tavola</w:t>
      </w:r>
    </w:p>
    <w:p w:rsidR="00B2039D" w:rsidRPr="006F5DAA" w:rsidRDefault="00B2039D" w:rsidP="00B2039D">
      <w:pPr>
        <w:tabs>
          <w:tab w:val="left" w:pos="1260"/>
        </w:tabs>
        <w:autoSpaceDE w:val="0"/>
        <w:autoSpaceDN w:val="0"/>
        <w:adjustRightInd w:val="0"/>
        <w:spacing w:before="7"/>
        <w:ind w:left="90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418"/>
        <w:gridCol w:w="1559"/>
        <w:gridCol w:w="2214"/>
      </w:tblGrid>
      <w:tr w:rsidR="00B2039D" w:rsidRPr="006F5DAA" w:rsidTr="00B4731B">
        <w:tc>
          <w:tcPr>
            <w:tcW w:w="4644"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jc w:val="center"/>
            </w:pPr>
            <w:r w:rsidRPr="006F5DAA">
              <w:rPr>
                <w:sz w:val="22"/>
              </w:rPr>
              <w:t>Specie</w:t>
            </w:r>
          </w:p>
        </w:tc>
        <w:tc>
          <w:tcPr>
            <w:tcW w:w="1418" w:type="dxa"/>
            <w:tcBorders>
              <w:top w:val="single" w:sz="4" w:space="0" w:color="auto"/>
              <w:left w:val="single" w:sz="4" w:space="0" w:color="auto"/>
              <w:bottom w:val="single" w:sz="4" w:space="0" w:color="auto"/>
            </w:tcBorders>
            <w:vAlign w:val="center"/>
          </w:tcPr>
          <w:p w:rsidR="00B2039D" w:rsidRPr="006F5DAA" w:rsidRDefault="00B2039D" w:rsidP="00B4731B">
            <w:pPr>
              <w:jc w:val="center"/>
              <w:rPr>
                <w:sz w:val="16"/>
                <w:szCs w:val="16"/>
              </w:rPr>
            </w:pPr>
            <w:r w:rsidRPr="006F5DAA">
              <w:rPr>
                <w:sz w:val="16"/>
                <w:szCs w:val="16"/>
              </w:rPr>
              <w:t>Purezza minima specifica</w:t>
            </w:r>
          </w:p>
          <w:p w:rsidR="00B2039D" w:rsidRPr="006F5DAA" w:rsidRDefault="00B2039D" w:rsidP="00B4731B">
            <w:pPr>
              <w:jc w:val="center"/>
              <w:rPr>
                <w:sz w:val="16"/>
                <w:szCs w:val="16"/>
              </w:rPr>
            </w:pPr>
            <w:r w:rsidRPr="006F5DAA">
              <w:rPr>
                <w:sz w:val="16"/>
                <w:szCs w:val="16"/>
              </w:rPr>
              <w:t>(% in peso)</w:t>
            </w:r>
          </w:p>
        </w:tc>
        <w:tc>
          <w:tcPr>
            <w:tcW w:w="1559" w:type="dxa"/>
            <w:tcBorders>
              <w:top w:val="single" w:sz="4" w:space="0" w:color="auto"/>
              <w:bottom w:val="single" w:sz="4" w:space="0" w:color="auto"/>
            </w:tcBorders>
            <w:vAlign w:val="center"/>
          </w:tcPr>
          <w:p w:rsidR="00B2039D" w:rsidRPr="006F5DAA" w:rsidRDefault="00B2039D" w:rsidP="00B4731B">
            <w:pPr>
              <w:jc w:val="center"/>
              <w:rPr>
                <w:sz w:val="16"/>
                <w:szCs w:val="16"/>
              </w:rPr>
            </w:pPr>
            <w:r w:rsidRPr="006F5DAA">
              <w:rPr>
                <w:sz w:val="16"/>
                <w:szCs w:val="16"/>
              </w:rPr>
              <w:t>Tenore massimo di semi di altre specie di piante (%in peso)</w:t>
            </w:r>
          </w:p>
        </w:tc>
        <w:tc>
          <w:tcPr>
            <w:tcW w:w="2214" w:type="dxa"/>
            <w:tcBorders>
              <w:top w:val="single" w:sz="4" w:space="0" w:color="auto"/>
              <w:bottom w:val="single" w:sz="4" w:space="0" w:color="auto"/>
            </w:tcBorders>
            <w:vAlign w:val="center"/>
          </w:tcPr>
          <w:p w:rsidR="00B2039D" w:rsidRPr="006F5DAA" w:rsidRDefault="00B2039D" w:rsidP="00B4731B">
            <w:pPr>
              <w:jc w:val="center"/>
              <w:rPr>
                <w:sz w:val="16"/>
                <w:szCs w:val="16"/>
              </w:rPr>
            </w:pPr>
            <w:r w:rsidRPr="006F5DAA">
              <w:rPr>
                <w:sz w:val="16"/>
                <w:szCs w:val="16"/>
              </w:rPr>
              <w:t>Facoltà germinativa minima</w:t>
            </w:r>
          </w:p>
          <w:p w:rsidR="00B2039D" w:rsidRPr="006F5DAA" w:rsidRDefault="00B2039D" w:rsidP="00B4731B">
            <w:pPr>
              <w:jc w:val="center"/>
              <w:rPr>
                <w:sz w:val="16"/>
                <w:szCs w:val="16"/>
              </w:rPr>
            </w:pPr>
            <w:r w:rsidRPr="006F5DAA">
              <w:rPr>
                <w:sz w:val="16"/>
                <w:szCs w:val="16"/>
              </w:rPr>
              <w:t>(% dei glomeruli o semi puri)</w:t>
            </w:r>
          </w:p>
        </w:tc>
      </w:tr>
      <w:tr w:rsidR="00B2039D" w:rsidRPr="006F5DAA" w:rsidTr="00B4731B">
        <w:trPr>
          <w:trHeight w:val="266"/>
        </w:trPr>
        <w:tc>
          <w:tcPr>
            <w:tcW w:w="4644" w:type="dxa"/>
            <w:tcBorders>
              <w:top w:val="single" w:sz="4" w:space="0" w:color="auto"/>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Allium cepa</w:t>
            </w:r>
          </w:p>
        </w:tc>
        <w:tc>
          <w:tcPr>
            <w:tcW w:w="1418" w:type="dxa"/>
            <w:tcBorders>
              <w:top w:val="single" w:sz="4" w:space="0" w:color="auto"/>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single" w:sz="4" w:space="0" w:color="auto"/>
              <w:bottom w:val="nil"/>
            </w:tcBorders>
            <w:vAlign w:val="center"/>
          </w:tcPr>
          <w:p w:rsidR="00B2039D" w:rsidRPr="006F5DAA" w:rsidRDefault="00B2039D" w:rsidP="00B4731B">
            <w:pPr>
              <w:jc w:val="center"/>
              <w:rPr>
                <w:sz w:val="18"/>
                <w:szCs w:val="18"/>
              </w:rPr>
            </w:pPr>
            <w:r w:rsidRPr="006F5DAA">
              <w:rPr>
                <w:sz w:val="18"/>
                <w:szCs w:val="18"/>
              </w:rPr>
              <w:t>0,5</w:t>
            </w:r>
          </w:p>
        </w:tc>
        <w:tc>
          <w:tcPr>
            <w:tcW w:w="2214" w:type="dxa"/>
            <w:tcBorders>
              <w:top w:val="single" w:sz="4" w:space="0" w:color="auto"/>
              <w:bottom w:val="nil"/>
            </w:tcBorders>
            <w:vAlign w:val="center"/>
          </w:tcPr>
          <w:p w:rsidR="00B2039D" w:rsidRPr="006F5DAA" w:rsidRDefault="00B2039D" w:rsidP="00B4731B">
            <w:pPr>
              <w:jc w:val="center"/>
              <w:rPr>
                <w:sz w:val="18"/>
                <w:szCs w:val="18"/>
              </w:rPr>
            </w:pPr>
            <w:r w:rsidRPr="006F5DAA">
              <w:rPr>
                <w:sz w:val="18"/>
                <w:szCs w:val="18"/>
              </w:rPr>
              <w:t>70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i/>
                <w:sz w:val="18"/>
                <w:szCs w:val="18"/>
                <w:lang w:val="en-GB"/>
              </w:rPr>
            </w:pPr>
            <w:r w:rsidRPr="006F5DAA">
              <w:rPr>
                <w:i/>
                <w:sz w:val="18"/>
                <w:szCs w:val="18"/>
              </w:rPr>
              <w:t>Allium fistulosum</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0,5</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65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Allium porrum</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0,5</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65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lang w:val="en-GB"/>
              </w:rPr>
            </w:pPr>
            <w:r w:rsidRPr="006F5DAA">
              <w:rPr>
                <w:i/>
                <w:sz w:val="18"/>
                <w:szCs w:val="18"/>
                <w:lang w:val="en-GB"/>
              </w:rPr>
              <w:t>Allium sativum</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0,5</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65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lang w:val="en-GB"/>
              </w:rPr>
            </w:pPr>
            <w:r w:rsidRPr="006F5DAA">
              <w:rPr>
                <w:i/>
                <w:sz w:val="18"/>
                <w:szCs w:val="18"/>
                <w:lang w:val="en-GB"/>
              </w:rPr>
              <w:t>Allium schoenoprasum</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0,5</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65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lang w:val="en-GB"/>
              </w:rPr>
            </w:pPr>
            <w:r w:rsidRPr="006F5DAA">
              <w:rPr>
                <w:i/>
                <w:sz w:val="18"/>
                <w:szCs w:val="18"/>
                <w:lang w:val="en-GB"/>
              </w:rPr>
              <w:t>Anthriscus cerefolium</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96</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lang w:val="en-GB"/>
              </w:rPr>
            </w:pPr>
            <w:r w:rsidRPr="006F5DAA">
              <w:rPr>
                <w:i/>
                <w:sz w:val="18"/>
                <w:szCs w:val="18"/>
                <w:lang w:val="en-GB"/>
              </w:rPr>
              <w:t>Apium graveolens</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Asparagus officinalis</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96</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0,5</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ind w:right="-427"/>
              <w:rPr>
                <w:sz w:val="18"/>
                <w:szCs w:val="18"/>
                <w:lang w:val="en-GB"/>
              </w:rPr>
            </w:pPr>
            <w:r w:rsidRPr="006F5DAA">
              <w:rPr>
                <w:i/>
                <w:sz w:val="18"/>
                <w:szCs w:val="18"/>
                <w:lang w:val="en-GB"/>
              </w:rPr>
              <w:t>Beta vulgaris</w:t>
            </w:r>
            <w:r w:rsidRPr="006F5DAA">
              <w:rPr>
                <w:sz w:val="18"/>
                <w:szCs w:val="18"/>
                <w:lang w:val="en-GB"/>
              </w:rPr>
              <w:t xml:space="preserve"> (Cheltenham beet)</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lang w:val="en-GB"/>
              </w:rPr>
            </w:pPr>
            <w:r w:rsidRPr="006F5DAA">
              <w:rPr>
                <w:sz w:val="18"/>
                <w:szCs w:val="18"/>
                <w:lang w:val="en-GB"/>
              </w:rPr>
              <w:t>97</w:t>
            </w:r>
          </w:p>
        </w:tc>
        <w:tc>
          <w:tcPr>
            <w:tcW w:w="1559" w:type="dxa"/>
            <w:tcBorders>
              <w:top w:val="nil"/>
              <w:bottom w:val="nil"/>
            </w:tcBorders>
            <w:vAlign w:val="center"/>
          </w:tcPr>
          <w:p w:rsidR="00B2039D" w:rsidRPr="006F5DAA" w:rsidRDefault="00B2039D" w:rsidP="00B4731B">
            <w:pPr>
              <w:jc w:val="center"/>
              <w:rPr>
                <w:sz w:val="18"/>
                <w:szCs w:val="18"/>
                <w:lang w:val="en-GB"/>
              </w:rPr>
            </w:pPr>
            <w:r w:rsidRPr="006F5DAA">
              <w:rPr>
                <w:sz w:val="18"/>
                <w:szCs w:val="18"/>
                <w:lang w:val="en-GB"/>
              </w:rPr>
              <w:t>0,5</w:t>
            </w:r>
          </w:p>
        </w:tc>
        <w:tc>
          <w:tcPr>
            <w:tcW w:w="2214" w:type="dxa"/>
            <w:tcBorders>
              <w:top w:val="nil"/>
              <w:bottom w:val="nil"/>
            </w:tcBorders>
            <w:vAlign w:val="center"/>
          </w:tcPr>
          <w:p w:rsidR="00B2039D" w:rsidRPr="006F5DAA" w:rsidRDefault="00B2039D" w:rsidP="00B4731B">
            <w:pPr>
              <w:jc w:val="center"/>
              <w:rPr>
                <w:sz w:val="18"/>
                <w:szCs w:val="18"/>
                <w:lang w:val="en-GB"/>
              </w:rPr>
            </w:pPr>
            <w:r w:rsidRPr="006F5DAA">
              <w:rPr>
                <w:sz w:val="18"/>
                <w:szCs w:val="18"/>
                <w:lang w:val="en-GB"/>
              </w:rPr>
              <w:t>50 (glomeruli)</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i/>
                <w:sz w:val="18"/>
                <w:szCs w:val="18"/>
              </w:rPr>
            </w:pPr>
            <w:r w:rsidRPr="006F5DAA">
              <w:rPr>
                <w:i/>
                <w:sz w:val="18"/>
                <w:szCs w:val="18"/>
              </w:rPr>
              <w:t>Beta vulgaris</w:t>
            </w:r>
            <w:r w:rsidRPr="006F5DAA">
              <w:rPr>
                <w:sz w:val="18"/>
                <w:szCs w:val="18"/>
              </w:rPr>
              <w:t xml:space="preserve"> (diversa dalla Cheltenham beet)</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0,5</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70 (glomeruli)</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Brassica oleracea</w:t>
            </w:r>
            <w:r w:rsidRPr="006F5DAA">
              <w:rPr>
                <w:sz w:val="18"/>
                <w:szCs w:val="18"/>
              </w:rPr>
              <w:t xml:space="preserve"> (cavolfiore)</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Brassica oleracea</w:t>
            </w:r>
            <w:r w:rsidRPr="006F5DAA">
              <w:rPr>
                <w:sz w:val="18"/>
                <w:szCs w:val="18"/>
              </w:rPr>
              <w:t xml:space="preserve"> (diversa dal cavolfiore)</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Brassica rapa</w:t>
            </w:r>
            <w:r w:rsidRPr="006F5DAA">
              <w:rPr>
                <w:sz w:val="18"/>
                <w:szCs w:val="18"/>
              </w:rPr>
              <w:t xml:space="preserve"> (cavolo cinese)</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Brassica rapa</w:t>
            </w:r>
            <w:r w:rsidRPr="006F5DAA">
              <w:rPr>
                <w:sz w:val="18"/>
                <w:szCs w:val="18"/>
              </w:rPr>
              <w:t xml:space="preserve"> (rapa)</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80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Capsicum annuum</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0,5</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65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Cichorium endivia</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95</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65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Cichorium intybus</w:t>
            </w:r>
            <w:r w:rsidRPr="006F5DAA">
              <w:rPr>
                <w:sz w:val="18"/>
                <w:szCs w:val="18"/>
              </w:rPr>
              <w:t xml:space="preserve"> (</w:t>
            </w:r>
            <w:r w:rsidRPr="006F5DAA">
              <w:rPr>
                <w:i/>
                <w:sz w:val="18"/>
                <w:szCs w:val="18"/>
              </w:rPr>
              <w:t>partim</w:t>
            </w:r>
            <w:r w:rsidRPr="006F5DAA">
              <w:rPr>
                <w:sz w:val="18"/>
                <w:szCs w:val="18"/>
              </w:rPr>
              <w:t>)</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95</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1,5</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65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sz w:val="18"/>
                <w:szCs w:val="18"/>
              </w:rPr>
              <w:t xml:space="preserve">(cicoria tipo Witloof, cicoria di tipo italiano o </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p>
        </w:tc>
        <w:tc>
          <w:tcPr>
            <w:tcW w:w="1559" w:type="dxa"/>
            <w:tcBorders>
              <w:top w:val="nil"/>
              <w:bottom w:val="nil"/>
            </w:tcBorders>
            <w:vAlign w:val="center"/>
          </w:tcPr>
          <w:p w:rsidR="00B2039D" w:rsidRPr="006F5DAA" w:rsidRDefault="00B2039D" w:rsidP="00B4731B">
            <w:pPr>
              <w:jc w:val="center"/>
              <w:rPr>
                <w:sz w:val="18"/>
                <w:szCs w:val="18"/>
              </w:rPr>
            </w:pPr>
          </w:p>
        </w:tc>
        <w:tc>
          <w:tcPr>
            <w:tcW w:w="2214" w:type="dxa"/>
            <w:tcBorders>
              <w:top w:val="nil"/>
              <w:bottom w:val="nil"/>
            </w:tcBorders>
            <w:vAlign w:val="center"/>
          </w:tcPr>
          <w:p w:rsidR="00B2039D" w:rsidRPr="006F5DAA" w:rsidRDefault="00B2039D" w:rsidP="00B4731B">
            <w:pPr>
              <w:jc w:val="center"/>
              <w:rPr>
                <w:sz w:val="18"/>
                <w:szCs w:val="18"/>
              </w:rPr>
            </w:pP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sz w:val="18"/>
                <w:szCs w:val="18"/>
              </w:rPr>
              <w:t>cicoria a foglia)</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p>
        </w:tc>
        <w:tc>
          <w:tcPr>
            <w:tcW w:w="1559" w:type="dxa"/>
            <w:tcBorders>
              <w:top w:val="nil"/>
              <w:bottom w:val="nil"/>
            </w:tcBorders>
            <w:vAlign w:val="center"/>
          </w:tcPr>
          <w:p w:rsidR="00B2039D" w:rsidRPr="006F5DAA" w:rsidRDefault="00B2039D" w:rsidP="00B4731B">
            <w:pPr>
              <w:jc w:val="center"/>
              <w:rPr>
                <w:sz w:val="18"/>
                <w:szCs w:val="18"/>
              </w:rPr>
            </w:pPr>
          </w:p>
        </w:tc>
        <w:tc>
          <w:tcPr>
            <w:tcW w:w="2214" w:type="dxa"/>
            <w:tcBorders>
              <w:top w:val="nil"/>
              <w:bottom w:val="nil"/>
            </w:tcBorders>
            <w:vAlign w:val="center"/>
          </w:tcPr>
          <w:p w:rsidR="00B2039D" w:rsidRPr="006F5DAA" w:rsidRDefault="00B2039D" w:rsidP="00B4731B">
            <w:pPr>
              <w:jc w:val="center"/>
              <w:rPr>
                <w:sz w:val="18"/>
                <w:szCs w:val="18"/>
              </w:rPr>
            </w:pP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lang w:val="en-GB"/>
              </w:rPr>
            </w:pPr>
            <w:r w:rsidRPr="006F5DAA">
              <w:rPr>
                <w:i/>
                <w:sz w:val="18"/>
                <w:szCs w:val="18"/>
                <w:lang w:val="en-GB"/>
              </w:rPr>
              <w:t xml:space="preserve">Cichorium intybus </w:t>
            </w:r>
            <w:r w:rsidRPr="006F5DAA">
              <w:rPr>
                <w:sz w:val="18"/>
                <w:szCs w:val="18"/>
                <w:lang w:val="en-GB"/>
              </w:rPr>
              <w:t>(</w:t>
            </w:r>
            <w:r w:rsidRPr="006F5DAA">
              <w:rPr>
                <w:i/>
                <w:sz w:val="18"/>
                <w:szCs w:val="18"/>
                <w:lang w:val="en-GB"/>
              </w:rPr>
              <w:t>partim</w:t>
            </w:r>
            <w:r w:rsidRPr="006F5DAA">
              <w:rPr>
                <w:sz w:val="18"/>
                <w:szCs w:val="18"/>
                <w:lang w:val="en-GB"/>
              </w:rPr>
              <w:t>) (cicoria industriale)</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80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lang w:val="de-DE"/>
              </w:rPr>
            </w:pPr>
            <w:r w:rsidRPr="006F5DAA">
              <w:rPr>
                <w:i/>
                <w:sz w:val="18"/>
                <w:szCs w:val="18"/>
                <w:lang w:val="de-DE"/>
              </w:rPr>
              <w:t>Citrullus lanatus</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lang w:val="en-GB"/>
              </w:rPr>
            </w:pPr>
            <w:r w:rsidRPr="006F5DAA">
              <w:rPr>
                <w:sz w:val="18"/>
                <w:szCs w:val="18"/>
                <w:lang w:val="en-GB"/>
              </w:rPr>
              <w:t>98</w:t>
            </w:r>
          </w:p>
        </w:tc>
        <w:tc>
          <w:tcPr>
            <w:tcW w:w="1559" w:type="dxa"/>
            <w:tcBorders>
              <w:top w:val="nil"/>
              <w:bottom w:val="nil"/>
            </w:tcBorders>
            <w:vAlign w:val="center"/>
          </w:tcPr>
          <w:p w:rsidR="00B2039D" w:rsidRPr="006F5DAA" w:rsidRDefault="00B2039D" w:rsidP="00B4731B">
            <w:pPr>
              <w:jc w:val="center"/>
              <w:rPr>
                <w:sz w:val="18"/>
                <w:szCs w:val="18"/>
                <w:lang w:val="en-GB"/>
              </w:rPr>
            </w:pPr>
            <w:r w:rsidRPr="006F5DAA">
              <w:rPr>
                <w:sz w:val="18"/>
                <w:szCs w:val="18"/>
                <w:lang w:val="en-GB"/>
              </w:rPr>
              <w:t>0,1</w:t>
            </w:r>
          </w:p>
        </w:tc>
        <w:tc>
          <w:tcPr>
            <w:tcW w:w="2214" w:type="dxa"/>
            <w:tcBorders>
              <w:top w:val="nil"/>
              <w:bottom w:val="nil"/>
            </w:tcBorders>
            <w:vAlign w:val="center"/>
          </w:tcPr>
          <w:p w:rsidR="00B2039D" w:rsidRPr="006F5DAA" w:rsidRDefault="00B2039D" w:rsidP="00B4731B">
            <w:pPr>
              <w:jc w:val="center"/>
              <w:rPr>
                <w:sz w:val="18"/>
                <w:szCs w:val="18"/>
                <w:lang w:val="en-GB"/>
              </w:rPr>
            </w:pPr>
            <w:r w:rsidRPr="006F5DAA">
              <w:rPr>
                <w:sz w:val="18"/>
                <w:szCs w:val="18"/>
                <w:lang w:val="en-GB"/>
              </w:rPr>
              <w:t>75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Cucumis melo</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98</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Cucumis sativus</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98</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80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Cucurbita maxima</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98</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80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Cucurbita pepo</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98</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Cynara cardunculus</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96</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0,5</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65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Daucus carota</w:t>
            </w:r>
          </w:p>
        </w:tc>
        <w:tc>
          <w:tcPr>
            <w:tcW w:w="1418" w:type="dxa"/>
            <w:tcBorders>
              <w:top w:val="nil"/>
              <w:left w:val="single" w:sz="4" w:space="0" w:color="auto"/>
              <w:bottom w:val="nil"/>
              <w:right w:val="single" w:sz="4" w:space="0" w:color="auto"/>
            </w:tcBorders>
            <w:vAlign w:val="center"/>
          </w:tcPr>
          <w:p w:rsidR="00B2039D" w:rsidRPr="006F5DAA" w:rsidRDefault="00B2039D" w:rsidP="00B4731B">
            <w:pPr>
              <w:jc w:val="center"/>
              <w:rPr>
                <w:sz w:val="18"/>
                <w:szCs w:val="18"/>
              </w:rPr>
            </w:pPr>
            <w:r w:rsidRPr="006F5DAA">
              <w:rPr>
                <w:sz w:val="18"/>
                <w:szCs w:val="18"/>
              </w:rPr>
              <w:t>95</w:t>
            </w:r>
          </w:p>
        </w:tc>
        <w:tc>
          <w:tcPr>
            <w:tcW w:w="1559" w:type="dxa"/>
            <w:tcBorders>
              <w:top w:val="nil"/>
              <w:left w:val="single" w:sz="4" w:space="0" w:color="auto"/>
              <w:bottom w:val="nil"/>
              <w:right w:val="single" w:sz="4" w:space="0" w:color="auto"/>
            </w:tcBorders>
            <w:vAlign w:val="center"/>
          </w:tcPr>
          <w:p w:rsidR="00B2039D" w:rsidRPr="006F5DAA" w:rsidRDefault="00B2039D" w:rsidP="00B4731B">
            <w:pPr>
              <w:jc w:val="center"/>
              <w:rPr>
                <w:sz w:val="18"/>
                <w:szCs w:val="18"/>
              </w:rPr>
            </w:pPr>
            <w:r w:rsidRPr="006F5DAA">
              <w:rPr>
                <w:sz w:val="18"/>
                <w:szCs w:val="18"/>
              </w:rPr>
              <w:t>1</w:t>
            </w:r>
          </w:p>
        </w:tc>
        <w:tc>
          <w:tcPr>
            <w:tcW w:w="2214" w:type="dxa"/>
            <w:tcBorders>
              <w:top w:val="nil"/>
              <w:left w:val="single" w:sz="4" w:space="0" w:color="auto"/>
              <w:bottom w:val="nil"/>
              <w:right w:val="single" w:sz="4" w:space="0" w:color="auto"/>
            </w:tcBorders>
            <w:vAlign w:val="center"/>
          </w:tcPr>
          <w:p w:rsidR="00B2039D" w:rsidRPr="006F5DAA" w:rsidRDefault="00B2039D" w:rsidP="00B4731B">
            <w:pPr>
              <w:jc w:val="center"/>
              <w:rPr>
                <w:sz w:val="18"/>
                <w:szCs w:val="18"/>
              </w:rPr>
            </w:pPr>
            <w:r w:rsidRPr="006F5DAA">
              <w:rPr>
                <w:sz w:val="18"/>
                <w:szCs w:val="18"/>
              </w:rPr>
              <w:t>65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Foeniculum vulgare</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96</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Lactuca sativa</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95</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0,5</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lang w:val="en-GB"/>
              </w:rPr>
            </w:pPr>
            <w:r w:rsidRPr="006F5DAA">
              <w:rPr>
                <w:i/>
                <w:sz w:val="18"/>
                <w:szCs w:val="18"/>
                <w:lang w:val="en-GB"/>
              </w:rPr>
              <w:t>Petroselinum crispum</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lang w:val="en-GB"/>
              </w:rPr>
            </w:pPr>
            <w:r w:rsidRPr="006F5DAA">
              <w:rPr>
                <w:sz w:val="18"/>
                <w:szCs w:val="18"/>
                <w:lang w:val="en-GB"/>
              </w:rPr>
              <w:t>97</w:t>
            </w:r>
          </w:p>
        </w:tc>
        <w:tc>
          <w:tcPr>
            <w:tcW w:w="1559" w:type="dxa"/>
            <w:tcBorders>
              <w:top w:val="nil"/>
              <w:bottom w:val="nil"/>
            </w:tcBorders>
            <w:vAlign w:val="center"/>
          </w:tcPr>
          <w:p w:rsidR="00B2039D" w:rsidRPr="006F5DAA" w:rsidRDefault="00B2039D" w:rsidP="00B4731B">
            <w:pPr>
              <w:jc w:val="center"/>
              <w:rPr>
                <w:sz w:val="18"/>
                <w:szCs w:val="18"/>
                <w:lang w:val="en-GB"/>
              </w:rPr>
            </w:pPr>
            <w:r w:rsidRPr="006F5DAA">
              <w:rPr>
                <w:sz w:val="18"/>
                <w:szCs w:val="18"/>
                <w:lang w:val="en-GB"/>
              </w:rPr>
              <w:t>1</w:t>
            </w:r>
          </w:p>
        </w:tc>
        <w:tc>
          <w:tcPr>
            <w:tcW w:w="2214" w:type="dxa"/>
            <w:tcBorders>
              <w:top w:val="nil"/>
              <w:bottom w:val="nil"/>
            </w:tcBorders>
            <w:vAlign w:val="center"/>
          </w:tcPr>
          <w:p w:rsidR="00B2039D" w:rsidRPr="006F5DAA" w:rsidRDefault="00B2039D" w:rsidP="00B4731B">
            <w:pPr>
              <w:jc w:val="center"/>
              <w:rPr>
                <w:sz w:val="18"/>
                <w:szCs w:val="18"/>
                <w:lang w:val="en-GB"/>
              </w:rPr>
            </w:pPr>
            <w:r w:rsidRPr="006F5DAA">
              <w:rPr>
                <w:sz w:val="18"/>
                <w:szCs w:val="18"/>
                <w:lang w:val="en-GB"/>
              </w:rPr>
              <w:t>65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lang w:val="en-GB"/>
              </w:rPr>
            </w:pPr>
            <w:r w:rsidRPr="006F5DAA">
              <w:rPr>
                <w:i/>
                <w:sz w:val="18"/>
                <w:szCs w:val="18"/>
                <w:lang w:val="en-GB"/>
              </w:rPr>
              <w:t>Phaseolus coccineus</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98</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80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lang w:val="en-GB"/>
              </w:rPr>
            </w:pPr>
            <w:r w:rsidRPr="006F5DAA">
              <w:rPr>
                <w:i/>
                <w:sz w:val="18"/>
                <w:szCs w:val="18"/>
                <w:lang w:val="en-GB"/>
              </w:rPr>
              <w:t>Phaseolus vulgaris</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98</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75</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Pisum sativum</w:t>
            </w:r>
            <w:r w:rsidRPr="006F5DAA">
              <w:rPr>
                <w:sz w:val="18"/>
                <w:szCs w:val="18"/>
              </w:rPr>
              <w:t xml:space="preserve"> (</w:t>
            </w:r>
            <w:r w:rsidRPr="006F5DAA">
              <w:rPr>
                <w:i/>
                <w:sz w:val="18"/>
                <w:szCs w:val="18"/>
              </w:rPr>
              <w:t>partim</w:t>
            </w:r>
            <w:r w:rsidRPr="006F5DAA">
              <w:rPr>
                <w:sz w:val="18"/>
                <w:szCs w:val="18"/>
              </w:rPr>
              <w:t>)</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98</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80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Raphanus sativus</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Rheum rhabarbarum</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97</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0,5</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70</w:t>
            </w:r>
          </w:p>
        </w:tc>
      </w:tr>
      <w:tr w:rsidR="00B2039D" w:rsidRPr="006F5DAA" w:rsidTr="00B4731B">
        <w:trPr>
          <w:trHeight w:val="266"/>
        </w:trPr>
        <w:tc>
          <w:tcPr>
            <w:tcW w:w="4644" w:type="dxa"/>
            <w:tcBorders>
              <w:top w:val="nil"/>
              <w:left w:val="single" w:sz="4" w:space="0" w:color="auto"/>
              <w:bottom w:val="nil"/>
              <w:right w:val="single" w:sz="4" w:space="0" w:color="auto"/>
            </w:tcBorders>
            <w:vAlign w:val="center"/>
          </w:tcPr>
          <w:p w:rsidR="00B2039D" w:rsidRPr="006F5DAA" w:rsidRDefault="00B2039D" w:rsidP="00B4731B">
            <w:pPr>
              <w:rPr>
                <w:sz w:val="18"/>
                <w:szCs w:val="18"/>
              </w:rPr>
            </w:pPr>
            <w:r w:rsidRPr="006F5DAA">
              <w:rPr>
                <w:i/>
                <w:sz w:val="18"/>
                <w:szCs w:val="18"/>
              </w:rPr>
              <w:t>Scorzonera hispanica</w:t>
            </w:r>
          </w:p>
        </w:tc>
        <w:tc>
          <w:tcPr>
            <w:tcW w:w="1418" w:type="dxa"/>
            <w:tcBorders>
              <w:top w:val="nil"/>
              <w:left w:val="single" w:sz="4" w:space="0" w:color="auto"/>
              <w:bottom w:val="nil"/>
            </w:tcBorders>
            <w:vAlign w:val="center"/>
          </w:tcPr>
          <w:p w:rsidR="00B2039D" w:rsidRPr="006F5DAA" w:rsidRDefault="00B2039D" w:rsidP="00B4731B">
            <w:pPr>
              <w:jc w:val="center"/>
              <w:rPr>
                <w:sz w:val="18"/>
                <w:szCs w:val="18"/>
              </w:rPr>
            </w:pPr>
            <w:r w:rsidRPr="006F5DAA">
              <w:rPr>
                <w:sz w:val="18"/>
                <w:szCs w:val="18"/>
              </w:rPr>
              <w:t>95</w:t>
            </w:r>
          </w:p>
        </w:tc>
        <w:tc>
          <w:tcPr>
            <w:tcW w:w="1559" w:type="dxa"/>
            <w:tcBorders>
              <w:top w:val="nil"/>
              <w:bottom w:val="nil"/>
            </w:tcBorders>
            <w:vAlign w:val="center"/>
          </w:tcPr>
          <w:p w:rsidR="00B2039D" w:rsidRPr="006F5DAA" w:rsidRDefault="00B2039D" w:rsidP="00B4731B">
            <w:pPr>
              <w:jc w:val="center"/>
              <w:rPr>
                <w:sz w:val="18"/>
                <w:szCs w:val="18"/>
              </w:rPr>
            </w:pPr>
            <w:r w:rsidRPr="006F5DAA">
              <w:rPr>
                <w:sz w:val="18"/>
                <w:szCs w:val="18"/>
              </w:rPr>
              <w:t>1</w:t>
            </w:r>
          </w:p>
        </w:tc>
        <w:tc>
          <w:tcPr>
            <w:tcW w:w="2214" w:type="dxa"/>
            <w:tcBorders>
              <w:top w:val="nil"/>
              <w:bottom w:val="nil"/>
            </w:tcBorders>
            <w:vAlign w:val="center"/>
          </w:tcPr>
          <w:p w:rsidR="00B2039D" w:rsidRPr="006F5DAA" w:rsidRDefault="00B2039D" w:rsidP="00B4731B">
            <w:pPr>
              <w:jc w:val="center"/>
              <w:rPr>
                <w:sz w:val="18"/>
                <w:szCs w:val="18"/>
              </w:rPr>
            </w:pPr>
            <w:r w:rsidRPr="006F5DAA">
              <w:rPr>
                <w:sz w:val="18"/>
                <w:szCs w:val="18"/>
              </w:rPr>
              <w:t>70</w:t>
            </w:r>
          </w:p>
        </w:tc>
      </w:tr>
      <w:tr w:rsidR="000860E3" w:rsidRPr="006F5DAA" w:rsidTr="00B4731B">
        <w:trPr>
          <w:trHeight w:val="266"/>
        </w:trPr>
        <w:tc>
          <w:tcPr>
            <w:tcW w:w="4644" w:type="dxa"/>
            <w:tcBorders>
              <w:top w:val="nil"/>
              <w:left w:val="single" w:sz="4" w:space="0" w:color="auto"/>
              <w:bottom w:val="nil"/>
              <w:right w:val="single" w:sz="4" w:space="0" w:color="auto"/>
            </w:tcBorders>
            <w:vAlign w:val="center"/>
          </w:tcPr>
          <w:p w:rsidR="000860E3" w:rsidRPr="006F5DAA" w:rsidRDefault="000860E3" w:rsidP="00B4731B">
            <w:pPr>
              <w:rPr>
                <w:i/>
                <w:sz w:val="18"/>
                <w:szCs w:val="18"/>
              </w:rPr>
            </w:pPr>
            <w:r w:rsidRPr="006F5DAA">
              <w:rPr>
                <w:i/>
                <w:sz w:val="18"/>
                <w:szCs w:val="18"/>
              </w:rPr>
              <w:t>Solanum lycopersicum</w:t>
            </w:r>
          </w:p>
        </w:tc>
        <w:tc>
          <w:tcPr>
            <w:tcW w:w="1418" w:type="dxa"/>
            <w:tcBorders>
              <w:top w:val="nil"/>
              <w:left w:val="single" w:sz="4" w:space="0" w:color="auto"/>
              <w:bottom w:val="nil"/>
            </w:tcBorders>
            <w:vAlign w:val="center"/>
          </w:tcPr>
          <w:p w:rsidR="000860E3" w:rsidRPr="006F5DAA" w:rsidRDefault="000860E3" w:rsidP="00B4731B">
            <w:pPr>
              <w:jc w:val="center"/>
              <w:rPr>
                <w:sz w:val="18"/>
                <w:szCs w:val="18"/>
              </w:rPr>
            </w:pPr>
            <w:r w:rsidRPr="006F5DAA">
              <w:rPr>
                <w:sz w:val="18"/>
                <w:szCs w:val="18"/>
              </w:rPr>
              <w:t>97</w:t>
            </w:r>
          </w:p>
        </w:tc>
        <w:tc>
          <w:tcPr>
            <w:tcW w:w="1559" w:type="dxa"/>
            <w:tcBorders>
              <w:top w:val="nil"/>
              <w:bottom w:val="nil"/>
            </w:tcBorders>
            <w:vAlign w:val="center"/>
          </w:tcPr>
          <w:p w:rsidR="000860E3" w:rsidRPr="006F5DAA" w:rsidRDefault="000860E3" w:rsidP="00B4731B">
            <w:pPr>
              <w:jc w:val="center"/>
              <w:rPr>
                <w:sz w:val="18"/>
                <w:szCs w:val="18"/>
              </w:rPr>
            </w:pPr>
            <w:r w:rsidRPr="006F5DAA">
              <w:rPr>
                <w:sz w:val="18"/>
                <w:szCs w:val="18"/>
              </w:rPr>
              <w:t>0,5</w:t>
            </w:r>
          </w:p>
        </w:tc>
        <w:tc>
          <w:tcPr>
            <w:tcW w:w="2214" w:type="dxa"/>
            <w:tcBorders>
              <w:top w:val="nil"/>
              <w:bottom w:val="nil"/>
            </w:tcBorders>
            <w:vAlign w:val="center"/>
          </w:tcPr>
          <w:p w:rsidR="000860E3" w:rsidRPr="006F5DAA" w:rsidRDefault="000860E3" w:rsidP="00B4731B">
            <w:pPr>
              <w:jc w:val="center"/>
              <w:rPr>
                <w:sz w:val="18"/>
                <w:szCs w:val="18"/>
              </w:rPr>
            </w:pPr>
            <w:r w:rsidRPr="006F5DAA">
              <w:rPr>
                <w:sz w:val="18"/>
                <w:szCs w:val="18"/>
              </w:rPr>
              <w:t>75</w:t>
            </w:r>
          </w:p>
        </w:tc>
      </w:tr>
      <w:tr w:rsidR="000860E3" w:rsidRPr="006F5DAA" w:rsidTr="00B4731B">
        <w:trPr>
          <w:trHeight w:val="266"/>
        </w:trPr>
        <w:tc>
          <w:tcPr>
            <w:tcW w:w="4644" w:type="dxa"/>
            <w:tcBorders>
              <w:top w:val="nil"/>
              <w:left w:val="single" w:sz="4" w:space="0" w:color="auto"/>
              <w:bottom w:val="nil"/>
              <w:right w:val="single" w:sz="4" w:space="0" w:color="auto"/>
            </w:tcBorders>
            <w:vAlign w:val="center"/>
          </w:tcPr>
          <w:p w:rsidR="000860E3" w:rsidRPr="006F5DAA" w:rsidRDefault="000860E3" w:rsidP="00B4731B">
            <w:pPr>
              <w:rPr>
                <w:sz w:val="18"/>
                <w:szCs w:val="18"/>
              </w:rPr>
            </w:pPr>
            <w:r w:rsidRPr="006F5DAA">
              <w:rPr>
                <w:i/>
                <w:sz w:val="18"/>
                <w:szCs w:val="18"/>
              </w:rPr>
              <w:t>Solanum melongena</w:t>
            </w:r>
          </w:p>
        </w:tc>
        <w:tc>
          <w:tcPr>
            <w:tcW w:w="1418" w:type="dxa"/>
            <w:tcBorders>
              <w:top w:val="nil"/>
              <w:left w:val="single" w:sz="4" w:space="0" w:color="auto"/>
              <w:bottom w:val="nil"/>
            </w:tcBorders>
            <w:vAlign w:val="center"/>
          </w:tcPr>
          <w:p w:rsidR="000860E3" w:rsidRPr="006F5DAA" w:rsidRDefault="000860E3" w:rsidP="00B4731B">
            <w:pPr>
              <w:jc w:val="center"/>
              <w:rPr>
                <w:sz w:val="18"/>
                <w:szCs w:val="18"/>
              </w:rPr>
            </w:pPr>
            <w:r w:rsidRPr="006F5DAA">
              <w:rPr>
                <w:sz w:val="18"/>
                <w:szCs w:val="18"/>
              </w:rPr>
              <w:t>96</w:t>
            </w:r>
          </w:p>
        </w:tc>
        <w:tc>
          <w:tcPr>
            <w:tcW w:w="1559" w:type="dxa"/>
            <w:tcBorders>
              <w:top w:val="nil"/>
              <w:bottom w:val="nil"/>
            </w:tcBorders>
            <w:vAlign w:val="center"/>
          </w:tcPr>
          <w:p w:rsidR="000860E3" w:rsidRPr="006F5DAA" w:rsidRDefault="000860E3" w:rsidP="00B4731B">
            <w:pPr>
              <w:jc w:val="center"/>
              <w:rPr>
                <w:sz w:val="18"/>
                <w:szCs w:val="18"/>
              </w:rPr>
            </w:pPr>
            <w:r w:rsidRPr="006F5DAA">
              <w:rPr>
                <w:sz w:val="18"/>
                <w:szCs w:val="18"/>
              </w:rPr>
              <w:t>0,5</w:t>
            </w:r>
          </w:p>
        </w:tc>
        <w:tc>
          <w:tcPr>
            <w:tcW w:w="2214" w:type="dxa"/>
            <w:tcBorders>
              <w:top w:val="nil"/>
              <w:bottom w:val="nil"/>
            </w:tcBorders>
            <w:vAlign w:val="center"/>
          </w:tcPr>
          <w:p w:rsidR="000860E3" w:rsidRPr="006F5DAA" w:rsidRDefault="000860E3" w:rsidP="00B4731B">
            <w:pPr>
              <w:jc w:val="center"/>
              <w:rPr>
                <w:sz w:val="18"/>
                <w:szCs w:val="18"/>
              </w:rPr>
            </w:pPr>
            <w:r w:rsidRPr="006F5DAA">
              <w:rPr>
                <w:sz w:val="18"/>
                <w:szCs w:val="18"/>
              </w:rPr>
              <w:t>65</w:t>
            </w:r>
          </w:p>
        </w:tc>
      </w:tr>
      <w:tr w:rsidR="000860E3" w:rsidRPr="006F5DAA" w:rsidTr="00B4731B">
        <w:trPr>
          <w:trHeight w:val="266"/>
        </w:trPr>
        <w:tc>
          <w:tcPr>
            <w:tcW w:w="4644" w:type="dxa"/>
            <w:tcBorders>
              <w:top w:val="nil"/>
              <w:left w:val="single" w:sz="4" w:space="0" w:color="auto"/>
              <w:bottom w:val="nil"/>
              <w:right w:val="single" w:sz="4" w:space="0" w:color="auto"/>
            </w:tcBorders>
            <w:vAlign w:val="center"/>
          </w:tcPr>
          <w:p w:rsidR="000860E3" w:rsidRPr="006F5DAA" w:rsidRDefault="000860E3" w:rsidP="00B4731B">
            <w:pPr>
              <w:rPr>
                <w:sz w:val="18"/>
                <w:szCs w:val="18"/>
              </w:rPr>
            </w:pPr>
            <w:r w:rsidRPr="006F5DAA">
              <w:rPr>
                <w:i/>
                <w:sz w:val="18"/>
                <w:szCs w:val="18"/>
              </w:rPr>
              <w:t>Spinacia oleracea</w:t>
            </w:r>
          </w:p>
        </w:tc>
        <w:tc>
          <w:tcPr>
            <w:tcW w:w="1418" w:type="dxa"/>
            <w:tcBorders>
              <w:top w:val="nil"/>
              <w:left w:val="single" w:sz="4" w:space="0" w:color="auto"/>
              <w:bottom w:val="nil"/>
            </w:tcBorders>
            <w:vAlign w:val="center"/>
          </w:tcPr>
          <w:p w:rsidR="000860E3" w:rsidRPr="006F5DAA" w:rsidRDefault="000860E3" w:rsidP="00B4731B">
            <w:pPr>
              <w:jc w:val="center"/>
              <w:rPr>
                <w:sz w:val="18"/>
                <w:szCs w:val="18"/>
              </w:rPr>
            </w:pPr>
            <w:r w:rsidRPr="006F5DAA">
              <w:rPr>
                <w:sz w:val="18"/>
                <w:szCs w:val="18"/>
              </w:rPr>
              <w:t>97</w:t>
            </w:r>
          </w:p>
        </w:tc>
        <w:tc>
          <w:tcPr>
            <w:tcW w:w="1559" w:type="dxa"/>
            <w:tcBorders>
              <w:top w:val="nil"/>
              <w:bottom w:val="nil"/>
            </w:tcBorders>
            <w:vAlign w:val="center"/>
          </w:tcPr>
          <w:p w:rsidR="000860E3" w:rsidRPr="006F5DAA" w:rsidRDefault="000860E3" w:rsidP="00B4731B">
            <w:pPr>
              <w:jc w:val="center"/>
              <w:rPr>
                <w:sz w:val="18"/>
                <w:szCs w:val="18"/>
              </w:rPr>
            </w:pPr>
            <w:r w:rsidRPr="006F5DAA">
              <w:rPr>
                <w:sz w:val="18"/>
                <w:szCs w:val="18"/>
              </w:rPr>
              <w:t>1</w:t>
            </w:r>
          </w:p>
        </w:tc>
        <w:tc>
          <w:tcPr>
            <w:tcW w:w="2214" w:type="dxa"/>
            <w:tcBorders>
              <w:top w:val="nil"/>
              <w:bottom w:val="nil"/>
            </w:tcBorders>
            <w:vAlign w:val="center"/>
          </w:tcPr>
          <w:p w:rsidR="000860E3" w:rsidRPr="006F5DAA" w:rsidRDefault="000860E3" w:rsidP="00B4731B">
            <w:pPr>
              <w:jc w:val="center"/>
              <w:rPr>
                <w:sz w:val="18"/>
                <w:szCs w:val="18"/>
              </w:rPr>
            </w:pPr>
            <w:r w:rsidRPr="006F5DAA">
              <w:rPr>
                <w:sz w:val="18"/>
                <w:szCs w:val="18"/>
              </w:rPr>
              <w:t>75</w:t>
            </w:r>
          </w:p>
        </w:tc>
      </w:tr>
      <w:tr w:rsidR="000860E3" w:rsidRPr="006F5DAA" w:rsidTr="00B4731B">
        <w:trPr>
          <w:trHeight w:val="266"/>
        </w:trPr>
        <w:tc>
          <w:tcPr>
            <w:tcW w:w="4644" w:type="dxa"/>
            <w:tcBorders>
              <w:top w:val="nil"/>
              <w:left w:val="single" w:sz="4" w:space="0" w:color="auto"/>
              <w:bottom w:val="nil"/>
              <w:right w:val="single" w:sz="4" w:space="0" w:color="auto"/>
            </w:tcBorders>
            <w:vAlign w:val="center"/>
          </w:tcPr>
          <w:p w:rsidR="000860E3" w:rsidRPr="006F5DAA" w:rsidRDefault="000860E3" w:rsidP="00B4731B">
            <w:pPr>
              <w:rPr>
                <w:sz w:val="18"/>
                <w:szCs w:val="18"/>
              </w:rPr>
            </w:pPr>
            <w:r w:rsidRPr="006F5DAA">
              <w:rPr>
                <w:i/>
                <w:sz w:val="18"/>
                <w:szCs w:val="18"/>
              </w:rPr>
              <w:t>Valerianella locusta</w:t>
            </w:r>
          </w:p>
        </w:tc>
        <w:tc>
          <w:tcPr>
            <w:tcW w:w="1418" w:type="dxa"/>
            <w:tcBorders>
              <w:top w:val="nil"/>
              <w:left w:val="single" w:sz="4" w:space="0" w:color="auto"/>
              <w:bottom w:val="nil"/>
            </w:tcBorders>
            <w:vAlign w:val="center"/>
          </w:tcPr>
          <w:p w:rsidR="000860E3" w:rsidRPr="006F5DAA" w:rsidRDefault="000860E3" w:rsidP="00B4731B">
            <w:pPr>
              <w:jc w:val="center"/>
              <w:rPr>
                <w:sz w:val="18"/>
                <w:szCs w:val="18"/>
              </w:rPr>
            </w:pPr>
            <w:r w:rsidRPr="006F5DAA">
              <w:rPr>
                <w:sz w:val="18"/>
                <w:szCs w:val="18"/>
              </w:rPr>
              <w:t>95</w:t>
            </w:r>
          </w:p>
        </w:tc>
        <w:tc>
          <w:tcPr>
            <w:tcW w:w="1559" w:type="dxa"/>
            <w:tcBorders>
              <w:top w:val="nil"/>
              <w:bottom w:val="nil"/>
            </w:tcBorders>
            <w:vAlign w:val="center"/>
          </w:tcPr>
          <w:p w:rsidR="000860E3" w:rsidRPr="006F5DAA" w:rsidRDefault="000860E3" w:rsidP="00B4731B">
            <w:pPr>
              <w:jc w:val="center"/>
              <w:rPr>
                <w:sz w:val="18"/>
                <w:szCs w:val="18"/>
              </w:rPr>
            </w:pPr>
            <w:r w:rsidRPr="006F5DAA">
              <w:rPr>
                <w:sz w:val="18"/>
                <w:szCs w:val="18"/>
              </w:rPr>
              <w:t>1</w:t>
            </w:r>
          </w:p>
        </w:tc>
        <w:tc>
          <w:tcPr>
            <w:tcW w:w="2214" w:type="dxa"/>
            <w:tcBorders>
              <w:top w:val="nil"/>
              <w:bottom w:val="nil"/>
            </w:tcBorders>
            <w:vAlign w:val="center"/>
          </w:tcPr>
          <w:p w:rsidR="000860E3" w:rsidRPr="006F5DAA" w:rsidRDefault="000860E3" w:rsidP="00B4731B">
            <w:pPr>
              <w:jc w:val="center"/>
              <w:rPr>
                <w:sz w:val="18"/>
                <w:szCs w:val="18"/>
              </w:rPr>
            </w:pPr>
            <w:r w:rsidRPr="006F5DAA">
              <w:rPr>
                <w:sz w:val="18"/>
                <w:szCs w:val="18"/>
              </w:rPr>
              <w:t>65</w:t>
            </w:r>
          </w:p>
        </w:tc>
      </w:tr>
      <w:tr w:rsidR="000860E3" w:rsidRPr="006F5DAA" w:rsidTr="00B4731B">
        <w:trPr>
          <w:trHeight w:val="266"/>
        </w:trPr>
        <w:tc>
          <w:tcPr>
            <w:tcW w:w="4644" w:type="dxa"/>
            <w:tcBorders>
              <w:top w:val="nil"/>
              <w:left w:val="single" w:sz="4" w:space="0" w:color="auto"/>
              <w:bottom w:val="nil"/>
              <w:right w:val="single" w:sz="4" w:space="0" w:color="auto"/>
            </w:tcBorders>
            <w:vAlign w:val="center"/>
          </w:tcPr>
          <w:p w:rsidR="000860E3" w:rsidRPr="006F5DAA" w:rsidRDefault="000860E3" w:rsidP="00B4731B">
            <w:pPr>
              <w:rPr>
                <w:sz w:val="18"/>
                <w:szCs w:val="18"/>
              </w:rPr>
            </w:pPr>
            <w:r w:rsidRPr="006F5DAA">
              <w:rPr>
                <w:i/>
                <w:sz w:val="18"/>
                <w:szCs w:val="18"/>
              </w:rPr>
              <w:t>Vicia faba</w:t>
            </w:r>
            <w:r w:rsidRPr="006F5DAA">
              <w:rPr>
                <w:sz w:val="18"/>
                <w:szCs w:val="18"/>
              </w:rPr>
              <w:t xml:space="preserve"> (</w:t>
            </w:r>
            <w:r w:rsidRPr="006F5DAA">
              <w:rPr>
                <w:i/>
                <w:sz w:val="18"/>
                <w:szCs w:val="18"/>
              </w:rPr>
              <w:t>partim</w:t>
            </w:r>
            <w:r w:rsidRPr="006F5DAA">
              <w:rPr>
                <w:sz w:val="18"/>
                <w:szCs w:val="18"/>
              </w:rPr>
              <w:t>)</w:t>
            </w:r>
          </w:p>
        </w:tc>
        <w:tc>
          <w:tcPr>
            <w:tcW w:w="1418" w:type="dxa"/>
            <w:tcBorders>
              <w:top w:val="nil"/>
              <w:left w:val="single" w:sz="4" w:space="0" w:color="auto"/>
              <w:bottom w:val="nil"/>
            </w:tcBorders>
            <w:vAlign w:val="center"/>
          </w:tcPr>
          <w:p w:rsidR="000860E3" w:rsidRPr="006F5DAA" w:rsidRDefault="000860E3" w:rsidP="00B4731B">
            <w:pPr>
              <w:jc w:val="center"/>
              <w:rPr>
                <w:sz w:val="18"/>
                <w:szCs w:val="18"/>
              </w:rPr>
            </w:pPr>
            <w:r w:rsidRPr="006F5DAA">
              <w:rPr>
                <w:sz w:val="18"/>
                <w:szCs w:val="18"/>
              </w:rPr>
              <w:t>98</w:t>
            </w:r>
          </w:p>
        </w:tc>
        <w:tc>
          <w:tcPr>
            <w:tcW w:w="1559" w:type="dxa"/>
            <w:tcBorders>
              <w:top w:val="nil"/>
              <w:bottom w:val="nil"/>
            </w:tcBorders>
            <w:vAlign w:val="center"/>
          </w:tcPr>
          <w:p w:rsidR="000860E3" w:rsidRPr="006F5DAA" w:rsidRDefault="000860E3" w:rsidP="00B4731B">
            <w:pPr>
              <w:jc w:val="center"/>
              <w:rPr>
                <w:sz w:val="18"/>
                <w:szCs w:val="18"/>
              </w:rPr>
            </w:pPr>
            <w:r w:rsidRPr="006F5DAA">
              <w:rPr>
                <w:sz w:val="18"/>
                <w:szCs w:val="18"/>
              </w:rPr>
              <w:t>0,1</w:t>
            </w:r>
          </w:p>
        </w:tc>
        <w:tc>
          <w:tcPr>
            <w:tcW w:w="2214" w:type="dxa"/>
            <w:tcBorders>
              <w:top w:val="nil"/>
              <w:bottom w:val="nil"/>
            </w:tcBorders>
            <w:vAlign w:val="center"/>
          </w:tcPr>
          <w:p w:rsidR="000860E3" w:rsidRPr="006F5DAA" w:rsidRDefault="000860E3" w:rsidP="00B4731B">
            <w:pPr>
              <w:jc w:val="center"/>
              <w:rPr>
                <w:sz w:val="18"/>
                <w:szCs w:val="18"/>
              </w:rPr>
            </w:pPr>
            <w:r w:rsidRPr="006F5DAA">
              <w:rPr>
                <w:sz w:val="18"/>
                <w:szCs w:val="18"/>
              </w:rPr>
              <w:t>80</w:t>
            </w:r>
          </w:p>
        </w:tc>
      </w:tr>
      <w:tr w:rsidR="000860E3" w:rsidRPr="006F5DAA" w:rsidTr="00B4731B">
        <w:trPr>
          <w:trHeight w:val="266"/>
        </w:trPr>
        <w:tc>
          <w:tcPr>
            <w:tcW w:w="4644" w:type="dxa"/>
            <w:tcBorders>
              <w:top w:val="nil"/>
              <w:left w:val="single" w:sz="4" w:space="0" w:color="auto"/>
              <w:bottom w:val="single" w:sz="4" w:space="0" w:color="auto"/>
              <w:right w:val="single" w:sz="4" w:space="0" w:color="auto"/>
            </w:tcBorders>
            <w:vAlign w:val="center"/>
          </w:tcPr>
          <w:p w:rsidR="000860E3" w:rsidRPr="006F5DAA" w:rsidRDefault="000860E3" w:rsidP="00B4731B">
            <w:pPr>
              <w:rPr>
                <w:sz w:val="18"/>
                <w:szCs w:val="18"/>
              </w:rPr>
            </w:pPr>
            <w:r w:rsidRPr="006F5DAA">
              <w:rPr>
                <w:i/>
                <w:sz w:val="18"/>
                <w:szCs w:val="18"/>
              </w:rPr>
              <w:t>Zea mays</w:t>
            </w:r>
            <w:r w:rsidRPr="006F5DAA">
              <w:rPr>
                <w:sz w:val="18"/>
                <w:szCs w:val="18"/>
              </w:rPr>
              <w:t xml:space="preserve"> (</w:t>
            </w:r>
            <w:r w:rsidRPr="006F5DAA">
              <w:rPr>
                <w:i/>
                <w:sz w:val="18"/>
                <w:szCs w:val="18"/>
              </w:rPr>
              <w:t>partim</w:t>
            </w:r>
            <w:r w:rsidRPr="006F5DAA">
              <w:rPr>
                <w:sz w:val="18"/>
                <w:szCs w:val="18"/>
              </w:rPr>
              <w:t>)</w:t>
            </w:r>
          </w:p>
        </w:tc>
        <w:tc>
          <w:tcPr>
            <w:tcW w:w="1418" w:type="dxa"/>
            <w:tcBorders>
              <w:top w:val="nil"/>
              <w:left w:val="single" w:sz="4" w:space="0" w:color="auto"/>
              <w:bottom w:val="single" w:sz="4" w:space="0" w:color="auto"/>
            </w:tcBorders>
            <w:vAlign w:val="center"/>
          </w:tcPr>
          <w:p w:rsidR="000860E3" w:rsidRPr="006F5DAA" w:rsidRDefault="000860E3" w:rsidP="00B4731B">
            <w:pPr>
              <w:jc w:val="center"/>
              <w:rPr>
                <w:sz w:val="18"/>
                <w:szCs w:val="18"/>
              </w:rPr>
            </w:pPr>
            <w:r w:rsidRPr="006F5DAA">
              <w:rPr>
                <w:sz w:val="18"/>
                <w:szCs w:val="18"/>
              </w:rPr>
              <w:t>98</w:t>
            </w:r>
          </w:p>
        </w:tc>
        <w:tc>
          <w:tcPr>
            <w:tcW w:w="1559" w:type="dxa"/>
            <w:tcBorders>
              <w:top w:val="nil"/>
              <w:bottom w:val="single" w:sz="4" w:space="0" w:color="auto"/>
            </w:tcBorders>
            <w:vAlign w:val="center"/>
          </w:tcPr>
          <w:p w:rsidR="000860E3" w:rsidRPr="006F5DAA" w:rsidRDefault="000860E3" w:rsidP="00B4731B">
            <w:pPr>
              <w:jc w:val="center"/>
              <w:rPr>
                <w:sz w:val="18"/>
                <w:szCs w:val="18"/>
              </w:rPr>
            </w:pPr>
            <w:r w:rsidRPr="006F5DAA">
              <w:rPr>
                <w:sz w:val="18"/>
                <w:szCs w:val="18"/>
              </w:rPr>
              <w:t>0,1</w:t>
            </w:r>
          </w:p>
        </w:tc>
        <w:tc>
          <w:tcPr>
            <w:tcW w:w="2214" w:type="dxa"/>
            <w:tcBorders>
              <w:top w:val="nil"/>
              <w:bottom w:val="single" w:sz="4" w:space="0" w:color="auto"/>
            </w:tcBorders>
            <w:vAlign w:val="center"/>
          </w:tcPr>
          <w:p w:rsidR="000860E3" w:rsidRPr="006F5DAA" w:rsidRDefault="000860E3" w:rsidP="00B4731B">
            <w:pPr>
              <w:jc w:val="center"/>
              <w:rPr>
                <w:sz w:val="18"/>
                <w:szCs w:val="18"/>
              </w:rPr>
            </w:pPr>
            <w:r w:rsidRPr="006F5DAA">
              <w:rPr>
                <w:sz w:val="18"/>
                <w:szCs w:val="18"/>
              </w:rPr>
              <w:t>85</w:t>
            </w:r>
          </w:p>
        </w:tc>
      </w:tr>
    </w:tbl>
    <w:p w:rsidR="00B2039D" w:rsidRPr="006F5DAA" w:rsidRDefault="00B2039D" w:rsidP="00B2039D">
      <w:pPr>
        <w:tabs>
          <w:tab w:val="left" w:pos="1260"/>
        </w:tabs>
        <w:autoSpaceDE w:val="0"/>
        <w:autoSpaceDN w:val="0"/>
        <w:adjustRightInd w:val="0"/>
        <w:spacing w:before="7"/>
        <w:ind w:left="900"/>
        <w:jc w:val="both"/>
        <w:rPr>
          <w:sz w:val="22"/>
        </w:rPr>
      </w:pPr>
    </w:p>
    <w:p w:rsidR="00B2039D" w:rsidRPr="006F5DAA" w:rsidRDefault="00B2039D" w:rsidP="00F55855">
      <w:pPr>
        <w:numPr>
          <w:ilvl w:val="0"/>
          <w:numId w:val="43"/>
        </w:numPr>
        <w:tabs>
          <w:tab w:val="clear" w:pos="360"/>
          <w:tab w:val="num" w:pos="720"/>
        </w:tabs>
        <w:autoSpaceDE w:val="0"/>
        <w:autoSpaceDN w:val="0"/>
        <w:adjustRightInd w:val="0"/>
        <w:ind w:left="720"/>
        <w:jc w:val="both"/>
      </w:pPr>
      <w:r w:rsidRPr="006F5DAA">
        <w:t>La presenza di malattie e di organismi nocivi che riducano il valore di utilizzazione delle sementi non è tollerata che nella misura più limitata possibile.</w:t>
      </w:r>
    </w:p>
    <w:p w:rsidR="00B2039D" w:rsidRPr="006F5DAA" w:rsidRDefault="00B2039D" w:rsidP="00F55855">
      <w:pPr>
        <w:numPr>
          <w:ilvl w:val="0"/>
          <w:numId w:val="43"/>
        </w:numPr>
        <w:tabs>
          <w:tab w:val="clear" w:pos="360"/>
          <w:tab w:val="num" w:pos="720"/>
        </w:tabs>
        <w:autoSpaceDE w:val="0"/>
        <w:autoSpaceDN w:val="0"/>
        <w:adjustRightInd w:val="0"/>
        <w:ind w:left="720"/>
        <w:jc w:val="both"/>
      </w:pPr>
      <w:r w:rsidRPr="006F5DAA">
        <w:t>Le sementi leguminose non devono essere contaminate dagli insetti vivi sottospecificati:</w:t>
      </w:r>
    </w:p>
    <w:p w:rsidR="00B2039D" w:rsidRPr="006F5DAA" w:rsidRDefault="00B2039D" w:rsidP="00F55855">
      <w:pPr>
        <w:numPr>
          <w:ilvl w:val="0"/>
          <w:numId w:val="42"/>
        </w:numPr>
        <w:tabs>
          <w:tab w:val="clear" w:pos="532"/>
          <w:tab w:val="num" w:pos="1080"/>
        </w:tabs>
        <w:autoSpaceDE w:val="0"/>
        <w:autoSpaceDN w:val="0"/>
        <w:adjustRightInd w:val="0"/>
        <w:spacing w:before="45"/>
        <w:ind w:left="1080"/>
        <w:jc w:val="both"/>
      </w:pPr>
      <w:r w:rsidRPr="006F5DAA">
        <w:rPr>
          <w:i/>
        </w:rPr>
        <w:t>Acanthoscelides obtectus</w:t>
      </w:r>
      <w:r w:rsidRPr="006F5DAA">
        <w:t xml:space="preserve"> Sag.</w:t>
      </w:r>
    </w:p>
    <w:p w:rsidR="00B2039D" w:rsidRPr="006F5DAA" w:rsidRDefault="00B2039D" w:rsidP="00F55855">
      <w:pPr>
        <w:numPr>
          <w:ilvl w:val="0"/>
          <w:numId w:val="42"/>
        </w:numPr>
        <w:tabs>
          <w:tab w:val="clear" w:pos="532"/>
          <w:tab w:val="num" w:pos="1080"/>
        </w:tabs>
        <w:autoSpaceDE w:val="0"/>
        <w:autoSpaceDN w:val="0"/>
        <w:adjustRightInd w:val="0"/>
        <w:ind w:left="1080"/>
        <w:jc w:val="both"/>
      </w:pPr>
      <w:r w:rsidRPr="006F5DAA">
        <w:rPr>
          <w:i/>
        </w:rPr>
        <w:t>Bruchus affinis</w:t>
      </w:r>
      <w:r w:rsidRPr="006F5DAA">
        <w:t xml:space="preserve"> Froel.</w:t>
      </w:r>
    </w:p>
    <w:p w:rsidR="00B2039D" w:rsidRPr="006F5DAA" w:rsidRDefault="00B2039D" w:rsidP="00F55855">
      <w:pPr>
        <w:numPr>
          <w:ilvl w:val="0"/>
          <w:numId w:val="42"/>
        </w:numPr>
        <w:tabs>
          <w:tab w:val="clear" w:pos="532"/>
          <w:tab w:val="num" w:pos="1080"/>
        </w:tabs>
        <w:autoSpaceDE w:val="0"/>
        <w:autoSpaceDN w:val="0"/>
        <w:adjustRightInd w:val="0"/>
        <w:spacing w:before="26"/>
        <w:ind w:left="1080"/>
        <w:jc w:val="both"/>
      </w:pPr>
      <w:r w:rsidRPr="006F5DAA">
        <w:rPr>
          <w:i/>
        </w:rPr>
        <w:lastRenderedPageBreak/>
        <w:t>Bruchus atomarius</w:t>
      </w:r>
      <w:r w:rsidRPr="006F5DAA">
        <w:t xml:space="preserve"> L.</w:t>
      </w:r>
    </w:p>
    <w:p w:rsidR="00B2039D" w:rsidRPr="006F5DAA" w:rsidRDefault="00B2039D" w:rsidP="00F55855">
      <w:pPr>
        <w:numPr>
          <w:ilvl w:val="0"/>
          <w:numId w:val="42"/>
        </w:numPr>
        <w:tabs>
          <w:tab w:val="clear" w:pos="532"/>
          <w:tab w:val="num" w:pos="1080"/>
        </w:tabs>
        <w:autoSpaceDE w:val="0"/>
        <w:autoSpaceDN w:val="0"/>
        <w:adjustRightInd w:val="0"/>
        <w:spacing w:before="26"/>
        <w:ind w:left="1080"/>
        <w:jc w:val="both"/>
      </w:pPr>
      <w:r w:rsidRPr="006F5DAA">
        <w:rPr>
          <w:i/>
        </w:rPr>
        <w:t>Bruchus pisorum</w:t>
      </w:r>
      <w:r w:rsidRPr="006F5DAA">
        <w:t xml:space="preserve"> L.</w:t>
      </w:r>
    </w:p>
    <w:p w:rsidR="00B2039D" w:rsidRPr="006F5DAA" w:rsidRDefault="00B2039D" w:rsidP="00F55855">
      <w:pPr>
        <w:numPr>
          <w:ilvl w:val="0"/>
          <w:numId w:val="42"/>
        </w:numPr>
        <w:tabs>
          <w:tab w:val="clear" w:pos="532"/>
          <w:tab w:val="num" w:pos="1080"/>
        </w:tabs>
        <w:autoSpaceDE w:val="0"/>
        <w:autoSpaceDN w:val="0"/>
        <w:adjustRightInd w:val="0"/>
        <w:ind w:left="1080"/>
        <w:jc w:val="both"/>
      </w:pPr>
      <w:r w:rsidRPr="006F5DAA">
        <w:rPr>
          <w:i/>
        </w:rPr>
        <w:t>Bruchus rufimanus</w:t>
      </w:r>
      <w:r w:rsidRPr="006F5DAA">
        <w:t xml:space="preserve"> Boh. </w:t>
      </w:r>
    </w:p>
    <w:p w:rsidR="00B2039D" w:rsidRPr="006F5DAA" w:rsidRDefault="00B2039D" w:rsidP="00F55855">
      <w:pPr>
        <w:numPr>
          <w:ilvl w:val="0"/>
          <w:numId w:val="44"/>
        </w:numPr>
        <w:tabs>
          <w:tab w:val="clear" w:pos="360"/>
          <w:tab w:val="num" w:pos="720"/>
        </w:tabs>
        <w:autoSpaceDE w:val="0"/>
        <w:autoSpaceDN w:val="0"/>
        <w:adjustRightInd w:val="0"/>
        <w:ind w:left="720"/>
        <w:jc w:val="both"/>
      </w:pPr>
      <w:r w:rsidRPr="006F5DAA">
        <w:t>Le sementi non devono essere contaminate da acari vivi. Gli accertamenti sono effettuati sull’intero campione da esaminare in laboratorio.</w:t>
      </w:r>
    </w:p>
    <w:p w:rsidR="00B2039D" w:rsidRPr="006F5DAA" w:rsidRDefault="00B2039D" w:rsidP="00F55855">
      <w:pPr>
        <w:numPr>
          <w:ilvl w:val="0"/>
          <w:numId w:val="44"/>
        </w:numPr>
        <w:tabs>
          <w:tab w:val="clear" w:pos="360"/>
          <w:tab w:val="num" w:pos="720"/>
        </w:tabs>
        <w:autoSpaceDE w:val="0"/>
        <w:autoSpaceDN w:val="0"/>
        <w:adjustRightInd w:val="0"/>
        <w:ind w:left="720"/>
        <w:jc w:val="both"/>
      </w:pPr>
      <w:r w:rsidRPr="006F5DAA">
        <w:t>La durata della responsabilità del produttore o, nel caso di sementi standard, del fornitore, relativa alla rispondenza delle sementi ai requisiti concernenti la germinabilità, è stabilita come segue:</w:t>
      </w:r>
    </w:p>
    <w:p w:rsidR="00B2039D" w:rsidRPr="006F5DAA" w:rsidRDefault="00B2039D" w:rsidP="00F55855">
      <w:pPr>
        <w:numPr>
          <w:ilvl w:val="0"/>
          <w:numId w:val="47"/>
        </w:numPr>
        <w:tabs>
          <w:tab w:val="clear" w:pos="360"/>
          <w:tab w:val="left" w:pos="1080"/>
        </w:tabs>
        <w:autoSpaceDE w:val="0"/>
        <w:autoSpaceDN w:val="0"/>
        <w:adjustRightInd w:val="0"/>
        <w:ind w:left="1080"/>
        <w:jc w:val="both"/>
      </w:pPr>
      <w:r w:rsidRPr="006F5DAA">
        <w:t>per le sementi di base e le sementi certificate, ad eccezione, per quest'ultima categoria dei piccoli imballaggi, con decorrenza dal mese successivo a quello dela chiusura</w:t>
      </w:r>
      <w:r w:rsidR="00EE5237">
        <w:t xml:space="preserve"> </w:t>
      </w:r>
      <w:r w:rsidRPr="006F5DAA">
        <w:t>o dell’ultimo prelievo ufficiale relativo alla certificazione, indicato sul cartellino di certificazione di cui all'allegato 1</w:t>
      </w:r>
      <w:r w:rsidR="0016585D">
        <w:t>0, punto I, lettera F),</w:t>
      </w:r>
    </w:p>
    <w:p w:rsidR="00B2039D" w:rsidRPr="006F5DAA" w:rsidRDefault="00B2039D" w:rsidP="00F55855">
      <w:pPr>
        <w:numPr>
          <w:ilvl w:val="0"/>
          <w:numId w:val="45"/>
        </w:numPr>
        <w:tabs>
          <w:tab w:val="clear" w:pos="532"/>
          <w:tab w:val="left" w:pos="1440"/>
        </w:tabs>
        <w:autoSpaceDE w:val="0"/>
        <w:autoSpaceDN w:val="0"/>
        <w:adjustRightInd w:val="0"/>
        <w:ind w:left="1440"/>
        <w:jc w:val="both"/>
      </w:pPr>
      <w:r w:rsidRPr="006F5DAA">
        <w:t>fino a 6 mesi, qualora le sementi siano contenute in imballaggi non «a tenuta» di umidità (sacchi di juta di cotone, ecc.), ad eccezione delle bietole, brassiche e legumi per i quali la responsabilità è prolungata fino a 9 mesi;</w:t>
      </w:r>
    </w:p>
    <w:p w:rsidR="00B2039D" w:rsidRPr="006F5DAA" w:rsidRDefault="00B2039D" w:rsidP="00F55855">
      <w:pPr>
        <w:numPr>
          <w:ilvl w:val="0"/>
          <w:numId w:val="45"/>
        </w:numPr>
        <w:tabs>
          <w:tab w:val="clear" w:pos="532"/>
          <w:tab w:val="left" w:pos="1440"/>
        </w:tabs>
        <w:autoSpaceDE w:val="0"/>
        <w:autoSpaceDN w:val="0"/>
        <w:adjustRightInd w:val="0"/>
        <w:ind w:left="1440"/>
        <w:jc w:val="both"/>
      </w:pPr>
      <w:r w:rsidRPr="006F5DAA">
        <w:t>fino a 30 mesi, qualora le sementi siano contenute in imballaggi «a tenuta» di umidità (recipienti metallici, o di altro materiale, a chiusura ermetica);</w:t>
      </w:r>
    </w:p>
    <w:p w:rsidR="00B2039D" w:rsidRPr="006F5DAA" w:rsidRDefault="00B2039D" w:rsidP="00F55855">
      <w:pPr>
        <w:pStyle w:val="Corpodeltesto2"/>
        <w:numPr>
          <w:ilvl w:val="0"/>
          <w:numId w:val="46"/>
        </w:numPr>
        <w:tabs>
          <w:tab w:val="clear" w:pos="360"/>
          <w:tab w:val="left" w:pos="1080"/>
        </w:tabs>
        <w:spacing w:before="7" w:line="240" w:lineRule="auto"/>
        <w:ind w:left="1080"/>
        <w:jc w:val="both"/>
      </w:pPr>
      <w:r w:rsidRPr="006F5DAA">
        <w:t xml:space="preserve">per le sementi standard e per le sementi certificate che si presentano sotto forma di piccoli imballaggi, con decorrenza dal giorno successivo a quello della fine della campagna indicata sul cartellino del produttore o del fornitore di cui all'allegato </w:t>
      </w:r>
      <w:r w:rsidR="0016585D">
        <w:t>10, punto IV</w:t>
      </w:r>
      <w:r w:rsidRPr="006F5DAA">
        <w:t xml:space="preserve">; </w:t>
      </w:r>
    </w:p>
    <w:p w:rsidR="00B2039D" w:rsidRPr="006F5DAA" w:rsidRDefault="00B2039D" w:rsidP="00F55855">
      <w:pPr>
        <w:pStyle w:val="a"/>
        <w:numPr>
          <w:ilvl w:val="0"/>
          <w:numId w:val="48"/>
        </w:numPr>
        <w:tabs>
          <w:tab w:val="clear" w:pos="532"/>
          <w:tab w:val="num" w:pos="1440"/>
        </w:tabs>
        <w:ind w:left="1440"/>
        <w:jc w:val="both"/>
        <w:rPr>
          <w:sz w:val="24"/>
        </w:rPr>
      </w:pPr>
      <w:r w:rsidRPr="006F5DAA">
        <w:rPr>
          <w:sz w:val="24"/>
        </w:rPr>
        <w:t xml:space="preserve">fino a 6 mesi, qualora le sementi siano contenute in imballaggi non «a tenuta» di umidità (sacchi di juta, di cotone, ecc.); </w:t>
      </w:r>
    </w:p>
    <w:p w:rsidR="00B2039D" w:rsidRPr="006F5DAA" w:rsidRDefault="00B2039D" w:rsidP="00F55855">
      <w:pPr>
        <w:pStyle w:val="a"/>
        <w:numPr>
          <w:ilvl w:val="0"/>
          <w:numId w:val="48"/>
        </w:numPr>
        <w:tabs>
          <w:tab w:val="clear" w:pos="532"/>
          <w:tab w:val="num" w:pos="1440"/>
        </w:tabs>
        <w:ind w:left="1440"/>
        <w:jc w:val="both"/>
        <w:rPr>
          <w:sz w:val="24"/>
        </w:rPr>
      </w:pPr>
      <w:r w:rsidRPr="006F5DAA">
        <w:rPr>
          <w:sz w:val="24"/>
        </w:rPr>
        <w:t>fino a 24 mesi, qualora le sementi siano contenuti in imballaggi «a tenuta» di umidità (recipienti metallici, od altro materiale, a chiusura ermetica).</w:t>
      </w:r>
    </w:p>
    <w:p w:rsidR="00B2039D" w:rsidRPr="006F5DAA" w:rsidRDefault="00B2039D" w:rsidP="00B2039D">
      <w:pPr>
        <w:autoSpaceDE w:val="0"/>
        <w:autoSpaceDN w:val="0"/>
        <w:adjustRightInd w:val="0"/>
        <w:spacing w:before="19"/>
        <w:ind w:left="720"/>
        <w:jc w:val="both"/>
      </w:pPr>
      <w:r w:rsidRPr="006F5DAA">
        <w:t>Trascorsi tali termini il prodotto potrà essere mantenuto in commercio purché rispondente ai requisiti previsti dalla legge e dal regolamento. In tal caso la responsabilità relativa alla rispondenza delle sementi ai requisiti</w:t>
      </w:r>
      <w:r w:rsidRPr="006F5DAA">
        <w:rPr>
          <w:sz w:val="28"/>
        </w:rPr>
        <w:t xml:space="preserve"> </w:t>
      </w:r>
      <w:r w:rsidRPr="006F5DAA">
        <w:t>concernenti la germinabilità resta a carico del detentore delle sementi medesime, il</w:t>
      </w:r>
      <w:r w:rsidRPr="006F5DAA">
        <w:rPr>
          <w:sz w:val="28"/>
        </w:rPr>
        <w:t xml:space="preserve"> </w:t>
      </w:r>
      <w:r w:rsidRPr="006F5DAA">
        <w:t>quale, senza manomettere il cartellino ufficiale e del produttore o del fornitore, è tenuto ad apporre sugli involucri una dichiarazione che potrà essere costituita anche da una scritta indelebile, dalla quale risulti: il proprio nome o la ragione sociale della ditta; la data di determinazione della conformità della facoltà germinativa.</w:t>
      </w:r>
    </w:p>
    <w:p w:rsidR="00B2039D" w:rsidRPr="006F5DAA" w:rsidRDefault="00B2039D" w:rsidP="00B2039D">
      <w:pPr>
        <w:pStyle w:val="a"/>
        <w:rPr>
          <w:sz w:val="24"/>
        </w:rPr>
      </w:pPr>
    </w:p>
    <w:p w:rsidR="00B2039D" w:rsidRPr="006F5DAA" w:rsidRDefault="00B2039D" w:rsidP="00B2039D">
      <w:pPr>
        <w:autoSpaceDE w:val="0"/>
        <w:autoSpaceDN w:val="0"/>
        <w:adjustRightInd w:val="0"/>
        <w:spacing w:before="4"/>
        <w:ind w:left="180"/>
        <w:jc w:val="both"/>
      </w:pPr>
      <w:r w:rsidRPr="006F5DAA">
        <w:t xml:space="preserve">II. - Sementi commerciali (specie non previste dall'allegato </w:t>
      </w:r>
      <w:r w:rsidR="0016585D">
        <w:t>2, lettera B.</w:t>
      </w:r>
      <w:r w:rsidRPr="006F5DAA">
        <w:t>).</w:t>
      </w:r>
    </w:p>
    <w:p w:rsidR="00B2039D" w:rsidRPr="006F5DAA" w:rsidRDefault="00B2039D" w:rsidP="00F55855">
      <w:pPr>
        <w:numPr>
          <w:ilvl w:val="0"/>
          <w:numId w:val="118"/>
        </w:numPr>
        <w:autoSpaceDE w:val="0"/>
        <w:autoSpaceDN w:val="0"/>
        <w:adjustRightInd w:val="0"/>
        <w:spacing w:before="4"/>
        <w:jc w:val="both"/>
      </w:pPr>
      <w:r w:rsidRPr="006F5DAA">
        <w:t>Le condizioni di cui ai punti 3, 4 e 5 della sezione 1 del presente allegato si applicano alle sementi commerciali.</w:t>
      </w:r>
    </w:p>
    <w:p w:rsidR="00B2039D" w:rsidRPr="006F5DAA" w:rsidRDefault="00B2039D" w:rsidP="00F55855">
      <w:pPr>
        <w:numPr>
          <w:ilvl w:val="0"/>
          <w:numId w:val="118"/>
        </w:numPr>
        <w:autoSpaceDE w:val="0"/>
        <w:autoSpaceDN w:val="0"/>
        <w:adjustRightInd w:val="0"/>
        <w:spacing w:before="12"/>
        <w:jc w:val="both"/>
        <w:rPr>
          <w:sz w:val="20"/>
        </w:rPr>
      </w:pPr>
      <w:r w:rsidRPr="006F5DAA">
        <w:t>Le sementi devono essere conformi alle seguenti norme relative alla facoltà germinativa, alla purezza specifica ed al contenuto di semi di altre specie di piante:</w:t>
      </w:r>
    </w:p>
    <w:p w:rsidR="00B2039D" w:rsidRPr="006F5DAA" w:rsidRDefault="00B2039D" w:rsidP="00B2039D">
      <w:pPr>
        <w:autoSpaceDE w:val="0"/>
        <w:autoSpaceDN w:val="0"/>
        <w:adjustRightInd w:val="0"/>
        <w:spacing w:before="12"/>
        <w:jc w:val="both"/>
        <w:rPr>
          <w:rFonts w:ascii="Arial" w:hAnsi="Arial"/>
          <w:sz w:val="20"/>
        </w:rPr>
      </w:pPr>
    </w:p>
    <w:p w:rsidR="00B2039D" w:rsidRPr="006F5DAA" w:rsidRDefault="00B2039D" w:rsidP="00B2039D">
      <w:pPr>
        <w:autoSpaceDE w:val="0"/>
        <w:autoSpaceDN w:val="0"/>
        <w:adjustRightInd w:val="0"/>
        <w:spacing w:before="12"/>
        <w:ind w:left="180"/>
        <w:jc w:val="both"/>
        <w:rPr>
          <w:sz w:val="22"/>
          <w:szCs w:val="22"/>
        </w:rPr>
      </w:pPr>
      <w:r w:rsidRPr="006F5DAA">
        <w:rPr>
          <w:sz w:val="22"/>
          <w:szCs w:val="22"/>
        </w:rPr>
        <w:br w:type="page"/>
      </w:r>
    </w:p>
    <w:p w:rsidR="00B2039D" w:rsidRPr="006F5DAA" w:rsidRDefault="00B2039D" w:rsidP="00F55855">
      <w:pPr>
        <w:numPr>
          <w:ilvl w:val="0"/>
          <w:numId w:val="119"/>
        </w:numPr>
        <w:autoSpaceDE w:val="0"/>
        <w:autoSpaceDN w:val="0"/>
        <w:adjustRightInd w:val="0"/>
        <w:spacing w:before="12"/>
        <w:jc w:val="both"/>
        <w:rPr>
          <w:i/>
          <w:szCs w:val="22"/>
        </w:rPr>
      </w:pPr>
      <w:r w:rsidRPr="006F5DAA">
        <w:rPr>
          <w:i/>
          <w:szCs w:val="22"/>
        </w:rPr>
        <w:lastRenderedPageBreak/>
        <w:t>Tavola</w:t>
      </w:r>
    </w:p>
    <w:p w:rsidR="00B2039D" w:rsidRPr="006F5DAA" w:rsidRDefault="00B2039D" w:rsidP="00B2039D">
      <w:pPr>
        <w:autoSpaceDE w:val="0"/>
        <w:autoSpaceDN w:val="0"/>
        <w:adjustRightInd w:val="0"/>
        <w:spacing w:before="12"/>
        <w:ind w:left="900"/>
        <w:jc w:val="both"/>
        <w:rPr>
          <w:sz w:val="22"/>
          <w:szCs w:val="22"/>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5"/>
        <w:gridCol w:w="1985"/>
        <w:gridCol w:w="1276"/>
        <w:gridCol w:w="1842"/>
      </w:tblGrid>
      <w:tr w:rsidR="00B2039D" w:rsidRPr="006F5DAA" w:rsidTr="00B4731B">
        <w:trPr>
          <w:trHeight w:val="1227"/>
          <w:tblHeader/>
        </w:trPr>
        <w:tc>
          <w:tcPr>
            <w:tcW w:w="4455" w:type="dxa"/>
            <w:tcBorders>
              <w:bottom w:val="single" w:sz="4" w:space="0" w:color="auto"/>
            </w:tcBorders>
            <w:vAlign w:val="center"/>
          </w:tcPr>
          <w:p w:rsidR="00B2039D" w:rsidRPr="006F5DAA" w:rsidRDefault="00B2039D" w:rsidP="00B4731B">
            <w:pPr>
              <w:autoSpaceDE w:val="0"/>
              <w:autoSpaceDN w:val="0"/>
              <w:adjustRightInd w:val="0"/>
              <w:jc w:val="center"/>
              <w:rPr>
                <w:sz w:val="20"/>
              </w:rPr>
            </w:pPr>
            <w:r w:rsidRPr="006F5DAA">
              <w:rPr>
                <w:sz w:val="20"/>
              </w:rPr>
              <w:t>Specie</w:t>
            </w:r>
          </w:p>
        </w:tc>
        <w:tc>
          <w:tcPr>
            <w:tcW w:w="1985" w:type="dxa"/>
            <w:tcBorders>
              <w:bottom w:val="single" w:sz="4" w:space="0" w:color="auto"/>
            </w:tcBorders>
            <w:vAlign w:val="center"/>
          </w:tcPr>
          <w:p w:rsidR="00B2039D" w:rsidRPr="006F5DAA" w:rsidRDefault="00B2039D" w:rsidP="00B4731B">
            <w:pPr>
              <w:autoSpaceDE w:val="0"/>
              <w:autoSpaceDN w:val="0"/>
              <w:adjustRightInd w:val="0"/>
              <w:jc w:val="center"/>
              <w:rPr>
                <w:sz w:val="20"/>
              </w:rPr>
            </w:pPr>
            <w:r w:rsidRPr="006F5DAA">
              <w:rPr>
                <w:sz w:val="20"/>
              </w:rPr>
              <w:t>Facoltà germinativa minima (% dei glomeruli o semi puri)</w:t>
            </w:r>
          </w:p>
        </w:tc>
        <w:tc>
          <w:tcPr>
            <w:tcW w:w="1276" w:type="dxa"/>
            <w:tcBorders>
              <w:bottom w:val="single" w:sz="4" w:space="0" w:color="auto"/>
            </w:tcBorders>
            <w:vAlign w:val="center"/>
          </w:tcPr>
          <w:p w:rsidR="00B2039D" w:rsidRPr="006F5DAA" w:rsidRDefault="00B2039D" w:rsidP="00B4731B">
            <w:pPr>
              <w:autoSpaceDE w:val="0"/>
              <w:autoSpaceDN w:val="0"/>
              <w:adjustRightInd w:val="0"/>
              <w:jc w:val="center"/>
              <w:rPr>
                <w:sz w:val="20"/>
              </w:rPr>
            </w:pPr>
            <w:r w:rsidRPr="006F5DAA">
              <w:rPr>
                <w:sz w:val="20"/>
              </w:rPr>
              <w:t>Purezza minima specifica</w:t>
            </w:r>
          </w:p>
        </w:tc>
        <w:tc>
          <w:tcPr>
            <w:tcW w:w="1842" w:type="dxa"/>
            <w:tcBorders>
              <w:bottom w:val="single" w:sz="4" w:space="0" w:color="auto"/>
            </w:tcBorders>
            <w:vAlign w:val="center"/>
          </w:tcPr>
          <w:p w:rsidR="00B2039D" w:rsidRPr="006F5DAA" w:rsidRDefault="00B2039D" w:rsidP="00B4731B">
            <w:pPr>
              <w:autoSpaceDE w:val="0"/>
              <w:autoSpaceDN w:val="0"/>
              <w:adjustRightInd w:val="0"/>
              <w:jc w:val="center"/>
              <w:rPr>
                <w:sz w:val="20"/>
              </w:rPr>
            </w:pPr>
            <w:r w:rsidRPr="006F5DAA">
              <w:rPr>
                <w:sz w:val="20"/>
              </w:rPr>
              <w:t>Tenore massimo di semi di altre specie di piante ( % in peso)</w:t>
            </w:r>
          </w:p>
        </w:tc>
      </w:tr>
      <w:tr w:rsidR="00B2039D" w:rsidRPr="006F5DAA" w:rsidTr="00B4731B">
        <w:trPr>
          <w:trHeight w:val="60"/>
        </w:trPr>
        <w:tc>
          <w:tcPr>
            <w:tcW w:w="4455" w:type="dxa"/>
            <w:tcBorders>
              <w:top w:val="single" w:sz="4" w:space="0" w:color="auto"/>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lang w:val="de-DE"/>
              </w:rPr>
              <w:t>Anethum graveolens</w:t>
            </w:r>
            <w:r w:rsidRPr="006F5DAA">
              <w:rPr>
                <w:sz w:val="18"/>
                <w:lang w:val="de-DE"/>
              </w:rPr>
              <w:t xml:space="preserve"> L.</w:t>
            </w:r>
          </w:p>
        </w:tc>
        <w:tc>
          <w:tcPr>
            <w:tcW w:w="1985" w:type="dxa"/>
            <w:tcBorders>
              <w:top w:val="single" w:sz="4" w:space="0" w:color="auto"/>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75</w:t>
            </w:r>
          </w:p>
        </w:tc>
        <w:tc>
          <w:tcPr>
            <w:tcW w:w="1276" w:type="dxa"/>
            <w:tcBorders>
              <w:top w:val="single" w:sz="4" w:space="0" w:color="auto"/>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single" w:sz="4" w:space="0" w:color="auto"/>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1,5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Angelica arcangelica</w:t>
            </w:r>
            <w:r w:rsidRPr="006F5DAA">
              <w:rPr>
                <w:sz w:val="18"/>
              </w:rPr>
              <w:t xml:space="preserve"> 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60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90</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1,0</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Atriplex hortensis</w:t>
            </w:r>
            <w:r w:rsidRPr="006F5DAA">
              <w:rPr>
                <w:sz w:val="18"/>
              </w:rPr>
              <w:t xml:space="preserve"> 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60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0,1</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Barbarea verna</w:t>
            </w:r>
            <w:r w:rsidRPr="006F5DAA">
              <w:rPr>
                <w:sz w:val="18"/>
              </w:rPr>
              <w:t xml:space="preserve"> (Mill.) Aschess.</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97</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0,2</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Borrago officinalis</w:t>
            </w:r>
            <w:r w:rsidRPr="006F5DAA">
              <w:rPr>
                <w:sz w:val="18"/>
              </w:rPr>
              <w:t xml:space="preserve"> L. </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96</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1,0</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Brassica napus</w:t>
            </w:r>
            <w:r w:rsidRPr="006F5DAA">
              <w:rPr>
                <w:sz w:val="18"/>
              </w:rPr>
              <w:t xml:space="preserve"> L. var.</w:t>
            </w:r>
            <w:r w:rsidRPr="006F5DAA">
              <w:rPr>
                <w:i/>
                <w:sz w:val="18"/>
              </w:rPr>
              <w:t>napobrassica</w:t>
            </w:r>
            <w:r w:rsidR="00EE5237">
              <w:rPr>
                <w:sz w:val="18"/>
              </w:rPr>
              <w:t xml:space="preserve"> </w:t>
            </w:r>
            <w:r w:rsidRPr="006F5DAA">
              <w:rPr>
                <w:sz w:val="18"/>
              </w:rPr>
              <w:t>(L.) Reichb.</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98</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Capparis spinosa</w:t>
            </w:r>
            <w:r w:rsidRPr="006F5DAA">
              <w:rPr>
                <w:sz w:val="18"/>
              </w:rPr>
              <w:t xml:space="preserve"> 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50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Cicer arietinum</w:t>
            </w:r>
            <w:r w:rsidRPr="006F5DAA">
              <w:rPr>
                <w:sz w:val="18"/>
              </w:rPr>
              <w:t xml:space="preserve"> 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98</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0,1</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Coriandrum sativum</w:t>
            </w:r>
            <w:r w:rsidRPr="006F5DAA">
              <w:rPr>
                <w:sz w:val="18"/>
              </w:rPr>
              <w:t xml:space="preserve"> 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96</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Cucurbita moschata</w:t>
            </w:r>
            <w:r w:rsidRPr="006F5DAA">
              <w:rPr>
                <w:sz w:val="18"/>
              </w:rPr>
              <w:t xml:space="preserve"> (Duch.) </w:t>
            </w:r>
            <w:r w:rsidRPr="006F5DAA">
              <w:rPr>
                <w:sz w:val="18"/>
                <w:lang w:val="fr-FR"/>
              </w:rPr>
              <w:t>Duch. ex Poir</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98</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0,1</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lang w:val="fr-FR"/>
              </w:rPr>
              <w:t>Cuminum cyminum</w:t>
            </w:r>
            <w:r w:rsidRPr="006F5DAA">
              <w:rPr>
                <w:sz w:val="18"/>
                <w:lang w:val="fr-FR"/>
              </w:rPr>
              <w:t xml:space="preserve"> 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65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1,0</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sz w:val="18"/>
              </w:rPr>
            </w:pPr>
            <w:r w:rsidRPr="006F5DAA">
              <w:rPr>
                <w:i/>
                <w:sz w:val="18"/>
              </w:rPr>
              <w:t>Eruca sativa</w:t>
            </w:r>
            <w:r w:rsidRPr="006F5DAA">
              <w:rPr>
                <w:sz w:val="18"/>
              </w:rPr>
              <w:t xml:space="preserve"> Mill.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97</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1,0</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Fragaria vesca</w:t>
            </w:r>
            <w:r w:rsidRPr="006F5DAA">
              <w:rPr>
                <w:sz w:val="18"/>
              </w:rPr>
              <w:t xml:space="preserve"> 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0,2</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Hibiscus esculentus</w:t>
            </w:r>
            <w:r w:rsidRPr="006F5DAA">
              <w:rPr>
                <w:sz w:val="18"/>
              </w:rPr>
              <w:t xml:space="preserve"> 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Humulus lupulus</w:t>
            </w:r>
            <w:r w:rsidRPr="006F5DAA">
              <w:rPr>
                <w:sz w:val="18"/>
              </w:rPr>
              <w:t xml:space="preserve"> 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60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90</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0,1</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Lagenaria siceraria</w:t>
            </w:r>
            <w:r w:rsidRPr="006F5DAA">
              <w:rPr>
                <w:sz w:val="18"/>
              </w:rPr>
              <w:t xml:space="preserve"> (mol.)Standi. (=L.vulgaris Ser.)</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98</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0,1</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Lavandula spica</w:t>
            </w:r>
            <w:r w:rsidRPr="006F5DAA">
              <w:rPr>
                <w:sz w:val="18"/>
              </w:rPr>
              <w:t xml:space="preserve"> 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50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0,1</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lang w:val="en-GB"/>
              </w:rPr>
              <w:t>Lens culinaris</w:t>
            </w:r>
            <w:r w:rsidRPr="006F5DAA">
              <w:rPr>
                <w:sz w:val="18"/>
                <w:lang w:val="en-GB"/>
              </w:rPr>
              <w:t xml:space="preserve"> Med.</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98</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lang w:val="en-GB"/>
              </w:rPr>
              <w:t>Lepidium sativum</w:t>
            </w:r>
            <w:r w:rsidRPr="006F5DAA">
              <w:rPr>
                <w:sz w:val="18"/>
                <w:lang w:val="en-GB"/>
              </w:rPr>
              <w:t xml:space="preserve"> 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97</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0,2</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sz w:val="18"/>
              </w:rPr>
            </w:pPr>
            <w:r w:rsidRPr="006F5DAA">
              <w:rPr>
                <w:i/>
                <w:sz w:val="18"/>
              </w:rPr>
              <w:t>Majorana hortensis</w:t>
            </w:r>
            <w:r w:rsidRPr="006F5DAA">
              <w:rPr>
                <w:sz w:val="18"/>
              </w:rPr>
              <w:t xml:space="preserve"> Moench.</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0,2</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rPr>
            </w:pPr>
            <w:r w:rsidRPr="006F5DAA">
              <w:rPr>
                <w:i/>
                <w:sz w:val="18"/>
              </w:rPr>
              <w:t xml:space="preserve">Matricaria chamomilla </w:t>
            </w:r>
            <w:r w:rsidRPr="006F5DAA">
              <w:rPr>
                <w:sz w:val="18"/>
              </w:rPr>
              <w:t>L</w:t>
            </w:r>
            <w:r w:rsidRPr="006F5DAA">
              <w:rPr>
                <w:i/>
                <w:sz w:val="18"/>
              </w:rPr>
              <w:t>.</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70</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0,2</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sz w:val="18"/>
              </w:rPr>
            </w:pPr>
            <w:r w:rsidRPr="006F5DAA">
              <w:rPr>
                <w:i/>
                <w:sz w:val="18"/>
              </w:rPr>
              <w:t>Nasturtium officinale</w:t>
            </w:r>
            <w:r w:rsidRPr="006F5DAA">
              <w:rPr>
                <w:sz w:val="18"/>
              </w:rPr>
              <w:t xml:space="preserve"> R. Br.</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0,2</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sz w:val="18"/>
              </w:rPr>
            </w:pPr>
            <w:r w:rsidRPr="006F5DAA">
              <w:rPr>
                <w:i/>
                <w:sz w:val="18"/>
              </w:rPr>
              <w:t xml:space="preserve">Ocimum basilicum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65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97</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 xml:space="preserve">Pastinaca sativa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90</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1,5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rPr>
            </w:pPr>
            <w:r w:rsidRPr="006F5DAA">
              <w:rPr>
                <w:i/>
                <w:sz w:val="18"/>
                <w:lang w:val="en-GB"/>
              </w:rPr>
              <w:t xml:space="preserve">Phaseolus lunatus </w:t>
            </w:r>
            <w:r w:rsidRPr="006F5DAA">
              <w:rPr>
                <w:sz w:val="18"/>
                <w:lang w:val="en-GB"/>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98</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0,1</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sz w:val="18"/>
              </w:rPr>
            </w:pPr>
            <w:r w:rsidRPr="006F5DAA">
              <w:rPr>
                <w:i/>
                <w:sz w:val="18"/>
              </w:rPr>
              <w:t xml:space="preserve">Physalis alkekengi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97</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rPr>
            </w:pPr>
            <w:r w:rsidRPr="006F5DAA">
              <w:rPr>
                <w:i/>
                <w:sz w:val="18"/>
              </w:rPr>
              <w:t>Pimpinella</w:t>
            </w:r>
            <w:r w:rsidR="00EE5237">
              <w:rPr>
                <w:i/>
                <w:sz w:val="18"/>
              </w:rPr>
              <w:t xml:space="preserve"> </w:t>
            </w:r>
            <w:r w:rsidRPr="006F5DAA">
              <w:rPr>
                <w:i/>
                <w:sz w:val="18"/>
              </w:rPr>
              <w:t xml:space="preserve">anisum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jc w:val="center"/>
              <w:rPr>
                <w:sz w:val="18"/>
              </w:rPr>
            </w:pPr>
            <w:r w:rsidRPr="006F5DAA">
              <w:rPr>
                <w:sz w:val="18"/>
              </w:rPr>
              <w:t>1,0</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rPr>
            </w:pPr>
            <w:r w:rsidRPr="006F5DAA">
              <w:rPr>
                <w:i/>
                <w:sz w:val="18"/>
              </w:rPr>
              <w:t xml:space="preserve">Rosmarinus officinalis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50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1,0</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 xml:space="preserve">Rumex acetosa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 xml:space="preserve">Ruta graveolens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97</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1,0</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 xml:space="preserve">Salsola soda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65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90</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1,5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lang w:val="de-DE"/>
              </w:rPr>
            </w:pPr>
            <w:r w:rsidRPr="006F5DAA">
              <w:rPr>
                <w:i/>
                <w:sz w:val="18"/>
              </w:rPr>
              <w:t>Salvia</w:t>
            </w:r>
            <w:r w:rsidR="00EE5237">
              <w:rPr>
                <w:i/>
                <w:sz w:val="18"/>
              </w:rPr>
              <w:t xml:space="preserve"> </w:t>
            </w:r>
            <w:r w:rsidRPr="006F5DAA">
              <w:rPr>
                <w:i/>
                <w:sz w:val="18"/>
              </w:rPr>
              <w:t xml:space="preserve">officinalis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97</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rPr>
            </w:pPr>
            <w:r w:rsidRPr="006F5DAA">
              <w:rPr>
                <w:i/>
                <w:sz w:val="18"/>
              </w:rPr>
              <w:t xml:space="preserve">Satureja hortensis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97</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rPr>
            </w:pPr>
            <w:r w:rsidRPr="006F5DAA">
              <w:rPr>
                <w:i/>
                <w:sz w:val="18"/>
              </w:rPr>
              <w:t xml:space="preserve">Tetragonia expansa </w:t>
            </w:r>
            <w:r w:rsidRPr="006F5DAA">
              <w:rPr>
                <w:sz w:val="18"/>
              </w:rPr>
              <w:t>Thumb.</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97</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1,0</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rPr>
            </w:pPr>
            <w:r w:rsidRPr="006F5DAA">
              <w:rPr>
                <w:i/>
                <w:sz w:val="18"/>
              </w:rPr>
              <w:t xml:space="preserve">Thymus vulgaris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50</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0,5</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rPr>
            </w:pPr>
            <w:r w:rsidRPr="006F5DAA">
              <w:rPr>
                <w:i/>
                <w:sz w:val="18"/>
              </w:rPr>
              <w:t xml:space="preserve">Tragopogon porrifolius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1,0</w:t>
            </w:r>
          </w:p>
        </w:tc>
      </w:tr>
      <w:tr w:rsidR="00B2039D" w:rsidRPr="006F5DAA" w:rsidTr="00B4731B">
        <w:trPr>
          <w:trHeight w:val="133"/>
        </w:trPr>
        <w:tc>
          <w:tcPr>
            <w:tcW w:w="445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rPr>
                <w:i/>
                <w:sz w:val="18"/>
              </w:rPr>
            </w:pPr>
            <w:r w:rsidRPr="006F5DAA">
              <w:rPr>
                <w:i/>
                <w:sz w:val="18"/>
              </w:rPr>
              <w:t xml:space="preserve">Valeriana officinalis </w:t>
            </w:r>
            <w:r w:rsidRPr="006F5DAA">
              <w:rPr>
                <w:sz w:val="18"/>
              </w:rPr>
              <w:t>L.</w:t>
            </w:r>
          </w:p>
        </w:tc>
        <w:tc>
          <w:tcPr>
            <w:tcW w:w="1985"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75</w:t>
            </w:r>
          </w:p>
        </w:tc>
        <w:tc>
          <w:tcPr>
            <w:tcW w:w="1276"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95</w:t>
            </w:r>
          </w:p>
        </w:tc>
        <w:tc>
          <w:tcPr>
            <w:tcW w:w="1842" w:type="dxa"/>
            <w:tcBorders>
              <w:top w:val="nil"/>
              <w:left w:val="single" w:sz="4" w:space="0" w:color="auto"/>
              <w:bottom w:val="nil"/>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1,0</w:t>
            </w:r>
          </w:p>
        </w:tc>
      </w:tr>
      <w:tr w:rsidR="00B2039D" w:rsidRPr="006F5DAA" w:rsidTr="00B4731B">
        <w:trPr>
          <w:trHeight w:val="133"/>
        </w:trPr>
        <w:tc>
          <w:tcPr>
            <w:tcW w:w="4455" w:type="dxa"/>
            <w:tcBorders>
              <w:top w:val="nil"/>
              <w:left w:val="single" w:sz="4" w:space="0" w:color="auto"/>
              <w:bottom w:val="single" w:sz="4" w:space="0" w:color="auto"/>
              <w:right w:val="single" w:sz="4" w:space="0" w:color="auto"/>
            </w:tcBorders>
          </w:tcPr>
          <w:p w:rsidR="00B2039D" w:rsidRPr="006F5DAA" w:rsidRDefault="00B2039D" w:rsidP="00B4731B">
            <w:pPr>
              <w:autoSpaceDE w:val="0"/>
              <w:autoSpaceDN w:val="0"/>
              <w:adjustRightInd w:val="0"/>
              <w:rPr>
                <w:sz w:val="18"/>
              </w:rPr>
            </w:pPr>
            <w:r w:rsidRPr="006F5DAA">
              <w:rPr>
                <w:i/>
                <w:sz w:val="18"/>
              </w:rPr>
              <w:t xml:space="preserve">Vigna sesquipedalis </w:t>
            </w:r>
            <w:r w:rsidRPr="006F5DAA">
              <w:rPr>
                <w:sz w:val="18"/>
              </w:rPr>
              <w:t>(L.) Furwirth</w:t>
            </w:r>
          </w:p>
        </w:tc>
        <w:tc>
          <w:tcPr>
            <w:tcW w:w="1985" w:type="dxa"/>
            <w:tcBorders>
              <w:top w:val="nil"/>
              <w:left w:val="single" w:sz="4" w:space="0" w:color="auto"/>
              <w:bottom w:val="single" w:sz="4" w:space="0" w:color="auto"/>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80</w:t>
            </w:r>
          </w:p>
        </w:tc>
        <w:tc>
          <w:tcPr>
            <w:tcW w:w="1276" w:type="dxa"/>
            <w:tcBorders>
              <w:top w:val="nil"/>
              <w:left w:val="single" w:sz="4" w:space="0" w:color="auto"/>
              <w:bottom w:val="single" w:sz="4" w:space="0" w:color="auto"/>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98</w:t>
            </w:r>
          </w:p>
        </w:tc>
        <w:tc>
          <w:tcPr>
            <w:tcW w:w="1842" w:type="dxa"/>
            <w:tcBorders>
              <w:top w:val="nil"/>
              <w:left w:val="single" w:sz="4" w:space="0" w:color="auto"/>
              <w:bottom w:val="single" w:sz="4" w:space="0" w:color="auto"/>
              <w:right w:val="single" w:sz="4" w:space="0" w:color="auto"/>
            </w:tcBorders>
          </w:tcPr>
          <w:p w:rsidR="00B2039D" w:rsidRPr="006F5DAA" w:rsidRDefault="00B2039D" w:rsidP="00B4731B">
            <w:pPr>
              <w:autoSpaceDE w:val="0"/>
              <w:autoSpaceDN w:val="0"/>
              <w:adjustRightInd w:val="0"/>
              <w:jc w:val="center"/>
              <w:rPr>
                <w:sz w:val="18"/>
              </w:rPr>
            </w:pPr>
            <w:r w:rsidRPr="006F5DAA">
              <w:rPr>
                <w:sz w:val="18"/>
              </w:rPr>
              <w:t>0,1</w:t>
            </w:r>
          </w:p>
        </w:tc>
      </w:tr>
    </w:tbl>
    <w:p w:rsidR="00B2039D" w:rsidRPr="006F5DAA" w:rsidRDefault="00B2039D" w:rsidP="00B2039D">
      <w:pPr>
        <w:autoSpaceDE w:val="0"/>
        <w:autoSpaceDN w:val="0"/>
        <w:adjustRightInd w:val="0"/>
        <w:jc w:val="both"/>
        <w:rPr>
          <w:sz w:val="22"/>
        </w:rPr>
      </w:pPr>
    </w:p>
    <w:p w:rsidR="00B2039D" w:rsidRPr="006F5DAA" w:rsidRDefault="00B2039D" w:rsidP="00F55855">
      <w:pPr>
        <w:numPr>
          <w:ilvl w:val="0"/>
          <w:numId w:val="120"/>
        </w:numPr>
        <w:jc w:val="both"/>
      </w:pPr>
      <w:r w:rsidRPr="006F5DAA">
        <w:t xml:space="preserve">La durata di efficacia della dichiarazione concernente la germinabilità, di cui all'articolo </w:t>
      </w:r>
      <w:r w:rsidR="0016585D">
        <w:t>6</w:t>
      </w:r>
      <w:r w:rsidRPr="006F5DAA">
        <w:t>, è stabilita come segue:</w:t>
      </w:r>
    </w:p>
    <w:p w:rsidR="00B2039D" w:rsidRPr="006F5DAA" w:rsidRDefault="00B2039D" w:rsidP="00F55855">
      <w:pPr>
        <w:numPr>
          <w:ilvl w:val="0"/>
          <w:numId w:val="51"/>
        </w:numPr>
        <w:tabs>
          <w:tab w:val="clear" w:pos="532"/>
          <w:tab w:val="num" w:pos="1069"/>
        </w:tabs>
        <w:ind w:left="1069"/>
        <w:jc w:val="both"/>
      </w:pPr>
      <w:r w:rsidRPr="006F5DAA">
        <w:t>in mesi 6 per le sementi contenute in imballaggi non «a tenuta» di umidità (sacchi di juta, di cotone, ecc.) ad eccezione del mays, brassiche e legumi per i quali la validità della dichiarazione é prolungata a mesi 9;</w:t>
      </w:r>
    </w:p>
    <w:p w:rsidR="00B2039D" w:rsidRPr="006F5DAA" w:rsidRDefault="00B2039D" w:rsidP="00F55855">
      <w:pPr>
        <w:numPr>
          <w:ilvl w:val="0"/>
          <w:numId w:val="51"/>
        </w:numPr>
        <w:tabs>
          <w:tab w:val="clear" w:pos="532"/>
          <w:tab w:val="num" w:pos="1069"/>
        </w:tabs>
        <w:ind w:left="1069"/>
        <w:jc w:val="both"/>
      </w:pPr>
      <w:r w:rsidRPr="006F5DAA">
        <w:t>in mesi 30 per le sementi contenute in imballaggi «a tenuta» di umidità (recipienti metallici, o di altro materiale, a chiusura ermetica).</w:t>
      </w:r>
    </w:p>
    <w:p w:rsidR="00B2039D" w:rsidRPr="006F5DAA" w:rsidRDefault="00B2039D" w:rsidP="00B2039D">
      <w:pPr>
        <w:ind w:left="720"/>
        <w:jc w:val="both"/>
      </w:pPr>
      <w:r w:rsidRPr="006F5DAA">
        <w:t>Trascorsi tali termini il prodotto potrà essere mantenuto in commercio purché rispondente ai requisiti previsti dalla legge e dal regolamento. In tal caso la responsabilità della dichiarazione sul valore della germinabilità resta a carico del detentore della semente, il quale, senza manomettere il cartellino ufficiale e del produttore, è tenuto ad apporre sugli involucri una dichiarazione che potrà essere costituita anche da una scritta indelebile, dalla quale risulti: il proprio nome o la ragione sociale della ditta; la data di determinazione della facoltà germinativa; la facoltà germinativa (espressa in percentuale).</w:t>
      </w:r>
    </w:p>
    <w:p w:rsidR="00B2039D" w:rsidRPr="006F5DAA" w:rsidRDefault="00B2039D" w:rsidP="00B2039D">
      <w:pPr>
        <w:ind w:left="720"/>
        <w:jc w:val="both"/>
      </w:pPr>
    </w:p>
    <w:p w:rsidR="00B2039D" w:rsidRPr="006F5DAA" w:rsidRDefault="00B2039D" w:rsidP="00B2039D">
      <w:pPr>
        <w:autoSpaceDE w:val="0"/>
        <w:autoSpaceDN w:val="0"/>
        <w:adjustRightInd w:val="0"/>
        <w:spacing w:before="12"/>
        <w:ind w:left="180"/>
        <w:jc w:val="both"/>
        <w:rPr>
          <w:szCs w:val="22"/>
        </w:rPr>
      </w:pPr>
      <w:r w:rsidRPr="006F5DAA">
        <w:rPr>
          <w:szCs w:val="22"/>
        </w:rPr>
        <w:t xml:space="preserve">III. – Altre norme o condizioni: nel caso delle varietà di </w:t>
      </w:r>
      <w:r w:rsidRPr="006F5DAA">
        <w:rPr>
          <w:i/>
          <w:szCs w:val="22"/>
        </w:rPr>
        <w:t>Zea mays</w:t>
      </w:r>
      <w:r w:rsidRPr="006F5DAA">
        <w:rPr>
          <w:szCs w:val="22"/>
        </w:rPr>
        <w:t xml:space="preserve"> (mais dolce – tipi super dolci) la facoltà germinativa minima richiesta è ridotta nei semi puri all’80%. L’etichetta ufficiale o l’etichetta del produttore, secondo il caso, reca la dicitura “Facoltà germinativa minima 80%”.</w:t>
      </w:r>
    </w:p>
    <w:p w:rsidR="00B2039D" w:rsidRPr="006F5DAA" w:rsidRDefault="00B2039D" w:rsidP="00B2039D">
      <w:pPr>
        <w:ind w:left="720"/>
        <w:jc w:val="both"/>
      </w:pPr>
    </w:p>
    <w:p w:rsidR="00B2039D" w:rsidRPr="006F5DAA" w:rsidRDefault="00B2039D" w:rsidP="00F55855">
      <w:pPr>
        <w:pStyle w:val="Titolo4"/>
        <w:numPr>
          <w:ilvl w:val="0"/>
          <w:numId w:val="124"/>
        </w:numPr>
        <w:rPr>
          <w:b/>
        </w:rPr>
      </w:pPr>
      <w:r w:rsidRPr="006F5DAA">
        <w:rPr>
          <w:b/>
        </w:rPr>
        <w:t>Ornamentali e da fiore</w:t>
      </w:r>
    </w:p>
    <w:p w:rsidR="00B2039D" w:rsidRPr="006F5DAA" w:rsidRDefault="00B2039D" w:rsidP="00B2039D"/>
    <w:tbl>
      <w:tblPr>
        <w:tblW w:w="0" w:type="auto"/>
        <w:jc w:val="center"/>
        <w:tblInd w:w="5" w:type="dxa"/>
        <w:tblLayout w:type="fixed"/>
        <w:tblCellMar>
          <w:left w:w="0" w:type="dxa"/>
          <w:right w:w="0" w:type="dxa"/>
        </w:tblCellMar>
        <w:tblLook w:val="0000" w:firstRow="0" w:lastRow="0" w:firstColumn="0" w:lastColumn="0" w:noHBand="0" w:noVBand="0"/>
      </w:tblPr>
      <w:tblGrid>
        <w:gridCol w:w="4500"/>
        <w:gridCol w:w="1980"/>
        <w:gridCol w:w="1260"/>
        <w:gridCol w:w="1800"/>
      </w:tblGrid>
      <w:tr w:rsidR="00B2039D" w:rsidRPr="006F5DAA" w:rsidTr="00B4731B">
        <w:trPr>
          <w:cantSplit/>
          <w:trHeight w:val="715"/>
          <w:tblHeader/>
          <w:jc w:val="center"/>
        </w:trPr>
        <w:tc>
          <w:tcPr>
            <w:tcW w:w="4500" w:type="dxa"/>
            <w:tcBorders>
              <w:top w:val="single" w:sz="4" w:space="0" w:color="auto"/>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136" w:line="5" w:lineRule="atLeast"/>
              <w:jc w:val="center"/>
              <w:rPr>
                <w:sz w:val="20"/>
              </w:rPr>
            </w:pPr>
            <w:r w:rsidRPr="006F5DAA">
              <w:rPr>
                <w:sz w:val="20"/>
              </w:rPr>
              <w:t>Specie</w:t>
            </w:r>
          </w:p>
        </w:tc>
        <w:tc>
          <w:tcPr>
            <w:tcW w:w="1980" w:type="dxa"/>
            <w:tcBorders>
              <w:top w:val="single" w:sz="4" w:space="0" w:color="auto"/>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before="141" w:line="5" w:lineRule="atLeast"/>
              <w:ind w:left="249"/>
              <w:jc w:val="center"/>
              <w:rPr>
                <w:sz w:val="20"/>
              </w:rPr>
            </w:pPr>
            <w:r w:rsidRPr="006F5DAA">
              <w:rPr>
                <w:sz w:val="20"/>
              </w:rPr>
              <w:t>Categoria</w:t>
            </w:r>
          </w:p>
        </w:tc>
        <w:tc>
          <w:tcPr>
            <w:tcW w:w="1260" w:type="dxa"/>
            <w:tcBorders>
              <w:top w:val="single" w:sz="4" w:space="0" w:color="auto"/>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before="45" w:line="5" w:lineRule="atLeast"/>
              <w:ind w:left="158"/>
              <w:jc w:val="center"/>
              <w:rPr>
                <w:sz w:val="20"/>
              </w:rPr>
            </w:pPr>
            <w:r w:rsidRPr="006F5DAA">
              <w:rPr>
                <w:sz w:val="20"/>
              </w:rPr>
              <w:t>Facoltà germinativa minima (% in semi puri)</w:t>
            </w:r>
          </w:p>
        </w:tc>
        <w:tc>
          <w:tcPr>
            <w:tcW w:w="1800" w:type="dxa"/>
            <w:tcBorders>
              <w:top w:val="single" w:sz="4" w:space="0" w:color="auto"/>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before="21" w:line="5" w:lineRule="atLeast"/>
              <w:ind w:left="182"/>
              <w:jc w:val="center"/>
              <w:rPr>
                <w:sz w:val="20"/>
              </w:rPr>
            </w:pPr>
            <w:r w:rsidRPr="006F5DAA">
              <w:rPr>
                <w:sz w:val="20"/>
              </w:rPr>
              <w:t>Purezza minima specifica(% in peso)</w:t>
            </w:r>
          </w:p>
        </w:tc>
      </w:tr>
      <w:tr w:rsidR="00B2039D" w:rsidRPr="006F5DAA" w:rsidTr="00B4731B">
        <w:trPr>
          <w:cantSplit/>
          <w:trHeight w:val="206"/>
          <w:jc w:val="center"/>
        </w:trPr>
        <w:tc>
          <w:tcPr>
            <w:tcW w:w="4500" w:type="dxa"/>
            <w:tcBorders>
              <w:top w:val="single" w:sz="4" w:space="0" w:color="auto"/>
              <w:left w:val="single" w:sz="4" w:space="0" w:color="auto"/>
              <w:right w:val="single" w:sz="4" w:space="0" w:color="auto"/>
            </w:tcBorders>
          </w:tcPr>
          <w:p w:rsidR="00B2039D" w:rsidRPr="006F5DAA" w:rsidRDefault="00B2039D" w:rsidP="00B4731B">
            <w:pPr>
              <w:autoSpaceDE w:val="0"/>
              <w:autoSpaceDN w:val="0"/>
              <w:adjustRightInd w:val="0"/>
              <w:spacing w:before="2" w:line="5" w:lineRule="atLeast"/>
              <w:ind w:left="105"/>
              <w:jc w:val="both"/>
              <w:rPr>
                <w:sz w:val="18"/>
              </w:rPr>
            </w:pPr>
            <w:r w:rsidRPr="006F5DAA">
              <w:rPr>
                <w:i/>
                <w:sz w:val="18"/>
              </w:rPr>
              <w:t>Achillea filipendulina</w:t>
            </w:r>
            <w:r w:rsidRPr="006F5DAA">
              <w:rPr>
                <w:sz w:val="18"/>
              </w:rPr>
              <w:t xml:space="preserve"> Lamk</w:t>
            </w:r>
          </w:p>
        </w:tc>
        <w:tc>
          <w:tcPr>
            <w:tcW w:w="1980" w:type="dxa"/>
            <w:tcBorders>
              <w:top w:val="single" w:sz="4" w:space="0" w:color="auto"/>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top w:val="single" w:sz="4" w:space="0" w:color="auto"/>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70</w:t>
            </w:r>
          </w:p>
        </w:tc>
        <w:tc>
          <w:tcPr>
            <w:tcW w:w="1800" w:type="dxa"/>
            <w:tcBorders>
              <w:top w:val="single" w:sz="4" w:space="0" w:color="auto"/>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Achillea millefolium</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90</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2" w:line="5" w:lineRule="atLeast"/>
              <w:ind w:left="105"/>
              <w:jc w:val="both"/>
              <w:rPr>
                <w:sz w:val="18"/>
              </w:rPr>
            </w:pPr>
            <w:r w:rsidRPr="006F5DAA">
              <w:rPr>
                <w:i/>
                <w:sz w:val="18"/>
              </w:rPr>
              <w:t>Ageratum mexicanum</w:t>
            </w:r>
            <w:r w:rsidRPr="006F5DAA">
              <w:rPr>
                <w:sz w:val="18"/>
              </w:rPr>
              <w:t xml:space="preserve"> Sims</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2" w:line="5" w:lineRule="atLeast"/>
              <w:ind w:left="105"/>
              <w:jc w:val="both"/>
              <w:rPr>
                <w:sz w:val="18"/>
              </w:rPr>
            </w:pPr>
            <w:r w:rsidRPr="006F5DAA">
              <w:rPr>
                <w:i/>
                <w:sz w:val="18"/>
              </w:rPr>
              <w:t>Althea rosea</w:t>
            </w:r>
            <w:r w:rsidRPr="006F5DAA">
              <w:rPr>
                <w:sz w:val="18"/>
              </w:rPr>
              <w:t xml:space="preserve"> Cav.</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95</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Alyssum maritimum</w:t>
            </w:r>
            <w:r w:rsidRPr="006F5DAA">
              <w:rPr>
                <w:sz w:val="18"/>
              </w:rPr>
              <w:t xml:space="preserve"> Lamk</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3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Alyssum saxatile</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2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2" w:line="5" w:lineRule="atLeast"/>
              <w:ind w:left="105"/>
              <w:jc w:val="both"/>
              <w:rPr>
                <w:sz w:val="18"/>
              </w:rPr>
            </w:pPr>
            <w:r w:rsidRPr="006F5DAA">
              <w:rPr>
                <w:i/>
                <w:sz w:val="18"/>
              </w:rPr>
              <w:t>Anemone japonica</w:t>
            </w:r>
            <w:r w:rsidRPr="006F5DAA">
              <w:rPr>
                <w:sz w:val="18"/>
              </w:rPr>
              <w:t xml:space="preserve"> Sieb et Zucc.</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7" w:line="5" w:lineRule="atLeast"/>
              <w:ind w:left="105"/>
              <w:jc w:val="both"/>
              <w:rPr>
                <w:sz w:val="18"/>
              </w:rPr>
            </w:pPr>
            <w:r w:rsidRPr="006F5DAA">
              <w:rPr>
                <w:i/>
                <w:sz w:val="18"/>
              </w:rPr>
              <w:t>Antirrhinum majus</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19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Amaranthus bicolor</w:t>
            </w:r>
            <w:r w:rsidRPr="006F5DAA">
              <w:rPr>
                <w:sz w:val="18"/>
              </w:rPr>
              <w:t xml:space="preserve"> Nocca</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Amaranthus caudatus</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31" w:line="5" w:lineRule="atLeast"/>
              <w:ind w:left="41"/>
              <w:jc w:val="center"/>
              <w:rPr>
                <w:sz w:val="18"/>
              </w:rPr>
            </w:pPr>
            <w:r w:rsidRPr="006F5DAA">
              <w:rPr>
                <w:sz w:val="18"/>
              </w:rPr>
              <w:t>95</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Aquilegia caerulea</w:t>
            </w:r>
            <w:r w:rsidRPr="006F5DAA">
              <w:rPr>
                <w:sz w:val="18"/>
              </w:rPr>
              <w:t xml:space="preserve"> James</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31" w:line="5" w:lineRule="atLeast"/>
              <w:ind w:left="41"/>
              <w:jc w:val="center"/>
              <w:rPr>
                <w:sz w:val="18"/>
              </w:rPr>
            </w:pPr>
            <w:r w:rsidRPr="006F5DAA">
              <w:rPr>
                <w:sz w:val="18"/>
              </w:rPr>
              <w:t>95</w:t>
            </w:r>
          </w:p>
        </w:tc>
      </w:tr>
      <w:tr w:rsidR="00B2039D" w:rsidRPr="006F5DAA" w:rsidTr="00B4731B">
        <w:trPr>
          <w:cantSplit/>
          <w:trHeight w:val="19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Aralia sieboldi</w:t>
            </w:r>
            <w:r w:rsidRPr="006F5DAA">
              <w:rPr>
                <w:sz w:val="18"/>
              </w:rPr>
              <w:t xml:space="preserve"> Hort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60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9" w:line="5" w:lineRule="atLeast"/>
              <w:ind w:left="105"/>
              <w:jc w:val="both"/>
              <w:rPr>
                <w:sz w:val="18"/>
                <w:lang w:val="en-GB"/>
              </w:rPr>
            </w:pPr>
            <w:r w:rsidRPr="006F5DAA">
              <w:rPr>
                <w:i/>
                <w:sz w:val="18"/>
                <w:lang w:val="en-GB"/>
              </w:rPr>
              <w:t>Arabis caucasica</w:t>
            </w:r>
            <w:r w:rsidRPr="006F5DAA">
              <w:rPr>
                <w:sz w:val="18"/>
                <w:lang w:val="en-GB"/>
              </w:rPr>
              <w:t xml:space="preserve"> Willd (= A. Albida Stev.)</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8"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33"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Asparagus plumosus</w:t>
            </w:r>
            <w:r w:rsidRPr="006F5DAA">
              <w:rPr>
                <w:sz w:val="18"/>
              </w:rPr>
              <w:t xml:space="preserve"> Bak</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Asparagus sprengeri</w:t>
            </w:r>
            <w:r w:rsidRPr="006F5DAA">
              <w:rPr>
                <w:sz w:val="18"/>
              </w:rPr>
              <w:t xml:space="preserve"> Reg</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Aster</w:t>
            </w:r>
            <w:r w:rsidRPr="006F5DAA">
              <w:rPr>
                <w:sz w:val="18"/>
              </w:rPr>
              <w:t xml:space="preserve"> (vedi </w:t>
            </w:r>
            <w:r w:rsidRPr="006F5DAA">
              <w:rPr>
                <w:i/>
                <w:sz w:val="18"/>
              </w:rPr>
              <w:t>Callistephus</w:t>
            </w:r>
            <w:r w:rsidRPr="006F5DAA">
              <w:rPr>
                <w:sz w:val="18"/>
              </w:rPr>
              <w: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19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Aubrietia</w:t>
            </w:r>
            <w:r w:rsidRPr="006F5DAA">
              <w:rPr>
                <w:sz w:val="18"/>
              </w:rPr>
              <w:t xml:space="preserve"> </w:t>
            </w:r>
            <w:r w:rsidRPr="006F5DAA">
              <w:rPr>
                <w:i/>
                <w:sz w:val="18"/>
              </w:rPr>
              <w:t>deltoidea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44"/>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lang w:val="fr-FR"/>
              </w:rPr>
            </w:pPr>
            <w:r w:rsidRPr="006F5DAA">
              <w:rPr>
                <w:i/>
                <w:sz w:val="18"/>
                <w:lang w:val="fr-FR"/>
              </w:rPr>
              <w:t>Begonia</w:t>
            </w:r>
            <w:r w:rsidRPr="006F5DAA">
              <w:rPr>
                <w:sz w:val="18"/>
                <w:lang w:val="fr-FR"/>
              </w:rPr>
              <w:t xml:space="preserve"> </w:t>
            </w:r>
            <w:r w:rsidRPr="006F5DAA">
              <w:rPr>
                <w:i/>
                <w:sz w:val="18"/>
                <w:lang w:val="fr-FR"/>
              </w:rPr>
              <w:t>semperflorens</w:t>
            </w:r>
            <w:r w:rsidRPr="006F5DAA">
              <w:rPr>
                <w:sz w:val="18"/>
                <w:lang w:val="fr-FR"/>
              </w:rPr>
              <w:t xml:space="preserve"> Lin. et Otto</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8" w:line="5" w:lineRule="atLeast"/>
              <w:ind w:left="41"/>
              <w:jc w:val="center"/>
              <w:rPr>
                <w:sz w:val="18"/>
              </w:rPr>
            </w:pPr>
            <w:r w:rsidRPr="006F5DAA">
              <w:rPr>
                <w:sz w:val="18"/>
              </w:rPr>
              <w:t>65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33"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7" w:line="5" w:lineRule="atLeast"/>
              <w:ind w:left="105"/>
              <w:jc w:val="both"/>
              <w:rPr>
                <w:sz w:val="18"/>
              </w:rPr>
            </w:pPr>
            <w:r w:rsidRPr="006F5DAA">
              <w:rPr>
                <w:i/>
                <w:sz w:val="18"/>
              </w:rPr>
              <w:t>Bellis perennis</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Calceoaria herbeohybrida</w:t>
            </w:r>
            <w:r w:rsidRPr="006F5DAA">
              <w:rPr>
                <w:sz w:val="18"/>
              </w:rPr>
              <w:t xml:space="preserve"> Chit.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65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Calendula officinalis</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lang w:val="en-GB"/>
              </w:rPr>
            </w:pPr>
            <w:r w:rsidRPr="006F5DAA">
              <w:rPr>
                <w:i/>
                <w:sz w:val="18"/>
                <w:lang w:val="en-GB"/>
              </w:rPr>
              <w:t>Callistephus chinensis</w:t>
            </w:r>
            <w:r w:rsidRPr="006F5DAA">
              <w:rPr>
                <w:sz w:val="18"/>
                <w:lang w:val="en-GB"/>
              </w:rPr>
              <w:t xml:space="preserve"> (L) Nees (vedi Aster)</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2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2" w:line="5" w:lineRule="atLeast"/>
              <w:ind w:left="105"/>
              <w:jc w:val="both"/>
              <w:rPr>
                <w:sz w:val="18"/>
              </w:rPr>
            </w:pPr>
            <w:r w:rsidRPr="006F5DAA">
              <w:rPr>
                <w:i/>
                <w:sz w:val="18"/>
              </w:rPr>
              <w:t>Campanula medium</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7" w:line="5" w:lineRule="atLeast"/>
              <w:ind w:left="105"/>
              <w:jc w:val="both"/>
              <w:rPr>
                <w:sz w:val="18"/>
              </w:rPr>
            </w:pPr>
            <w:r w:rsidRPr="006F5DAA">
              <w:rPr>
                <w:i/>
                <w:sz w:val="18"/>
              </w:rPr>
              <w:t>Capiscum annuum</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7" w:line="5" w:lineRule="atLeast"/>
              <w:ind w:left="105"/>
              <w:jc w:val="both"/>
              <w:rPr>
                <w:sz w:val="18"/>
              </w:rPr>
            </w:pPr>
            <w:r w:rsidRPr="006F5DAA">
              <w:rPr>
                <w:i/>
                <w:sz w:val="18"/>
              </w:rPr>
              <w:t>Celosia argentea</w:t>
            </w:r>
            <w:r w:rsidRPr="006F5DAA">
              <w:rPr>
                <w:sz w:val="18"/>
              </w:rPr>
              <w:t xml:space="preserve"> L. var. </w:t>
            </w:r>
            <w:r w:rsidRPr="006F5DAA">
              <w:rPr>
                <w:i/>
                <w:sz w:val="18"/>
              </w:rPr>
              <w:t>plumosa</w:t>
            </w:r>
            <w:r w:rsidRPr="006F5DAA">
              <w:rPr>
                <w:sz w:val="18"/>
              </w:rPr>
              <w:t xml:space="preserve"> Hort.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19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Celosia cristata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9" w:line="5" w:lineRule="atLeast"/>
              <w:ind w:left="105"/>
              <w:jc w:val="both"/>
              <w:rPr>
                <w:sz w:val="18"/>
              </w:rPr>
            </w:pPr>
            <w:r w:rsidRPr="006F5DAA">
              <w:rPr>
                <w:i/>
                <w:sz w:val="18"/>
              </w:rPr>
              <w:t>Centaurea cyanus</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3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Chamaedorea</w:t>
            </w:r>
            <w:r w:rsidRPr="006F5DAA">
              <w:rPr>
                <w:sz w:val="18"/>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Cheiranthus</w:t>
            </w:r>
            <w:r w:rsidRPr="006F5DAA">
              <w:rPr>
                <w:sz w:val="18"/>
              </w:rPr>
              <w:t xml:space="preserve"> </w:t>
            </w:r>
            <w:r w:rsidRPr="006F5DAA">
              <w:rPr>
                <w:i/>
                <w:sz w:val="18"/>
              </w:rPr>
              <w:t>annuus</w:t>
            </w:r>
            <w:r w:rsidRPr="006F5DAA">
              <w:rPr>
                <w:sz w:val="18"/>
              </w:rPr>
              <w:t xml:space="preserve"> L. (vedi Matthiola annua)</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2" w:line="5" w:lineRule="atLeast"/>
              <w:ind w:left="105"/>
              <w:jc w:val="both"/>
              <w:rPr>
                <w:sz w:val="18"/>
              </w:rPr>
            </w:pPr>
            <w:r w:rsidRPr="006F5DAA">
              <w:rPr>
                <w:i/>
                <w:sz w:val="18"/>
              </w:rPr>
              <w:t>Cheiranthus cheiri</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Chrysanthemum carinatum</w:t>
            </w:r>
            <w:r w:rsidRPr="006F5DAA">
              <w:rPr>
                <w:sz w:val="18"/>
              </w:rPr>
              <w:t xml:space="preserve"> Schousb</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8"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Chrysanthemum coronarium</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Chrysaathemum leucanthemum</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2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2" w:line="5" w:lineRule="atLeast"/>
              <w:ind w:left="105"/>
              <w:jc w:val="both"/>
              <w:rPr>
                <w:sz w:val="18"/>
              </w:rPr>
            </w:pPr>
            <w:r w:rsidRPr="006F5DAA">
              <w:rPr>
                <w:i/>
                <w:sz w:val="18"/>
              </w:rPr>
              <w:t>Chrysanthemum</w:t>
            </w:r>
            <w:r w:rsidRPr="006F5DAA">
              <w:rPr>
                <w:sz w:val="18"/>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7" w:line="5" w:lineRule="atLeast"/>
              <w:ind w:left="105"/>
              <w:jc w:val="both"/>
              <w:rPr>
                <w:sz w:val="18"/>
              </w:rPr>
            </w:pPr>
            <w:r w:rsidRPr="006F5DAA">
              <w:rPr>
                <w:i/>
                <w:sz w:val="18"/>
              </w:rPr>
              <w:t>Cineraria cruenta</w:t>
            </w:r>
            <w:r w:rsidRPr="006F5DAA">
              <w:rPr>
                <w:sz w:val="18"/>
              </w:rPr>
              <w:t xml:space="preserve"> Mass. (vedi </w:t>
            </w:r>
            <w:r w:rsidRPr="006F5DAA">
              <w:rPr>
                <w:i/>
                <w:sz w:val="18"/>
              </w:rPr>
              <w:t>Senecio cruentus</w:t>
            </w:r>
            <w:r w:rsidRPr="006F5DAA">
              <w:rPr>
                <w:sz w:val="18"/>
              </w:rPr>
              <w: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7" w:line="5" w:lineRule="atLeast"/>
              <w:ind w:left="105"/>
              <w:jc w:val="both"/>
              <w:rPr>
                <w:sz w:val="18"/>
              </w:rPr>
            </w:pPr>
            <w:r w:rsidRPr="006F5DAA">
              <w:rPr>
                <w:i/>
                <w:sz w:val="18"/>
              </w:rPr>
              <w:t>Cineraria maritima</w:t>
            </w:r>
            <w:r w:rsidRPr="006F5DAA">
              <w:rPr>
                <w:sz w:val="18"/>
              </w:rPr>
              <w:t xml:space="preserve"> L. (vedi </w:t>
            </w:r>
            <w:r w:rsidRPr="006F5DAA">
              <w:rPr>
                <w:i/>
                <w:sz w:val="18"/>
              </w:rPr>
              <w:t>Senecius cineraria</w:t>
            </w:r>
            <w:r w:rsidRPr="006F5DAA">
              <w:rPr>
                <w:sz w:val="18"/>
              </w:rPr>
              <w:t xml:space="preserve"> DC)</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60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Clarkia elegans</w:t>
            </w:r>
            <w:r w:rsidRPr="006F5DAA">
              <w:rPr>
                <w:sz w:val="18"/>
              </w:rPr>
              <w:t xml:space="preserve"> Douglas</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Cleome spinosa</w:t>
            </w:r>
            <w:r w:rsidRPr="006F5DAA">
              <w:rPr>
                <w:sz w:val="18"/>
              </w:rPr>
              <w:t xml:space="preserve"> Jacq.</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19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Cobaca scandens</w:t>
            </w:r>
            <w:r w:rsidRPr="006F5DAA">
              <w:rPr>
                <w:sz w:val="18"/>
              </w:rPr>
              <w:t xml:space="preserve"> Cav.</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2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Coleus verschaffeiltii</w:t>
            </w:r>
            <w:r w:rsidRPr="006F5DAA">
              <w:rPr>
                <w:sz w:val="18"/>
              </w:rPr>
              <w:t xml:space="preserve"> Lem.</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8"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33" w:line="5" w:lineRule="atLeast"/>
              <w:ind w:left="41"/>
              <w:jc w:val="center"/>
              <w:rPr>
                <w:sz w:val="18"/>
              </w:rPr>
            </w:pPr>
            <w:r w:rsidRPr="006F5DAA">
              <w:rPr>
                <w:sz w:val="18"/>
              </w:rPr>
              <w:t>95</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Convolvulus</w:t>
            </w:r>
            <w:r w:rsidRPr="006F5DAA">
              <w:rPr>
                <w:sz w:val="18"/>
              </w:rPr>
              <w:t xml:space="preserve"> spp. (vedi Ipomoea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8"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Cordyline</w:t>
            </w:r>
            <w:r w:rsidRPr="006F5DAA">
              <w:rPr>
                <w:sz w:val="18"/>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59"/>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9" w:line="5" w:lineRule="atLeast"/>
              <w:ind w:left="105"/>
              <w:jc w:val="both"/>
              <w:rPr>
                <w:sz w:val="18"/>
              </w:rPr>
            </w:pPr>
            <w:r w:rsidRPr="006F5DAA">
              <w:rPr>
                <w:i/>
                <w:sz w:val="18"/>
              </w:rPr>
              <w:t>Coreopis</w:t>
            </w:r>
            <w:r w:rsidRPr="006F5DAA">
              <w:rPr>
                <w:sz w:val="18"/>
              </w:rPr>
              <w:t xml:space="preserve"> spp</w:t>
            </w:r>
            <w:r w:rsidRPr="006F5DAA">
              <w:rPr>
                <w:rFonts w:ascii="Arial" w:hAnsi="Arial"/>
                <w:sz w:val="18"/>
              </w:rPr>
              <w: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rFonts w:ascii="Arial" w:hAnsi="Arial"/>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Cosmos bipinnatus</w:t>
            </w:r>
            <w:r w:rsidRPr="006F5DAA">
              <w:rPr>
                <w:sz w:val="18"/>
              </w:rPr>
              <w:t xml:space="preserve"> Cav.</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Cucurbita lagenaria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Cucurbita pepo</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Cyclamen persicum</w:t>
            </w:r>
            <w:r w:rsidRPr="006F5DAA">
              <w:rPr>
                <w:sz w:val="18"/>
              </w:rPr>
              <w:t xml:space="preserve"> Mill.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2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9" w:line="5" w:lineRule="atLeast"/>
              <w:ind w:left="105"/>
              <w:jc w:val="both"/>
              <w:rPr>
                <w:sz w:val="18"/>
              </w:rPr>
            </w:pPr>
            <w:r w:rsidRPr="006F5DAA">
              <w:rPr>
                <w:i/>
                <w:sz w:val="18"/>
              </w:rPr>
              <w:lastRenderedPageBreak/>
              <w:t>Cynodon dactylon</w:t>
            </w:r>
            <w:r w:rsidRPr="006F5DAA">
              <w:rPr>
                <w:sz w:val="18"/>
              </w:rPr>
              <w:t xml:space="preserve"> Pers.</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2" w:line="5" w:lineRule="atLeast"/>
              <w:ind w:left="105"/>
              <w:jc w:val="both"/>
              <w:rPr>
                <w:sz w:val="18"/>
              </w:rPr>
            </w:pPr>
            <w:r w:rsidRPr="006F5DAA">
              <w:rPr>
                <w:i/>
                <w:sz w:val="18"/>
              </w:rPr>
              <w:t>Dahlia</w:t>
            </w:r>
            <w:r w:rsidRPr="006F5DAA">
              <w:rPr>
                <w:sz w:val="18"/>
              </w:rPr>
              <w:t xml:space="preserve"> </w:t>
            </w:r>
            <w:r w:rsidRPr="006F5DAA">
              <w:rPr>
                <w:i/>
                <w:sz w:val="18"/>
              </w:rPr>
              <w:t>pinnata</w:t>
            </w:r>
            <w:r w:rsidRPr="006F5DAA">
              <w:rPr>
                <w:sz w:val="18"/>
              </w:rPr>
              <w:t xml:space="preserve"> Cav. (= </w:t>
            </w:r>
            <w:r w:rsidRPr="006F5DAA">
              <w:rPr>
                <w:i/>
                <w:sz w:val="18"/>
              </w:rPr>
              <w:t>D. variabilis</w:t>
            </w:r>
            <w:r w:rsidRPr="006F5DAA">
              <w:rPr>
                <w:sz w:val="18"/>
              </w:rPr>
              <w:t xml:space="preserve"> Desf.)</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65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Delphinium consolida</w:t>
            </w:r>
            <w:r w:rsidRPr="006F5DAA">
              <w:rPr>
                <w:sz w:val="18"/>
              </w:rPr>
              <w:t xml:space="preserve"> L;</w:t>
            </w:r>
          </w:p>
        </w:tc>
        <w:tc>
          <w:tcPr>
            <w:tcW w:w="198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70</w:t>
            </w:r>
          </w:p>
        </w:tc>
        <w:tc>
          <w:tcPr>
            <w:tcW w:w="180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lang w:val="en-GB"/>
              </w:rPr>
              <w:t>Delphinium cultorum</w:t>
            </w:r>
            <w:r w:rsidRPr="006F5DAA">
              <w:rPr>
                <w:sz w:val="18"/>
                <w:lang w:val="en-GB"/>
              </w:rPr>
              <w:t xml:space="preserve"> Voss. (= </w:t>
            </w:r>
            <w:r w:rsidRPr="006F5DAA">
              <w:rPr>
                <w:i/>
                <w:sz w:val="18"/>
                <w:lang w:val="en-GB"/>
              </w:rPr>
              <w:t>D.hybridum</w:t>
            </w:r>
            <w:r w:rsidRPr="006F5DAA">
              <w:rPr>
                <w:sz w:val="18"/>
                <w:lang w:val="en-GB"/>
              </w:rPr>
              <w:t xml:space="preserve"> Hort. </w:t>
            </w:r>
            <w:r w:rsidRPr="006F5DAA">
              <w:rPr>
                <w:sz w:val="18"/>
              </w:rPr>
              <w:t>«Pacific Geant»)</w:t>
            </w:r>
          </w:p>
        </w:tc>
        <w:tc>
          <w:tcPr>
            <w:tcW w:w="198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70</w:t>
            </w:r>
          </w:p>
        </w:tc>
        <w:tc>
          <w:tcPr>
            <w:tcW w:w="180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95</w:t>
            </w:r>
          </w:p>
        </w:tc>
      </w:tr>
      <w:tr w:rsidR="00B2039D" w:rsidRPr="006F5DAA" w:rsidTr="00B4731B">
        <w:trPr>
          <w:cantSplit/>
          <w:trHeight w:val="19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Dianthus barbatus</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6" w:line="5" w:lineRule="atLeast"/>
              <w:ind w:left="105"/>
              <w:jc w:val="both"/>
              <w:rPr>
                <w:sz w:val="18"/>
                <w:lang w:val="fr-FR"/>
              </w:rPr>
            </w:pPr>
            <w:r w:rsidRPr="006F5DAA">
              <w:rPr>
                <w:i/>
                <w:sz w:val="18"/>
                <w:lang w:val="fr-FR"/>
              </w:rPr>
              <w:t>Dianthus caryophyllus</w:t>
            </w:r>
            <w:r w:rsidRPr="006F5DAA">
              <w:rPr>
                <w:sz w:val="18"/>
                <w:lang w:val="fr-FR"/>
              </w:rPr>
              <w:t xml:space="preserve"> L. «</w:t>
            </w:r>
            <w:r w:rsidRPr="006F5DAA">
              <w:rPr>
                <w:i/>
                <w:sz w:val="18"/>
                <w:lang w:val="fr-FR"/>
              </w:rPr>
              <w:t>semperflorens</w:t>
            </w:r>
            <w:r w:rsidRPr="006F5DAA">
              <w:rPr>
                <w:sz w:val="18"/>
                <w:lang w:val="fr-FR"/>
              </w:rPr>
              <w:t xml:space="preserve"> Chabaud»</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90</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jc w:val="both"/>
              <w:rPr>
                <w:sz w:val="18"/>
                <w:lang w:val="en-US"/>
              </w:rPr>
            </w:pPr>
            <w:r w:rsidRPr="006F5DAA">
              <w:rPr>
                <w:i/>
                <w:sz w:val="18"/>
                <w:lang w:val="en-US"/>
              </w:rPr>
              <w:t>Dianthus caryphyllus</w:t>
            </w:r>
            <w:r w:rsidRPr="006F5DAA">
              <w:rPr>
                <w:sz w:val="18"/>
                <w:lang w:val="en-US"/>
              </w:rPr>
              <w:t xml:space="preserve"> L. «</w:t>
            </w:r>
            <w:r w:rsidRPr="006F5DAA">
              <w:rPr>
                <w:i/>
                <w:sz w:val="18"/>
                <w:lang w:val="en-US"/>
              </w:rPr>
              <w:t>semperflorens</w:t>
            </w:r>
            <w:r w:rsidRPr="006F5DAA">
              <w:rPr>
                <w:sz w:val="18"/>
                <w:lang w:val="en-US"/>
              </w:rPr>
              <w:t>» di Nizza</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90</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jc w:val="both"/>
              <w:rPr>
                <w:sz w:val="18"/>
              </w:rPr>
            </w:pPr>
            <w:r w:rsidRPr="006F5DAA">
              <w:rPr>
                <w:i/>
                <w:sz w:val="18"/>
              </w:rPr>
              <w:t>Dianthus chinensis</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95</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jc w:val="both"/>
              <w:rPr>
                <w:sz w:val="18"/>
              </w:rPr>
            </w:pPr>
            <w:r w:rsidRPr="006F5DAA">
              <w:rPr>
                <w:i/>
                <w:sz w:val="18"/>
              </w:rPr>
              <w:t>Dianthus</w:t>
            </w:r>
            <w:r w:rsidRPr="006F5DAA">
              <w:rPr>
                <w:sz w:val="18"/>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90</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Dichondra repens</w:t>
            </w:r>
            <w:r w:rsidRPr="006F5DAA">
              <w:rPr>
                <w:sz w:val="18"/>
              </w:rPr>
              <w:t xml:space="preserve"> Forst.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97</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Digitalis purpurea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2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Dimorphotheca aurantiaca</w:t>
            </w:r>
            <w:r w:rsidRPr="006F5DAA">
              <w:rPr>
                <w:sz w:val="18"/>
              </w:rPr>
              <w:t xml:space="preserve"> DC</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19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Eschscholtzia californica</w:t>
            </w:r>
            <w:r w:rsidRPr="006F5DAA">
              <w:rPr>
                <w:sz w:val="18"/>
              </w:rPr>
              <w:t xml:space="preserve"> Cham</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95</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jc w:val="both"/>
              <w:rPr>
                <w:sz w:val="18"/>
              </w:rPr>
            </w:pPr>
            <w:r w:rsidRPr="006F5DAA">
              <w:rPr>
                <w:i/>
                <w:sz w:val="18"/>
              </w:rPr>
              <w:t>Euphorbia variegata</w:t>
            </w:r>
            <w:r w:rsidRPr="006F5DAA">
              <w:rPr>
                <w:sz w:val="18"/>
              </w:rPr>
              <w:t xml:space="preserve"> Pursh</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lang w:val="fr-FR"/>
              </w:rPr>
            </w:pPr>
            <w:r w:rsidRPr="006F5DAA">
              <w:rPr>
                <w:i/>
                <w:sz w:val="18"/>
                <w:lang w:val="fr-FR"/>
              </w:rPr>
              <w:t>Fatsia japonica</w:t>
            </w:r>
            <w:r w:rsidRPr="006F5DAA">
              <w:rPr>
                <w:sz w:val="18"/>
                <w:lang w:val="fr-FR"/>
              </w:rPr>
              <w:t xml:space="preserve"> Docne et Planch.</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60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Freesia hibryda</w:t>
            </w:r>
            <w:r w:rsidRPr="006F5DAA">
              <w:rPr>
                <w:sz w:val="18"/>
              </w:rPr>
              <w:t xml:space="preserve"> Hort.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Gaillardia aristata</w:t>
            </w:r>
            <w:r w:rsidRPr="006F5DAA">
              <w:rPr>
                <w:sz w:val="18"/>
              </w:rPr>
              <w:t xml:space="preserve"> Purch.</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90</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lang w:val="en-GB"/>
              </w:rPr>
            </w:pPr>
            <w:r w:rsidRPr="006F5DAA">
              <w:rPr>
                <w:i/>
                <w:sz w:val="18"/>
                <w:lang w:val="en-GB"/>
              </w:rPr>
              <w:t>Gazania splendens</w:t>
            </w:r>
            <w:r w:rsidRPr="006F5DAA">
              <w:rPr>
                <w:sz w:val="18"/>
                <w:lang w:val="en-GB"/>
              </w:rPr>
              <w:t xml:space="preserve"> Hort. var. h</w:t>
            </w:r>
            <w:r w:rsidRPr="006F5DAA">
              <w:rPr>
                <w:i/>
                <w:sz w:val="18"/>
                <w:lang w:val="en-GB"/>
              </w:rPr>
              <w:t>ybrida</w:t>
            </w:r>
            <w:r w:rsidRPr="006F5DAA">
              <w:rPr>
                <w:sz w:val="18"/>
                <w:lang w:val="en-GB"/>
              </w:rPr>
              <w:t xml:space="preserve"> Hort.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60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90</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Gerbera hybrida</w:t>
            </w:r>
            <w:r w:rsidRPr="006F5DAA">
              <w:rPr>
                <w:sz w:val="18"/>
              </w:rPr>
              <w:t xml:space="preserve"> Bol.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95</w:t>
            </w:r>
          </w:p>
        </w:tc>
      </w:tr>
      <w:tr w:rsidR="00B2039D" w:rsidRPr="006F5DAA" w:rsidTr="00B4731B">
        <w:trPr>
          <w:cantSplit/>
          <w:trHeight w:val="19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Geum chiloense</w:t>
            </w:r>
            <w:r w:rsidRPr="006F5DAA">
              <w:rPr>
                <w:sz w:val="18"/>
              </w:rPr>
              <w:t xml:space="preserve"> Balt.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95</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Godetia grandiflora</w:t>
            </w:r>
            <w:r w:rsidRPr="006F5DAA">
              <w:rPr>
                <w:sz w:val="18"/>
              </w:rPr>
              <w:t xml:space="preserve"> Lindl.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Gomphrena globosa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Gypsophila elegans</w:t>
            </w:r>
            <w:r w:rsidRPr="006F5DAA">
              <w:rPr>
                <w:sz w:val="18"/>
              </w:rPr>
              <w:t xml:space="preserve"> Biet.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Gypsophila paniculata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2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Helianthus</w:t>
            </w:r>
            <w:r w:rsidRPr="006F5DAA">
              <w:rPr>
                <w:sz w:val="18"/>
              </w:rPr>
              <w:t xml:space="preserve"> spp. (escluso </w:t>
            </w:r>
            <w:r w:rsidRPr="006F5DAA">
              <w:rPr>
                <w:i/>
                <w:sz w:val="18"/>
              </w:rPr>
              <w:t>H. annuus</w:t>
            </w:r>
            <w:r w:rsidRPr="006F5DAA">
              <w:rPr>
                <w:sz w:val="18"/>
              </w:rPr>
              <w: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85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2" w:line="5" w:lineRule="atLeast"/>
              <w:ind w:left="105"/>
              <w:jc w:val="both"/>
              <w:rPr>
                <w:sz w:val="18"/>
              </w:rPr>
            </w:pPr>
            <w:r w:rsidRPr="006F5DAA">
              <w:rPr>
                <w:i/>
                <w:sz w:val="18"/>
              </w:rPr>
              <w:t>Helicrysum bracteatum</w:t>
            </w:r>
            <w:r w:rsidRPr="006F5DAA">
              <w:rPr>
                <w:sz w:val="18"/>
              </w:rPr>
              <w:t xml:space="preserve"> Andr.</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Heliotropium peruvianum</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Hesperis matronalis</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2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Iberis sempervirens</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19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Iberis umbellata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95</w:t>
            </w:r>
          </w:p>
        </w:tc>
      </w:tr>
      <w:tr w:rsidR="00B2039D" w:rsidRPr="006F5DAA" w:rsidTr="00B4731B">
        <w:trPr>
          <w:cantSplit/>
          <w:trHeight w:val="23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jc w:val="both"/>
              <w:rPr>
                <w:sz w:val="18"/>
              </w:rPr>
            </w:pPr>
            <w:r w:rsidRPr="006F5DAA">
              <w:rPr>
                <w:i/>
                <w:sz w:val="18"/>
              </w:rPr>
              <w:t>Iberis</w:t>
            </w:r>
            <w:r w:rsidRPr="006F5DAA">
              <w:rPr>
                <w:sz w:val="18"/>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8"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8"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Impatiens balsamina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Ipomoea coccinea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1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4" w:line="5" w:lineRule="atLeast"/>
              <w:ind w:left="105"/>
              <w:jc w:val="both"/>
              <w:rPr>
                <w:sz w:val="18"/>
              </w:rPr>
            </w:pPr>
            <w:r w:rsidRPr="006F5DAA">
              <w:rPr>
                <w:i/>
                <w:sz w:val="18"/>
              </w:rPr>
              <w:t>Ipomoea</w:t>
            </w:r>
            <w:r w:rsidRPr="006F5DAA">
              <w:rPr>
                <w:sz w:val="18"/>
              </w:rPr>
              <w:t xml:space="preserve"> spp. (= </w:t>
            </w:r>
            <w:r w:rsidRPr="006F5DAA">
              <w:rPr>
                <w:i/>
                <w:sz w:val="18"/>
              </w:rPr>
              <w:t>Convolvulus</w:t>
            </w:r>
            <w:r w:rsidRPr="006F5DAA">
              <w:rPr>
                <w:sz w:val="18"/>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25"/>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rPr>
            </w:pPr>
            <w:r w:rsidRPr="006F5DAA">
              <w:rPr>
                <w:i/>
                <w:sz w:val="18"/>
              </w:rPr>
              <w:t>Kalanchoe blossfeldiana</w:t>
            </w:r>
            <w:r w:rsidRPr="006F5DAA">
              <w:rPr>
                <w:sz w:val="18"/>
              </w:rPr>
              <w:t xml:space="preserve"> v. poellin</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60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9" w:line="5" w:lineRule="atLeast"/>
              <w:ind w:left="105"/>
              <w:jc w:val="both"/>
              <w:rPr>
                <w:sz w:val="18"/>
              </w:rPr>
            </w:pPr>
            <w:r w:rsidRPr="006F5DAA">
              <w:rPr>
                <w:i/>
                <w:sz w:val="18"/>
              </w:rPr>
              <w:t>Kochia scoparia</w:t>
            </w:r>
            <w:r w:rsidRPr="006F5DAA">
              <w:rPr>
                <w:sz w:val="18"/>
              </w:rPr>
              <w:t xml:space="preserve"> Schrand var. </w:t>
            </w:r>
            <w:r w:rsidRPr="006F5DAA">
              <w:rPr>
                <w:i/>
                <w:sz w:val="18"/>
              </w:rPr>
              <w:t>trichophylla</w:t>
            </w:r>
            <w:r w:rsidRPr="006F5DAA">
              <w:rPr>
                <w:sz w:val="18"/>
              </w:rPr>
              <w:t xml:space="preserve"> Stopf.</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Lagenaria leucantha</w:t>
            </w:r>
            <w:r w:rsidRPr="006F5DAA">
              <w:rPr>
                <w:sz w:val="18"/>
              </w:rPr>
              <w:t xml:space="preserve"> Rusby</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Lathyrus odoratus</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Lavatera trimestris</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1" w:line="5" w:lineRule="atLeast"/>
              <w:ind w:left="105"/>
              <w:jc w:val="both"/>
              <w:rPr>
                <w:sz w:val="18"/>
              </w:rPr>
            </w:pPr>
            <w:r w:rsidRPr="006F5DAA">
              <w:rPr>
                <w:i/>
                <w:sz w:val="18"/>
              </w:rPr>
              <w:t>Limonium sinuatum</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65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8" w:line="5" w:lineRule="atLeast"/>
              <w:ind w:left="105"/>
              <w:jc w:val="both"/>
              <w:rPr>
                <w:sz w:val="18"/>
              </w:rPr>
            </w:pPr>
            <w:r w:rsidRPr="006F5DAA">
              <w:rPr>
                <w:i/>
                <w:sz w:val="18"/>
              </w:rPr>
              <w:t>Linaria maroccana</w:t>
            </w:r>
            <w:r w:rsidRPr="006F5DAA">
              <w:rPr>
                <w:sz w:val="18"/>
              </w:rPr>
              <w:t xml:space="preserve"> Hook.</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1" w:line="5" w:lineRule="atLeast"/>
              <w:ind w:left="105"/>
              <w:jc w:val="both"/>
              <w:rPr>
                <w:sz w:val="18"/>
              </w:rPr>
            </w:pPr>
            <w:r w:rsidRPr="006F5DAA">
              <w:rPr>
                <w:i/>
                <w:sz w:val="18"/>
              </w:rPr>
              <w:t>Linum grandiflorum</w:t>
            </w:r>
            <w:r w:rsidRPr="006F5DAA">
              <w:rPr>
                <w:sz w:val="18"/>
              </w:rPr>
              <w:t xml:space="preserve"> Desf.</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06"/>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jc w:val="both"/>
              <w:rPr>
                <w:sz w:val="18"/>
              </w:rPr>
            </w:pPr>
            <w:r w:rsidRPr="006F5DAA">
              <w:rPr>
                <w:i/>
                <w:sz w:val="18"/>
              </w:rPr>
              <w:t>Lobelia erinus</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6" w:line="5" w:lineRule="atLeast"/>
              <w:ind w:left="105"/>
              <w:jc w:val="both"/>
              <w:rPr>
                <w:sz w:val="18"/>
              </w:rPr>
            </w:pPr>
            <w:r w:rsidRPr="006F5DAA">
              <w:rPr>
                <w:i/>
                <w:sz w:val="18"/>
              </w:rPr>
              <w:t>Lunaria annua</w:t>
            </w:r>
            <w:r w:rsidRPr="006F5DAA">
              <w:rPr>
                <w:sz w:val="18"/>
              </w:rPr>
              <w:t xml:space="preserve"> L. (= L. </w:t>
            </w:r>
            <w:r w:rsidRPr="006F5DAA">
              <w:rPr>
                <w:i/>
                <w:sz w:val="18"/>
              </w:rPr>
              <w:t>biennis</w:t>
            </w:r>
            <w:r w:rsidRPr="006F5DAA">
              <w:rPr>
                <w:sz w:val="18"/>
              </w:rPr>
              <w:t xml:space="preserve"> Moench.)</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16" w:line="5" w:lineRule="atLeast"/>
              <w:ind w:left="105"/>
              <w:jc w:val="both"/>
              <w:rPr>
                <w:sz w:val="18"/>
                <w:lang w:val="fr-FR"/>
              </w:rPr>
            </w:pPr>
            <w:r w:rsidRPr="006F5DAA">
              <w:rPr>
                <w:i/>
                <w:sz w:val="18"/>
                <w:lang w:val="fr-FR"/>
              </w:rPr>
              <w:t>Lupinus polyphillus</w:t>
            </w:r>
            <w:r w:rsidRPr="006F5DAA">
              <w:rPr>
                <w:sz w:val="18"/>
                <w:lang w:val="fr-FR"/>
              </w:rPr>
              <w:t xml:space="preserve"> Lindl. (Lupino di Russel)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jc w:val="both"/>
              <w:rPr>
                <w:sz w:val="18"/>
              </w:rPr>
            </w:pPr>
            <w:r w:rsidRPr="006F5DAA">
              <w:rPr>
                <w:i/>
                <w:sz w:val="18"/>
              </w:rPr>
              <w:t>Lupinus</w:t>
            </w:r>
            <w:r w:rsidRPr="006F5DAA">
              <w:rPr>
                <w:sz w:val="18"/>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jc w:val="both"/>
              <w:rPr>
                <w:sz w:val="18"/>
              </w:rPr>
            </w:pPr>
            <w:r w:rsidRPr="006F5DAA">
              <w:rPr>
                <w:i/>
                <w:sz w:val="18"/>
              </w:rPr>
              <w:t>Malcomia maritima</w:t>
            </w:r>
            <w:r w:rsidRPr="006F5DAA">
              <w:rPr>
                <w:sz w:val="18"/>
              </w:rPr>
              <w:t xml:space="preserve"> Br. R.</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6" w:line="5" w:lineRule="atLeast"/>
              <w:ind w:left="105"/>
              <w:jc w:val="both"/>
              <w:rPr>
                <w:sz w:val="18"/>
                <w:lang w:val="en-GB"/>
              </w:rPr>
            </w:pPr>
            <w:r w:rsidRPr="006F5DAA">
              <w:rPr>
                <w:i/>
                <w:sz w:val="18"/>
                <w:lang w:val="en-GB"/>
              </w:rPr>
              <w:t>Matricaria eximia</w:t>
            </w:r>
            <w:r w:rsidRPr="006F5DAA">
              <w:rPr>
                <w:sz w:val="18"/>
                <w:lang w:val="en-GB"/>
              </w:rPr>
              <w:t xml:space="preserve"> Hort. (= Pyrethrum parthenium Sm.)</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jc w:val="both"/>
              <w:rPr>
                <w:sz w:val="18"/>
              </w:rPr>
            </w:pPr>
            <w:r w:rsidRPr="006F5DAA">
              <w:rPr>
                <w:i/>
                <w:sz w:val="18"/>
              </w:rPr>
              <w:t>Passiflora</w:t>
            </w:r>
            <w:r w:rsidRPr="006F5DAA">
              <w:rPr>
                <w:sz w:val="18"/>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Pelargonium hybridum</w:t>
            </w:r>
            <w:r w:rsidRPr="006F5DAA">
              <w:rPr>
                <w:sz w:val="18"/>
              </w:rPr>
              <w:t xml:space="preserve"> Hort.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60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8" w:line="5" w:lineRule="atLeast"/>
              <w:ind w:left="105"/>
              <w:jc w:val="both"/>
              <w:rPr>
                <w:sz w:val="18"/>
              </w:rPr>
            </w:pPr>
            <w:r w:rsidRPr="006F5DAA">
              <w:rPr>
                <w:i/>
                <w:sz w:val="18"/>
              </w:rPr>
              <w:t>Pentstemon</w:t>
            </w:r>
            <w:r w:rsidRPr="006F5DAA">
              <w:rPr>
                <w:sz w:val="18"/>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Petunia hybrida</w:t>
            </w:r>
            <w:r w:rsidRPr="006F5DAA">
              <w:rPr>
                <w:sz w:val="18"/>
              </w:rPr>
              <w:t xml:space="preserve"> Hort.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80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Phoenix canariensis</w:t>
            </w:r>
            <w:r w:rsidRPr="006F5DAA">
              <w:rPr>
                <w:sz w:val="18"/>
              </w:rPr>
              <w:t xml:space="preserve"> Hort.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1" w:line="5" w:lineRule="atLeast"/>
              <w:ind w:left="105"/>
              <w:jc w:val="both"/>
              <w:rPr>
                <w:sz w:val="18"/>
              </w:rPr>
            </w:pPr>
            <w:r w:rsidRPr="006F5DAA">
              <w:rPr>
                <w:i/>
                <w:sz w:val="18"/>
              </w:rPr>
              <w:t>Phoenix roebelinii</w:t>
            </w:r>
            <w:r w:rsidRPr="006F5DAA">
              <w:rPr>
                <w:sz w:val="18"/>
              </w:rPr>
              <w:t xml:space="preserve"> 0. Brient.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3" w:line="5" w:lineRule="atLeast"/>
              <w:ind w:left="105"/>
              <w:jc w:val="both"/>
              <w:rPr>
                <w:sz w:val="18"/>
              </w:rPr>
            </w:pPr>
            <w:r w:rsidRPr="006F5DAA">
              <w:rPr>
                <w:i/>
                <w:sz w:val="18"/>
              </w:rPr>
              <w:t>Phlox drummondii</w:t>
            </w:r>
            <w:r w:rsidRPr="006F5DAA">
              <w:rPr>
                <w:sz w:val="18"/>
              </w:rPr>
              <w:t xml:space="preserve"> Hook</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3" w:line="5" w:lineRule="atLeast"/>
              <w:ind w:left="105"/>
              <w:jc w:val="both"/>
              <w:rPr>
                <w:sz w:val="18"/>
              </w:rPr>
            </w:pPr>
            <w:r w:rsidRPr="006F5DAA">
              <w:rPr>
                <w:i/>
                <w:sz w:val="18"/>
              </w:rPr>
              <w:lastRenderedPageBreak/>
              <w:t>Physostegia virginiana</w:t>
            </w:r>
            <w:r w:rsidRPr="006F5DAA">
              <w:rPr>
                <w:sz w:val="18"/>
              </w:rPr>
              <w:t xml:space="preserve"> Benth.</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Portulaca grandiflora</w:t>
            </w:r>
            <w:r w:rsidRPr="006F5DAA">
              <w:rPr>
                <w:sz w:val="18"/>
              </w:rPr>
              <w:t xml:space="preserve"> Hock</w:t>
            </w:r>
          </w:p>
        </w:tc>
        <w:tc>
          <w:tcPr>
            <w:tcW w:w="198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70</w:t>
            </w:r>
          </w:p>
        </w:tc>
        <w:tc>
          <w:tcPr>
            <w:tcW w:w="180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Primula acaulis</w:t>
            </w:r>
            <w:r w:rsidRPr="006F5DAA">
              <w:rPr>
                <w:sz w:val="18"/>
              </w:rPr>
              <w:t xml:space="preserve"> L.</w:t>
            </w:r>
          </w:p>
        </w:tc>
        <w:tc>
          <w:tcPr>
            <w:tcW w:w="198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70</w:t>
            </w:r>
          </w:p>
        </w:tc>
        <w:tc>
          <w:tcPr>
            <w:tcW w:w="1800" w:type="dxa"/>
            <w:tcBorders>
              <w:left w:val="single" w:sz="4" w:space="0" w:color="auto"/>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1" w:line="5" w:lineRule="atLeast"/>
              <w:ind w:left="105"/>
              <w:jc w:val="both"/>
              <w:rPr>
                <w:sz w:val="18"/>
              </w:rPr>
            </w:pPr>
            <w:r w:rsidRPr="006F5DAA">
              <w:rPr>
                <w:i/>
                <w:sz w:val="18"/>
              </w:rPr>
              <w:t>Primula malacoides</w:t>
            </w:r>
            <w:r w:rsidRPr="006F5DAA">
              <w:rPr>
                <w:sz w:val="18"/>
              </w:rPr>
              <w:t xml:space="preserve"> Franch.</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1" w:line="5" w:lineRule="atLeast"/>
              <w:ind w:left="105"/>
              <w:jc w:val="both"/>
              <w:rPr>
                <w:sz w:val="18"/>
              </w:rPr>
            </w:pPr>
            <w:r w:rsidRPr="006F5DAA">
              <w:rPr>
                <w:i/>
                <w:sz w:val="18"/>
              </w:rPr>
              <w:t>Primula obconica</w:t>
            </w:r>
            <w:r w:rsidRPr="006F5DAA">
              <w:rPr>
                <w:sz w:val="18"/>
              </w:rPr>
              <w:t xml:space="preserve"> Hance</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3" w:line="5" w:lineRule="atLeast"/>
              <w:ind w:left="105"/>
              <w:jc w:val="both"/>
              <w:rPr>
                <w:sz w:val="18"/>
              </w:rPr>
            </w:pPr>
            <w:r w:rsidRPr="006F5DAA">
              <w:rPr>
                <w:i/>
                <w:sz w:val="18"/>
              </w:rPr>
              <w:t>Primula</w:t>
            </w:r>
            <w:r w:rsidRPr="006F5DAA">
              <w:rPr>
                <w:sz w:val="18"/>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Pyrethrum parthenium</w:t>
            </w:r>
            <w:r w:rsidRPr="006F5DAA">
              <w:rPr>
                <w:sz w:val="18"/>
              </w:rPr>
              <w:t xml:space="preserve"> Sm.</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jc w:val="both"/>
              <w:rPr>
                <w:sz w:val="18"/>
              </w:rPr>
            </w:pPr>
            <w:r w:rsidRPr="006F5DAA">
              <w:rPr>
                <w:i/>
                <w:sz w:val="18"/>
              </w:rPr>
              <w:t>Pyrethrum roseum</w:t>
            </w:r>
            <w:r w:rsidRPr="006F5DAA">
              <w:rPr>
                <w:sz w:val="18"/>
              </w:rPr>
              <w:t xml:space="preserve"> Bieb. i</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6" w:line="5" w:lineRule="atLeast"/>
              <w:ind w:left="105"/>
              <w:jc w:val="both"/>
              <w:rPr>
                <w:sz w:val="18"/>
              </w:rPr>
            </w:pPr>
            <w:r w:rsidRPr="006F5DAA">
              <w:rPr>
                <w:i/>
                <w:sz w:val="18"/>
              </w:rPr>
              <w:t>Pyrethrum</w:t>
            </w:r>
            <w:r w:rsidRPr="006F5DAA">
              <w:rPr>
                <w:sz w:val="18"/>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Quamoclit coccinea</w:t>
            </w:r>
            <w:r w:rsidRPr="006F5DAA">
              <w:rPr>
                <w:sz w:val="18"/>
              </w:rPr>
              <w:t xml:space="preserve"> sp.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9"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jc w:val="both"/>
              <w:rPr>
                <w:sz w:val="18"/>
              </w:rPr>
            </w:pPr>
            <w:r w:rsidRPr="006F5DAA">
              <w:rPr>
                <w:i/>
                <w:sz w:val="18"/>
              </w:rPr>
              <w:t>Rudbeckia</w:t>
            </w:r>
            <w:r w:rsidRPr="006F5DAA">
              <w:rPr>
                <w:sz w:val="18"/>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6" w:line="5" w:lineRule="atLeast"/>
              <w:ind w:left="105"/>
              <w:jc w:val="both"/>
              <w:rPr>
                <w:sz w:val="18"/>
              </w:rPr>
            </w:pPr>
            <w:r w:rsidRPr="006F5DAA">
              <w:rPr>
                <w:i/>
                <w:sz w:val="18"/>
              </w:rPr>
              <w:t>Reseda</w:t>
            </w:r>
            <w:r w:rsidRPr="006F5DAA">
              <w:rPr>
                <w:sz w:val="18"/>
              </w:rPr>
              <w:t xml:space="preserve"> </w:t>
            </w:r>
            <w:r w:rsidRPr="006F5DAA">
              <w:rPr>
                <w:i/>
                <w:sz w:val="18"/>
              </w:rPr>
              <w:t>odorata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6" w:line="5" w:lineRule="atLeast"/>
              <w:ind w:left="105"/>
              <w:jc w:val="both"/>
              <w:rPr>
                <w:sz w:val="18"/>
              </w:rPr>
            </w:pPr>
            <w:r w:rsidRPr="006F5DAA">
              <w:rPr>
                <w:i/>
                <w:sz w:val="18"/>
              </w:rPr>
              <w:t>Rosa canina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1" w:line="5" w:lineRule="atLeast"/>
              <w:ind w:left="105"/>
              <w:jc w:val="both"/>
              <w:rPr>
                <w:sz w:val="18"/>
              </w:rPr>
            </w:pPr>
            <w:r w:rsidRPr="006F5DAA">
              <w:rPr>
                <w:i/>
                <w:sz w:val="18"/>
              </w:rPr>
              <w:t>Sagina subulata</w:t>
            </w:r>
            <w:r w:rsidRPr="006F5DAA">
              <w:rPr>
                <w:sz w:val="18"/>
              </w:rPr>
              <w:t xml:space="preserve"> Presl.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4" w:line="5" w:lineRule="atLeast"/>
              <w:ind w:left="41"/>
              <w:jc w:val="center"/>
              <w:rPr>
                <w:sz w:val="18"/>
              </w:rPr>
            </w:pPr>
            <w:r w:rsidRPr="006F5DAA">
              <w:rPr>
                <w:sz w:val="18"/>
              </w:rPr>
              <w:t>85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1" w:line="5" w:lineRule="atLeast"/>
              <w:ind w:left="105"/>
              <w:jc w:val="both"/>
              <w:rPr>
                <w:sz w:val="18"/>
              </w:rPr>
            </w:pPr>
            <w:r w:rsidRPr="006F5DAA">
              <w:rPr>
                <w:i/>
                <w:sz w:val="18"/>
              </w:rPr>
              <w:t>Saintpaulia ionantha</w:t>
            </w:r>
            <w:r w:rsidRPr="006F5DAA">
              <w:rPr>
                <w:sz w:val="18"/>
              </w:rPr>
              <w:t xml:space="preserve"> Wendl.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tabs>
                <w:tab w:val="center" w:pos="1487"/>
              </w:tabs>
              <w:autoSpaceDE w:val="0"/>
              <w:autoSpaceDN w:val="0"/>
              <w:adjustRightInd w:val="0"/>
              <w:spacing w:before="14" w:line="5" w:lineRule="atLeast"/>
              <w:ind w:left="41"/>
              <w:jc w:val="center"/>
              <w:rPr>
                <w:sz w:val="18"/>
              </w:rPr>
            </w:pPr>
            <w:r w:rsidRPr="006F5DAA">
              <w:rPr>
                <w:sz w:val="18"/>
              </w:rPr>
              <w:t>60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2"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jc w:val="both"/>
              <w:rPr>
                <w:sz w:val="18"/>
                <w:lang w:val="fr-FR"/>
              </w:rPr>
            </w:pPr>
            <w:r w:rsidRPr="006F5DAA">
              <w:rPr>
                <w:i/>
                <w:sz w:val="18"/>
                <w:lang w:val="fr-FR"/>
              </w:rPr>
              <w:t>Salpiglossis sinuata</w:t>
            </w:r>
            <w:r w:rsidRPr="006F5DAA">
              <w:rPr>
                <w:sz w:val="18"/>
                <w:lang w:val="fr-FR"/>
              </w:rPr>
              <w:t xml:space="preserve"> Ruiz. et Pav.</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6" w:line="5" w:lineRule="atLeast"/>
              <w:ind w:left="105"/>
              <w:jc w:val="both"/>
              <w:rPr>
                <w:sz w:val="18"/>
              </w:rPr>
            </w:pPr>
            <w:r w:rsidRPr="006F5DAA">
              <w:rPr>
                <w:i/>
                <w:sz w:val="18"/>
              </w:rPr>
              <w:t>Salvia splendens</w:t>
            </w:r>
            <w:r w:rsidRPr="006F5DAA">
              <w:rPr>
                <w:sz w:val="18"/>
              </w:rPr>
              <w:t xml:space="preserve"> Ker.</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before="4" w:line="5" w:lineRule="atLeast"/>
              <w:ind w:left="43"/>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65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6" w:line="5" w:lineRule="atLeast"/>
              <w:ind w:left="105"/>
              <w:jc w:val="both"/>
              <w:rPr>
                <w:sz w:val="18"/>
              </w:rPr>
            </w:pPr>
            <w:r w:rsidRPr="006F5DAA">
              <w:rPr>
                <w:i/>
                <w:sz w:val="18"/>
              </w:rPr>
              <w:t>Scabiosa caucasica</w:t>
            </w:r>
            <w:r w:rsidRPr="006F5DAA">
              <w:rPr>
                <w:sz w:val="18"/>
              </w:rPr>
              <w:t xml:space="preserve"> Biet.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4" w:line="5" w:lineRule="atLeast"/>
              <w:ind w:left="41"/>
              <w:jc w:val="center"/>
              <w:rPr>
                <w:sz w:val="18"/>
              </w:rPr>
            </w:pPr>
            <w:r w:rsidRPr="006F5DAA">
              <w:rPr>
                <w:sz w:val="18"/>
              </w:rPr>
              <w:t>90</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1" w:line="5" w:lineRule="atLeast"/>
              <w:ind w:left="105"/>
              <w:jc w:val="both"/>
              <w:rPr>
                <w:sz w:val="18"/>
              </w:rPr>
            </w:pPr>
            <w:r w:rsidRPr="006F5DAA">
              <w:rPr>
                <w:i/>
                <w:sz w:val="18"/>
              </w:rPr>
              <w:t>Scabiosa maritima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rPr>
            </w:pPr>
            <w:r w:rsidRPr="006F5DAA">
              <w:rPr>
                <w:sz w:val="18"/>
              </w:rPr>
              <w:t>75</w:t>
            </w:r>
          </w:p>
        </w:tc>
        <w:tc>
          <w:tcPr>
            <w:tcW w:w="1800" w:type="dxa"/>
            <w:tcBorders>
              <w:left w:val="nil"/>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1" w:line="5" w:lineRule="atLeast"/>
              <w:ind w:left="105"/>
              <w:jc w:val="both"/>
              <w:rPr>
                <w:i/>
                <w:sz w:val="18"/>
                <w:lang w:val="en-US"/>
              </w:rPr>
            </w:pPr>
            <w:r w:rsidRPr="006F5DAA">
              <w:rPr>
                <w:i/>
                <w:sz w:val="18"/>
                <w:lang w:val="fr-FR"/>
              </w:rPr>
              <w:t>Schizanthus pinnatus</w:t>
            </w:r>
            <w:r w:rsidRPr="006F5DAA">
              <w:rPr>
                <w:sz w:val="18"/>
                <w:lang w:val="fr-FR"/>
              </w:rPr>
              <w:t xml:space="preserve"> Ruiz. et Pav.</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16" w:line="5" w:lineRule="atLeast"/>
              <w:ind w:left="41"/>
              <w:jc w:val="center"/>
              <w:rPr>
                <w:sz w:val="18"/>
                <w:lang w:val="en-US"/>
              </w:rPr>
            </w:pPr>
            <w:r w:rsidRPr="006F5DAA">
              <w:rPr>
                <w:sz w:val="18"/>
              </w:rPr>
              <w:t>75</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4" w:line="5" w:lineRule="atLeast"/>
              <w:ind w:left="105"/>
              <w:rPr>
                <w:i/>
                <w:sz w:val="18"/>
                <w:lang w:val="en-US"/>
              </w:rPr>
            </w:pPr>
            <w:r w:rsidRPr="006F5DAA">
              <w:rPr>
                <w:i/>
                <w:sz w:val="18"/>
              </w:rPr>
              <w:t>Senecio cruentus</w:t>
            </w:r>
            <w:r w:rsidRPr="006F5DAA">
              <w:rPr>
                <w:sz w:val="18"/>
              </w:rPr>
              <w:t xml:space="preserve"> DC.</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lang w:val="en-US"/>
              </w:rPr>
            </w:pPr>
            <w:r w:rsidRPr="006F5DAA">
              <w:rPr>
                <w:sz w:val="18"/>
              </w:rPr>
              <w:t>70</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28" w:line="5" w:lineRule="atLeast"/>
              <w:ind w:left="105"/>
              <w:jc w:val="both"/>
              <w:rPr>
                <w:i/>
                <w:sz w:val="18"/>
              </w:rPr>
            </w:pPr>
            <w:r w:rsidRPr="006F5DAA">
              <w:rPr>
                <w:i/>
                <w:sz w:val="18"/>
              </w:rPr>
              <w:t>Senecio cineraria</w:t>
            </w:r>
            <w:r w:rsidRPr="006F5DAA">
              <w:rPr>
                <w:sz w:val="18"/>
              </w:rPr>
              <w:t xml:space="preserve"> DC. (= Cineraria maritima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6" w:line="5" w:lineRule="atLeast"/>
              <w:ind w:left="41"/>
              <w:jc w:val="center"/>
              <w:rPr>
                <w:sz w:val="18"/>
                <w:lang w:val="en-US"/>
              </w:rPr>
            </w:pPr>
            <w:r w:rsidRPr="006F5DAA">
              <w:rPr>
                <w:sz w:val="18"/>
              </w:rPr>
              <w:t>60</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lang w:val="en-US"/>
              </w:rPr>
            </w:pPr>
            <w:r w:rsidRPr="006F5DAA">
              <w:rPr>
                <w:i/>
                <w:sz w:val="18"/>
              </w:rPr>
              <w:t>Silene pendula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tabs>
                <w:tab w:val="left" w:pos="1260"/>
              </w:tabs>
              <w:ind w:left="41"/>
              <w:jc w:val="center"/>
              <w:rPr>
                <w:sz w:val="18"/>
                <w:lang w:val="en-US"/>
              </w:rPr>
            </w:pPr>
            <w:r w:rsidRPr="006F5DAA">
              <w:rPr>
                <w:sz w:val="18"/>
              </w:rPr>
              <w:t>75</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autoSpaceDE w:val="0"/>
              <w:autoSpaceDN w:val="0"/>
              <w:adjustRightInd w:val="0"/>
              <w:spacing w:before="31" w:line="5" w:lineRule="atLeast"/>
              <w:ind w:left="105"/>
              <w:jc w:val="both"/>
              <w:rPr>
                <w:i/>
                <w:sz w:val="18"/>
                <w:lang w:val="en-US"/>
              </w:rPr>
            </w:pPr>
            <w:r w:rsidRPr="006F5DAA">
              <w:rPr>
                <w:i/>
                <w:sz w:val="18"/>
                <w:lang w:val="en-US"/>
              </w:rPr>
              <w:t>Silene</w:t>
            </w:r>
            <w:r w:rsidRPr="006F5DAA">
              <w:rPr>
                <w:sz w:val="18"/>
                <w:lang w:val="en-US"/>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tabs>
                <w:tab w:val="left" w:pos="540"/>
                <w:tab w:val="left" w:pos="720"/>
                <w:tab w:val="center" w:pos="1080"/>
              </w:tabs>
              <w:ind w:left="41"/>
              <w:jc w:val="center"/>
              <w:rPr>
                <w:sz w:val="18"/>
                <w:lang w:val="en-US"/>
              </w:rPr>
            </w:pPr>
            <w:r w:rsidRPr="006F5DAA">
              <w:rPr>
                <w:sz w:val="18"/>
              </w:rPr>
              <w:t>80</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lang w:val="en-US"/>
              </w:rPr>
            </w:pPr>
            <w:r w:rsidRPr="006F5DAA">
              <w:rPr>
                <w:i/>
                <w:sz w:val="18"/>
                <w:lang w:val="en-GB"/>
              </w:rPr>
              <w:t>Sinningia speciosa</w:t>
            </w:r>
            <w:r w:rsidRPr="006F5DAA">
              <w:rPr>
                <w:sz w:val="18"/>
                <w:lang w:val="en-GB"/>
              </w:rPr>
              <w:t xml:space="preserve"> Benth et Hooker</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tabs>
                <w:tab w:val="center" w:pos="1080"/>
              </w:tabs>
              <w:ind w:left="41"/>
              <w:jc w:val="center"/>
              <w:rPr>
                <w:sz w:val="18"/>
                <w:lang w:val="en-US"/>
              </w:rPr>
            </w:pPr>
            <w:r w:rsidRPr="006F5DAA">
              <w:rPr>
                <w:sz w:val="18"/>
              </w:rPr>
              <w:t>70</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lang w:val="en-US"/>
              </w:rPr>
            </w:pPr>
            <w:r w:rsidRPr="006F5DAA">
              <w:rPr>
                <w:i/>
                <w:sz w:val="18"/>
              </w:rPr>
              <w:t>Statice</w:t>
            </w:r>
            <w:r w:rsidRPr="006F5DAA">
              <w:rPr>
                <w:sz w:val="18"/>
              </w:rPr>
              <w:t xml:space="preserve"> </w:t>
            </w:r>
            <w:r w:rsidRPr="006F5DAA">
              <w:rPr>
                <w:i/>
                <w:sz w:val="18"/>
              </w:rPr>
              <w:t>sinuata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ind w:left="41"/>
              <w:jc w:val="center"/>
              <w:rPr>
                <w:sz w:val="18"/>
                <w:lang w:val="en-US"/>
              </w:rPr>
            </w:pPr>
            <w:r w:rsidRPr="006F5DAA">
              <w:rPr>
                <w:sz w:val="18"/>
              </w:rPr>
              <w:t>70</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lang w:val="en-US"/>
              </w:rPr>
            </w:pPr>
            <w:r w:rsidRPr="006F5DAA">
              <w:rPr>
                <w:i/>
                <w:sz w:val="18"/>
              </w:rPr>
              <w:t>Strelitzia reginae</w:t>
            </w:r>
            <w:r w:rsidRPr="006F5DAA">
              <w:rPr>
                <w:sz w:val="18"/>
              </w:rPr>
              <w:t xml:space="preserve"> Banks</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ind w:left="41"/>
              <w:jc w:val="center"/>
              <w:rPr>
                <w:sz w:val="18"/>
                <w:lang w:val="en-US"/>
              </w:rPr>
            </w:pPr>
            <w:r w:rsidRPr="006F5DAA">
              <w:rPr>
                <w:sz w:val="18"/>
              </w:rPr>
              <w:t>65</w:t>
            </w:r>
          </w:p>
        </w:tc>
        <w:tc>
          <w:tcPr>
            <w:tcW w:w="1800" w:type="dxa"/>
            <w:tcBorders>
              <w:left w:val="nil"/>
              <w:right w:val="single" w:sz="4" w:space="0" w:color="auto"/>
            </w:tcBorders>
            <w:vAlign w:val="center"/>
          </w:tcPr>
          <w:p w:rsidR="00B2039D" w:rsidRPr="006F5DAA" w:rsidRDefault="00B2039D" w:rsidP="00B4731B">
            <w:pPr>
              <w:ind w:left="41"/>
              <w:jc w:val="center"/>
              <w:rPr>
                <w:sz w:val="18"/>
                <w:lang w:val="en-US"/>
              </w:rPr>
            </w:pPr>
            <w:r w:rsidRPr="006F5DAA">
              <w:rPr>
                <w:sz w:val="18"/>
              </w:rPr>
              <w:t>85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lang w:val="en-US"/>
              </w:rPr>
            </w:pPr>
            <w:r w:rsidRPr="006F5DAA">
              <w:rPr>
                <w:i/>
                <w:sz w:val="18"/>
                <w:lang w:val="en-US"/>
              </w:rPr>
              <w:t xml:space="preserve">Tagetes erecta </w:t>
            </w:r>
            <w:r w:rsidRPr="006F5DAA">
              <w:rPr>
                <w:sz w:val="18"/>
                <w:lang w:val="en-US"/>
              </w:rPr>
              <w:t>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ind w:left="41"/>
              <w:jc w:val="center"/>
              <w:rPr>
                <w:sz w:val="18"/>
                <w:lang w:val="en-US"/>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ind w:left="41"/>
              <w:jc w:val="center"/>
              <w:rPr>
                <w:sz w:val="18"/>
                <w:lang w:val="en-US"/>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lang w:val="en-US"/>
              </w:rPr>
            </w:pPr>
            <w:r w:rsidRPr="006F5DAA">
              <w:rPr>
                <w:i/>
                <w:sz w:val="18"/>
                <w:lang w:val="en-US"/>
              </w:rPr>
              <w:t>Tagetes patula</w:t>
            </w:r>
            <w:r w:rsidRPr="006F5DAA">
              <w:rPr>
                <w:sz w:val="18"/>
                <w:lang w:val="en-US"/>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ind w:left="41"/>
              <w:jc w:val="center"/>
              <w:rPr>
                <w:sz w:val="18"/>
                <w:lang w:val="en-US"/>
              </w:rPr>
            </w:pPr>
            <w:r w:rsidRPr="006F5DAA">
              <w:rPr>
                <w:sz w:val="18"/>
              </w:rPr>
              <w:t>70</w:t>
            </w:r>
          </w:p>
        </w:tc>
        <w:tc>
          <w:tcPr>
            <w:tcW w:w="1800" w:type="dxa"/>
            <w:tcBorders>
              <w:left w:val="nil"/>
              <w:right w:val="single" w:sz="4" w:space="0" w:color="auto"/>
            </w:tcBorders>
            <w:vAlign w:val="center"/>
          </w:tcPr>
          <w:p w:rsidR="00B2039D" w:rsidRPr="006F5DAA" w:rsidRDefault="00B2039D" w:rsidP="00B4731B">
            <w:pPr>
              <w:ind w:left="41"/>
              <w:jc w:val="center"/>
              <w:rPr>
                <w:sz w:val="18"/>
                <w:lang w:val="en-US"/>
              </w:rPr>
            </w:pPr>
            <w:r w:rsidRPr="006F5DAA">
              <w:rPr>
                <w:sz w:val="18"/>
              </w:rPr>
              <w:t>85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lang w:val="en-US"/>
              </w:rPr>
            </w:pPr>
            <w:r w:rsidRPr="006F5DAA">
              <w:rPr>
                <w:i/>
                <w:sz w:val="18"/>
                <w:lang w:val="en-US"/>
              </w:rPr>
              <w:t>Tagetes</w:t>
            </w:r>
            <w:r w:rsidRPr="006F5DAA">
              <w:rPr>
                <w:sz w:val="18"/>
                <w:lang w:val="en-US"/>
              </w:rPr>
              <w:t xml:space="preserve"> spp.</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ind w:left="41"/>
              <w:jc w:val="center"/>
              <w:rPr>
                <w:sz w:val="18"/>
                <w:lang w:val="en-US"/>
              </w:rPr>
            </w:pPr>
            <w:r w:rsidRPr="006F5DAA">
              <w:rPr>
                <w:sz w:val="18"/>
              </w:rPr>
              <w:t>70</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85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lang w:val="en-US"/>
              </w:rPr>
            </w:pPr>
            <w:r w:rsidRPr="006F5DAA">
              <w:rPr>
                <w:i/>
                <w:sz w:val="18"/>
                <w:lang w:val="en-US"/>
              </w:rPr>
              <w:t>Trachycarpus excelsus</w:t>
            </w:r>
            <w:r w:rsidRPr="006F5DAA">
              <w:rPr>
                <w:sz w:val="18"/>
                <w:lang w:val="en-US"/>
              </w:rPr>
              <w:t xml:space="preserve"> Wendl.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ind w:left="41"/>
              <w:jc w:val="center"/>
              <w:rPr>
                <w:sz w:val="18"/>
                <w:lang w:val="en-US"/>
              </w:rPr>
            </w:pPr>
            <w:r w:rsidRPr="006F5DAA">
              <w:rPr>
                <w:sz w:val="18"/>
              </w:rPr>
              <w:t>75</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85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lang w:val="en-US"/>
              </w:rPr>
            </w:pPr>
            <w:r w:rsidRPr="006F5DAA">
              <w:rPr>
                <w:i/>
                <w:sz w:val="18"/>
                <w:lang w:val="en-US"/>
              </w:rPr>
              <w:t>Tropaeolum</w:t>
            </w:r>
            <w:r w:rsidRPr="006F5DAA">
              <w:rPr>
                <w:sz w:val="18"/>
                <w:lang w:val="en-US"/>
              </w:rPr>
              <w:t xml:space="preserve"> </w:t>
            </w:r>
            <w:r w:rsidRPr="006F5DAA">
              <w:rPr>
                <w:i/>
                <w:sz w:val="18"/>
                <w:lang w:val="en-US"/>
              </w:rPr>
              <w:t>majus</w:t>
            </w:r>
            <w:r w:rsidRPr="006F5DAA">
              <w:rPr>
                <w:sz w:val="18"/>
                <w:lang w:val="en-US"/>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ind w:left="41"/>
              <w:jc w:val="center"/>
              <w:rPr>
                <w:sz w:val="18"/>
                <w:lang w:val="en-US"/>
              </w:rPr>
            </w:pPr>
            <w:r w:rsidRPr="006F5DAA">
              <w:rPr>
                <w:sz w:val="18"/>
              </w:rPr>
              <w:t>80</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lang w:val="en-US"/>
              </w:rPr>
            </w:pPr>
            <w:r w:rsidRPr="006F5DAA">
              <w:rPr>
                <w:i/>
                <w:sz w:val="18"/>
                <w:lang w:val="en-US"/>
              </w:rPr>
              <w:t>Verbena hybrida</w:t>
            </w:r>
            <w:r w:rsidRPr="006F5DAA">
              <w:rPr>
                <w:sz w:val="18"/>
                <w:lang w:val="en-US"/>
              </w:rPr>
              <w:t xml:space="preserve"> Hort.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ind w:left="41"/>
              <w:jc w:val="center"/>
              <w:rPr>
                <w:sz w:val="18"/>
                <w:lang w:val="en-US"/>
              </w:rPr>
            </w:pPr>
            <w:r w:rsidRPr="006F5DAA">
              <w:rPr>
                <w:sz w:val="18"/>
              </w:rPr>
              <w:t>80</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rPr>
            </w:pPr>
            <w:r w:rsidRPr="006F5DAA">
              <w:rPr>
                <w:i/>
                <w:sz w:val="18"/>
              </w:rPr>
              <w:t>Viola cornuta</w:t>
            </w:r>
            <w:r w:rsidRPr="006F5DAA">
              <w:rPr>
                <w:sz w:val="18"/>
              </w:rPr>
              <w:t xml:space="preserve"> (= Viola williamsii Vittr.)</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ind w:left="41"/>
              <w:jc w:val="center"/>
              <w:rPr>
                <w:sz w:val="18"/>
              </w:rPr>
            </w:pPr>
            <w:r w:rsidRPr="006F5DAA">
              <w:rPr>
                <w:sz w:val="18"/>
              </w:rPr>
              <w:t>60</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rPr>
            </w:pPr>
            <w:r w:rsidRPr="006F5DAA">
              <w:rPr>
                <w:i/>
                <w:sz w:val="18"/>
              </w:rPr>
              <w:t>Viola odorata</w:t>
            </w:r>
            <w:r w:rsidRPr="006F5DAA">
              <w:rPr>
                <w:sz w:val="18"/>
              </w:rPr>
              <w:t xml:space="preserve"> L.</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rPr>
            </w:pPr>
            <w:r w:rsidRPr="006F5DAA">
              <w:rPr>
                <w:sz w:val="18"/>
              </w:rPr>
              <w:t>-</w:t>
            </w:r>
          </w:p>
        </w:tc>
        <w:tc>
          <w:tcPr>
            <w:tcW w:w="1260" w:type="dxa"/>
            <w:tcBorders>
              <w:left w:val="nil"/>
              <w:right w:val="single" w:sz="4" w:space="0" w:color="auto"/>
            </w:tcBorders>
            <w:vAlign w:val="center"/>
          </w:tcPr>
          <w:p w:rsidR="00B2039D" w:rsidRPr="006F5DAA" w:rsidRDefault="00B2039D" w:rsidP="00B4731B">
            <w:pPr>
              <w:ind w:left="41"/>
              <w:jc w:val="center"/>
              <w:rPr>
                <w:sz w:val="18"/>
              </w:rPr>
            </w:pPr>
            <w:r w:rsidRPr="006F5DAA">
              <w:rPr>
                <w:sz w:val="18"/>
              </w:rPr>
              <w:t>60</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lang w:val="en-US"/>
              </w:rPr>
            </w:pPr>
            <w:r w:rsidRPr="006F5DAA">
              <w:rPr>
                <w:i/>
                <w:sz w:val="18"/>
                <w:lang w:val="en-US"/>
              </w:rPr>
              <w:t>Viola tricolor</w:t>
            </w:r>
            <w:r w:rsidRPr="006F5DAA">
              <w:rPr>
                <w:sz w:val="18"/>
                <w:lang w:val="en-US"/>
              </w:rPr>
              <w:t xml:space="preserve"> L. var. </w:t>
            </w:r>
            <w:r w:rsidRPr="006F5DAA">
              <w:rPr>
                <w:i/>
                <w:sz w:val="18"/>
                <w:lang w:val="en-US"/>
              </w:rPr>
              <w:t>hortensis</w:t>
            </w:r>
            <w:r w:rsidRPr="006F5DAA">
              <w:rPr>
                <w:sz w:val="18"/>
                <w:lang w:val="en-US"/>
              </w:rPr>
              <w:t xml:space="preserve"> Hort.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ind w:left="41"/>
              <w:jc w:val="center"/>
              <w:rPr>
                <w:sz w:val="18"/>
                <w:lang w:val="en-US"/>
              </w:rPr>
            </w:pPr>
            <w:r w:rsidRPr="006F5DAA">
              <w:rPr>
                <w:sz w:val="18"/>
              </w:rPr>
              <w:t>75</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95</w:t>
            </w:r>
          </w:p>
        </w:tc>
      </w:tr>
      <w:tr w:rsidR="00B2039D" w:rsidRPr="006F5DAA" w:rsidTr="00B4731B">
        <w:trPr>
          <w:cantSplit/>
          <w:trHeight w:val="202"/>
          <w:jc w:val="center"/>
        </w:trPr>
        <w:tc>
          <w:tcPr>
            <w:tcW w:w="4500" w:type="dxa"/>
            <w:tcBorders>
              <w:left w:val="single" w:sz="4" w:space="0" w:color="auto"/>
              <w:right w:val="single" w:sz="4" w:space="0" w:color="auto"/>
            </w:tcBorders>
          </w:tcPr>
          <w:p w:rsidR="00B2039D" w:rsidRPr="006F5DAA" w:rsidRDefault="00B2039D" w:rsidP="00B4731B">
            <w:pPr>
              <w:ind w:left="105"/>
              <w:rPr>
                <w:i/>
                <w:sz w:val="18"/>
                <w:lang w:val="en-US"/>
              </w:rPr>
            </w:pPr>
            <w:r w:rsidRPr="006F5DAA">
              <w:rPr>
                <w:i/>
                <w:sz w:val="18"/>
                <w:lang w:val="fr-FR"/>
              </w:rPr>
              <w:t>Zea mays</w:t>
            </w:r>
            <w:r w:rsidRPr="006F5DAA">
              <w:rPr>
                <w:sz w:val="18"/>
                <w:lang w:val="fr-FR"/>
              </w:rPr>
              <w:t xml:space="preserve"> L. var. </w:t>
            </w:r>
            <w:r w:rsidRPr="006F5DAA">
              <w:rPr>
                <w:i/>
                <w:sz w:val="18"/>
                <w:lang w:val="fr-FR"/>
              </w:rPr>
              <w:t>Japonica</w:t>
            </w:r>
            <w:r w:rsidR="00EE5237">
              <w:rPr>
                <w:sz w:val="18"/>
                <w:lang w:val="fr-FR"/>
              </w:rPr>
              <w:t xml:space="preserve"> </w:t>
            </w:r>
            <w:r w:rsidRPr="006F5DAA">
              <w:rPr>
                <w:sz w:val="18"/>
                <w:lang w:val="fr-FR"/>
              </w:rPr>
              <w:t xml:space="preserve">Hort. </w:t>
            </w:r>
            <w:r w:rsidRPr="006F5DAA">
              <w:rPr>
                <w:sz w:val="18"/>
              </w:rPr>
              <w:t>(= Zea vittata Hort.)</w:t>
            </w:r>
          </w:p>
        </w:tc>
        <w:tc>
          <w:tcPr>
            <w:tcW w:w="1980" w:type="dxa"/>
            <w:tcBorders>
              <w:left w:val="nil"/>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lang w:val="en-US"/>
              </w:rPr>
            </w:pPr>
            <w:r w:rsidRPr="006F5DAA">
              <w:rPr>
                <w:sz w:val="18"/>
              </w:rPr>
              <w:t>85</w:t>
            </w:r>
          </w:p>
        </w:tc>
        <w:tc>
          <w:tcPr>
            <w:tcW w:w="1800" w:type="dxa"/>
            <w:tcBorders>
              <w:left w:val="nil"/>
              <w:right w:val="single" w:sz="4" w:space="0" w:color="auto"/>
            </w:tcBorders>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rPr>
              <w:t>95</w:t>
            </w:r>
          </w:p>
        </w:tc>
      </w:tr>
      <w:tr w:rsidR="00B2039D" w:rsidRPr="006F5DAA" w:rsidTr="00B4731B">
        <w:trPr>
          <w:cantSplit/>
          <w:trHeight w:val="202"/>
          <w:jc w:val="center"/>
        </w:trPr>
        <w:tc>
          <w:tcPr>
            <w:tcW w:w="4500" w:type="dxa"/>
            <w:tcBorders>
              <w:left w:val="single" w:sz="4" w:space="0" w:color="auto"/>
              <w:bottom w:val="single" w:sz="4" w:space="0" w:color="auto"/>
              <w:right w:val="single" w:sz="4" w:space="0" w:color="auto"/>
            </w:tcBorders>
          </w:tcPr>
          <w:p w:rsidR="00B2039D" w:rsidRPr="006F5DAA" w:rsidRDefault="00B2039D" w:rsidP="00B4731B">
            <w:pPr>
              <w:ind w:left="105"/>
              <w:rPr>
                <w:i/>
                <w:sz w:val="18"/>
                <w:lang w:val="en-US"/>
              </w:rPr>
            </w:pPr>
            <w:r w:rsidRPr="006F5DAA">
              <w:rPr>
                <w:i/>
                <w:sz w:val="18"/>
              </w:rPr>
              <w:t>Zinnia elegans</w:t>
            </w:r>
            <w:r w:rsidRPr="006F5DAA">
              <w:rPr>
                <w:sz w:val="18"/>
              </w:rPr>
              <w:t xml:space="preserve"> Jacop.</w:t>
            </w:r>
          </w:p>
        </w:tc>
        <w:tc>
          <w:tcPr>
            <w:tcW w:w="1980" w:type="dxa"/>
            <w:tcBorders>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line="5" w:lineRule="atLeast"/>
              <w:jc w:val="center"/>
              <w:rPr>
                <w:sz w:val="18"/>
                <w:lang w:val="en-US"/>
              </w:rPr>
            </w:pPr>
            <w:r w:rsidRPr="006F5DAA">
              <w:rPr>
                <w:sz w:val="18"/>
                <w:lang w:val="en-US"/>
              </w:rPr>
              <w:t>-</w:t>
            </w:r>
          </w:p>
        </w:tc>
        <w:tc>
          <w:tcPr>
            <w:tcW w:w="1260" w:type="dxa"/>
            <w:tcBorders>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before="21" w:line="5" w:lineRule="atLeast"/>
              <w:ind w:left="41"/>
              <w:jc w:val="center"/>
              <w:rPr>
                <w:sz w:val="18"/>
                <w:lang w:val="en-US"/>
              </w:rPr>
            </w:pPr>
            <w:r w:rsidRPr="006F5DAA">
              <w:rPr>
                <w:sz w:val="18"/>
              </w:rPr>
              <w:t>75</w:t>
            </w:r>
          </w:p>
        </w:tc>
        <w:tc>
          <w:tcPr>
            <w:tcW w:w="1800" w:type="dxa"/>
            <w:tcBorders>
              <w:left w:val="nil"/>
              <w:bottom w:val="single" w:sz="4" w:space="0" w:color="auto"/>
              <w:right w:val="single" w:sz="4" w:space="0" w:color="auto"/>
            </w:tcBorders>
            <w:vAlign w:val="center"/>
          </w:tcPr>
          <w:p w:rsidR="00B2039D" w:rsidRPr="006F5DAA" w:rsidRDefault="00B2039D" w:rsidP="00B4731B">
            <w:pPr>
              <w:autoSpaceDE w:val="0"/>
              <w:autoSpaceDN w:val="0"/>
              <w:adjustRightInd w:val="0"/>
              <w:spacing w:before="19" w:line="5" w:lineRule="atLeast"/>
              <w:ind w:left="41"/>
              <w:jc w:val="center"/>
              <w:rPr>
                <w:sz w:val="18"/>
                <w:lang w:val="en-US"/>
              </w:rPr>
            </w:pPr>
            <w:r w:rsidRPr="006F5DAA">
              <w:rPr>
                <w:sz w:val="18"/>
                <w:lang w:val="en-US"/>
              </w:rPr>
              <w:t>90</w:t>
            </w:r>
          </w:p>
        </w:tc>
      </w:tr>
    </w:tbl>
    <w:p w:rsidR="00B2039D" w:rsidRPr="006F5DAA" w:rsidRDefault="00B2039D" w:rsidP="00B2039D">
      <w:pPr>
        <w:autoSpaceDE w:val="0"/>
        <w:autoSpaceDN w:val="0"/>
        <w:adjustRightInd w:val="0"/>
        <w:spacing w:before="24"/>
        <w:jc w:val="both"/>
        <w:rPr>
          <w:sz w:val="22"/>
        </w:rPr>
      </w:pPr>
    </w:p>
    <w:p w:rsidR="00B2039D" w:rsidRPr="006F5DAA" w:rsidRDefault="00B2039D" w:rsidP="00F55855">
      <w:pPr>
        <w:numPr>
          <w:ilvl w:val="0"/>
          <w:numId w:val="52"/>
        </w:numPr>
        <w:tabs>
          <w:tab w:val="clear" w:pos="360"/>
          <w:tab w:val="num" w:pos="900"/>
        </w:tabs>
        <w:autoSpaceDE w:val="0"/>
        <w:autoSpaceDN w:val="0"/>
        <w:adjustRightInd w:val="0"/>
        <w:spacing w:before="24"/>
        <w:ind w:left="900"/>
        <w:jc w:val="both"/>
      </w:pPr>
      <w:r w:rsidRPr="006F5DAA">
        <w:t>Le sementi devono presentare identità e purezza della varietà in grado sufficiente.</w:t>
      </w:r>
    </w:p>
    <w:p w:rsidR="00B2039D" w:rsidRPr="006F5DAA" w:rsidRDefault="00B2039D" w:rsidP="00F55855">
      <w:pPr>
        <w:numPr>
          <w:ilvl w:val="0"/>
          <w:numId w:val="52"/>
        </w:numPr>
        <w:tabs>
          <w:tab w:val="clear" w:pos="360"/>
          <w:tab w:val="num" w:pos="900"/>
        </w:tabs>
        <w:autoSpaceDE w:val="0"/>
        <w:autoSpaceDN w:val="0"/>
        <w:adjustRightInd w:val="0"/>
        <w:spacing w:before="7"/>
        <w:ind w:left="900"/>
        <w:jc w:val="both"/>
      </w:pPr>
      <w:r w:rsidRPr="006F5DAA">
        <w:t xml:space="preserve">La presenza di malattie e di organismi nocivi che riducano il valore di utilizzazione delle sementi non è tollerata che nella misura più limitata possibile. In particolare non è ammessa la presenza di semi di </w:t>
      </w:r>
      <w:r w:rsidRPr="006F5DAA">
        <w:rPr>
          <w:i/>
        </w:rPr>
        <w:t>Cuscuta</w:t>
      </w:r>
      <w:r w:rsidRPr="006F5DAA">
        <w:t xml:space="preserve"> spp. e di </w:t>
      </w:r>
      <w:r w:rsidRPr="006F5DAA">
        <w:rPr>
          <w:i/>
        </w:rPr>
        <w:t>Orobanche</w:t>
      </w:r>
      <w:r w:rsidRPr="006F5DAA">
        <w:t xml:space="preserve"> spp.</w:t>
      </w:r>
    </w:p>
    <w:p w:rsidR="00B2039D" w:rsidRPr="006F5DAA" w:rsidRDefault="00B2039D" w:rsidP="00F55855">
      <w:pPr>
        <w:numPr>
          <w:ilvl w:val="0"/>
          <w:numId w:val="52"/>
        </w:numPr>
        <w:tabs>
          <w:tab w:val="clear" w:pos="360"/>
          <w:tab w:val="num" w:pos="900"/>
        </w:tabs>
        <w:autoSpaceDE w:val="0"/>
        <w:autoSpaceDN w:val="0"/>
        <w:adjustRightInd w:val="0"/>
        <w:spacing w:before="7"/>
        <w:ind w:left="900"/>
        <w:jc w:val="both"/>
      </w:pPr>
      <w:r w:rsidRPr="006F5DAA">
        <w:t xml:space="preserve">La durata di efficacia della dichiarazione concernente la germinabilità, di cui all’articolo </w:t>
      </w:r>
      <w:r w:rsidR="0016585D">
        <w:t>6</w:t>
      </w:r>
      <w:r w:rsidRPr="006F5DAA">
        <w:t>, è stabilita come segue:</w:t>
      </w:r>
    </w:p>
    <w:p w:rsidR="00B2039D" w:rsidRPr="006F5DAA" w:rsidRDefault="00B2039D" w:rsidP="00F55855">
      <w:pPr>
        <w:numPr>
          <w:ilvl w:val="0"/>
          <w:numId w:val="53"/>
        </w:numPr>
        <w:tabs>
          <w:tab w:val="clear" w:pos="532"/>
        </w:tabs>
        <w:autoSpaceDE w:val="0"/>
        <w:autoSpaceDN w:val="0"/>
        <w:adjustRightInd w:val="0"/>
        <w:spacing w:before="4"/>
        <w:ind w:left="1260"/>
        <w:jc w:val="both"/>
      </w:pPr>
      <w:r w:rsidRPr="006F5DAA">
        <w:t>in mesi 6 per le sementi contenute in imballaggi non «a tenuta» di umidità (sacchi di juta, di cotone, ecc.);</w:t>
      </w:r>
    </w:p>
    <w:p w:rsidR="00B2039D" w:rsidRPr="006F5DAA" w:rsidRDefault="00B2039D" w:rsidP="00F55855">
      <w:pPr>
        <w:numPr>
          <w:ilvl w:val="0"/>
          <w:numId w:val="53"/>
        </w:numPr>
        <w:tabs>
          <w:tab w:val="clear" w:pos="532"/>
        </w:tabs>
        <w:autoSpaceDE w:val="0"/>
        <w:autoSpaceDN w:val="0"/>
        <w:adjustRightInd w:val="0"/>
        <w:ind w:left="1260"/>
        <w:jc w:val="both"/>
      </w:pPr>
      <w:r w:rsidRPr="006F5DAA">
        <w:t>in mesi 30 per le sementi contenute in imballaggi «a tenuta» di umidità (recipienti metallici, o di altro materiale, a chiusura ermetica).</w:t>
      </w:r>
    </w:p>
    <w:p w:rsidR="00B2039D" w:rsidRPr="006F5DAA" w:rsidRDefault="00B2039D" w:rsidP="00B2039D">
      <w:pPr>
        <w:ind w:left="900"/>
        <w:jc w:val="both"/>
      </w:pPr>
      <w:r w:rsidRPr="006F5DAA">
        <w:t xml:space="preserve">Trascorsi tali termini il prodotto potrà essere mantenuto in commercio purché rispondente ai requisiti previsti dalla legge e dal regolamento. In tal caso la responsabilità della dichiarazione sul valore della germinabilità resta a carico del detentore della semente, il quale, senza manomettere il cartellino ufficiale e del produttore, è tenuto ad apporre sugli </w:t>
      </w:r>
      <w:r w:rsidRPr="006F5DAA">
        <w:lastRenderedPageBreak/>
        <w:t>involucri una dichiarazione, che potrà essere costituita anche da una scritta indelebile, dalla quale risulti: il proprio nome o la ragione sociale della ditta; la data di determinazione della facoltà germinativa; la facoltà germinativa (espressa in percentuale).</w:t>
      </w:r>
    </w:p>
    <w:p w:rsidR="00B2039D" w:rsidRPr="006F5DAA" w:rsidRDefault="00B2039D" w:rsidP="00B2039D">
      <w:pPr>
        <w:autoSpaceDE w:val="0"/>
        <w:autoSpaceDN w:val="0"/>
        <w:adjustRightInd w:val="0"/>
        <w:spacing w:before="7"/>
        <w:ind w:left="379"/>
        <w:jc w:val="center"/>
        <w:rPr>
          <w:sz w:val="22"/>
        </w:rPr>
      </w:pPr>
    </w:p>
    <w:p w:rsidR="00B2039D" w:rsidRPr="006F5DAA" w:rsidRDefault="00B2039D" w:rsidP="00B2039D">
      <w:pPr>
        <w:autoSpaceDE w:val="0"/>
        <w:autoSpaceDN w:val="0"/>
        <w:adjustRightInd w:val="0"/>
        <w:spacing w:before="7"/>
        <w:ind w:left="379"/>
        <w:jc w:val="center"/>
        <w:rPr>
          <w:sz w:val="22"/>
        </w:rPr>
      </w:pPr>
    </w:p>
    <w:p w:rsidR="00B2039D" w:rsidRPr="00F221F3" w:rsidRDefault="00B2039D" w:rsidP="00B2039D">
      <w:pPr>
        <w:autoSpaceDE w:val="0"/>
        <w:autoSpaceDN w:val="0"/>
        <w:adjustRightInd w:val="0"/>
        <w:spacing w:before="7"/>
        <w:ind w:left="379"/>
        <w:jc w:val="center"/>
        <w:rPr>
          <w:b/>
          <w:sz w:val="22"/>
        </w:rPr>
      </w:pPr>
      <w:r w:rsidRPr="00F221F3">
        <w:rPr>
          <w:b/>
          <w:sz w:val="22"/>
        </w:rPr>
        <w:t>III – PIANTE AGRARIE ARBOREE ED ARBUSTIVE</w:t>
      </w:r>
    </w:p>
    <w:p w:rsidR="00B2039D" w:rsidRPr="006F5DAA" w:rsidRDefault="00B2039D" w:rsidP="00B2039D">
      <w:pPr>
        <w:autoSpaceDE w:val="0"/>
        <w:autoSpaceDN w:val="0"/>
        <w:adjustRightInd w:val="0"/>
        <w:spacing w:before="7"/>
        <w:ind w:left="379"/>
        <w:jc w:val="center"/>
        <w:rPr>
          <w:sz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9"/>
        <w:gridCol w:w="3259"/>
        <w:gridCol w:w="3260"/>
      </w:tblGrid>
      <w:tr w:rsidR="00B2039D" w:rsidRPr="006F5DAA" w:rsidTr="00B4731B">
        <w:trPr>
          <w:trHeight w:val="392"/>
          <w:tblHeader/>
        </w:trPr>
        <w:tc>
          <w:tcPr>
            <w:tcW w:w="3259" w:type="dxa"/>
            <w:tcBorders>
              <w:top w:val="single" w:sz="4" w:space="0" w:color="auto"/>
              <w:bottom w:val="single" w:sz="4" w:space="0" w:color="auto"/>
            </w:tcBorders>
          </w:tcPr>
          <w:p w:rsidR="00B2039D" w:rsidRPr="006F5DAA" w:rsidRDefault="00B2039D" w:rsidP="00B4731B">
            <w:pPr>
              <w:autoSpaceDE w:val="0"/>
              <w:autoSpaceDN w:val="0"/>
              <w:adjustRightInd w:val="0"/>
              <w:spacing w:before="148"/>
              <w:ind w:left="142"/>
              <w:jc w:val="center"/>
              <w:rPr>
                <w:sz w:val="20"/>
              </w:rPr>
            </w:pPr>
            <w:r w:rsidRPr="006F5DAA">
              <w:rPr>
                <w:sz w:val="20"/>
              </w:rPr>
              <w:t>Specie</w:t>
            </w:r>
          </w:p>
        </w:tc>
        <w:tc>
          <w:tcPr>
            <w:tcW w:w="3259" w:type="dxa"/>
            <w:tcBorders>
              <w:top w:val="single" w:sz="4" w:space="0" w:color="auto"/>
              <w:bottom w:val="single" w:sz="4" w:space="0" w:color="auto"/>
            </w:tcBorders>
          </w:tcPr>
          <w:p w:rsidR="00B2039D" w:rsidRPr="006F5DAA" w:rsidRDefault="00B2039D" w:rsidP="00B4731B">
            <w:pPr>
              <w:autoSpaceDE w:val="0"/>
              <w:autoSpaceDN w:val="0"/>
              <w:adjustRightInd w:val="0"/>
              <w:spacing w:before="151"/>
              <w:ind w:left="142"/>
              <w:jc w:val="center"/>
              <w:rPr>
                <w:sz w:val="20"/>
              </w:rPr>
            </w:pPr>
            <w:r w:rsidRPr="006F5DAA">
              <w:rPr>
                <w:sz w:val="20"/>
              </w:rPr>
              <w:t>Categoria</w:t>
            </w:r>
          </w:p>
        </w:tc>
        <w:tc>
          <w:tcPr>
            <w:tcW w:w="3260" w:type="dxa"/>
            <w:tcBorders>
              <w:top w:val="single" w:sz="4" w:space="0" w:color="auto"/>
              <w:bottom w:val="single" w:sz="4" w:space="0" w:color="auto"/>
            </w:tcBorders>
            <w:vAlign w:val="center"/>
          </w:tcPr>
          <w:p w:rsidR="00B2039D" w:rsidRPr="006F5DAA" w:rsidRDefault="00B2039D" w:rsidP="00B4731B">
            <w:pPr>
              <w:autoSpaceDE w:val="0"/>
              <w:autoSpaceDN w:val="0"/>
              <w:adjustRightInd w:val="0"/>
              <w:spacing w:before="52"/>
              <w:ind w:left="142"/>
              <w:jc w:val="center"/>
              <w:rPr>
                <w:sz w:val="20"/>
              </w:rPr>
            </w:pPr>
            <w:r w:rsidRPr="006F5DAA">
              <w:rPr>
                <w:sz w:val="20"/>
              </w:rPr>
              <w:t>Purezza minima specifica (% in peso)</w:t>
            </w:r>
          </w:p>
        </w:tc>
      </w:tr>
      <w:tr w:rsidR="00B2039D" w:rsidRPr="006F5DAA" w:rsidTr="00B4731B">
        <w:trPr>
          <w:trHeight w:val="284"/>
        </w:trPr>
        <w:tc>
          <w:tcPr>
            <w:tcW w:w="3259" w:type="dxa"/>
            <w:tcBorders>
              <w:top w:val="single" w:sz="4" w:space="0" w:color="auto"/>
            </w:tcBorders>
            <w:vAlign w:val="center"/>
          </w:tcPr>
          <w:p w:rsidR="00B2039D" w:rsidRPr="006F5DAA" w:rsidRDefault="00B2039D" w:rsidP="00B4731B">
            <w:pPr>
              <w:ind w:left="142"/>
              <w:jc w:val="center"/>
              <w:rPr>
                <w:sz w:val="18"/>
              </w:rPr>
            </w:pPr>
            <w:r w:rsidRPr="006F5DAA">
              <w:rPr>
                <w:i/>
                <w:sz w:val="18"/>
              </w:rPr>
              <w:t>Castanea sativa</w:t>
            </w:r>
            <w:r w:rsidRPr="006F5DAA">
              <w:rPr>
                <w:sz w:val="18"/>
              </w:rPr>
              <w:t xml:space="preserve"> Mill.</w:t>
            </w:r>
          </w:p>
        </w:tc>
        <w:tc>
          <w:tcPr>
            <w:tcW w:w="3259" w:type="dxa"/>
            <w:tcBorders>
              <w:top w:val="single" w:sz="4" w:space="0" w:color="auto"/>
            </w:tcBorders>
            <w:vAlign w:val="center"/>
          </w:tcPr>
          <w:p w:rsidR="00B2039D" w:rsidRPr="006F5DAA" w:rsidRDefault="00B2039D" w:rsidP="00B4731B">
            <w:pPr>
              <w:ind w:left="142"/>
              <w:jc w:val="center"/>
              <w:rPr>
                <w:sz w:val="18"/>
              </w:rPr>
            </w:pPr>
            <w:r w:rsidRPr="006F5DAA">
              <w:rPr>
                <w:sz w:val="18"/>
              </w:rPr>
              <w:t>tutte</w:t>
            </w:r>
          </w:p>
        </w:tc>
        <w:tc>
          <w:tcPr>
            <w:tcW w:w="3260" w:type="dxa"/>
            <w:tcBorders>
              <w:top w:val="single" w:sz="4" w:space="0" w:color="auto"/>
            </w:tcBorders>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rPr>
              <w:t>Citrus aurantium</w:t>
            </w:r>
            <w:r w:rsidRPr="006F5DAA">
              <w:rPr>
                <w:sz w:val="18"/>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lang w:val="fr-FR"/>
              </w:rPr>
              <w:t>Corylus avellana</w:t>
            </w:r>
            <w:r w:rsidRPr="006F5DAA">
              <w:rPr>
                <w:sz w:val="18"/>
                <w:lang w:val="fr-FR"/>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lang w:val="fr-FR"/>
              </w:rPr>
              <w:t>Diosporis kaki</w:t>
            </w:r>
            <w:r w:rsidRPr="006F5DAA">
              <w:rPr>
                <w:sz w:val="18"/>
                <w:lang w:val="fr-FR"/>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lang w:val="fr-FR"/>
              </w:rPr>
              <w:t>Juglans nigra</w:t>
            </w:r>
            <w:r w:rsidRPr="006F5DAA">
              <w:rPr>
                <w:sz w:val="18"/>
                <w:lang w:val="fr-FR"/>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lang w:val="fr-FR"/>
              </w:rPr>
              <w:t>Juglans regia</w:t>
            </w:r>
            <w:r w:rsidRPr="006F5DAA">
              <w:rPr>
                <w:sz w:val="18"/>
                <w:lang w:val="fr-FR"/>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lang w:val="fr-FR"/>
              </w:rPr>
            </w:pPr>
            <w:r w:rsidRPr="006F5DAA">
              <w:rPr>
                <w:i/>
                <w:sz w:val="18"/>
                <w:lang w:val="fr-FR"/>
              </w:rPr>
              <w:t>Malus communis</w:t>
            </w:r>
            <w:r w:rsidRPr="006F5DAA">
              <w:rPr>
                <w:sz w:val="18"/>
                <w:lang w:val="fr-FR"/>
              </w:rPr>
              <w:t xml:space="preserve"> D.C. (</w:t>
            </w:r>
            <w:r w:rsidRPr="006F5DAA">
              <w:rPr>
                <w:i/>
                <w:sz w:val="18"/>
                <w:lang w:val="fr-FR"/>
              </w:rPr>
              <w:t>Pyrus malus</w:t>
            </w:r>
            <w:r w:rsidRPr="006F5DAA">
              <w:rPr>
                <w:sz w:val="18"/>
                <w:lang w:val="fr-FR"/>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rPr>
              <w:t>Olea europea</w:t>
            </w:r>
            <w:r w:rsidRPr="006F5DAA">
              <w:rPr>
                <w:sz w:val="18"/>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rPr>
              <w:t>Pistacia terebinthus</w:t>
            </w:r>
            <w:r w:rsidRPr="006F5DAA">
              <w:rPr>
                <w:sz w:val="18"/>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lang w:val="fr-FR"/>
              </w:rPr>
              <w:t>Pyrus communis</w:t>
            </w:r>
            <w:r w:rsidRPr="006F5DAA">
              <w:rPr>
                <w:sz w:val="18"/>
                <w:lang w:val="fr-FR"/>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lang w:val="fr-FR"/>
              </w:rPr>
              <w:t>Prunus amygdalus</w:t>
            </w:r>
            <w:r w:rsidRPr="006F5DAA">
              <w:rPr>
                <w:sz w:val="18"/>
                <w:lang w:val="fr-FR"/>
              </w:rPr>
              <w:t xml:space="preserve"> Batsch.</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lang w:val="fr-FR"/>
              </w:rPr>
              <w:t>Prunus armeniaca</w:t>
            </w:r>
            <w:r w:rsidRPr="006F5DAA">
              <w:rPr>
                <w:sz w:val="18"/>
                <w:lang w:val="fr-FR"/>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lang w:val="fr-FR"/>
              </w:rPr>
              <w:t>Prunus avium</w:t>
            </w:r>
            <w:r w:rsidRPr="006F5DAA">
              <w:rPr>
                <w:sz w:val="18"/>
                <w:lang w:val="fr-FR"/>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lang w:val="fr-FR"/>
              </w:rPr>
              <w:t>Prunus cerasifera</w:t>
            </w:r>
            <w:r w:rsidRPr="006F5DAA">
              <w:rPr>
                <w:sz w:val="18"/>
                <w:lang w:val="fr-FR"/>
              </w:rPr>
              <w:t xml:space="preserve"> Ehrh.</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lang w:val="fr-FR"/>
              </w:rPr>
              <w:t>Prunus domestica</w:t>
            </w:r>
            <w:r w:rsidRPr="006F5DAA">
              <w:rPr>
                <w:sz w:val="18"/>
                <w:lang w:val="fr-FR"/>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lang w:val="fr-FR"/>
              </w:rPr>
              <w:t>Prunus mahaleb</w:t>
            </w:r>
            <w:r w:rsidRPr="006F5DAA">
              <w:rPr>
                <w:sz w:val="18"/>
                <w:lang w:val="fr-FR"/>
              </w:rPr>
              <w:t xml:space="preserve"> L.</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r w:rsidR="00B2039D" w:rsidRPr="006F5DAA" w:rsidTr="00B4731B">
        <w:trPr>
          <w:trHeight w:val="284"/>
        </w:trPr>
        <w:tc>
          <w:tcPr>
            <w:tcW w:w="3259" w:type="dxa"/>
            <w:vAlign w:val="center"/>
          </w:tcPr>
          <w:p w:rsidR="00B2039D" w:rsidRPr="006F5DAA" w:rsidRDefault="00B2039D" w:rsidP="00B4731B">
            <w:pPr>
              <w:ind w:left="142"/>
              <w:jc w:val="center"/>
              <w:rPr>
                <w:sz w:val="18"/>
              </w:rPr>
            </w:pPr>
            <w:r w:rsidRPr="006F5DAA">
              <w:rPr>
                <w:i/>
                <w:sz w:val="18"/>
              </w:rPr>
              <w:t>Prunus persica</w:t>
            </w:r>
            <w:r w:rsidRPr="006F5DAA">
              <w:rPr>
                <w:sz w:val="18"/>
              </w:rPr>
              <w:t xml:space="preserve"> Batsch.</w:t>
            </w:r>
          </w:p>
        </w:tc>
        <w:tc>
          <w:tcPr>
            <w:tcW w:w="3259" w:type="dxa"/>
            <w:vAlign w:val="center"/>
          </w:tcPr>
          <w:p w:rsidR="00B2039D" w:rsidRPr="006F5DAA" w:rsidRDefault="00B2039D" w:rsidP="00B4731B">
            <w:pPr>
              <w:ind w:left="142"/>
              <w:jc w:val="center"/>
              <w:rPr>
                <w:sz w:val="18"/>
              </w:rPr>
            </w:pPr>
            <w:r w:rsidRPr="006F5DAA">
              <w:rPr>
                <w:sz w:val="18"/>
              </w:rPr>
              <w:t>tutte</w:t>
            </w:r>
          </w:p>
        </w:tc>
        <w:tc>
          <w:tcPr>
            <w:tcW w:w="3260" w:type="dxa"/>
            <w:vAlign w:val="center"/>
          </w:tcPr>
          <w:p w:rsidR="00B2039D" w:rsidRPr="006F5DAA" w:rsidRDefault="00B2039D" w:rsidP="00B4731B">
            <w:pPr>
              <w:ind w:left="142"/>
              <w:jc w:val="center"/>
              <w:rPr>
                <w:sz w:val="18"/>
              </w:rPr>
            </w:pPr>
            <w:r w:rsidRPr="006F5DAA">
              <w:rPr>
                <w:sz w:val="18"/>
              </w:rPr>
              <w:t>97</w:t>
            </w:r>
          </w:p>
        </w:tc>
      </w:tr>
    </w:tbl>
    <w:p w:rsidR="00B2039D" w:rsidRPr="006F5DAA" w:rsidRDefault="00B2039D" w:rsidP="00B2039D">
      <w:pPr>
        <w:autoSpaceDE w:val="0"/>
        <w:autoSpaceDN w:val="0"/>
        <w:adjustRightInd w:val="0"/>
        <w:spacing w:before="7"/>
        <w:ind w:left="379"/>
        <w:jc w:val="center"/>
        <w:rPr>
          <w:sz w:val="22"/>
        </w:rPr>
      </w:pPr>
    </w:p>
    <w:p w:rsidR="00B2039D" w:rsidRPr="006F5DAA" w:rsidRDefault="00B2039D" w:rsidP="00B2039D">
      <w:pPr>
        <w:autoSpaceDE w:val="0"/>
        <w:autoSpaceDN w:val="0"/>
        <w:adjustRightInd w:val="0"/>
        <w:spacing w:before="7"/>
        <w:jc w:val="both"/>
        <w:rPr>
          <w:sz w:val="22"/>
        </w:rPr>
      </w:pPr>
    </w:p>
    <w:p w:rsidR="00B2039D" w:rsidRPr="006F5DAA" w:rsidRDefault="00B2039D" w:rsidP="00F101E9">
      <w:pPr>
        <w:numPr>
          <w:ilvl w:val="0"/>
          <w:numId w:val="14"/>
        </w:numPr>
        <w:autoSpaceDE w:val="0"/>
        <w:autoSpaceDN w:val="0"/>
        <w:adjustRightInd w:val="0"/>
        <w:spacing w:before="24"/>
        <w:jc w:val="both"/>
      </w:pPr>
      <w:r w:rsidRPr="006F5DAA">
        <w:t>Non è prescritta la dichiarazione relativa alla germinabilità.</w:t>
      </w:r>
    </w:p>
    <w:p w:rsidR="00B2039D" w:rsidRDefault="00B2039D" w:rsidP="002727EE">
      <w:pPr>
        <w:autoSpaceDE w:val="0"/>
        <w:autoSpaceDN w:val="0"/>
        <w:adjustRightInd w:val="0"/>
        <w:spacing w:after="120"/>
      </w:pPr>
    </w:p>
    <w:p w:rsidR="00C37C94" w:rsidRPr="006F5DAA" w:rsidRDefault="00C37C94" w:rsidP="002727EE">
      <w:pPr>
        <w:autoSpaceDE w:val="0"/>
        <w:autoSpaceDN w:val="0"/>
        <w:adjustRightInd w:val="0"/>
        <w:spacing w:after="120"/>
      </w:pPr>
    </w:p>
    <w:p w:rsidR="00B2039D" w:rsidRPr="00F221F3" w:rsidRDefault="00B2039D" w:rsidP="002727EE">
      <w:pPr>
        <w:autoSpaceDE w:val="0"/>
        <w:autoSpaceDN w:val="0"/>
        <w:adjustRightInd w:val="0"/>
        <w:spacing w:after="120"/>
        <w:ind w:left="264"/>
        <w:jc w:val="center"/>
        <w:rPr>
          <w:b/>
        </w:rPr>
      </w:pPr>
      <w:r w:rsidRPr="00F221F3">
        <w:rPr>
          <w:b/>
        </w:rPr>
        <w:t>IV - MATERIALI DI MOLTIPLICAZIONE COSTITUITI DA TUBERI,</w:t>
      </w:r>
    </w:p>
    <w:p w:rsidR="00B2039D" w:rsidRPr="00F221F3" w:rsidRDefault="00B2039D" w:rsidP="002727EE">
      <w:pPr>
        <w:autoSpaceDE w:val="0"/>
        <w:autoSpaceDN w:val="0"/>
        <w:adjustRightInd w:val="0"/>
        <w:spacing w:after="120"/>
        <w:ind w:left="74"/>
        <w:jc w:val="center"/>
        <w:rPr>
          <w:b/>
        </w:rPr>
      </w:pPr>
      <w:r w:rsidRPr="00F221F3">
        <w:rPr>
          <w:b/>
        </w:rPr>
        <w:t>BULBI, RIZOMI E SIMILI</w:t>
      </w:r>
    </w:p>
    <w:p w:rsidR="00F101E9" w:rsidRPr="00DB22B4" w:rsidRDefault="00B2039D" w:rsidP="002727EE">
      <w:pPr>
        <w:numPr>
          <w:ilvl w:val="0"/>
          <w:numId w:val="125"/>
        </w:numPr>
        <w:autoSpaceDE w:val="0"/>
        <w:autoSpaceDN w:val="0"/>
        <w:adjustRightInd w:val="0"/>
        <w:spacing w:after="120"/>
        <w:ind w:left="357" w:hanging="357"/>
        <w:jc w:val="both"/>
      </w:pPr>
      <w:r w:rsidRPr="00DB22B4">
        <w:rPr>
          <w:b/>
        </w:rPr>
        <w:t>Patate</w:t>
      </w:r>
      <w:r w:rsidR="002727EE" w:rsidRPr="00DB22B4">
        <w:rPr>
          <w:b/>
        </w:rPr>
        <w:t xml:space="preserve"> (</w:t>
      </w:r>
      <w:r w:rsidR="00F101E9" w:rsidRPr="00DB22B4">
        <w:rPr>
          <w:b/>
          <w:i/>
        </w:rPr>
        <w:t>Solanum tuberosum</w:t>
      </w:r>
      <w:r w:rsidR="00F101E9" w:rsidRPr="00DB22B4">
        <w:rPr>
          <w:b/>
        </w:rPr>
        <w:t xml:space="preserve"> L</w:t>
      </w:r>
      <w:r w:rsidR="002727EE" w:rsidRPr="00DB22B4">
        <w:rPr>
          <w:b/>
        </w:rPr>
        <w:t>.)</w:t>
      </w:r>
    </w:p>
    <w:p w:rsidR="00F101E9" w:rsidRPr="00DB22B4" w:rsidRDefault="002727EE" w:rsidP="0027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pPr>
      <w:r w:rsidRPr="00DB22B4">
        <w:t xml:space="preserve">I. </w:t>
      </w:r>
      <w:r w:rsidR="00F101E9" w:rsidRPr="00DB22B4">
        <w:t>Categoria di pre-base</w:t>
      </w:r>
    </w:p>
    <w:p w:rsidR="00F101E9" w:rsidRPr="00DB22B4" w:rsidRDefault="00F101E9" w:rsidP="0027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pPr>
      <w:r w:rsidRPr="00DB22B4">
        <w:t xml:space="preserve">/PBTC </w:t>
      </w:r>
    </w:p>
    <w:p w:rsidR="00F101E9" w:rsidRPr="00DB22B4" w:rsidRDefault="00F101E9" w:rsidP="0027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25"/>
      </w:pPr>
      <w:r w:rsidRPr="00DB22B4">
        <w:t xml:space="preserve">/PB </w:t>
      </w:r>
    </w:p>
    <w:p w:rsidR="00F101E9" w:rsidRPr="00DB22B4" w:rsidRDefault="00F101E9" w:rsidP="009D137A">
      <w:pPr>
        <w:pStyle w:val="Paragrafoelenco"/>
        <w:numPr>
          <w:ilvl w:val="0"/>
          <w:numId w:val="15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I lotti di tuberi-seme di patate pre-base devono soddisfare i seguenti requisiti minimi: </w:t>
      </w:r>
    </w:p>
    <w:p w:rsidR="00F101E9" w:rsidRPr="00DB22B4" w:rsidRDefault="00F101E9" w:rsidP="00FC019C">
      <w:pPr>
        <w:pStyle w:val="Paragrafoelenco"/>
        <w:numPr>
          <w:ilvl w:val="0"/>
          <w:numId w:val="15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la presenza di terra e di corpi estranei non deve essere superiore all'1,0% in massa; </w:t>
      </w:r>
    </w:p>
    <w:p w:rsidR="00F101E9" w:rsidRPr="00DB22B4" w:rsidRDefault="00F101E9" w:rsidP="00FC019C">
      <w:pPr>
        <w:pStyle w:val="Paragrafoelenco"/>
        <w:numPr>
          <w:ilvl w:val="0"/>
          <w:numId w:val="15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la percentuale numerica di patata colpite da marciume diverso dal marciume bruno della patata non deve essere superiore allo 0,2% in massa; </w:t>
      </w:r>
    </w:p>
    <w:p w:rsidR="00F101E9" w:rsidRPr="00DB22B4" w:rsidRDefault="00F101E9" w:rsidP="00FC019C">
      <w:pPr>
        <w:pStyle w:val="Paragrafoelenco"/>
        <w:numPr>
          <w:ilvl w:val="0"/>
          <w:numId w:val="15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la percentuale numerica di patate con difetti, compresi tuberi difformi o danneggiati, non deve essere superiore al 3,0% in massa; </w:t>
      </w:r>
    </w:p>
    <w:p w:rsidR="00F101E9" w:rsidRPr="00DB22B4" w:rsidRDefault="00F101E9" w:rsidP="00FC019C">
      <w:pPr>
        <w:pStyle w:val="Paragrafoelenco"/>
        <w:numPr>
          <w:ilvl w:val="0"/>
          <w:numId w:val="15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la percentuale numerica di patate colpite da scabbia comune su più di un terzo della superficie non deve essere superiore al 5,0% in massa; </w:t>
      </w:r>
    </w:p>
    <w:p w:rsidR="00F101E9" w:rsidRPr="00DB22B4" w:rsidRDefault="00F101E9" w:rsidP="00FC019C">
      <w:pPr>
        <w:pStyle w:val="Paragrafoelenco"/>
        <w:numPr>
          <w:ilvl w:val="0"/>
          <w:numId w:val="15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la percentuale numerica di patate colpite da croste nere dei tuberi su </w:t>
      </w:r>
      <w:r w:rsidR="006A57C6">
        <w:t>più</w:t>
      </w:r>
      <w:r w:rsidRPr="00DB22B4">
        <w:t xml:space="preserve"> del 10% della superficie non deve essere superiore all'1,0% in massa; </w:t>
      </w:r>
    </w:p>
    <w:p w:rsidR="00F101E9" w:rsidRPr="00DB22B4" w:rsidRDefault="00DB22B4" w:rsidP="00FC019C">
      <w:pPr>
        <w:pStyle w:val="Paragrafoelenco"/>
        <w:numPr>
          <w:ilvl w:val="0"/>
          <w:numId w:val="15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lastRenderedPageBreak/>
        <w:t>la p</w:t>
      </w:r>
      <w:r w:rsidR="00F101E9" w:rsidRPr="00DB22B4">
        <w:t xml:space="preserve">ercentuale numerica di patate </w:t>
      </w:r>
      <w:r>
        <w:t xml:space="preserve">colpite </w:t>
      </w:r>
      <w:r w:rsidR="00F101E9" w:rsidRPr="00DB22B4">
        <w:t>da scabbia pulverulenta su pi</w:t>
      </w:r>
      <w:r w:rsidR="008266F3" w:rsidRPr="00DB22B4">
        <w:t>ù</w:t>
      </w:r>
      <w:r w:rsidR="00F101E9" w:rsidRPr="00DB22B4">
        <w:t xml:space="preserve"> del 10% della superficie non </w:t>
      </w:r>
      <w:r>
        <w:t>deve e</w:t>
      </w:r>
      <w:r w:rsidR="00F101E9" w:rsidRPr="00DB22B4">
        <w:t xml:space="preserve">ssere superiore all'1,0% in massa; </w:t>
      </w:r>
    </w:p>
    <w:p w:rsidR="00F101E9" w:rsidRPr="00DB22B4" w:rsidRDefault="00F101E9" w:rsidP="00DB22B4">
      <w:pPr>
        <w:pStyle w:val="Paragrafoelenco"/>
        <w:numPr>
          <w:ilvl w:val="0"/>
          <w:numId w:val="15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w:t>
      </w:r>
      <w:r w:rsidR="00DB22B4">
        <w:t xml:space="preserve"> tuberi</w:t>
      </w:r>
      <w:r w:rsidRPr="00DB22B4">
        <w:t xml:space="preserve"> raggrinziti </w:t>
      </w:r>
      <w:r w:rsidR="00DB22B4">
        <w:t>per e</w:t>
      </w:r>
      <w:r w:rsidRPr="00DB22B4">
        <w:t xml:space="preserve">ccessiva disidratazione o disidratazione dovuta a scabbia argentea non devono superare lo 0,5% in massa; </w:t>
      </w:r>
    </w:p>
    <w:p w:rsidR="00F101E9" w:rsidRPr="00DB22B4" w:rsidRDefault="00F101E9" w:rsidP="00DB22B4">
      <w:pPr>
        <w:pStyle w:val="Paragrafoelenco"/>
        <w:numPr>
          <w:ilvl w:val="0"/>
          <w:numId w:val="15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145" w:right="-57" w:hanging="357"/>
        <w:contextualSpacing w:val="0"/>
        <w:jc w:val="both"/>
      </w:pPr>
      <w:r w:rsidRPr="00DB22B4">
        <w:t xml:space="preserve">il numero totale di patate di cui alle lettere da b) a g) non deve essere superiore al 6,0% in massa. </w:t>
      </w:r>
    </w:p>
    <w:p w:rsidR="00F101E9" w:rsidRPr="00DB22B4" w:rsidRDefault="00F101E9" w:rsidP="009D137A">
      <w:pPr>
        <w:pStyle w:val="Paragrafoelenco"/>
        <w:numPr>
          <w:ilvl w:val="0"/>
          <w:numId w:val="15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lotti di tuberi-seme di pre-base della categoria</w:t>
      </w:r>
      <w:r w:rsidR="00EE5237">
        <w:t xml:space="preserve"> </w:t>
      </w:r>
      <w:r w:rsidRPr="00DB22B4">
        <w:t xml:space="preserve">PBTC dell'Unione devono essere privi di: </w:t>
      </w:r>
    </w:p>
    <w:p w:rsidR="00F101E9" w:rsidRPr="00DB22B4" w:rsidRDefault="00F101E9" w:rsidP="00FC019C">
      <w:pPr>
        <w:pStyle w:val="Paragrafoelenco"/>
        <w:numPr>
          <w:ilvl w:val="0"/>
          <w:numId w:val="16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tuberi-seme di patate colpiti da marciume; </w:t>
      </w:r>
    </w:p>
    <w:p w:rsidR="00F101E9" w:rsidRPr="00DB22B4" w:rsidRDefault="00F101E9" w:rsidP="00FC019C">
      <w:pPr>
        <w:pStyle w:val="Paragrafoelenco"/>
        <w:numPr>
          <w:ilvl w:val="0"/>
          <w:numId w:val="16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tuberi-seme di patate colpiti da croste nere; </w:t>
      </w:r>
    </w:p>
    <w:p w:rsidR="00F101E9" w:rsidRPr="00DB22B4" w:rsidRDefault="00F101E9" w:rsidP="00FC019C">
      <w:pPr>
        <w:pStyle w:val="Paragrafoelenco"/>
        <w:numPr>
          <w:ilvl w:val="0"/>
          <w:numId w:val="16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tuberi-seme di patate colpiti da scabbia comune; </w:t>
      </w:r>
    </w:p>
    <w:p w:rsidR="00F101E9" w:rsidRPr="00DB22B4" w:rsidRDefault="00F101E9" w:rsidP="00FC019C">
      <w:pPr>
        <w:pStyle w:val="Paragrafoelenco"/>
        <w:numPr>
          <w:ilvl w:val="0"/>
          <w:numId w:val="16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tuberi-seme di patate colpiti da scabbia pulverulenta; </w:t>
      </w:r>
    </w:p>
    <w:p w:rsidR="00F101E9" w:rsidRPr="00DB22B4" w:rsidRDefault="00F101E9" w:rsidP="00FC019C">
      <w:pPr>
        <w:pStyle w:val="Paragrafoelenco"/>
        <w:numPr>
          <w:ilvl w:val="0"/>
          <w:numId w:val="16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tuberi-seme di patate raggrinziti per eccessiva disidratazione; </w:t>
      </w:r>
    </w:p>
    <w:p w:rsidR="00F101E9" w:rsidRPr="00DB22B4" w:rsidRDefault="00F101E9" w:rsidP="0016585D">
      <w:pPr>
        <w:pStyle w:val="Paragrafoelenco"/>
        <w:numPr>
          <w:ilvl w:val="0"/>
          <w:numId w:val="16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145" w:right="-57" w:hanging="357"/>
        <w:contextualSpacing w:val="0"/>
        <w:jc w:val="both"/>
      </w:pPr>
      <w:r w:rsidRPr="00DB22B4">
        <w:t>tuberi-seme di patate con difetti esterni, compresi</w:t>
      </w:r>
      <w:r w:rsidR="00EE5237">
        <w:t xml:space="preserve"> </w:t>
      </w:r>
      <w:r w:rsidRPr="00DB22B4">
        <w:t>i</w:t>
      </w:r>
      <w:r w:rsidR="00EE5237">
        <w:t xml:space="preserve"> </w:t>
      </w:r>
      <w:r w:rsidRPr="00DB22B4">
        <w:t xml:space="preserve">tuberi difformi o con ammaccature o spaccature. </w:t>
      </w:r>
    </w:p>
    <w:p w:rsidR="00F101E9" w:rsidRPr="00DB22B4" w:rsidRDefault="00F101E9" w:rsidP="009D137A">
      <w:pPr>
        <w:pStyle w:val="Paragrafoelenco"/>
        <w:numPr>
          <w:ilvl w:val="0"/>
          <w:numId w:val="15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I tuberi-seme di pre-base della categoria PB dell'Unione devono soddisfare le seguenti condizioni: </w:t>
      </w:r>
    </w:p>
    <w:p w:rsidR="00F101E9" w:rsidRPr="00DB22B4" w:rsidRDefault="00F101E9" w:rsidP="00FC019C">
      <w:pPr>
        <w:pStyle w:val="Paragrafoelenco"/>
        <w:numPr>
          <w:ilvl w:val="0"/>
          <w:numId w:val="16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tuberi-seme di patata colpiti da marciume diverso dal marciume anulare o dal marciume</w:t>
      </w:r>
      <w:r w:rsidR="00EE5237">
        <w:t xml:space="preserve"> </w:t>
      </w:r>
      <w:r w:rsidRPr="00DB22B4">
        <w:t xml:space="preserve">bruno della patata non devono superare lo 0,2% in massa; </w:t>
      </w:r>
    </w:p>
    <w:p w:rsidR="00F101E9" w:rsidRPr="00DB22B4" w:rsidRDefault="00F101E9" w:rsidP="00FC019C">
      <w:pPr>
        <w:pStyle w:val="Paragrafoelenco"/>
        <w:numPr>
          <w:ilvl w:val="0"/>
          <w:numId w:val="16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i tuberi-seme di patata colpiti da croste nere dei tuberi di patata su </w:t>
      </w:r>
      <w:r w:rsidR="006A57C6">
        <w:t>più</w:t>
      </w:r>
      <w:r w:rsidRPr="00DB22B4">
        <w:t xml:space="preserve"> del 10% della superficie non devono superare l'1,0% in massa; </w:t>
      </w:r>
    </w:p>
    <w:p w:rsidR="00F101E9" w:rsidRPr="00DB22B4" w:rsidRDefault="00F101E9" w:rsidP="00FC019C">
      <w:pPr>
        <w:pStyle w:val="Paragrafoelenco"/>
        <w:numPr>
          <w:ilvl w:val="0"/>
          <w:numId w:val="16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i tuberi-seme di patata colpiti da scabbia comune su più di un terzo della superficie non devono superare il 5,0% in massa; </w:t>
      </w:r>
    </w:p>
    <w:p w:rsidR="00F101E9" w:rsidRPr="00DB22B4" w:rsidRDefault="00F101E9" w:rsidP="00FC019C">
      <w:pPr>
        <w:pStyle w:val="Paragrafoelenco"/>
        <w:numPr>
          <w:ilvl w:val="0"/>
          <w:numId w:val="16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i tuberi-seme di patata colpiti da scabbia pulverulenta su più del 10% della superficie non devono superare l'1,0% in massa; </w:t>
      </w:r>
    </w:p>
    <w:p w:rsidR="00F101E9" w:rsidRPr="00DB22B4" w:rsidRDefault="00F101E9" w:rsidP="00FC019C">
      <w:pPr>
        <w:pStyle w:val="Paragrafoelenco"/>
        <w:numPr>
          <w:ilvl w:val="0"/>
          <w:numId w:val="16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i tuberi raggrinziti per eccessiva disidratazione o disidratazione dovuta a scabbia argentea non devono superare lo 0,5% in massa; </w:t>
      </w:r>
    </w:p>
    <w:p w:rsidR="00F101E9" w:rsidRPr="00DB22B4" w:rsidRDefault="00F101E9" w:rsidP="00FC019C">
      <w:pPr>
        <w:pStyle w:val="Paragrafoelenco"/>
        <w:numPr>
          <w:ilvl w:val="0"/>
          <w:numId w:val="16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i tuberi-seme di patata con difetti esterni, compresi i tuberi difformi o con ammaccature o spaccature, non devono superare il 3,0% in massa; </w:t>
      </w:r>
    </w:p>
    <w:p w:rsidR="00F101E9" w:rsidRPr="00DB22B4" w:rsidRDefault="00F101E9" w:rsidP="00FC019C">
      <w:pPr>
        <w:pStyle w:val="Paragrafoelenco"/>
        <w:numPr>
          <w:ilvl w:val="0"/>
          <w:numId w:val="16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la presenza di terra e di corpi estranei non deve superare l'1,0% in massa; </w:t>
      </w:r>
    </w:p>
    <w:p w:rsidR="00F101E9" w:rsidRPr="00DB22B4" w:rsidRDefault="00F101E9" w:rsidP="00FC019C">
      <w:pPr>
        <w:pStyle w:val="Paragrafoelenco"/>
        <w:numPr>
          <w:ilvl w:val="0"/>
          <w:numId w:val="16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la presenza totale di tuberi-seme di patata interessati alle</w:t>
      </w:r>
      <w:r w:rsidR="00FC019C" w:rsidRPr="00DB22B4">
        <w:t xml:space="preserve"> </w:t>
      </w:r>
      <w:r w:rsidRPr="00DB22B4">
        <w:t>tolleranze di cui ai punti da a) a g) non deve superare il 6,0%</w:t>
      </w:r>
      <w:r w:rsidR="00EE5237">
        <w:t xml:space="preserve"> </w:t>
      </w:r>
      <w:r w:rsidRPr="00DB22B4">
        <w:t>in</w:t>
      </w:r>
      <w:r w:rsidR="00FC019C" w:rsidRPr="00DB22B4">
        <w:t xml:space="preserve"> </w:t>
      </w:r>
      <w:r w:rsidRPr="00DB22B4">
        <w:t>massa.</w:t>
      </w:r>
    </w:p>
    <w:p w:rsidR="00FC019C" w:rsidRPr="00DB22B4" w:rsidRDefault="00FC019C" w:rsidP="002727E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26" w:right="-59"/>
        <w:jc w:val="both"/>
      </w:pPr>
    </w:p>
    <w:p w:rsidR="00F101E9" w:rsidRPr="00DB22B4" w:rsidRDefault="002727EE" w:rsidP="00FC019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59"/>
        <w:jc w:val="both"/>
      </w:pPr>
      <w:r w:rsidRPr="00DB22B4">
        <w:t>II</w:t>
      </w:r>
      <w:r w:rsidR="00FC019C" w:rsidRPr="00DB22B4">
        <w:t>.</w:t>
      </w:r>
      <w:r w:rsidRPr="00DB22B4">
        <w:t xml:space="preserve"> Categoria di base </w:t>
      </w:r>
    </w:p>
    <w:p w:rsidR="00F101E9" w:rsidRPr="00DB22B4" w:rsidRDefault="00F101E9" w:rsidP="00FC019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right="-57"/>
        <w:jc w:val="both"/>
      </w:pPr>
      <w:r w:rsidRPr="00DB22B4">
        <w:t xml:space="preserve">/S </w:t>
      </w:r>
    </w:p>
    <w:p w:rsidR="00F101E9" w:rsidRPr="00DB22B4" w:rsidRDefault="00F101E9" w:rsidP="00FC019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right="-57"/>
        <w:jc w:val="both"/>
      </w:pPr>
      <w:r w:rsidRPr="00DB22B4">
        <w:t>/SE</w:t>
      </w:r>
    </w:p>
    <w:p w:rsidR="00F101E9" w:rsidRPr="00DB22B4" w:rsidRDefault="00F101E9" w:rsidP="00FC019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right="-57"/>
        <w:jc w:val="both"/>
      </w:pPr>
      <w:r w:rsidRPr="00DB22B4">
        <w:t>/E</w:t>
      </w:r>
    </w:p>
    <w:p w:rsidR="00F101E9" w:rsidRPr="00DB22B4" w:rsidRDefault="00F101E9" w:rsidP="009D137A">
      <w:pPr>
        <w:pStyle w:val="Paragrafoelenco"/>
        <w:numPr>
          <w:ilvl w:val="0"/>
          <w:numId w:val="15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Tolleranza per impurit</w:t>
      </w:r>
      <w:r w:rsidR="008266F3" w:rsidRPr="00DB22B4">
        <w:t>à</w:t>
      </w:r>
      <w:r w:rsidRPr="00DB22B4">
        <w:t xml:space="preserve">, difetti e malattie di tuberi-seme di patate: </w:t>
      </w:r>
    </w:p>
    <w:p w:rsidR="00F101E9" w:rsidRPr="00DB22B4" w:rsidRDefault="00F101E9" w:rsidP="00FC019C">
      <w:pPr>
        <w:pStyle w:val="Paragrafoelenco"/>
        <w:numPr>
          <w:ilvl w:val="0"/>
          <w:numId w:val="16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tuberi-seme di patata colpiti da marciume diverso dal marciume anulare o dal marciume</w:t>
      </w:r>
      <w:r w:rsidR="00EE5237">
        <w:t xml:space="preserve"> </w:t>
      </w:r>
      <w:r w:rsidRPr="00DB22B4">
        <w:t>bruno della patata non devono superare lo 0,5% in massa, di tale percentuale i tuberi-seme di patata colpiti da marciume umido non devono superare lo 0,2% in</w:t>
      </w:r>
      <w:r w:rsidR="00FC019C" w:rsidRPr="00DB22B4">
        <w:t xml:space="preserve"> </w:t>
      </w:r>
      <w:r w:rsidRPr="00DB22B4">
        <w:t xml:space="preserve">massa; </w:t>
      </w:r>
    </w:p>
    <w:p w:rsidR="00F101E9" w:rsidRPr="00DB22B4" w:rsidRDefault="00F101E9" w:rsidP="00FC019C">
      <w:pPr>
        <w:pStyle w:val="Paragrafoelenco"/>
        <w:numPr>
          <w:ilvl w:val="0"/>
          <w:numId w:val="16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tuberi-seme di patata colpiti da croste nere dei tuberi di patata su pi</w:t>
      </w:r>
      <w:r w:rsidR="008266F3" w:rsidRPr="00DB22B4">
        <w:t>ù</w:t>
      </w:r>
      <w:r w:rsidRPr="00DB22B4">
        <w:t xml:space="preserve"> del 10% della superficie non devono superare il 5,0% in massa; </w:t>
      </w:r>
    </w:p>
    <w:p w:rsidR="00F101E9" w:rsidRPr="00DB22B4" w:rsidRDefault="00F101E9" w:rsidP="00FC019C">
      <w:pPr>
        <w:pStyle w:val="Paragrafoelenco"/>
        <w:numPr>
          <w:ilvl w:val="0"/>
          <w:numId w:val="16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tuberi-seme di patata colpiti da scabbia comune su pi</w:t>
      </w:r>
      <w:r w:rsidR="008266F3" w:rsidRPr="00DB22B4">
        <w:t>ù</w:t>
      </w:r>
      <w:r w:rsidR="00EE5237">
        <w:t xml:space="preserve"> </w:t>
      </w:r>
      <w:r w:rsidRPr="00DB22B4">
        <w:t xml:space="preserve">di un terzo della superficie non devono superare il 5,0% in massa; </w:t>
      </w:r>
    </w:p>
    <w:p w:rsidR="00F101E9" w:rsidRPr="00DB22B4" w:rsidRDefault="00F101E9" w:rsidP="00FC019C">
      <w:pPr>
        <w:pStyle w:val="Paragrafoelenco"/>
        <w:numPr>
          <w:ilvl w:val="0"/>
          <w:numId w:val="16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tuberi-seme di patata colpiti da scabbia pulverulenta su pi</w:t>
      </w:r>
      <w:r w:rsidR="008266F3" w:rsidRPr="00DB22B4">
        <w:t>ù</w:t>
      </w:r>
      <w:r w:rsidRPr="00DB22B4">
        <w:t xml:space="preserve"> del 10% della superficie non devono superare il 3,0% in massa; </w:t>
      </w:r>
    </w:p>
    <w:p w:rsidR="00F101E9" w:rsidRPr="00DB22B4" w:rsidRDefault="00F101E9" w:rsidP="00FC019C">
      <w:pPr>
        <w:pStyle w:val="Paragrafoelenco"/>
        <w:numPr>
          <w:ilvl w:val="0"/>
          <w:numId w:val="16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tuberi raggrinziti</w:t>
      </w:r>
      <w:r w:rsidR="00862431">
        <w:t xml:space="preserve"> per e</w:t>
      </w:r>
      <w:r w:rsidRPr="00DB22B4">
        <w:t xml:space="preserve">ccessiva disidratazione o disidratazione dovuta a scabbia argentea non devono superare l'1,0% in massa; </w:t>
      </w:r>
    </w:p>
    <w:p w:rsidR="00F101E9" w:rsidRPr="00DB22B4" w:rsidRDefault="00F101E9" w:rsidP="00FC019C">
      <w:pPr>
        <w:pStyle w:val="Paragrafoelenco"/>
        <w:numPr>
          <w:ilvl w:val="0"/>
          <w:numId w:val="16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lastRenderedPageBreak/>
        <w:t xml:space="preserve">i tuberi-seme di patata con difetti esterni, compresi i tuberi difformi o con ammaccature o spaccature, non devono superare il 3,0% in massa; </w:t>
      </w:r>
    </w:p>
    <w:p w:rsidR="00F101E9" w:rsidRPr="00DB22B4" w:rsidRDefault="00F101E9" w:rsidP="00FC019C">
      <w:pPr>
        <w:pStyle w:val="Paragrafoelenco"/>
        <w:numPr>
          <w:ilvl w:val="0"/>
          <w:numId w:val="16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la presenza di terra e di corpi estranei non deve superare l'1,0% in massa; </w:t>
      </w:r>
    </w:p>
    <w:p w:rsidR="00F101E9" w:rsidRPr="00DB22B4" w:rsidRDefault="00F101E9" w:rsidP="00DB22B4">
      <w:pPr>
        <w:pStyle w:val="Paragrafoelenco"/>
        <w:numPr>
          <w:ilvl w:val="0"/>
          <w:numId w:val="16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145" w:right="-57" w:hanging="357"/>
        <w:contextualSpacing w:val="0"/>
        <w:jc w:val="both"/>
      </w:pPr>
      <w:r w:rsidRPr="00DB22B4">
        <w:t xml:space="preserve">la presenza totale di tuberi-seme di patata interessati alle tolleranze di cui ai punti da a) a g) non deve superare il 6,0% in massa. </w:t>
      </w:r>
    </w:p>
    <w:p w:rsidR="002727EE" w:rsidRPr="00DB22B4" w:rsidRDefault="00F101E9" w:rsidP="009D137A">
      <w:pPr>
        <w:pStyle w:val="Paragrafoelenco"/>
        <w:numPr>
          <w:ilvl w:val="0"/>
          <w:numId w:val="15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tuberi-seme di patate sono esent</w:t>
      </w:r>
      <w:r w:rsidR="00862431">
        <w:t>i</w:t>
      </w:r>
      <w:r w:rsidRPr="00DB22B4">
        <w:t xml:space="preserve"> da </w:t>
      </w:r>
      <w:r w:rsidRPr="00DB22B4">
        <w:rPr>
          <w:i/>
        </w:rPr>
        <w:t>Globodera rostochiensis, Dytilenchus destructor,</w:t>
      </w:r>
      <w:r w:rsidR="00EE5237">
        <w:rPr>
          <w:i/>
        </w:rPr>
        <w:t xml:space="preserve"> </w:t>
      </w:r>
      <w:r w:rsidRPr="00DB22B4">
        <w:rPr>
          <w:i/>
        </w:rPr>
        <w:t>Corynebacterium sepedonicum, Ralstonia (=Pseudomonas) solanacearum</w:t>
      </w:r>
      <w:r w:rsidRPr="00DB22B4">
        <w:t xml:space="preserve"> e </w:t>
      </w:r>
      <w:r w:rsidRPr="00DB22B4">
        <w:rPr>
          <w:i/>
        </w:rPr>
        <w:t>Synchytrium endobioticum</w:t>
      </w:r>
      <w:r w:rsidRPr="00DB22B4">
        <w:t xml:space="preserve">. </w:t>
      </w:r>
    </w:p>
    <w:p w:rsidR="00F101E9" w:rsidRPr="00DB22B4" w:rsidRDefault="00F101E9" w:rsidP="009D137A">
      <w:pPr>
        <w:pStyle w:val="Paragrafoelenco"/>
        <w:numPr>
          <w:ilvl w:val="0"/>
          <w:numId w:val="15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Sono vietati i trattamenti con prodotti inibenti la facoltà germinativa. </w:t>
      </w:r>
    </w:p>
    <w:p w:rsidR="00F101E9" w:rsidRPr="00DB22B4" w:rsidRDefault="00F101E9" w:rsidP="009D137A">
      <w:pPr>
        <w:pStyle w:val="Paragrafoelenco"/>
        <w:numPr>
          <w:ilvl w:val="0"/>
          <w:numId w:val="15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Gli imballaggi e gli involucri devono essere nuovi e puliti, i contenitori devono essere puliti. </w:t>
      </w:r>
    </w:p>
    <w:p w:rsidR="00F101E9" w:rsidRPr="00DB22B4" w:rsidRDefault="00F101E9" w:rsidP="009D137A">
      <w:pPr>
        <w:pStyle w:val="Paragrafoelenco"/>
        <w:numPr>
          <w:ilvl w:val="0"/>
          <w:numId w:val="15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tuberi-seme di patate possono essere commercializzati solamente se hanno un calibro minimo tale da non passare</w:t>
      </w:r>
      <w:r w:rsidR="00EE5237">
        <w:t xml:space="preserve"> </w:t>
      </w:r>
      <w:r w:rsidRPr="00DB22B4">
        <w:t>attraverso una maglia quadra di 25×25 mm. Per i tuberi che</w:t>
      </w:r>
      <w:r w:rsidR="00EE5237">
        <w:t xml:space="preserve"> </w:t>
      </w:r>
      <w:r w:rsidRPr="00DB22B4">
        <w:t>sono troppo grossi per passare attraverso una maglia quadrata di 35×35</w:t>
      </w:r>
      <w:r w:rsidR="00EE5237">
        <w:t xml:space="preserve"> </w:t>
      </w:r>
      <w:r w:rsidRPr="00DB22B4">
        <w:t>mm, i limiti inferiore e superiore del calibro sono espressi in multipli di 5. Lo scarto massimo di calibro dei tuberi di una partita deve essere tale che la differenza di dimensioni tra due maglie quadre utilizzate, non</w:t>
      </w:r>
      <w:r w:rsidR="002727EE" w:rsidRPr="00DB22B4">
        <w:t xml:space="preserve"> </w:t>
      </w:r>
      <w:r w:rsidRPr="00DB22B4">
        <w:t xml:space="preserve">superi i 25 mm. </w:t>
      </w:r>
    </w:p>
    <w:p w:rsidR="00F101E9" w:rsidRPr="00DB22B4" w:rsidRDefault="00F101E9" w:rsidP="009D137A">
      <w:pPr>
        <w:pStyle w:val="Paragrafoelenco"/>
        <w:numPr>
          <w:ilvl w:val="0"/>
          <w:numId w:val="15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Una partita non deve contenere p</w:t>
      </w:r>
      <w:r w:rsidR="008266F3" w:rsidRPr="00DB22B4">
        <w:t>ùù</w:t>
      </w:r>
      <w:r w:rsidRPr="00DB22B4">
        <w:t xml:space="preserve"> del 3 per cento in peso</w:t>
      </w:r>
      <w:r w:rsidR="00EE5237">
        <w:t xml:space="preserve"> </w:t>
      </w:r>
      <w:r w:rsidRPr="00DB22B4">
        <w:t>dei tuberi con un calibro inferiore a quello minimo, n</w:t>
      </w:r>
      <w:r w:rsidR="00862431">
        <w:t>é</w:t>
      </w:r>
      <w:r w:rsidRPr="00DB22B4">
        <w:t xml:space="preserve"> pi</w:t>
      </w:r>
      <w:r w:rsidR="00862431">
        <w:t>ù</w:t>
      </w:r>
      <w:r w:rsidRPr="00DB22B4">
        <w:t xml:space="preserve"> del 3 percento in peso di tuberi con calibro superiore a quello massimo indicato. </w:t>
      </w:r>
    </w:p>
    <w:p w:rsidR="009D137A" w:rsidRPr="00DB22B4" w:rsidRDefault="009D137A" w:rsidP="002727E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4" w:right="-59"/>
        <w:jc w:val="both"/>
      </w:pPr>
    </w:p>
    <w:p w:rsidR="00F101E9" w:rsidRPr="00DB22B4" w:rsidRDefault="002727EE" w:rsidP="002727E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4" w:right="-59"/>
        <w:jc w:val="both"/>
      </w:pPr>
      <w:r w:rsidRPr="00DB22B4">
        <w:t xml:space="preserve">III. </w:t>
      </w:r>
      <w:r w:rsidR="00F101E9" w:rsidRPr="00DB22B4">
        <w:t>Categoria certificate</w:t>
      </w:r>
    </w:p>
    <w:p w:rsidR="00F101E9" w:rsidRPr="00DB22B4" w:rsidRDefault="00F101E9" w:rsidP="002727E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right="-57"/>
        <w:jc w:val="both"/>
      </w:pPr>
      <w:r w:rsidRPr="00DB22B4">
        <w:t>/A</w:t>
      </w:r>
    </w:p>
    <w:p w:rsidR="00F101E9" w:rsidRPr="00DB22B4" w:rsidRDefault="00F101E9" w:rsidP="00DB22B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25" w:right="-57"/>
        <w:jc w:val="both"/>
      </w:pPr>
      <w:r w:rsidRPr="00DB22B4">
        <w:t xml:space="preserve">/B </w:t>
      </w:r>
    </w:p>
    <w:p w:rsidR="00F101E9" w:rsidRPr="00DB22B4" w:rsidRDefault="00F101E9" w:rsidP="009D137A">
      <w:pPr>
        <w:pStyle w:val="Paragrafoelenco"/>
        <w:numPr>
          <w:ilvl w:val="0"/>
          <w:numId w:val="15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Tolleranza per impurit</w:t>
      </w:r>
      <w:r w:rsidR="008266F3" w:rsidRPr="00DB22B4">
        <w:t>àà</w:t>
      </w:r>
      <w:r w:rsidRPr="00DB22B4">
        <w:t xml:space="preserve">, difetti e malattie di tuberi-seme di patate: </w:t>
      </w:r>
    </w:p>
    <w:p w:rsidR="00F101E9" w:rsidRPr="00DB22B4" w:rsidRDefault="006A57C6" w:rsidP="00DB22B4">
      <w:pPr>
        <w:pStyle w:val="Paragrafoelenco"/>
        <w:numPr>
          <w:ilvl w:val="0"/>
          <w:numId w:val="16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t xml:space="preserve">i tuberi-seme </w:t>
      </w:r>
      <w:r w:rsidR="00F101E9" w:rsidRPr="00DB22B4">
        <w:t xml:space="preserve">di patata colpiti da marciume diverso dal marciume anulare o dal marciume bruno della patata non devono superare lo 0,5% in massa, di tale percentuale i tuberi-seme di patata colpiti da marciume umido non devono superare lo 0,2% in massa; </w:t>
      </w:r>
    </w:p>
    <w:p w:rsidR="00F101E9" w:rsidRPr="00DB22B4" w:rsidRDefault="00F101E9" w:rsidP="00DB22B4">
      <w:pPr>
        <w:pStyle w:val="Paragrafoelenco"/>
        <w:numPr>
          <w:ilvl w:val="0"/>
          <w:numId w:val="16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tuberi-seme di patata colpiti da croste nere dei tuberi di patata su pi</w:t>
      </w:r>
      <w:r w:rsidR="008266F3" w:rsidRPr="00DB22B4">
        <w:t>ù</w:t>
      </w:r>
      <w:r w:rsidRPr="00DB22B4">
        <w:t xml:space="preserve"> del 10% della superficie non devono superare il 5,0% in massa; </w:t>
      </w:r>
    </w:p>
    <w:p w:rsidR="00F101E9" w:rsidRPr="00DB22B4" w:rsidRDefault="00F101E9" w:rsidP="00DB22B4">
      <w:pPr>
        <w:pStyle w:val="Paragrafoelenco"/>
        <w:numPr>
          <w:ilvl w:val="0"/>
          <w:numId w:val="16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tuberi-seme di patata colpiti da scabbia comune su pi</w:t>
      </w:r>
      <w:r w:rsidR="008266F3" w:rsidRPr="00DB22B4">
        <w:t>ù</w:t>
      </w:r>
      <w:r w:rsidR="00EE5237">
        <w:t xml:space="preserve"> </w:t>
      </w:r>
      <w:r w:rsidRPr="00DB22B4">
        <w:t xml:space="preserve">di un terzo della superficie non devono superare il 5,0% in massa; </w:t>
      </w:r>
    </w:p>
    <w:p w:rsidR="00F101E9" w:rsidRPr="006F5DAA" w:rsidRDefault="00F101E9" w:rsidP="00DB22B4">
      <w:pPr>
        <w:pStyle w:val="Paragrafoelenco"/>
        <w:numPr>
          <w:ilvl w:val="0"/>
          <w:numId w:val="16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tuberi-seme di</w:t>
      </w:r>
      <w:r w:rsidRPr="006F5DAA">
        <w:t xml:space="preserve"> patata colpiti da scabbia pulverulenta su pi</w:t>
      </w:r>
      <w:r w:rsidR="008266F3" w:rsidRPr="006F5DAA">
        <w:t>ù</w:t>
      </w:r>
      <w:r w:rsidRPr="006F5DAA">
        <w:t xml:space="preserve"> del 10% della superficie non devono superare il 3,0% in massa; </w:t>
      </w:r>
    </w:p>
    <w:p w:rsidR="00F101E9" w:rsidRPr="006F5DAA" w:rsidRDefault="00F101E9" w:rsidP="00DB22B4">
      <w:pPr>
        <w:pStyle w:val="Paragrafoelenco"/>
        <w:numPr>
          <w:ilvl w:val="0"/>
          <w:numId w:val="16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6F5DAA">
        <w:t xml:space="preserve">i tuberi raggrinziti per eccessiva disidratazione o disidratazione dovuta a scabbia argentea non devono superare l'1,0% in massa; </w:t>
      </w:r>
    </w:p>
    <w:p w:rsidR="00F101E9" w:rsidRPr="006F5DAA" w:rsidRDefault="00F101E9" w:rsidP="00DB22B4">
      <w:pPr>
        <w:pStyle w:val="Paragrafoelenco"/>
        <w:numPr>
          <w:ilvl w:val="0"/>
          <w:numId w:val="16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6F5DAA">
        <w:t xml:space="preserve">i tuberi-seme di patata con difetti esterni, compresi i tuberi difformi o con ammaccature o spaccature, non devono superare il 3,0% in massa; </w:t>
      </w:r>
    </w:p>
    <w:p w:rsidR="00F101E9" w:rsidRPr="006F5DAA" w:rsidRDefault="00F101E9" w:rsidP="00DB22B4">
      <w:pPr>
        <w:pStyle w:val="Paragrafoelenco"/>
        <w:numPr>
          <w:ilvl w:val="0"/>
          <w:numId w:val="16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6F5DAA">
        <w:t xml:space="preserve">la presenza di terra e di corpi estranei non deve superare il 2,0% in massa; </w:t>
      </w:r>
    </w:p>
    <w:p w:rsidR="00F101E9" w:rsidRPr="00DB22B4" w:rsidRDefault="00F101E9" w:rsidP="00DB22B4">
      <w:pPr>
        <w:pStyle w:val="Paragrafoelenco"/>
        <w:numPr>
          <w:ilvl w:val="0"/>
          <w:numId w:val="16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1145" w:right="-57" w:hanging="357"/>
        <w:contextualSpacing w:val="0"/>
        <w:jc w:val="both"/>
      </w:pPr>
      <w:r w:rsidRPr="006F5DAA">
        <w:t>la presenza totale di tuberi-seme di patata</w:t>
      </w:r>
      <w:r w:rsidR="00EE5237">
        <w:t xml:space="preserve"> </w:t>
      </w:r>
      <w:r w:rsidRPr="006F5DAA">
        <w:t>interessati</w:t>
      </w:r>
      <w:r w:rsidR="00EE5237">
        <w:t xml:space="preserve"> </w:t>
      </w:r>
      <w:r w:rsidRPr="006F5DAA">
        <w:t xml:space="preserve">alle tolleranze di cui ai punti da a) </w:t>
      </w:r>
      <w:r w:rsidRPr="00DB22B4">
        <w:t xml:space="preserve">a g) non deve superare l'8,0% in massa. </w:t>
      </w:r>
    </w:p>
    <w:p w:rsidR="00F101E9" w:rsidRPr="00DB22B4" w:rsidRDefault="00F101E9" w:rsidP="009D137A">
      <w:pPr>
        <w:pStyle w:val="Paragrafoelenco"/>
        <w:numPr>
          <w:ilvl w:val="0"/>
          <w:numId w:val="15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 tuberi-seme d</w:t>
      </w:r>
      <w:r w:rsidR="006A57C6">
        <w:t>i p</w:t>
      </w:r>
      <w:r w:rsidRPr="00DB22B4">
        <w:t xml:space="preserve">atate sono esenti da </w:t>
      </w:r>
      <w:r w:rsidRPr="00DB22B4">
        <w:rPr>
          <w:i/>
        </w:rPr>
        <w:t>Globodera rostochiensis, Dytilenchus destructor,</w:t>
      </w:r>
      <w:r w:rsidR="00EE5237">
        <w:rPr>
          <w:i/>
        </w:rPr>
        <w:t xml:space="preserve"> </w:t>
      </w:r>
      <w:r w:rsidRPr="00DB22B4">
        <w:rPr>
          <w:i/>
        </w:rPr>
        <w:t>Corynebacterium sepedonicum</w:t>
      </w:r>
      <w:r w:rsidRPr="00DB22B4">
        <w:t xml:space="preserve">, </w:t>
      </w:r>
      <w:r w:rsidRPr="00DB22B4">
        <w:rPr>
          <w:i/>
        </w:rPr>
        <w:t>Ralstonia (=Pseudomonas) s</w:t>
      </w:r>
      <w:r w:rsidRPr="00DB22B4">
        <w:t xml:space="preserve">olanacearum e </w:t>
      </w:r>
      <w:r w:rsidRPr="00DB22B4">
        <w:rPr>
          <w:i/>
        </w:rPr>
        <w:t>Synchytrium endobioticum</w:t>
      </w:r>
      <w:r w:rsidRPr="00DB22B4">
        <w:t xml:space="preserve">. </w:t>
      </w:r>
    </w:p>
    <w:p w:rsidR="002727EE" w:rsidRPr="00DB22B4" w:rsidRDefault="00F101E9" w:rsidP="009D137A">
      <w:pPr>
        <w:pStyle w:val="Paragrafoelenco"/>
        <w:numPr>
          <w:ilvl w:val="0"/>
          <w:numId w:val="15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Sono vietati i trattamenti con prodotti inibenti la facolt</w:t>
      </w:r>
      <w:r w:rsidR="008266F3" w:rsidRPr="00DB22B4">
        <w:t>à</w:t>
      </w:r>
      <w:r w:rsidRPr="00DB22B4">
        <w:t xml:space="preserve"> germinativa. </w:t>
      </w:r>
    </w:p>
    <w:p w:rsidR="00F101E9" w:rsidRPr="00DB22B4" w:rsidRDefault="00F101E9" w:rsidP="009D137A">
      <w:pPr>
        <w:pStyle w:val="Paragrafoelenco"/>
        <w:numPr>
          <w:ilvl w:val="0"/>
          <w:numId w:val="15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Gli imballaggi e gli involucri devono essere nuovi e puliti, i contenitori devono essere puliti. </w:t>
      </w:r>
    </w:p>
    <w:p w:rsidR="00A91714" w:rsidRPr="00DB22B4" w:rsidRDefault="00F101E9" w:rsidP="009D137A">
      <w:pPr>
        <w:pStyle w:val="Paragrafoelenco"/>
        <w:numPr>
          <w:ilvl w:val="0"/>
          <w:numId w:val="15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I</w:t>
      </w:r>
      <w:r w:rsidR="00EE5237">
        <w:t xml:space="preserve"> </w:t>
      </w:r>
      <w:r w:rsidRPr="00DB22B4">
        <w:t>tuberi-seme di patate possono essere commercializzati solamente se hanno un calibro minimo tale da non passare attraverso una maglia quadra di 25×25 mm. Per i tuberi che sono troppo grossi per passare attraverso una maglia quadrata di 35×35</w:t>
      </w:r>
      <w:r w:rsidR="00EE5237">
        <w:t xml:space="preserve"> </w:t>
      </w:r>
      <w:r w:rsidRPr="00DB22B4">
        <w:t xml:space="preserve">mm, i limiti inferiore e </w:t>
      </w:r>
      <w:r w:rsidRPr="00DB22B4">
        <w:lastRenderedPageBreak/>
        <w:t>superiore del calibro sono espressi in multipli di 5. Lo scarto massimo di calibro dei tuberi di una partita deve essere tale che la differenza di dimensioni tra due maglie quadre utilizzate, non</w:t>
      </w:r>
      <w:r w:rsidR="002727EE" w:rsidRPr="00DB22B4">
        <w:t xml:space="preserve"> </w:t>
      </w:r>
      <w:r w:rsidRPr="00DB22B4">
        <w:t>superi i 25 mm.</w:t>
      </w:r>
      <w:r w:rsidR="00EE5237">
        <w:t xml:space="preserve"> </w:t>
      </w:r>
    </w:p>
    <w:p w:rsidR="00B2039D" w:rsidRPr="00DB22B4" w:rsidRDefault="00F101E9" w:rsidP="009D137A">
      <w:pPr>
        <w:pStyle w:val="Paragrafoelenco"/>
        <w:numPr>
          <w:ilvl w:val="0"/>
          <w:numId w:val="158"/>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59"/>
        <w:jc w:val="both"/>
      </w:pPr>
      <w:r w:rsidRPr="00DB22B4">
        <w:t xml:space="preserve">Una partita non deve contenere </w:t>
      </w:r>
      <w:r w:rsidR="006A57C6">
        <w:t>più</w:t>
      </w:r>
      <w:r w:rsidRPr="00DB22B4">
        <w:t xml:space="preserve"> del 3 per cento in peso dei</w:t>
      </w:r>
      <w:r w:rsidR="00A91714" w:rsidRPr="00DB22B4">
        <w:t xml:space="preserve"> </w:t>
      </w:r>
      <w:r w:rsidRPr="00DB22B4">
        <w:t>tuberi con un calibro inferiore a quello minimo, n</w:t>
      </w:r>
      <w:r w:rsidR="008266F3" w:rsidRPr="00DB22B4">
        <w:t>èè</w:t>
      </w:r>
      <w:r w:rsidRPr="00DB22B4">
        <w:t xml:space="preserve"> </w:t>
      </w:r>
      <w:r w:rsidR="006A57C6">
        <w:t>più</w:t>
      </w:r>
      <w:r w:rsidRPr="00DB22B4">
        <w:t xml:space="preserve"> del 3 per</w:t>
      </w:r>
      <w:r w:rsidR="00A91714" w:rsidRPr="00DB22B4">
        <w:t xml:space="preserve"> </w:t>
      </w:r>
      <w:r w:rsidRPr="00DB22B4">
        <w:t xml:space="preserve">cento in peso di tuberi </w:t>
      </w:r>
      <w:r w:rsidR="00D252F0">
        <w:t>on c</w:t>
      </w:r>
      <w:r w:rsidRPr="00DB22B4">
        <w:t>alibro superiore a quello massimo</w:t>
      </w:r>
      <w:r w:rsidR="00A91714" w:rsidRPr="00DB22B4">
        <w:t xml:space="preserve"> </w:t>
      </w:r>
      <w:r w:rsidRPr="00DB22B4">
        <w:t>indicato.</w:t>
      </w:r>
    </w:p>
    <w:p w:rsidR="00A91714" w:rsidRPr="006F5DAA" w:rsidRDefault="00A91714" w:rsidP="00F5585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59"/>
        <w:jc w:val="both"/>
      </w:pPr>
    </w:p>
    <w:p w:rsidR="00B2039D" w:rsidRPr="006F5DAA" w:rsidRDefault="00B2039D" w:rsidP="00F55855">
      <w:pPr>
        <w:numPr>
          <w:ilvl w:val="0"/>
          <w:numId w:val="125"/>
        </w:numPr>
        <w:autoSpaceDE w:val="0"/>
        <w:autoSpaceDN w:val="0"/>
        <w:adjustRightInd w:val="0"/>
        <w:spacing w:before="33"/>
        <w:jc w:val="both"/>
        <w:rPr>
          <w:b/>
        </w:rPr>
      </w:pPr>
      <w:r w:rsidRPr="006F5DAA">
        <w:rPr>
          <w:b/>
        </w:rPr>
        <w:t>Ortive</w:t>
      </w:r>
    </w:p>
    <w:p w:rsidR="00B2039D" w:rsidRPr="006F5DAA" w:rsidRDefault="00B2039D" w:rsidP="00B2039D">
      <w:pPr>
        <w:autoSpaceDE w:val="0"/>
        <w:autoSpaceDN w:val="0"/>
        <w:adjustRightInd w:val="0"/>
        <w:spacing w:before="33"/>
        <w:jc w:val="both"/>
        <w:rPr>
          <w:sz w:val="22"/>
        </w:rPr>
      </w:pPr>
    </w:p>
    <w:tbl>
      <w:tblPr>
        <w:tblW w:w="9639"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6804"/>
        <w:gridCol w:w="2835"/>
      </w:tblGrid>
      <w:tr w:rsidR="00B2039D" w:rsidRPr="006F5DAA" w:rsidTr="00B4731B">
        <w:trPr>
          <w:cantSplit/>
          <w:trHeight w:val="284"/>
        </w:trPr>
        <w:tc>
          <w:tcPr>
            <w:tcW w:w="6804" w:type="dxa"/>
            <w:tcBorders>
              <w:bottom w:val="single" w:sz="4" w:space="0" w:color="auto"/>
            </w:tcBorders>
            <w:vAlign w:val="center"/>
          </w:tcPr>
          <w:p w:rsidR="00B2039D" w:rsidRPr="006F5DAA" w:rsidRDefault="00B2039D" w:rsidP="00B4731B">
            <w:pPr>
              <w:autoSpaceDE w:val="0"/>
              <w:autoSpaceDN w:val="0"/>
              <w:adjustRightInd w:val="0"/>
              <w:spacing w:before="57" w:line="5" w:lineRule="atLeast"/>
              <w:jc w:val="center"/>
              <w:rPr>
                <w:sz w:val="20"/>
              </w:rPr>
            </w:pPr>
            <w:r w:rsidRPr="006F5DAA">
              <w:rPr>
                <w:sz w:val="20"/>
              </w:rPr>
              <w:t>Specie</w:t>
            </w:r>
          </w:p>
        </w:tc>
        <w:tc>
          <w:tcPr>
            <w:tcW w:w="2835" w:type="dxa"/>
            <w:tcBorders>
              <w:bottom w:val="single" w:sz="4" w:space="0" w:color="auto"/>
            </w:tcBorders>
            <w:vAlign w:val="center"/>
          </w:tcPr>
          <w:p w:rsidR="00B2039D" w:rsidRPr="006F5DAA" w:rsidRDefault="00B2039D" w:rsidP="00B4731B">
            <w:pPr>
              <w:autoSpaceDE w:val="0"/>
              <w:autoSpaceDN w:val="0"/>
              <w:adjustRightInd w:val="0"/>
              <w:spacing w:before="52" w:line="5" w:lineRule="atLeast"/>
              <w:jc w:val="center"/>
              <w:rPr>
                <w:sz w:val="20"/>
              </w:rPr>
            </w:pPr>
            <w:r w:rsidRPr="006F5DAA">
              <w:rPr>
                <w:sz w:val="20"/>
              </w:rPr>
              <w:t>Categoria</w:t>
            </w:r>
          </w:p>
        </w:tc>
      </w:tr>
      <w:tr w:rsidR="00B2039D" w:rsidRPr="006F5DAA" w:rsidTr="00B4731B">
        <w:trPr>
          <w:cantSplit/>
          <w:trHeight w:val="352"/>
        </w:trPr>
        <w:tc>
          <w:tcPr>
            <w:tcW w:w="6804" w:type="dxa"/>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21" w:line="5" w:lineRule="atLeast"/>
              <w:ind w:left="81"/>
              <w:jc w:val="both"/>
              <w:rPr>
                <w:i/>
                <w:sz w:val="20"/>
                <w:lang w:val="de-DE"/>
              </w:rPr>
            </w:pPr>
            <w:r w:rsidRPr="006F5DAA">
              <w:rPr>
                <w:i/>
                <w:sz w:val="20"/>
                <w:lang w:val="de-DE"/>
              </w:rPr>
              <w:t>Allium cepa</w:t>
            </w:r>
            <w:r w:rsidRPr="006F5DAA">
              <w:rPr>
                <w:sz w:val="20"/>
                <w:lang w:val="de-DE"/>
              </w:rPr>
              <w:t xml:space="preserve"> L.</w:t>
            </w:r>
          </w:p>
        </w:tc>
        <w:tc>
          <w:tcPr>
            <w:tcW w:w="2835" w:type="dxa"/>
            <w:tcBorders>
              <w:top w:val="single" w:sz="4" w:space="0" w:color="auto"/>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52" w:line="5" w:lineRule="atLeast"/>
              <w:jc w:val="center"/>
              <w:rPr>
                <w:sz w:val="20"/>
              </w:rPr>
            </w:pPr>
            <w:r w:rsidRPr="006F5DAA">
              <w:rPr>
                <w:sz w:val="20"/>
              </w:rPr>
              <w:t>-</w:t>
            </w:r>
          </w:p>
        </w:tc>
      </w:tr>
      <w:tr w:rsidR="00B2039D" w:rsidRPr="006F5DAA" w:rsidTr="00B4731B">
        <w:trPr>
          <w:cantSplit/>
          <w:trHeight w:val="352"/>
        </w:trPr>
        <w:tc>
          <w:tcPr>
            <w:tcW w:w="6804"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33" w:line="5" w:lineRule="atLeast"/>
              <w:ind w:left="86"/>
              <w:jc w:val="both"/>
              <w:rPr>
                <w:i/>
                <w:sz w:val="20"/>
                <w:lang w:val="de-DE"/>
              </w:rPr>
            </w:pPr>
            <w:r w:rsidRPr="006F5DAA">
              <w:rPr>
                <w:i/>
                <w:sz w:val="20"/>
                <w:lang w:val="de-DE"/>
              </w:rPr>
              <w:t>Allium sativum</w:t>
            </w:r>
            <w:r w:rsidRPr="006F5DAA">
              <w:rPr>
                <w:sz w:val="20"/>
                <w:lang w:val="de-DE"/>
              </w:rPr>
              <w:t xml:space="preserve"> L.</w:t>
            </w:r>
          </w:p>
        </w:tc>
        <w:tc>
          <w:tcPr>
            <w:tcW w:w="2835"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52" w:line="5" w:lineRule="atLeast"/>
              <w:jc w:val="center"/>
              <w:rPr>
                <w:sz w:val="20"/>
              </w:rPr>
            </w:pPr>
            <w:r w:rsidRPr="006F5DAA">
              <w:rPr>
                <w:sz w:val="20"/>
              </w:rPr>
              <w:t>-</w:t>
            </w:r>
          </w:p>
        </w:tc>
      </w:tr>
      <w:tr w:rsidR="00B2039D" w:rsidRPr="006F5DAA" w:rsidTr="00B4731B">
        <w:trPr>
          <w:cantSplit/>
          <w:trHeight w:val="352"/>
        </w:trPr>
        <w:tc>
          <w:tcPr>
            <w:tcW w:w="6804"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48" w:line="5" w:lineRule="atLeast"/>
              <w:ind w:left="86"/>
              <w:jc w:val="both"/>
              <w:rPr>
                <w:i/>
                <w:sz w:val="20"/>
                <w:lang w:val="de-DE"/>
              </w:rPr>
            </w:pPr>
            <w:r w:rsidRPr="006F5DAA">
              <w:rPr>
                <w:i/>
                <w:sz w:val="20"/>
              </w:rPr>
              <w:t>Asparagus officinalis</w:t>
            </w:r>
            <w:r w:rsidRPr="006F5DAA">
              <w:rPr>
                <w:sz w:val="20"/>
              </w:rPr>
              <w:t xml:space="preserve"> L.</w:t>
            </w:r>
          </w:p>
        </w:tc>
        <w:tc>
          <w:tcPr>
            <w:tcW w:w="2835"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52" w:line="5" w:lineRule="atLeast"/>
              <w:jc w:val="center"/>
              <w:rPr>
                <w:sz w:val="20"/>
              </w:rPr>
            </w:pPr>
            <w:r w:rsidRPr="006F5DAA">
              <w:rPr>
                <w:sz w:val="20"/>
              </w:rPr>
              <w:t>-</w:t>
            </w:r>
          </w:p>
        </w:tc>
      </w:tr>
      <w:tr w:rsidR="00B2039D" w:rsidRPr="006F5DAA" w:rsidTr="00B4731B">
        <w:trPr>
          <w:cantSplit/>
          <w:trHeight w:val="352"/>
        </w:trPr>
        <w:tc>
          <w:tcPr>
            <w:tcW w:w="6804"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48" w:line="5" w:lineRule="atLeast"/>
              <w:ind w:left="86"/>
              <w:jc w:val="both"/>
              <w:rPr>
                <w:i/>
                <w:sz w:val="20"/>
                <w:lang w:val="de-DE"/>
              </w:rPr>
            </w:pPr>
            <w:r w:rsidRPr="006F5DAA">
              <w:rPr>
                <w:i/>
                <w:sz w:val="20"/>
              </w:rPr>
              <w:t>Cynara cardun</w:t>
            </w:r>
            <w:r w:rsidRPr="006F5DAA">
              <w:rPr>
                <w:sz w:val="20"/>
              </w:rPr>
              <w:t>culus L.</w:t>
            </w:r>
          </w:p>
        </w:tc>
        <w:tc>
          <w:tcPr>
            <w:tcW w:w="2835" w:type="dxa"/>
            <w:tcBorders>
              <w:top w:val="nil"/>
              <w:left w:val="single" w:sz="4" w:space="0" w:color="auto"/>
              <w:bottom w:val="nil"/>
              <w:right w:val="single" w:sz="4" w:space="0" w:color="auto"/>
            </w:tcBorders>
            <w:vAlign w:val="center"/>
          </w:tcPr>
          <w:p w:rsidR="00B2039D" w:rsidRPr="006F5DAA" w:rsidRDefault="00B2039D" w:rsidP="00B4731B">
            <w:pPr>
              <w:autoSpaceDE w:val="0"/>
              <w:autoSpaceDN w:val="0"/>
              <w:adjustRightInd w:val="0"/>
              <w:spacing w:before="52" w:line="5" w:lineRule="atLeast"/>
              <w:jc w:val="center"/>
              <w:rPr>
                <w:sz w:val="20"/>
              </w:rPr>
            </w:pPr>
            <w:r w:rsidRPr="006F5DAA">
              <w:rPr>
                <w:sz w:val="20"/>
              </w:rPr>
              <w:t>-</w:t>
            </w:r>
          </w:p>
        </w:tc>
      </w:tr>
      <w:tr w:rsidR="00B2039D" w:rsidRPr="006F5DAA" w:rsidTr="00B4731B">
        <w:trPr>
          <w:cantSplit/>
          <w:trHeight w:val="352"/>
        </w:trPr>
        <w:tc>
          <w:tcPr>
            <w:tcW w:w="6804" w:type="dxa"/>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21" w:line="5" w:lineRule="atLeast"/>
              <w:ind w:left="81"/>
              <w:jc w:val="both"/>
              <w:rPr>
                <w:i/>
                <w:sz w:val="20"/>
                <w:lang w:val="de-DE"/>
              </w:rPr>
            </w:pPr>
            <w:r w:rsidRPr="006F5DAA">
              <w:rPr>
                <w:i/>
                <w:sz w:val="20"/>
              </w:rPr>
              <w:t>Cynara scolymus</w:t>
            </w:r>
            <w:r w:rsidRPr="006F5DAA">
              <w:rPr>
                <w:sz w:val="20"/>
              </w:rPr>
              <w:t xml:space="preserve"> L.</w:t>
            </w:r>
          </w:p>
        </w:tc>
        <w:tc>
          <w:tcPr>
            <w:tcW w:w="2835" w:type="dxa"/>
            <w:tcBorders>
              <w:top w:val="nil"/>
              <w:left w:val="single" w:sz="4" w:space="0" w:color="auto"/>
              <w:bottom w:val="single" w:sz="4" w:space="0" w:color="auto"/>
              <w:right w:val="single" w:sz="4" w:space="0" w:color="auto"/>
            </w:tcBorders>
            <w:vAlign w:val="center"/>
          </w:tcPr>
          <w:p w:rsidR="00B2039D" w:rsidRPr="006F5DAA" w:rsidRDefault="00B2039D" w:rsidP="00B4731B">
            <w:pPr>
              <w:autoSpaceDE w:val="0"/>
              <w:autoSpaceDN w:val="0"/>
              <w:adjustRightInd w:val="0"/>
              <w:spacing w:before="52" w:line="5" w:lineRule="atLeast"/>
              <w:jc w:val="center"/>
              <w:rPr>
                <w:sz w:val="20"/>
              </w:rPr>
            </w:pPr>
            <w:r w:rsidRPr="006F5DAA">
              <w:rPr>
                <w:sz w:val="20"/>
              </w:rPr>
              <w:t>-</w:t>
            </w:r>
          </w:p>
        </w:tc>
      </w:tr>
    </w:tbl>
    <w:p w:rsidR="00B2039D" w:rsidRPr="006F5DAA" w:rsidRDefault="00B2039D" w:rsidP="00B2039D">
      <w:pPr>
        <w:autoSpaceDE w:val="0"/>
        <w:autoSpaceDN w:val="0"/>
        <w:adjustRightInd w:val="0"/>
        <w:spacing w:before="16"/>
        <w:jc w:val="both"/>
        <w:rPr>
          <w:sz w:val="22"/>
        </w:rPr>
      </w:pPr>
    </w:p>
    <w:p w:rsidR="00B2039D" w:rsidRPr="006F5DAA" w:rsidRDefault="00B2039D" w:rsidP="00F55855">
      <w:pPr>
        <w:numPr>
          <w:ilvl w:val="0"/>
          <w:numId w:val="121"/>
        </w:numPr>
        <w:autoSpaceDE w:val="0"/>
        <w:autoSpaceDN w:val="0"/>
        <w:adjustRightInd w:val="0"/>
        <w:spacing w:before="16"/>
        <w:jc w:val="both"/>
      </w:pPr>
      <w:r w:rsidRPr="006F5DAA">
        <w:t>Non sono tollerate impurità per presenza di terra e di corpi estranei superiori al 2% del peso.</w:t>
      </w:r>
    </w:p>
    <w:p w:rsidR="00B2039D" w:rsidRPr="006F5DAA" w:rsidRDefault="00B2039D" w:rsidP="00F55855">
      <w:pPr>
        <w:pStyle w:val="Rientrocorpodeltesto3"/>
        <w:numPr>
          <w:ilvl w:val="0"/>
          <w:numId w:val="121"/>
        </w:numPr>
        <w:spacing w:before="9"/>
        <w:rPr>
          <w:sz w:val="24"/>
        </w:rPr>
      </w:pPr>
      <w:r w:rsidRPr="006F5DAA">
        <w:rPr>
          <w:sz w:val="24"/>
        </w:rPr>
        <w:t>Non sono tollerati difetti esterni (ad esempio: tuberi, rizomi, bulbi e simili difformi o con ammaccature o spaccature) in misura superiore al 3% del peso.</w:t>
      </w:r>
    </w:p>
    <w:p w:rsidR="00B2039D" w:rsidRPr="006F5DAA" w:rsidRDefault="00B2039D" w:rsidP="00F55855">
      <w:pPr>
        <w:numPr>
          <w:ilvl w:val="0"/>
          <w:numId w:val="125"/>
        </w:numPr>
        <w:autoSpaceDE w:val="0"/>
        <w:autoSpaceDN w:val="0"/>
        <w:adjustRightInd w:val="0"/>
        <w:spacing w:before="62"/>
        <w:jc w:val="both"/>
        <w:rPr>
          <w:b/>
        </w:rPr>
      </w:pPr>
      <w:r w:rsidRPr="006F5DAA">
        <w:rPr>
          <w:b/>
        </w:rPr>
        <w:t>Ornamentali e da fiore - Materiali da fiore.</w:t>
      </w:r>
    </w:p>
    <w:p w:rsidR="00F24076" w:rsidRPr="00C57BF9" w:rsidRDefault="00B2039D" w:rsidP="00C57BF9">
      <w:pPr>
        <w:autoSpaceDE w:val="0"/>
        <w:autoSpaceDN w:val="0"/>
        <w:adjustRightInd w:val="0"/>
        <w:ind w:left="540"/>
        <w:jc w:val="both"/>
        <w:rPr>
          <w:i/>
          <w:sz w:val="22"/>
        </w:rPr>
      </w:pPr>
      <w:r w:rsidRPr="006F5DAA">
        <w:t xml:space="preserve">I materiali di moltiplicazione debbono possedere i requisiti previsti </w:t>
      </w:r>
      <w:r w:rsidRPr="00C57BF9">
        <w:t>dal regolamento (</w:t>
      </w:r>
      <w:r w:rsidR="00C57BF9">
        <w:t>U</w:t>
      </w:r>
      <w:r w:rsidR="00C57BF9" w:rsidRPr="00C57BF9">
        <w:t>E)</w:t>
      </w:r>
      <w:r w:rsidR="00C57BF9">
        <w:t xml:space="preserve"> n. </w:t>
      </w:r>
      <w:r w:rsidR="00C57BF9" w:rsidRPr="00C57BF9">
        <w:rPr>
          <w:bCs/>
        </w:rPr>
        <w:t>1308/2013 el 17 dicembre</w:t>
      </w:r>
      <w:r w:rsidR="00C57BF9" w:rsidRPr="00C57BF9">
        <w:rPr>
          <w:b/>
          <w:bCs/>
        </w:rPr>
        <w:t xml:space="preserve"> </w:t>
      </w:r>
      <w:r w:rsidR="00C57BF9" w:rsidRPr="00C57BF9">
        <w:rPr>
          <w:bCs/>
        </w:rPr>
        <w:t>201</w:t>
      </w:r>
      <w:bookmarkStart w:id="0" w:name="_GoBack"/>
      <w:r w:rsidR="00C57BF9" w:rsidRPr="00C57BF9">
        <w:rPr>
          <w:bCs/>
        </w:rPr>
        <w:t>3,</w:t>
      </w:r>
      <w:r w:rsidR="00C57BF9" w:rsidRPr="00C57BF9">
        <w:rPr>
          <w:b/>
          <w:bCs/>
        </w:rPr>
        <w:t xml:space="preserve"> </w:t>
      </w:r>
      <w:bookmarkEnd w:id="0"/>
      <w:r w:rsidRPr="006F5DAA">
        <w:t xml:space="preserve">e successive integrazioni e </w:t>
      </w:r>
      <w:r w:rsidRPr="00C57BF9">
        <w:t xml:space="preserve">modificazioni, </w:t>
      </w:r>
      <w:r w:rsidR="00C57BF9" w:rsidRPr="00C57BF9">
        <w:rPr>
          <w:bCs/>
        </w:rPr>
        <w:t>recante organizzazione comune dei mercati dei prodotti agricoli.</w:t>
      </w:r>
    </w:p>
    <w:sectPr w:rsidR="00F24076" w:rsidRPr="00C57BF9" w:rsidSect="006E2C69">
      <w:footerReference w:type="even" r:id="rId9"/>
      <w:footerReference w:type="default" r:id="rId10"/>
      <w:pgSz w:w="11906" w:h="16838"/>
      <w:pgMar w:top="1418" w:right="924" w:bottom="1440" w:left="126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237" w:rsidRDefault="00EE5237">
      <w:r>
        <w:separator/>
      </w:r>
    </w:p>
  </w:endnote>
  <w:endnote w:type="continuationSeparator" w:id="0">
    <w:p w:rsidR="00EE5237" w:rsidRDefault="00EE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37" w:rsidRDefault="00EE523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EE5237" w:rsidRDefault="00EE523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237" w:rsidRDefault="00EE523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57BF9">
      <w:rPr>
        <w:rStyle w:val="Numeropagina"/>
        <w:noProof/>
      </w:rPr>
      <w:t>28</w:t>
    </w:r>
    <w:r>
      <w:rPr>
        <w:rStyle w:val="Numeropagina"/>
      </w:rPr>
      <w:fldChar w:fldCharType="end"/>
    </w:r>
  </w:p>
  <w:p w:rsidR="00EE5237" w:rsidRDefault="00EE5237">
    <w:pPr>
      <w:pStyle w:val="Pidipagina"/>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237" w:rsidRDefault="00EE5237">
      <w:r>
        <w:separator/>
      </w:r>
    </w:p>
  </w:footnote>
  <w:footnote w:type="continuationSeparator" w:id="0">
    <w:p w:rsidR="00EE5237" w:rsidRDefault="00EE5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7844"/>
    <w:multiLevelType w:val="singleLevel"/>
    <w:tmpl w:val="3D2C231C"/>
    <w:lvl w:ilvl="0">
      <w:start w:val="1"/>
      <w:numFmt w:val="bullet"/>
      <w:lvlText w:val="-"/>
      <w:lvlJc w:val="left"/>
      <w:pPr>
        <w:tabs>
          <w:tab w:val="num" w:pos="532"/>
        </w:tabs>
        <w:ind w:left="532" w:hanging="360"/>
      </w:pPr>
      <w:rPr>
        <w:rFonts w:hint="default"/>
      </w:rPr>
    </w:lvl>
  </w:abstractNum>
  <w:abstractNum w:abstractNumId="1">
    <w:nsid w:val="0299450B"/>
    <w:multiLevelType w:val="singleLevel"/>
    <w:tmpl w:val="04100017"/>
    <w:lvl w:ilvl="0">
      <w:start w:val="1"/>
      <w:numFmt w:val="lowerLetter"/>
      <w:lvlText w:val="%1)"/>
      <w:lvlJc w:val="left"/>
      <w:pPr>
        <w:tabs>
          <w:tab w:val="num" w:pos="360"/>
        </w:tabs>
        <w:ind w:left="360" w:hanging="360"/>
      </w:pPr>
      <w:rPr>
        <w:rFonts w:hint="default"/>
      </w:rPr>
    </w:lvl>
  </w:abstractNum>
  <w:abstractNum w:abstractNumId="2">
    <w:nsid w:val="02CA244D"/>
    <w:multiLevelType w:val="singleLevel"/>
    <w:tmpl w:val="3D2C231C"/>
    <w:lvl w:ilvl="0">
      <w:start w:val="1"/>
      <w:numFmt w:val="bullet"/>
      <w:lvlText w:val="-"/>
      <w:lvlJc w:val="left"/>
      <w:pPr>
        <w:tabs>
          <w:tab w:val="num" w:pos="532"/>
        </w:tabs>
        <w:ind w:left="532" w:hanging="360"/>
      </w:pPr>
      <w:rPr>
        <w:rFonts w:hint="default"/>
      </w:rPr>
    </w:lvl>
  </w:abstractNum>
  <w:abstractNum w:abstractNumId="3">
    <w:nsid w:val="03045E5E"/>
    <w:multiLevelType w:val="singleLevel"/>
    <w:tmpl w:val="16D2D61A"/>
    <w:lvl w:ilvl="0">
      <w:start w:val="1"/>
      <w:numFmt w:val="decimal"/>
      <w:lvlText w:val="%1."/>
      <w:lvlJc w:val="left"/>
      <w:pPr>
        <w:tabs>
          <w:tab w:val="num" w:pos="360"/>
        </w:tabs>
        <w:ind w:left="360" w:hanging="360"/>
      </w:pPr>
    </w:lvl>
  </w:abstractNum>
  <w:abstractNum w:abstractNumId="4">
    <w:nsid w:val="040A17F6"/>
    <w:multiLevelType w:val="singleLevel"/>
    <w:tmpl w:val="0AF49F54"/>
    <w:lvl w:ilvl="0">
      <w:start w:val="1"/>
      <w:numFmt w:val="decimal"/>
      <w:lvlText w:val="%1."/>
      <w:lvlJc w:val="left"/>
      <w:pPr>
        <w:tabs>
          <w:tab w:val="num" w:pos="360"/>
        </w:tabs>
        <w:ind w:left="360" w:hanging="360"/>
      </w:pPr>
    </w:lvl>
  </w:abstractNum>
  <w:abstractNum w:abstractNumId="5">
    <w:nsid w:val="042775C6"/>
    <w:multiLevelType w:val="hybridMultilevel"/>
    <w:tmpl w:val="03FC4F8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nsid w:val="05B64525"/>
    <w:multiLevelType w:val="hybridMultilevel"/>
    <w:tmpl w:val="A4783AA4"/>
    <w:lvl w:ilvl="0" w:tplc="5CC68B06">
      <w:start w:val="1"/>
      <w:numFmt w:val="upp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60762B8"/>
    <w:multiLevelType w:val="multilevel"/>
    <w:tmpl w:val="E026CAD4"/>
    <w:lvl w:ilvl="0">
      <w:start w:val="1"/>
      <w:numFmt w:val="decimal"/>
      <w:lvlText w:val="%1."/>
      <w:lvlJc w:val="left"/>
      <w:pPr>
        <w:tabs>
          <w:tab w:val="num" w:pos="928"/>
        </w:tabs>
        <w:ind w:left="928" w:hanging="360"/>
      </w:pPr>
      <w:rPr>
        <w:rFonts w:hint="default"/>
        <w:b w:val="0"/>
        <w:i/>
      </w:rPr>
    </w:lvl>
    <w:lvl w:ilvl="1">
      <w:start w:val="1"/>
      <w:numFmt w:val="decimal"/>
      <w:lvlText w:val="%2."/>
      <w:lvlJc w:val="left"/>
      <w:pPr>
        <w:tabs>
          <w:tab w:val="num" w:pos="1648"/>
        </w:tabs>
        <w:ind w:left="1648" w:hanging="360"/>
      </w:pPr>
      <w:rPr>
        <w:rFonts w:hint="default"/>
      </w:rPr>
    </w:lvl>
    <w:lvl w:ilvl="2">
      <w:start w:val="1"/>
      <w:numFmt w:val="lowerRoman"/>
      <w:lvlText w:val="%3."/>
      <w:lvlJc w:val="right"/>
      <w:pPr>
        <w:tabs>
          <w:tab w:val="num" w:pos="2368"/>
        </w:tabs>
        <w:ind w:left="2368" w:hanging="180"/>
      </w:pPr>
      <w:rPr>
        <w:rFonts w:hint="default"/>
      </w:rPr>
    </w:lvl>
    <w:lvl w:ilvl="3">
      <w:start w:val="1"/>
      <w:numFmt w:val="decimal"/>
      <w:lvlText w:val="%4."/>
      <w:lvlJc w:val="left"/>
      <w:pPr>
        <w:tabs>
          <w:tab w:val="num" w:pos="3088"/>
        </w:tabs>
        <w:ind w:left="3088" w:hanging="360"/>
      </w:pPr>
      <w:rPr>
        <w:rFonts w:hint="default"/>
      </w:rPr>
    </w:lvl>
    <w:lvl w:ilvl="4">
      <w:start w:val="1"/>
      <w:numFmt w:val="lowerLetter"/>
      <w:lvlText w:val="%5."/>
      <w:lvlJc w:val="left"/>
      <w:pPr>
        <w:tabs>
          <w:tab w:val="num" w:pos="3808"/>
        </w:tabs>
        <w:ind w:left="3808" w:hanging="360"/>
      </w:pPr>
      <w:rPr>
        <w:rFonts w:hint="default"/>
      </w:rPr>
    </w:lvl>
    <w:lvl w:ilvl="5">
      <w:start w:val="1"/>
      <w:numFmt w:val="lowerRoman"/>
      <w:lvlText w:val="%6."/>
      <w:lvlJc w:val="right"/>
      <w:pPr>
        <w:tabs>
          <w:tab w:val="num" w:pos="4528"/>
        </w:tabs>
        <w:ind w:left="4528" w:hanging="180"/>
      </w:pPr>
      <w:rPr>
        <w:rFonts w:hint="default"/>
      </w:rPr>
    </w:lvl>
    <w:lvl w:ilvl="6">
      <w:start w:val="1"/>
      <w:numFmt w:val="decimal"/>
      <w:lvlText w:val="%7."/>
      <w:lvlJc w:val="left"/>
      <w:pPr>
        <w:tabs>
          <w:tab w:val="num" w:pos="5248"/>
        </w:tabs>
        <w:ind w:left="5248" w:hanging="360"/>
      </w:pPr>
      <w:rPr>
        <w:rFonts w:hint="default"/>
      </w:rPr>
    </w:lvl>
    <w:lvl w:ilvl="7">
      <w:start w:val="1"/>
      <w:numFmt w:val="lowerLetter"/>
      <w:lvlText w:val="%8."/>
      <w:lvlJc w:val="left"/>
      <w:pPr>
        <w:tabs>
          <w:tab w:val="num" w:pos="5968"/>
        </w:tabs>
        <w:ind w:left="5968" w:hanging="360"/>
      </w:pPr>
      <w:rPr>
        <w:rFonts w:hint="default"/>
      </w:rPr>
    </w:lvl>
    <w:lvl w:ilvl="8">
      <w:start w:val="1"/>
      <w:numFmt w:val="lowerRoman"/>
      <w:lvlText w:val="%9."/>
      <w:lvlJc w:val="right"/>
      <w:pPr>
        <w:tabs>
          <w:tab w:val="num" w:pos="6688"/>
        </w:tabs>
        <w:ind w:left="6688" w:hanging="180"/>
      </w:pPr>
      <w:rPr>
        <w:rFonts w:hint="default"/>
      </w:rPr>
    </w:lvl>
  </w:abstractNum>
  <w:abstractNum w:abstractNumId="8">
    <w:nsid w:val="09B5161C"/>
    <w:multiLevelType w:val="hybridMultilevel"/>
    <w:tmpl w:val="D0DC305E"/>
    <w:lvl w:ilvl="0" w:tplc="C62AB7F0">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A6A26CD"/>
    <w:multiLevelType w:val="singleLevel"/>
    <w:tmpl w:val="A7389A18"/>
    <w:lvl w:ilvl="0">
      <w:start w:val="1"/>
      <w:numFmt w:val="lowerLetter"/>
      <w:lvlText w:val="%1)"/>
      <w:lvlJc w:val="left"/>
      <w:pPr>
        <w:tabs>
          <w:tab w:val="num" w:pos="360"/>
        </w:tabs>
        <w:ind w:left="360" w:hanging="360"/>
      </w:pPr>
    </w:lvl>
  </w:abstractNum>
  <w:abstractNum w:abstractNumId="10">
    <w:nsid w:val="0A7019C8"/>
    <w:multiLevelType w:val="singleLevel"/>
    <w:tmpl w:val="B5FAA8A6"/>
    <w:lvl w:ilvl="0">
      <w:start w:val="1"/>
      <w:numFmt w:val="lowerLetter"/>
      <w:lvlText w:val="(%1)"/>
      <w:lvlJc w:val="left"/>
      <w:pPr>
        <w:tabs>
          <w:tab w:val="num" w:pos="360"/>
        </w:tabs>
        <w:ind w:left="360" w:hanging="360"/>
      </w:pPr>
    </w:lvl>
  </w:abstractNum>
  <w:abstractNum w:abstractNumId="11">
    <w:nsid w:val="0B864055"/>
    <w:multiLevelType w:val="hybridMultilevel"/>
    <w:tmpl w:val="5DE6CC5C"/>
    <w:lvl w:ilvl="0" w:tplc="3D2C231C">
      <w:start w:val="1"/>
      <w:numFmt w:val="bullet"/>
      <w:lvlText w:val="-"/>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0BD46EB2"/>
    <w:multiLevelType w:val="hybridMultilevel"/>
    <w:tmpl w:val="D3109DC2"/>
    <w:lvl w:ilvl="0" w:tplc="3D2C231C">
      <w:start w:val="1"/>
      <w:numFmt w:val="bullet"/>
      <w:lvlText w:val="-"/>
      <w:lvlJc w:val="left"/>
      <w:pPr>
        <w:ind w:left="2520" w:hanging="360"/>
      </w:pPr>
      <w:rPr>
        <w:rFonts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3">
    <w:nsid w:val="0C607C7C"/>
    <w:multiLevelType w:val="singleLevel"/>
    <w:tmpl w:val="D26E3B88"/>
    <w:lvl w:ilvl="0">
      <w:start w:val="1"/>
      <w:numFmt w:val="decimal"/>
      <w:lvlText w:val="(%1)"/>
      <w:lvlJc w:val="left"/>
      <w:pPr>
        <w:tabs>
          <w:tab w:val="num" w:pos="360"/>
        </w:tabs>
        <w:ind w:left="360" w:hanging="360"/>
      </w:pPr>
      <w:rPr>
        <w:rFonts w:hint="default"/>
      </w:rPr>
    </w:lvl>
  </w:abstractNum>
  <w:abstractNum w:abstractNumId="14">
    <w:nsid w:val="102A470A"/>
    <w:multiLevelType w:val="singleLevel"/>
    <w:tmpl w:val="57AE4388"/>
    <w:lvl w:ilvl="0">
      <w:start w:val="2"/>
      <w:numFmt w:val="lowerLetter"/>
      <w:lvlText w:val="%1)"/>
      <w:lvlJc w:val="left"/>
      <w:pPr>
        <w:tabs>
          <w:tab w:val="num" w:pos="360"/>
        </w:tabs>
        <w:ind w:left="360" w:hanging="360"/>
      </w:pPr>
    </w:lvl>
  </w:abstractNum>
  <w:abstractNum w:abstractNumId="15">
    <w:nsid w:val="113C5902"/>
    <w:multiLevelType w:val="multilevel"/>
    <w:tmpl w:val="623E4D4E"/>
    <w:lvl w:ilvl="0">
      <w:start w:val="2"/>
      <w:numFmt w:val="upperLetter"/>
      <w:lvlText w:val="%1."/>
      <w:lvlJc w:val="left"/>
      <w:pPr>
        <w:ind w:left="900" w:hanging="360"/>
      </w:pPr>
      <w:rPr>
        <w:rFonts w:hint="default"/>
        <w:i/>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6">
    <w:nsid w:val="113D1429"/>
    <w:multiLevelType w:val="hybridMultilevel"/>
    <w:tmpl w:val="143ECD74"/>
    <w:lvl w:ilvl="0" w:tplc="72F463C2">
      <w:start w:val="1"/>
      <w:numFmt w:val="upperLetter"/>
      <w:lvlText w:val="%1."/>
      <w:lvlJc w:val="left"/>
      <w:pPr>
        <w:ind w:left="900" w:hanging="360"/>
      </w:pPr>
      <w:rPr>
        <w:i/>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7">
    <w:nsid w:val="11453C94"/>
    <w:multiLevelType w:val="singleLevel"/>
    <w:tmpl w:val="9A261606"/>
    <w:lvl w:ilvl="0">
      <w:start w:val="2"/>
      <w:numFmt w:val="lowerLetter"/>
      <w:lvlText w:val="%1)"/>
      <w:lvlJc w:val="left"/>
      <w:pPr>
        <w:tabs>
          <w:tab w:val="num" w:pos="360"/>
        </w:tabs>
        <w:ind w:left="360" w:hanging="360"/>
      </w:pPr>
    </w:lvl>
  </w:abstractNum>
  <w:abstractNum w:abstractNumId="18">
    <w:nsid w:val="115B79F6"/>
    <w:multiLevelType w:val="singleLevel"/>
    <w:tmpl w:val="CC2E7634"/>
    <w:lvl w:ilvl="0">
      <w:start w:val="2"/>
      <w:numFmt w:val="bullet"/>
      <w:lvlText w:val="-"/>
      <w:lvlJc w:val="left"/>
      <w:pPr>
        <w:tabs>
          <w:tab w:val="num" w:pos="398"/>
        </w:tabs>
        <w:ind w:left="398" w:hanging="360"/>
      </w:pPr>
      <w:rPr>
        <w:rFonts w:hint="default"/>
      </w:rPr>
    </w:lvl>
  </w:abstractNum>
  <w:abstractNum w:abstractNumId="19">
    <w:nsid w:val="116E4DF5"/>
    <w:multiLevelType w:val="hybridMultilevel"/>
    <w:tmpl w:val="DDB294BC"/>
    <w:lvl w:ilvl="0" w:tplc="3D2C231C">
      <w:start w:val="1"/>
      <w:numFmt w:val="bullet"/>
      <w:lvlText w:val="-"/>
      <w:lvlJc w:val="left"/>
      <w:pPr>
        <w:ind w:left="720" w:hanging="360"/>
      </w:pPr>
      <w:rPr>
        <w:rFonts w:hint="default"/>
      </w:rPr>
    </w:lvl>
    <w:lvl w:ilvl="1" w:tplc="3D2C231C">
      <w:start w:val="1"/>
      <w:numFmt w:val="bullet"/>
      <w:lvlText w:val="-"/>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26B3912"/>
    <w:multiLevelType w:val="hybridMultilevel"/>
    <w:tmpl w:val="CAFE28EC"/>
    <w:lvl w:ilvl="0" w:tplc="04100019">
      <w:start w:val="1"/>
      <w:numFmt w:val="lowerLetter"/>
      <w:lvlText w:val="(%1)"/>
      <w:lvlJc w:val="left"/>
      <w:pPr>
        <w:ind w:left="720" w:hanging="360"/>
      </w:pPr>
    </w:lvl>
    <w:lvl w:ilvl="1" w:tplc="01347088">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12742419"/>
    <w:multiLevelType w:val="hybridMultilevel"/>
    <w:tmpl w:val="65CCAB02"/>
    <w:lvl w:ilvl="0" w:tplc="1352A574">
      <w:start w:val="1"/>
      <w:numFmt w:val="upperLetter"/>
      <w:lvlText w:val="%1."/>
      <w:lvlJc w:val="left"/>
      <w:pPr>
        <w:ind w:left="900" w:hanging="360"/>
      </w:pPr>
      <w:rPr>
        <w:rFonts w:hint="default"/>
        <w:i/>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22">
    <w:nsid w:val="12876A1B"/>
    <w:multiLevelType w:val="singleLevel"/>
    <w:tmpl w:val="5C0A4B1C"/>
    <w:lvl w:ilvl="0">
      <w:start w:val="1"/>
      <w:numFmt w:val="bullet"/>
      <w:lvlText w:val="-"/>
      <w:lvlJc w:val="left"/>
      <w:pPr>
        <w:tabs>
          <w:tab w:val="num" w:pos="360"/>
        </w:tabs>
        <w:ind w:left="360" w:hanging="360"/>
      </w:pPr>
      <w:rPr>
        <w:rFonts w:hint="default"/>
      </w:rPr>
    </w:lvl>
  </w:abstractNum>
  <w:abstractNum w:abstractNumId="23">
    <w:nsid w:val="14011068"/>
    <w:multiLevelType w:val="hybridMultilevel"/>
    <w:tmpl w:val="2828F01C"/>
    <w:lvl w:ilvl="0" w:tplc="1EF61B92">
      <w:start w:val="1"/>
      <w:numFmt w:val="upp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140B0F85"/>
    <w:multiLevelType w:val="singleLevel"/>
    <w:tmpl w:val="FDD6AA70"/>
    <w:lvl w:ilvl="0">
      <w:start w:val="1"/>
      <w:numFmt w:val="lowerLetter"/>
      <w:lvlText w:val="%1)"/>
      <w:lvlJc w:val="left"/>
      <w:pPr>
        <w:tabs>
          <w:tab w:val="num" w:pos="360"/>
        </w:tabs>
        <w:ind w:left="360" w:hanging="360"/>
      </w:pPr>
    </w:lvl>
  </w:abstractNum>
  <w:abstractNum w:abstractNumId="25">
    <w:nsid w:val="14552E2A"/>
    <w:multiLevelType w:val="singleLevel"/>
    <w:tmpl w:val="6BCCD854"/>
    <w:lvl w:ilvl="0">
      <w:start w:val="1"/>
      <w:numFmt w:val="upperLetter"/>
      <w:lvlText w:val="%1)"/>
      <w:lvlJc w:val="left"/>
      <w:pPr>
        <w:tabs>
          <w:tab w:val="num" w:pos="360"/>
        </w:tabs>
        <w:ind w:left="360" w:hanging="360"/>
      </w:pPr>
      <w:rPr>
        <w:rFonts w:hint="default"/>
      </w:rPr>
    </w:lvl>
  </w:abstractNum>
  <w:abstractNum w:abstractNumId="26">
    <w:nsid w:val="1471789A"/>
    <w:multiLevelType w:val="hybridMultilevel"/>
    <w:tmpl w:val="DF6E2470"/>
    <w:lvl w:ilvl="0" w:tplc="60FCFE30">
      <w:start w:val="7"/>
      <w:numFmt w:val="upperLetter"/>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15BC0C48"/>
    <w:multiLevelType w:val="hybridMultilevel"/>
    <w:tmpl w:val="D4B6DCB4"/>
    <w:lvl w:ilvl="0" w:tplc="00285758">
      <w:start w:val="2"/>
      <w:numFmt w:val="lowerLetter"/>
      <w:lvlText w:val="%1)"/>
      <w:lvlJc w:val="left"/>
      <w:pPr>
        <w:ind w:left="12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1B1E072A"/>
    <w:multiLevelType w:val="hybridMultilevel"/>
    <w:tmpl w:val="0D549534"/>
    <w:lvl w:ilvl="0" w:tplc="3D2C231C">
      <w:start w:val="1"/>
      <w:numFmt w:val="bullet"/>
      <w:lvlText w:val="-"/>
      <w:lvlJc w:val="left"/>
      <w:pPr>
        <w:ind w:left="3240" w:hanging="360"/>
      </w:pPr>
      <w:rPr>
        <w:rFonts w:hint="default"/>
      </w:rPr>
    </w:lvl>
    <w:lvl w:ilvl="1" w:tplc="04100003" w:tentative="1">
      <w:start w:val="1"/>
      <w:numFmt w:val="bullet"/>
      <w:lvlText w:val="o"/>
      <w:lvlJc w:val="left"/>
      <w:pPr>
        <w:ind w:left="3960" w:hanging="360"/>
      </w:pPr>
      <w:rPr>
        <w:rFonts w:ascii="Courier New" w:hAnsi="Courier New" w:cs="Courier New" w:hint="default"/>
      </w:rPr>
    </w:lvl>
    <w:lvl w:ilvl="2" w:tplc="04100005" w:tentative="1">
      <w:start w:val="1"/>
      <w:numFmt w:val="bullet"/>
      <w:lvlText w:val=""/>
      <w:lvlJc w:val="left"/>
      <w:pPr>
        <w:ind w:left="4680" w:hanging="360"/>
      </w:pPr>
      <w:rPr>
        <w:rFonts w:ascii="Wingdings" w:hAnsi="Wingdings" w:hint="default"/>
      </w:rPr>
    </w:lvl>
    <w:lvl w:ilvl="3" w:tplc="04100001" w:tentative="1">
      <w:start w:val="1"/>
      <w:numFmt w:val="bullet"/>
      <w:lvlText w:val=""/>
      <w:lvlJc w:val="left"/>
      <w:pPr>
        <w:ind w:left="5400" w:hanging="360"/>
      </w:pPr>
      <w:rPr>
        <w:rFonts w:ascii="Symbol" w:hAnsi="Symbol" w:hint="default"/>
      </w:rPr>
    </w:lvl>
    <w:lvl w:ilvl="4" w:tplc="04100003" w:tentative="1">
      <w:start w:val="1"/>
      <w:numFmt w:val="bullet"/>
      <w:lvlText w:val="o"/>
      <w:lvlJc w:val="left"/>
      <w:pPr>
        <w:ind w:left="6120" w:hanging="360"/>
      </w:pPr>
      <w:rPr>
        <w:rFonts w:ascii="Courier New" w:hAnsi="Courier New" w:cs="Courier New" w:hint="default"/>
      </w:rPr>
    </w:lvl>
    <w:lvl w:ilvl="5" w:tplc="04100005" w:tentative="1">
      <w:start w:val="1"/>
      <w:numFmt w:val="bullet"/>
      <w:lvlText w:val=""/>
      <w:lvlJc w:val="left"/>
      <w:pPr>
        <w:ind w:left="6840" w:hanging="360"/>
      </w:pPr>
      <w:rPr>
        <w:rFonts w:ascii="Wingdings" w:hAnsi="Wingdings" w:hint="default"/>
      </w:rPr>
    </w:lvl>
    <w:lvl w:ilvl="6" w:tplc="04100001" w:tentative="1">
      <w:start w:val="1"/>
      <w:numFmt w:val="bullet"/>
      <w:lvlText w:val=""/>
      <w:lvlJc w:val="left"/>
      <w:pPr>
        <w:ind w:left="7560" w:hanging="360"/>
      </w:pPr>
      <w:rPr>
        <w:rFonts w:ascii="Symbol" w:hAnsi="Symbol" w:hint="default"/>
      </w:rPr>
    </w:lvl>
    <w:lvl w:ilvl="7" w:tplc="04100003" w:tentative="1">
      <w:start w:val="1"/>
      <w:numFmt w:val="bullet"/>
      <w:lvlText w:val="o"/>
      <w:lvlJc w:val="left"/>
      <w:pPr>
        <w:ind w:left="8280" w:hanging="360"/>
      </w:pPr>
      <w:rPr>
        <w:rFonts w:ascii="Courier New" w:hAnsi="Courier New" w:cs="Courier New" w:hint="default"/>
      </w:rPr>
    </w:lvl>
    <w:lvl w:ilvl="8" w:tplc="04100005" w:tentative="1">
      <w:start w:val="1"/>
      <w:numFmt w:val="bullet"/>
      <w:lvlText w:val=""/>
      <w:lvlJc w:val="left"/>
      <w:pPr>
        <w:ind w:left="9000" w:hanging="360"/>
      </w:pPr>
      <w:rPr>
        <w:rFonts w:ascii="Wingdings" w:hAnsi="Wingdings" w:hint="default"/>
      </w:rPr>
    </w:lvl>
  </w:abstractNum>
  <w:abstractNum w:abstractNumId="29">
    <w:nsid w:val="1CC56310"/>
    <w:multiLevelType w:val="singleLevel"/>
    <w:tmpl w:val="D4E4E7E6"/>
    <w:lvl w:ilvl="0">
      <w:start w:val="19"/>
      <w:numFmt w:val="bullet"/>
      <w:lvlText w:val="-"/>
      <w:lvlJc w:val="left"/>
      <w:pPr>
        <w:tabs>
          <w:tab w:val="num" w:pos="360"/>
        </w:tabs>
        <w:ind w:left="360" w:hanging="360"/>
      </w:pPr>
      <w:rPr>
        <w:rFonts w:hint="default"/>
      </w:rPr>
    </w:lvl>
  </w:abstractNum>
  <w:abstractNum w:abstractNumId="30">
    <w:nsid w:val="1E6D05DD"/>
    <w:multiLevelType w:val="hybridMultilevel"/>
    <w:tmpl w:val="634AAC9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1E8457DB"/>
    <w:multiLevelType w:val="singleLevel"/>
    <w:tmpl w:val="473EAB00"/>
    <w:lvl w:ilvl="0">
      <w:start w:val="1"/>
      <w:numFmt w:val="decimal"/>
      <w:lvlText w:val="%1."/>
      <w:lvlJc w:val="left"/>
      <w:pPr>
        <w:tabs>
          <w:tab w:val="num" w:pos="436"/>
        </w:tabs>
        <w:ind w:left="436" w:hanging="360"/>
      </w:pPr>
      <w:rPr>
        <w:rFonts w:hint="default"/>
      </w:rPr>
    </w:lvl>
  </w:abstractNum>
  <w:abstractNum w:abstractNumId="32">
    <w:nsid w:val="1EAC5207"/>
    <w:multiLevelType w:val="singleLevel"/>
    <w:tmpl w:val="1CEA8600"/>
    <w:lvl w:ilvl="0">
      <w:start w:val="1"/>
      <w:numFmt w:val="lowerLetter"/>
      <w:lvlText w:val="%1)"/>
      <w:lvlJc w:val="left"/>
      <w:pPr>
        <w:tabs>
          <w:tab w:val="num" w:pos="360"/>
        </w:tabs>
        <w:ind w:left="360" w:hanging="360"/>
      </w:pPr>
    </w:lvl>
  </w:abstractNum>
  <w:abstractNum w:abstractNumId="33">
    <w:nsid w:val="200A5686"/>
    <w:multiLevelType w:val="singleLevel"/>
    <w:tmpl w:val="3F867820"/>
    <w:lvl w:ilvl="0">
      <w:start w:val="1"/>
      <w:numFmt w:val="decimal"/>
      <w:lvlText w:val="%1."/>
      <w:lvlJc w:val="left"/>
      <w:pPr>
        <w:tabs>
          <w:tab w:val="num" w:pos="360"/>
        </w:tabs>
        <w:ind w:left="360" w:hanging="360"/>
      </w:pPr>
      <w:rPr>
        <w:rFonts w:hint="default"/>
      </w:rPr>
    </w:lvl>
  </w:abstractNum>
  <w:abstractNum w:abstractNumId="34">
    <w:nsid w:val="20743215"/>
    <w:multiLevelType w:val="hybridMultilevel"/>
    <w:tmpl w:val="10B08C06"/>
    <w:lvl w:ilvl="0" w:tplc="3D2C231C">
      <w:start w:val="1"/>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20E47630"/>
    <w:multiLevelType w:val="hybridMultilevel"/>
    <w:tmpl w:val="B3BEFF0A"/>
    <w:lvl w:ilvl="0" w:tplc="3D2C231C">
      <w:start w:val="1"/>
      <w:numFmt w:val="bullet"/>
      <w:lvlText w:val="-"/>
      <w:lvlJc w:val="left"/>
      <w:pPr>
        <w:ind w:left="1800" w:hanging="360"/>
      </w:pPr>
      <w:rPr>
        <w:rFont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6">
    <w:nsid w:val="211C5930"/>
    <w:multiLevelType w:val="singleLevel"/>
    <w:tmpl w:val="04100017"/>
    <w:lvl w:ilvl="0">
      <w:start w:val="1"/>
      <w:numFmt w:val="lowerLetter"/>
      <w:lvlText w:val="%1)"/>
      <w:lvlJc w:val="left"/>
      <w:pPr>
        <w:tabs>
          <w:tab w:val="num" w:pos="360"/>
        </w:tabs>
        <w:ind w:left="360" w:hanging="360"/>
      </w:pPr>
      <w:rPr>
        <w:rFonts w:hint="default"/>
      </w:rPr>
    </w:lvl>
  </w:abstractNum>
  <w:abstractNum w:abstractNumId="37">
    <w:nsid w:val="224B60E0"/>
    <w:multiLevelType w:val="hybridMultilevel"/>
    <w:tmpl w:val="53E88284"/>
    <w:lvl w:ilvl="0" w:tplc="04100017">
      <w:start w:val="1"/>
      <w:numFmt w:val="lowerLetter"/>
      <w:lvlText w:val="%1)"/>
      <w:lvlJc w:val="left"/>
      <w:pPr>
        <w:ind w:left="1500" w:hanging="360"/>
      </w:p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38">
    <w:nsid w:val="23AA6D08"/>
    <w:multiLevelType w:val="hybridMultilevel"/>
    <w:tmpl w:val="B6CAE60C"/>
    <w:lvl w:ilvl="0" w:tplc="3710C424">
      <w:start w:val="7"/>
      <w:numFmt w:val="upperLetter"/>
      <w:lvlText w:val="%1)"/>
      <w:lvlJc w:val="left"/>
      <w:pPr>
        <w:tabs>
          <w:tab w:val="num" w:pos="360"/>
        </w:tabs>
        <w:ind w:left="360" w:hanging="360"/>
      </w:pPr>
      <w:rPr>
        <w:rFonts w:hint="default"/>
        <w:b/>
      </w:rPr>
    </w:lvl>
    <w:lvl w:ilvl="1" w:tplc="EE48D97E">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248D78DF"/>
    <w:multiLevelType w:val="singleLevel"/>
    <w:tmpl w:val="ED580014"/>
    <w:lvl w:ilvl="0">
      <w:start w:val="1"/>
      <w:numFmt w:val="lowerLetter"/>
      <w:lvlText w:val="%1)"/>
      <w:lvlJc w:val="left"/>
      <w:pPr>
        <w:tabs>
          <w:tab w:val="num" w:pos="360"/>
        </w:tabs>
        <w:ind w:left="360" w:hanging="360"/>
      </w:pPr>
    </w:lvl>
  </w:abstractNum>
  <w:abstractNum w:abstractNumId="40">
    <w:nsid w:val="24946A94"/>
    <w:multiLevelType w:val="hybridMultilevel"/>
    <w:tmpl w:val="0530672C"/>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1">
    <w:nsid w:val="249E7DDE"/>
    <w:multiLevelType w:val="multilevel"/>
    <w:tmpl w:val="94309C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5420C07"/>
    <w:multiLevelType w:val="singleLevel"/>
    <w:tmpl w:val="C11275B0"/>
    <w:lvl w:ilvl="0">
      <w:start w:val="1"/>
      <w:numFmt w:val="lowerLetter"/>
      <w:lvlText w:val="%1)"/>
      <w:lvlJc w:val="left"/>
      <w:pPr>
        <w:tabs>
          <w:tab w:val="num" w:pos="360"/>
        </w:tabs>
        <w:ind w:left="360" w:hanging="360"/>
      </w:pPr>
    </w:lvl>
  </w:abstractNum>
  <w:abstractNum w:abstractNumId="43">
    <w:nsid w:val="254A3694"/>
    <w:multiLevelType w:val="singleLevel"/>
    <w:tmpl w:val="3D2C231C"/>
    <w:lvl w:ilvl="0">
      <w:start w:val="1"/>
      <w:numFmt w:val="bullet"/>
      <w:lvlText w:val="-"/>
      <w:lvlJc w:val="left"/>
      <w:pPr>
        <w:tabs>
          <w:tab w:val="num" w:pos="532"/>
        </w:tabs>
        <w:ind w:left="532" w:hanging="360"/>
      </w:pPr>
      <w:rPr>
        <w:rFonts w:hint="default"/>
      </w:rPr>
    </w:lvl>
  </w:abstractNum>
  <w:abstractNum w:abstractNumId="44">
    <w:nsid w:val="26152CD0"/>
    <w:multiLevelType w:val="singleLevel"/>
    <w:tmpl w:val="D4E4E7E6"/>
    <w:lvl w:ilvl="0">
      <w:start w:val="1"/>
      <w:numFmt w:val="bullet"/>
      <w:lvlText w:val="-"/>
      <w:lvlJc w:val="left"/>
      <w:pPr>
        <w:tabs>
          <w:tab w:val="num" w:pos="360"/>
        </w:tabs>
        <w:ind w:left="360" w:hanging="360"/>
      </w:pPr>
      <w:rPr>
        <w:rFonts w:hint="default"/>
      </w:rPr>
    </w:lvl>
  </w:abstractNum>
  <w:abstractNum w:abstractNumId="45">
    <w:nsid w:val="26CF7F99"/>
    <w:multiLevelType w:val="hybridMultilevel"/>
    <w:tmpl w:val="D438F72E"/>
    <w:lvl w:ilvl="0" w:tplc="FFFFFFF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nsid w:val="285326EA"/>
    <w:multiLevelType w:val="hybridMultilevel"/>
    <w:tmpl w:val="2A6CC58C"/>
    <w:lvl w:ilvl="0" w:tplc="3D2C231C">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3D2C231C">
      <w:start w:val="1"/>
      <w:numFmt w:val="bullet"/>
      <w:lvlText w:val="-"/>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28D773F6"/>
    <w:multiLevelType w:val="singleLevel"/>
    <w:tmpl w:val="3D2C231C"/>
    <w:lvl w:ilvl="0">
      <w:start w:val="1"/>
      <w:numFmt w:val="bullet"/>
      <w:lvlText w:val="-"/>
      <w:lvlJc w:val="left"/>
      <w:pPr>
        <w:tabs>
          <w:tab w:val="num" w:pos="532"/>
        </w:tabs>
        <w:ind w:left="532" w:hanging="360"/>
      </w:pPr>
      <w:rPr>
        <w:rFonts w:hint="default"/>
      </w:rPr>
    </w:lvl>
  </w:abstractNum>
  <w:abstractNum w:abstractNumId="48">
    <w:nsid w:val="2B2433A1"/>
    <w:multiLevelType w:val="singleLevel"/>
    <w:tmpl w:val="EBE8C1C0"/>
    <w:lvl w:ilvl="0">
      <w:start w:val="3"/>
      <w:numFmt w:val="lowerLetter"/>
      <w:lvlText w:val="%1)"/>
      <w:lvlJc w:val="left"/>
      <w:pPr>
        <w:tabs>
          <w:tab w:val="num" w:pos="360"/>
        </w:tabs>
        <w:ind w:left="360" w:hanging="360"/>
      </w:pPr>
    </w:lvl>
  </w:abstractNum>
  <w:abstractNum w:abstractNumId="49">
    <w:nsid w:val="2C905500"/>
    <w:multiLevelType w:val="hybridMultilevel"/>
    <w:tmpl w:val="6D8628CE"/>
    <w:lvl w:ilvl="0" w:tplc="3D2C231C">
      <w:start w:val="1"/>
      <w:numFmt w:val="bullet"/>
      <w:lvlText w:val="-"/>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0">
    <w:nsid w:val="2CB2647A"/>
    <w:multiLevelType w:val="singleLevel"/>
    <w:tmpl w:val="B5FAA8A6"/>
    <w:lvl w:ilvl="0">
      <w:start w:val="1"/>
      <w:numFmt w:val="lowerLetter"/>
      <w:lvlText w:val="(%1)"/>
      <w:lvlJc w:val="left"/>
      <w:pPr>
        <w:tabs>
          <w:tab w:val="num" w:pos="360"/>
        </w:tabs>
        <w:ind w:left="360" w:hanging="360"/>
      </w:pPr>
    </w:lvl>
  </w:abstractNum>
  <w:abstractNum w:abstractNumId="51">
    <w:nsid w:val="2D3459D6"/>
    <w:multiLevelType w:val="hybridMultilevel"/>
    <w:tmpl w:val="E67E0064"/>
    <w:lvl w:ilvl="0" w:tplc="40542CBE">
      <w:start w:val="1"/>
      <w:numFmt w:val="decimal"/>
      <w:lvlText w:val="%1."/>
      <w:lvlJc w:val="left"/>
      <w:pPr>
        <w:tabs>
          <w:tab w:val="num" w:pos="928"/>
        </w:tabs>
        <w:ind w:left="928" w:hanging="360"/>
      </w:pPr>
      <w:rPr>
        <w:rFonts w:hint="default"/>
        <w:i w:val="0"/>
        <w:u w:val="none"/>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52">
    <w:nsid w:val="2D973D71"/>
    <w:multiLevelType w:val="hybridMultilevel"/>
    <w:tmpl w:val="38F8F976"/>
    <w:lvl w:ilvl="0" w:tplc="04100019">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3">
    <w:nsid w:val="2E0533D4"/>
    <w:multiLevelType w:val="singleLevel"/>
    <w:tmpl w:val="D4EAC384"/>
    <w:lvl w:ilvl="0">
      <w:start w:val="3"/>
      <w:numFmt w:val="decimal"/>
      <w:lvlText w:val="%1."/>
      <w:lvlJc w:val="left"/>
      <w:pPr>
        <w:tabs>
          <w:tab w:val="num" w:pos="360"/>
        </w:tabs>
        <w:ind w:left="360" w:hanging="360"/>
      </w:pPr>
    </w:lvl>
  </w:abstractNum>
  <w:abstractNum w:abstractNumId="54">
    <w:nsid w:val="3042101E"/>
    <w:multiLevelType w:val="singleLevel"/>
    <w:tmpl w:val="16D2D61A"/>
    <w:lvl w:ilvl="0">
      <w:start w:val="1"/>
      <w:numFmt w:val="decimal"/>
      <w:lvlText w:val="%1."/>
      <w:lvlJc w:val="left"/>
      <w:pPr>
        <w:tabs>
          <w:tab w:val="num" w:pos="360"/>
        </w:tabs>
        <w:ind w:left="360" w:hanging="360"/>
      </w:pPr>
    </w:lvl>
  </w:abstractNum>
  <w:abstractNum w:abstractNumId="55">
    <w:nsid w:val="30DA5FC8"/>
    <w:multiLevelType w:val="singleLevel"/>
    <w:tmpl w:val="3D2C231C"/>
    <w:lvl w:ilvl="0">
      <w:start w:val="1"/>
      <w:numFmt w:val="bullet"/>
      <w:lvlText w:val="-"/>
      <w:lvlJc w:val="left"/>
      <w:pPr>
        <w:tabs>
          <w:tab w:val="num" w:pos="532"/>
        </w:tabs>
        <w:ind w:left="532" w:hanging="360"/>
      </w:pPr>
      <w:rPr>
        <w:rFonts w:hint="default"/>
      </w:rPr>
    </w:lvl>
  </w:abstractNum>
  <w:abstractNum w:abstractNumId="56">
    <w:nsid w:val="30E04F39"/>
    <w:multiLevelType w:val="singleLevel"/>
    <w:tmpl w:val="A7389A18"/>
    <w:lvl w:ilvl="0">
      <w:start w:val="1"/>
      <w:numFmt w:val="lowerLetter"/>
      <w:lvlText w:val="%1)"/>
      <w:lvlJc w:val="left"/>
      <w:pPr>
        <w:tabs>
          <w:tab w:val="num" w:pos="360"/>
        </w:tabs>
        <w:ind w:left="360" w:hanging="360"/>
      </w:pPr>
    </w:lvl>
  </w:abstractNum>
  <w:abstractNum w:abstractNumId="57">
    <w:nsid w:val="312F202B"/>
    <w:multiLevelType w:val="hybridMultilevel"/>
    <w:tmpl w:val="77AA4FD8"/>
    <w:lvl w:ilvl="0" w:tplc="FFFFFFFF">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31716D47"/>
    <w:multiLevelType w:val="singleLevel"/>
    <w:tmpl w:val="D4E4E7E6"/>
    <w:lvl w:ilvl="0">
      <w:start w:val="19"/>
      <w:numFmt w:val="bullet"/>
      <w:lvlText w:val="-"/>
      <w:lvlJc w:val="left"/>
      <w:pPr>
        <w:tabs>
          <w:tab w:val="num" w:pos="360"/>
        </w:tabs>
        <w:ind w:left="360" w:hanging="360"/>
      </w:pPr>
      <w:rPr>
        <w:rFonts w:hint="default"/>
      </w:rPr>
    </w:lvl>
  </w:abstractNum>
  <w:abstractNum w:abstractNumId="59">
    <w:nsid w:val="31C10327"/>
    <w:multiLevelType w:val="singleLevel"/>
    <w:tmpl w:val="3D2C231C"/>
    <w:lvl w:ilvl="0">
      <w:start w:val="1"/>
      <w:numFmt w:val="bullet"/>
      <w:lvlText w:val="-"/>
      <w:lvlJc w:val="left"/>
      <w:pPr>
        <w:tabs>
          <w:tab w:val="num" w:pos="532"/>
        </w:tabs>
        <w:ind w:left="532" w:hanging="360"/>
      </w:pPr>
      <w:rPr>
        <w:rFonts w:hint="default"/>
      </w:rPr>
    </w:lvl>
  </w:abstractNum>
  <w:abstractNum w:abstractNumId="60">
    <w:nsid w:val="36081BCE"/>
    <w:multiLevelType w:val="singleLevel"/>
    <w:tmpl w:val="0AF49F54"/>
    <w:lvl w:ilvl="0">
      <w:start w:val="1"/>
      <w:numFmt w:val="decimal"/>
      <w:lvlText w:val="%1."/>
      <w:lvlJc w:val="left"/>
      <w:pPr>
        <w:tabs>
          <w:tab w:val="num" w:pos="360"/>
        </w:tabs>
        <w:ind w:left="360" w:hanging="360"/>
      </w:pPr>
    </w:lvl>
  </w:abstractNum>
  <w:abstractNum w:abstractNumId="61">
    <w:nsid w:val="362C6C76"/>
    <w:multiLevelType w:val="singleLevel"/>
    <w:tmpl w:val="87009DBA"/>
    <w:lvl w:ilvl="0">
      <w:start w:val="1"/>
      <w:numFmt w:val="lowerLetter"/>
      <w:lvlText w:val="%1)"/>
      <w:lvlJc w:val="left"/>
      <w:pPr>
        <w:tabs>
          <w:tab w:val="num" w:pos="360"/>
        </w:tabs>
        <w:ind w:left="360" w:hanging="360"/>
      </w:pPr>
    </w:lvl>
  </w:abstractNum>
  <w:abstractNum w:abstractNumId="62">
    <w:nsid w:val="38380A9A"/>
    <w:multiLevelType w:val="singleLevel"/>
    <w:tmpl w:val="51545782"/>
    <w:lvl w:ilvl="0">
      <w:start w:val="1"/>
      <w:numFmt w:val="decimal"/>
      <w:lvlText w:val="%1)"/>
      <w:lvlJc w:val="left"/>
      <w:pPr>
        <w:tabs>
          <w:tab w:val="num" w:pos="720"/>
        </w:tabs>
        <w:ind w:left="720" w:hanging="360"/>
      </w:pPr>
      <w:rPr>
        <w:rFonts w:hint="default"/>
      </w:rPr>
    </w:lvl>
  </w:abstractNum>
  <w:abstractNum w:abstractNumId="63">
    <w:nsid w:val="392D40C4"/>
    <w:multiLevelType w:val="singleLevel"/>
    <w:tmpl w:val="3D2C231C"/>
    <w:lvl w:ilvl="0">
      <w:start w:val="1"/>
      <w:numFmt w:val="bullet"/>
      <w:lvlText w:val="-"/>
      <w:lvlJc w:val="left"/>
      <w:pPr>
        <w:tabs>
          <w:tab w:val="num" w:pos="532"/>
        </w:tabs>
        <w:ind w:left="532" w:hanging="360"/>
      </w:pPr>
      <w:rPr>
        <w:rFonts w:hint="default"/>
      </w:rPr>
    </w:lvl>
  </w:abstractNum>
  <w:abstractNum w:abstractNumId="64">
    <w:nsid w:val="398902DD"/>
    <w:multiLevelType w:val="hybridMultilevel"/>
    <w:tmpl w:val="ED00E0B0"/>
    <w:lvl w:ilvl="0" w:tplc="69F202E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398B43E9"/>
    <w:multiLevelType w:val="hybridMultilevel"/>
    <w:tmpl w:val="E4D417DE"/>
    <w:lvl w:ilvl="0" w:tplc="22881B26">
      <w:start w:val="1"/>
      <w:numFmt w:val="lowerLetter"/>
      <w:lvlText w:val="%1)"/>
      <w:lvlJc w:val="left"/>
      <w:pPr>
        <w:ind w:left="1500" w:hanging="360"/>
      </w:pPr>
      <w:rPr>
        <w:b/>
        <w:i/>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66">
    <w:nsid w:val="39FD535C"/>
    <w:multiLevelType w:val="singleLevel"/>
    <w:tmpl w:val="8B9664B6"/>
    <w:lvl w:ilvl="0">
      <w:start w:val="1"/>
      <w:numFmt w:val="decimal"/>
      <w:lvlText w:val="(%1)"/>
      <w:lvlJc w:val="left"/>
      <w:pPr>
        <w:tabs>
          <w:tab w:val="num" w:pos="1440"/>
        </w:tabs>
        <w:ind w:left="1440" w:hanging="360"/>
      </w:pPr>
      <w:rPr>
        <w:rFonts w:hint="default"/>
      </w:rPr>
    </w:lvl>
  </w:abstractNum>
  <w:abstractNum w:abstractNumId="67">
    <w:nsid w:val="3AD5314B"/>
    <w:multiLevelType w:val="singleLevel"/>
    <w:tmpl w:val="0410000F"/>
    <w:lvl w:ilvl="0">
      <w:start w:val="1"/>
      <w:numFmt w:val="decimal"/>
      <w:lvlText w:val="%1."/>
      <w:lvlJc w:val="left"/>
      <w:pPr>
        <w:tabs>
          <w:tab w:val="num" w:pos="360"/>
        </w:tabs>
        <w:ind w:left="360" w:hanging="360"/>
      </w:pPr>
      <w:rPr>
        <w:rFonts w:hint="default"/>
      </w:rPr>
    </w:lvl>
  </w:abstractNum>
  <w:abstractNum w:abstractNumId="68">
    <w:nsid w:val="3BFF6412"/>
    <w:multiLevelType w:val="hybridMultilevel"/>
    <w:tmpl w:val="DED41C40"/>
    <w:lvl w:ilvl="0" w:tplc="3D2C231C">
      <w:start w:val="1"/>
      <w:numFmt w:val="bullet"/>
      <w:lvlText w:val="-"/>
      <w:lvlJc w:val="left"/>
      <w:pPr>
        <w:ind w:left="1260" w:hanging="360"/>
      </w:pPr>
      <w:rPr>
        <w:rFonts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69">
    <w:nsid w:val="3D6D2E8B"/>
    <w:multiLevelType w:val="hybridMultilevel"/>
    <w:tmpl w:val="1EF4FBDA"/>
    <w:lvl w:ilvl="0" w:tplc="3D2C231C">
      <w:start w:val="1"/>
      <w:numFmt w:val="bullet"/>
      <w:lvlText w:val="-"/>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0">
    <w:nsid w:val="3D8733F5"/>
    <w:multiLevelType w:val="hybridMultilevel"/>
    <w:tmpl w:val="F210D4E4"/>
    <w:lvl w:ilvl="0" w:tplc="A9908E98">
      <w:start w:val="1"/>
      <w:numFmt w:val="decimal"/>
      <w:lvlText w:val="%1."/>
      <w:lvlJc w:val="left"/>
      <w:pPr>
        <w:tabs>
          <w:tab w:val="num" w:pos="360"/>
        </w:tabs>
        <w:ind w:left="360" w:hanging="360"/>
      </w:pPr>
    </w:lvl>
    <w:lvl w:ilvl="1" w:tplc="E8A45FBE" w:tentative="1">
      <w:start w:val="1"/>
      <w:numFmt w:val="lowerLetter"/>
      <w:lvlText w:val="%2."/>
      <w:lvlJc w:val="left"/>
      <w:pPr>
        <w:tabs>
          <w:tab w:val="num" w:pos="1080"/>
        </w:tabs>
        <w:ind w:left="1080" w:hanging="360"/>
      </w:pPr>
    </w:lvl>
    <w:lvl w:ilvl="2" w:tplc="5966F760" w:tentative="1">
      <w:start w:val="1"/>
      <w:numFmt w:val="lowerRoman"/>
      <w:lvlText w:val="%3."/>
      <w:lvlJc w:val="right"/>
      <w:pPr>
        <w:tabs>
          <w:tab w:val="num" w:pos="1800"/>
        </w:tabs>
        <w:ind w:left="1800" w:hanging="180"/>
      </w:pPr>
    </w:lvl>
    <w:lvl w:ilvl="3" w:tplc="B3428562">
      <w:start w:val="1"/>
      <w:numFmt w:val="decimal"/>
      <w:lvlText w:val="%4."/>
      <w:lvlJc w:val="left"/>
      <w:pPr>
        <w:tabs>
          <w:tab w:val="num" w:pos="2520"/>
        </w:tabs>
        <w:ind w:left="2520" w:hanging="360"/>
      </w:pPr>
    </w:lvl>
    <w:lvl w:ilvl="4" w:tplc="79460D22" w:tentative="1">
      <w:start w:val="1"/>
      <w:numFmt w:val="lowerLetter"/>
      <w:lvlText w:val="%5."/>
      <w:lvlJc w:val="left"/>
      <w:pPr>
        <w:tabs>
          <w:tab w:val="num" w:pos="3240"/>
        </w:tabs>
        <w:ind w:left="3240" w:hanging="360"/>
      </w:pPr>
    </w:lvl>
    <w:lvl w:ilvl="5" w:tplc="55983B66" w:tentative="1">
      <w:start w:val="1"/>
      <w:numFmt w:val="lowerRoman"/>
      <w:lvlText w:val="%6."/>
      <w:lvlJc w:val="right"/>
      <w:pPr>
        <w:tabs>
          <w:tab w:val="num" w:pos="3960"/>
        </w:tabs>
        <w:ind w:left="3960" w:hanging="180"/>
      </w:pPr>
    </w:lvl>
    <w:lvl w:ilvl="6" w:tplc="26D6424E" w:tentative="1">
      <w:start w:val="1"/>
      <w:numFmt w:val="decimal"/>
      <w:lvlText w:val="%7."/>
      <w:lvlJc w:val="left"/>
      <w:pPr>
        <w:tabs>
          <w:tab w:val="num" w:pos="4680"/>
        </w:tabs>
        <w:ind w:left="4680" w:hanging="360"/>
      </w:pPr>
    </w:lvl>
    <w:lvl w:ilvl="7" w:tplc="24D6A38E" w:tentative="1">
      <w:start w:val="1"/>
      <w:numFmt w:val="lowerLetter"/>
      <w:lvlText w:val="%8."/>
      <w:lvlJc w:val="left"/>
      <w:pPr>
        <w:tabs>
          <w:tab w:val="num" w:pos="5400"/>
        </w:tabs>
        <w:ind w:left="5400" w:hanging="360"/>
      </w:pPr>
    </w:lvl>
    <w:lvl w:ilvl="8" w:tplc="04241BCC" w:tentative="1">
      <w:start w:val="1"/>
      <w:numFmt w:val="lowerRoman"/>
      <w:lvlText w:val="%9."/>
      <w:lvlJc w:val="right"/>
      <w:pPr>
        <w:tabs>
          <w:tab w:val="num" w:pos="6120"/>
        </w:tabs>
        <w:ind w:left="6120" w:hanging="180"/>
      </w:pPr>
    </w:lvl>
  </w:abstractNum>
  <w:abstractNum w:abstractNumId="71">
    <w:nsid w:val="3DB87BF6"/>
    <w:multiLevelType w:val="singleLevel"/>
    <w:tmpl w:val="DE26D46E"/>
    <w:lvl w:ilvl="0">
      <w:start w:val="1"/>
      <w:numFmt w:val="upperLetter"/>
      <w:lvlText w:val="%1)"/>
      <w:lvlJc w:val="left"/>
      <w:pPr>
        <w:tabs>
          <w:tab w:val="num" w:pos="360"/>
        </w:tabs>
        <w:ind w:left="360" w:hanging="360"/>
      </w:pPr>
      <w:rPr>
        <w:rFonts w:hint="default"/>
      </w:rPr>
    </w:lvl>
  </w:abstractNum>
  <w:abstractNum w:abstractNumId="72">
    <w:nsid w:val="3DEF460D"/>
    <w:multiLevelType w:val="hybridMultilevel"/>
    <w:tmpl w:val="E9E82370"/>
    <w:lvl w:ilvl="0" w:tplc="CFC20424">
      <w:start w:val="1"/>
      <w:numFmt w:val="lowerLetter"/>
      <w:lvlText w:val="%1)"/>
      <w:lvlJc w:val="left"/>
      <w:pPr>
        <w:ind w:left="1500" w:hanging="360"/>
      </w:pPr>
      <w:rPr>
        <w:b/>
        <w:i/>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73">
    <w:nsid w:val="3DFF165E"/>
    <w:multiLevelType w:val="singleLevel"/>
    <w:tmpl w:val="60A4D48E"/>
    <w:lvl w:ilvl="0">
      <w:start w:val="1"/>
      <w:numFmt w:val="lowerLetter"/>
      <w:lvlText w:val="%1)"/>
      <w:lvlJc w:val="left"/>
      <w:pPr>
        <w:tabs>
          <w:tab w:val="num" w:pos="360"/>
        </w:tabs>
        <w:ind w:left="360" w:hanging="360"/>
      </w:pPr>
      <w:rPr>
        <w:sz w:val="22"/>
        <w:szCs w:val="22"/>
      </w:rPr>
    </w:lvl>
  </w:abstractNum>
  <w:abstractNum w:abstractNumId="74">
    <w:nsid w:val="3F0F50E3"/>
    <w:multiLevelType w:val="hybridMultilevel"/>
    <w:tmpl w:val="D7DA6E3E"/>
    <w:lvl w:ilvl="0" w:tplc="1EC255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nsid w:val="3F7D6192"/>
    <w:multiLevelType w:val="singleLevel"/>
    <w:tmpl w:val="2CA4E7FE"/>
    <w:lvl w:ilvl="0">
      <w:start w:val="3"/>
      <w:numFmt w:val="decimal"/>
      <w:lvlText w:val="%1."/>
      <w:lvlJc w:val="left"/>
      <w:pPr>
        <w:tabs>
          <w:tab w:val="num" w:pos="360"/>
        </w:tabs>
        <w:ind w:left="360" w:hanging="360"/>
      </w:pPr>
    </w:lvl>
  </w:abstractNum>
  <w:abstractNum w:abstractNumId="76">
    <w:nsid w:val="3FB552EB"/>
    <w:multiLevelType w:val="hybridMultilevel"/>
    <w:tmpl w:val="81809786"/>
    <w:lvl w:ilvl="0" w:tplc="B2A4E43C">
      <w:start w:val="5"/>
      <w:numFmt w:val="upp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nsid w:val="3FC94625"/>
    <w:multiLevelType w:val="hybridMultilevel"/>
    <w:tmpl w:val="5D54BD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403A2D3E"/>
    <w:multiLevelType w:val="hybridMultilevel"/>
    <w:tmpl w:val="C7B61EAA"/>
    <w:lvl w:ilvl="0" w:tplc="A8BCD3B2">
      <w:start w:val="1"/>
      <w:numFmt w:val="upperLetter"/>
      <w:lvlText w:val="%1."/>
      <w:lvlJc w:val="left"/>
      <w:pPr>
        <w:ind w:left="1069" w:hanging="360"/>
      </w:pPr>
      <w:rPr>
        <w:rFonts w:hint="default"/>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9">
    <w:nsid w:val="416E6CD3"/>
    <w:multiLevelType w:val="hybridMultilevel"/>
    <w:tmpl w:val="E022154E"/>
    <w:lvl w:ilvl="0" w:tplc="0410001B">
      <w:start w:val="1"/>
      <w:numFmt w:val="lowerRoman"/>
      <w:lvlText w:val="%1."/>
      <w:lvlJc w:val="righ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0">
    <w:nsid w:val="42BB487B"/>
    <w:multiLevelType w:val="hybridMultilevel"/>
    <w:tmpl w:val="9F58993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1">
    <w:nsid w:val="42CC55EA"/>
    <w:multiLevelType w:val="hybridMultilevel"/>
    <w:tmpl w:val="9886C28C"/>
    <w:lvl w:ilvl="0" w:tplc="3D2C231C">
      <w:start w:val="1"/>
      <w:numFmt w:val="bullet"/>
      <w:lvlText w:val="-"/>
      <w:lvlJc w:val="left"/>
      <w:pPr>
        <w:ind w:left="3240" w:hanging="360"/>
      </w:pPr>
      <w:rPr>
        <w:rFonts w:hint="default"/>
      </w:rPr>
    </w:lvl>
    <w:lvl w:ilvl="1" w:tplc="04100003" w:tentative="1">
      <w:start w:val="1"/>
      <w:numFmt w:val="bullet"/>
      <w:lvlText w:val="o"/>
      <w:lvlJc w:val="left"/>
      <w:pPr>
        <w:ind w:left="3960" w:hanging="360"/>
      </w:pPr>
      <w:rPr>
        <w:rFonts w:ascii="Courier New" w:hAnsi="Courier New" w:cs="Courier New" w:hint="default"/>
      </w:rPr>
    </w:lvl>
    <w:lvl w:ilvl="2" w:tplc="04100005" w:tentative="1">
      <w:start w:val="1"/>
      <w:numFmt w:val="bullet"/>
      <w:lvlText w:val=""/>
      <w:lvlJc w:val="left"/>
      <w:pPr>
        <w:ind w:left="4680" w:hanging="360"/>
      </w:pPr>
      <w:rPr>
        <w:rFonts w:ascii="Wingdings" w:hAnsi="Wingdings" w:hint="default"/>
      </w:rPr>
    </w:lvl>
    <w:lvl w:ilvl="3" w:tplc="04100001" w:tentative="1">
      <w:start w:val="1"/>
      <w:numFmt w:val="bullet"/>
      <w:lvlText w:val=""/>
      <w:lvlJc w:val="left"/>
      <w:pPr>
        <w:ind w:left="5400" w:hanging="360"/>
      </w:pPr>
      <w:rPr>
        <w:rFonts w:ascii="Symbol" w:hAnsi="Symbol" w:hint="default"/>
      </w:rPr>
    </w:lvl>
    <w:lvl w:ilvl="4" w:tplc="04100003" w:tentative="1">
      <w:start w:val="1"/>
      <w:numFmt w:val="bullet"/>
      <w:lvlText w:val="o"/>
      <w:lvlJc w:val="left"/>
      <w:pPr>
        <w:ind w:left="6120" w:hanging="360"/>
      </w:pPr>
      <w:rPr>
        <w:rFonts w:ascii="Courier New" w:hAnsi="Courier New" w:cs="Courier New" w:hint="default"/>
      </w:rPr>
    </w:lvl>
    <w:lvl w:ilvl="5" w:tplc="04100005" w:tentative="1">
      <w:start w:val="1"/>
      <w:numFmt w:val="bullet"/>
      <w:lvlText w:val=""/>
      <w:lvlJc w:val="left"/>
      <w:pPr>
        <w:ind w:left="6840" w:hanging="360"/>
      </w:pPr>
      <w:rPr>
        <w:rFonts w:ascii="Wingdings" w:hAnsi="Wingdings" w:hint="default"/>
      </w:rPr>
    </w:lvl>
    <w:lvl w:ilvl="6" w:tplc="04100001" w:tentative="1">
      <w:start w:val="1"/>
      <w:numFmt w:val="bullet"/>
      <w:lvlText w:val=""/>
      <w:lvlJc w:val="left"/>
      <w:pPr>
        <w:ind w:left="7560" w:hanging="360"/>
      </w:pPr>
      <w:rPr>
        <w:rFonts w:ascii="Symbol" w:hAnsi="Symbol" w:hint="default"/>
      </w:rPr>
    </w:lvl>
    <w:lvl w:ilvl="7" w:tplc="04100003" w:tentative="1">
      <w:start w:val="1"/>
      <w:numFmt w:val="bullet"/>
      <w:lvlText w:val="o"/>
      <w:lvlJc w:val="left"/>
      <w:pPr>
        <w:ind w:left="8280" w:hanging="360"/>
      </w:pPr>
      <w:rPr>
        <w:rFonts w:ascii="Courier New" w:hAnsi="Courier New" w:cs="Courier New" w:hint="default"/>
      </w:rPr>
    </w:lvl>
    <w:lvl w:ilvl="8" w:tplc="04100005" w:tentative="1">
      <w:start w:val="1"/>
      <w:numFmt w:val="bullet"/>
      <w:lvlText w:val=""/>
      <w:lvlJc w:val="left"/>
      <w:pPr>
        <w:ind w:left="9000" w:hanging="360"/>
      </w:pPr>
      <w:rPr>
        <w:rFonts w:ascii="Wingdings" w:hAnsi="Wingdings" w:hint="default"/>
      </w:rPr>
    </w:lvl>
  </w:abstractNum>
  <w:abstractNum w:abstractNumId="82">
    <w:nsid w:val="4362598A"/>
    <w:multiLevelType w:val="singleLevel"/>
    <w:tmpl w:val="E6563668"/>
    <w:lvl w:ilvl="0">
      <w:start w:val="1"/>
      <w:numFmt w:val="decimal"/>
      <w:lvlText w:val="%1)"/>
      <w:lvlJc w:val="left"/>
      <w:pPr>
        <w:tabs>
          <w:tab w:val="num" w:pos="360"/>
        </w:tabs>
        <w:ind w:left="360" w:hanging="360"/>
      </w:pPr>
    </w:lvl>
  </w:abstractNum>
  <w:abstractNum w:abstractNumId="83">
    <w:nsid w:val="437B038F"/>
    <w:multiLevelType w:val="hybridMultilevel"/>
    <w:tmpl w:val="79AC56A2"/>
    <w:lvl w:ilvl="0" w:tplc="3D2C231C">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3D2C231C">
      <w:start w:val="1"/>
      <w:numFmt w:val="bullet"/>
      <w:lvlText w:val="-"/>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nsid w:val="4437336B"/>
    <w:multiLevelType w:val="hybridMultilevel"/>
    <w:tmpl w:val="7FECFE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44967D3"/>
    <w:multiLevelType w:val="hybridMultilevel"/>
    <w:tmpl w:val="397CB848"/>
    <w:lvl w:ilvl="0" w:tplc="310E2C9A">
      <w:start w:val="1"/>
      <w:numFmt w:val="lowerLetter"/>
      <w:lvlText w:val="%1)"/>
      <w:lvlJc w:val="left"/>
      <w:pPr>
        <w:ind w:left="150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44E33C9"/>
    <w:multiLevelType w:val="singleLevel"/>
    <w:tmpl w:val="96CA3C56"/>
    <w:lvl w:ilvl="0">
      <w:start w:val="1"/>
      <w:numFmt w:val="lowerLetter"/>
      <w:lvlText w:val="%1)"/>
      <w:lvlJc w:val="left"/>
      <w:pPr>
        <w:tabs>
          <w:tab w:val="num" w:pos="360"/>
        </w:tabs>
        <w:ind w:left="360" w:hanging="360"/>
      </w:pPr>
    </w:lvl>
  </w:abstractNum>
  <w:abstractNum w:abstractNumId="87">
    <w:nsid w:val="44AE77F7"/>
    <w:multiLevelType w:val="singleLevel"/>
    <w:tmpl w:val="E7A2B96A"/>
    <w:lvl w:ilvl="0">
      <w:start w:val="4"/>
      <w:numFmt w:val="decimal"/>
      <w:lvlText w:val="%1."/>
      <w:lvlJc w:val="left"/>
      <w:pPr>
        <w:tabs>
          <w:tab w:val="num" w:pos="360"/>
        </w:tabs>
        <w:ind w:left="360" w:hanging="360"/>
      </w:pPr>
    </w:lvl>
  </w:abstractNum>
  <w:abstractNum w:abstractNumId="88">
    <w:nsid w:val="44C3312A"/>
    <w:multiLevelType w:val="hybridMultilevel"/>
    <w:tmpl w:val="8ED644C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9">
    <w:nsid w:val="45C67D17"/>
    <w:multiLevelType w:val="singleLevel"/>
    <w:tmpl w:val="6F7694D0"/>
    <w:lvl w:ilvl="0">
      <w:start w:val="1"/>
      <w:numFmt w:val="lowerLetter"/>
      <w:lvlText w:val="%1)"/>
      <w:lvlJc w:val="left"/>
      <w:pPr>
        <w:tabs>
          <w:tab w:val="num" w:pos="360"/>
        </w:tabs>
        <w:ind w:left="360" w:hanging="360"/>
      </w:pPr>
    </w:lvl>
  </w:abstractNum>
  <w:abstractNum w:abstractNumId="90">
    <w:nsid w:val="467E11CA"/>
    <w:multiLevelType w:val="hybridMultilevel"/>
    <w:tmpl w:val="A5F07816"/>
    <w:lvl w:ilvl="0" w:tplc="767ACB3A">
      <w:start w:val="1"/>
      <w:numFmt w:val="upperLetter"/>
      <w:lvlText w:val="%1)"/>
      <w:lvlJc w:val="left"/>
      <w:pPr>
        <w:ind w:left="1620" w:hanging="360"/>
      </w:pPr>
      <w:rPr>
        <w:rFonts w:hint="default"/>
        <w:b w:val="0"/>
        <w:i w:val="0"/>
      </w:rPr>
    </w:lvl>
    <w:lvl w:ilvl="1" w:tplc="04100019" w:tentative="1">
      <w:start w:val="1"/>
      <w:numFmt w:val="lowerLetter"/>
      <w:lvlText w:val="%2."/>
      <w:lvlJc w:val="left"/>
      <w:pPr>
        <w:ind w:left="2340" w:hanging="360"/>
      </w:pPr>
    </w:lvl>
    <w:lvl w:ilvl="2" w:tplc="0410001B">
      <w:start w:val="1"/>
      <w:numFmt w:val="lowerRoman"/>
      <w:lvlText w:val="%3."/>
      <w:lvlJc w:val="right"/>
      <w:pPr>
        <w:ind w:left="3060" w:hanging="180"/>
      </w:pPr>
    </w:lvl>
    <w:lvl w:ilvl="3" w:tplc="0410000F" w:tentative="1">
      <w:start w:val="1"/>
      <w:numFmt w:val="decimal"/>
      <w:lvlText w:val="%4."/>
      <w:lvlJc w:val="left"/>
      <w:pPr>
        <w:ind w:left="3780" w:hanging="360"/>
      </w:pPr>
    </w:lvl>
    <w:lvl w:ilvl="4" w:tplc="04100019" w:tentative="1">
      <w:start w:val="1"/>
      <w:numFmt w:val="lowerLetter"/>
      <w:lvlText w:val="%5."/>
      <w:lvlJc w:val="left"/>
      <w:pPr>
        <w:ind w:left="4500" w:hanging="360"/>
      </w:pPr>
    </w:lvl>
    <w:lvl w:ilvl="5" w:tplc="0410001B" w:tentative="1">
      <w:start w:val="1"/>
      <w:numFmt w:val="lowerRoman"/>
      <w:lvlText w:val="%6."/>
      <w:lvlJc w:val="right"/>
      <w:pPr>
        <w:ind w:left="5220" w:hanging="180"/>
      </w:pPr>
    </w:lvl>
    <w:lvl w:ilvl="6" w:tplc="0410000F" w:tentative="1">
      <w:start w:val="1"/>
      <w:numFmt w:val="decimal"/>
      <w:lvlText w:val="%7."/>
      <w:lvlJc w:val="left"/>
      <w:pPr>
        <w:ind w:left="5940" w:hanging="360"/>
      </w:pPr>
    </w:lvl>
    <w:lvl w:ilvl="7" w:tplc="04100019" w:tentative="1">
      <w:start w:val="1"/>
      <w:numFmt w:val="lowerLetter"/>
      <w:lvlText w:val="%8."/>
      <w:lvlJc w:val="left"/>
      <w:pPr>
        <w:ind w:left="6660" w:hanging="360"/>
      </w:pPr>
    </w:lvl>
    <w:lvl w:ilvl="8" w:tplc="0410001B" w:tentative="1">
      <w:start w:val="1"/>
      <w:numFmt w:val="lowerRoman"/>
      <w:lvlText w:val="%9."/>
      <w:lvlJc w:val="right"/>
      <w:pPr>
        <w:ind w:left="7380" w:hanging="180"/>
      </w:pPr>
    </w:lvl>
  </w:abstractNum>
  <w:abstractNum w:abstractNumId="91">
    <w:nsid w:val="46945FE0"/>
    <w:multiLevelType w:val="singleLevel"/>
    <w:tmpl w:val="04100013"/>
    <w:lvl w:ilvl="0">
      <w:start w:val="1"/>
      <w:numFmt w:val="upperRoman"/>
      <w:lvlText w:val="%1."/>
      <w:lvlJc w:val="left"/>
      <w:pPr>
        <w:tabs>
          <w:tab w:val="num" w:pos="720"/>
        </w:tabs>
        <w:ind w:left="720" w:hanging="720"/>
      </w:pPr>
    </w:lvl>
  </w:abstractNum>
  <w:abstractNum w:abstractNumId="92">
    <w:nsid w:val="46A90F6F"/>
    <w:multiLevelType w:val="singleLevel"/>
    <w:tmpl w:val="04100019"/>
    <w:lvl w:ilvl="0">
      <w:start w:val="1"/>
      <w:numFmt w:val="lowerLetter"/>
      <w:lvlText w:val="(%1)"/>
      <w:lvlJc w:val="left"/>
      <w:pPr>
        <w:tabs>
          <w:tab w:val="num" w:pos="360"/>
        </w:tabs>
        <w:ind w:left="360" w:hanging="360"/>
      </w:pPr>
    </w:lvl>
  </w:abstractNum>
  <w:abstractNum w:abstractNumId="93">
    <w:nsid w:val="47DC75D1"/>
    <w:multiLevelType w:val="singleLevel"/>
    <w:tmpl w:val="3D2C231C"/>
    <w:lvl w:ilvl="0">
      <w:start w:val="1"/>
      <w:numFmt w:val="bullet"/>
      <w:lvlText w:val="-"/>
      <w:lvlJc w:val="left"/>
      <w:pPr>
        <w:tabs>
          <w:tab w:val="num" w:pos="532"/>
        </w:tabs>
        <w:ind w:left="532" w:hanging="360"/>
      </w:pPr>
      <w:rPr>
        <w:rFonts w:hint="default"/>
      </w:rPr>
    </w:lvl>
  </w:abstractNum>
  <w:abstractNum w:abstractNumId="94">
    <w:nsid w:val="4803653A"/>
    <w:multiLevelType w:val="hybridMultilevel"/>
    <w:tmpl w:val="4E12782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5">
    <w:nsid w:val="4A1D037E"/>
    <w:multiLevelType w:val="hybridMultilevel"/>
    <w:tmpl w:val="239C6180"/>
    <w:lvl w:ilvl="0" w:tplc="04100017">
      <w:start w:val="1"/>
      <w:numFmt w:val="lowerLetter"/>
      <w:lvlText w:val="%1)"/>
      <w:lvlJc w:val="left"/>
      <w:pPr>
        <w:ind w:left="1002" w:hanging="360"/>
      </w:pPr>
    </w:lvl>
    <w:lvl w:ilvl="1" w:tplc="04100019">
      <w:start w:val="1"/>
      <w:numFmt w:val="lowerLetter"/>
      <w:lvlText w:val="%2."/>
      <w:lvlJc w:val="left"/>
      <w:pPr>
        <w:ind w:left="1722" w:hanging="360"/>
      </w:pPr>
    </w:lvl>
    <w:lvl w:ilvl="2" w:tplc="04100017">
      <w:start w:val="1"/>
      <w:numFmt w:val="lowerLetter"/>
      <w:lvlText w:val="%3)"/>
      <w:lvlJc w:val="lef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96">
    <w:nsid w:val="4A974ECA"/>
    <w:multiLevelType w:val="hybridMultilevel"/>
    <w:tmpl w:val="C0389E22"/>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nsid w:val="4B2810EB"/>
    <w:multiLevelType w:val="singleLevel"/>
    <w:tmpl w:val="E6563668"/>
    <w:lvl w:ilvl="0">
      <w:start w:val="1"/>
      <w:numFmt w:val="decimal"/>
      <w:lvlText w:val="%1)"/>
      <w:lvlJc w:val="left"/>
      <w:pPr>
        <w:tabs>
          <w:tab w:val="num" w:pos="360"/>
        </w:tabs>
        <w:ind w:left="360" w:hanging="360"/>
      </w:pPr>
    </w:lvl>
  </w:abstractNum>
  <w:abstractNum w:abstractNumId="98">
    <w:nsid w:val="4C4B22D7"/>
    <w:multiLevelType w:val="singleLevel"/>
    <w:tmpl w:val="3D2C231C"/>
    <w:lvl w:ilvl="0">
      <w:start w:val="1"/>
      <w:numFmt w:val="bullet"/>
      <w:lvlText w:val="-"/>
      <w:lvlJc w:val="left"/>
      <w:pPr>
        <w:tabs>
          <w:tab w:val="num" w:pos="532"/>
        </w:tabs>
        <w:ind w:left="532" w:hanging="360"/>
      </w:pPr>
      <w:rPr>
        <w:rFonts w:hint="default"/>
      </w:rPr>
    </w:lvl>
  </w:abstractNum>
  <w:abstractNum w:abstractNumId="99">
    <w:nsid w:val="4C8F3E7D"/>
    <w:multiLevelType w:val="hybridMultilevel"/>
    <w:tmpl w:val="718ECA64"/>
    <w:lvl w:ilvl="0" w:tplc="CFC20424">
      <w:start w:val="1"/>
      <w:numFmt w:val="lowerLetter"/>
      <w:lvlText w:val="%1)"/>
      <w:lvlJc w:val="left"/>
      <w:pPr>
        <w:ind w:left="1500" w:hanging="360"/>
      </w:pPr>
      <w:rPr>
        <w:b/>
        <w:i/>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100">
    <w:nsid w:val="4CED65C1"/>
    <w:multiLevelType w:val="hybridMultilevel"/>
    <w:tmpl w:val="74404AD4"/>
    <w:lvl w:ilvl="0" w:tplc="0DE68D4C">
      <w:start w:val="1"/>
      <w:numFmt w:val="decimal"/>
      <w:lvlText w:val="%1."/>
      <w:lvlJc w:val="left"/>
      <w:pPr>
        <w:ind w:left="720" w:hanging="360"/>
      </w:pPr>
      <w:rPr>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4CEE1445"/>
    <w:multiLevelType w:val="singleLevel"/>
    <w:tmpl w:val="04100017"/>
    <w:lvl w:ilvl="0">
      <w:start w:val="1"/>
      <w:numFmt w:val="lowerLetter"/>
      <w:lvlText w:val="%1)"/>
      <w:lvlJc w:val="left"/>
      <w:pPr>
        <w:tabs>
          <w:tab w:val="num" w:pos="360"/>
        </w:tabs>
        <w:ind w:left="360" w:hanging="360"/>
      </w:pPr>
      <w:rPr>
        <w:rFonts w:hint="default"/>
      </w:rPr>
    </w:lvl>
  </w:abstractNum>
  <w:abstractNum w:abstractNumId="102">
    <w:nsid w:val="4D573D4E"/>
    <w:multiLevelType w:val="hybridMultilevel"/>
    <w:tmpl w:val="2736C126"/>
    <w:lvl w:ilvl="0" w:tplc="573873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4DCF401F"/>
    <w:multiLevelType w:val="hybridMultilevel"/>
    <w:tmpl w:val="63B0E3B8"/>
    <w:lvl w:ilvl="0" w:tplc="3D2C231C">
      <w:start w:val="1"/>
      <w:numFmt w:val="bullet"/>
      <w:lvlText w:val="-"/>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4">
    <w:nsid w:val="4F3F6508"/>
    <w:multiLevelType w:val="singleLevel"/>
    <w:tmpl w:val="C7C8FB84"/>
    <w:lvl w:ilvl="0">
      <w:start w:val="1"/>
      <w:numFmt w:val="decimal"/>
      <w:lvlText w:val="%1)"/>
      <w:lvlJc w:val="left"/>
      <w:pPr>
        <w:tabs>
          <w:tab w:val="num" w:pos="748"/>
        </w:tabs>
        <w:ind w:left="748" w:hanging="360"/>
      </w:pPr>
      <w:rPr>
        <w:rFonts w:hint="default"/>
        <w:sz w:val="22"/>
        <w:szCs w:val="22"/>
      </w:rPr>
    </w:lvl>
  </w:abstractNum>
  <w:abstractNum w:abstractNumId="105">
    <w:nsid w:val="4FF64AD3"/>
    <w:multiLevelType w:val="singleLevel"/>
    <w:tmpl w:val="04100011"/>
    <w:lvl w:ilvl="0">
      <w:start w:val="1"/>
      <w:numFmt w:val="decimal"/>
      <w:lvlText w:val="%1)"/>
      <w:lvlJc w:val="left"/>
      <w:pPr>
        <w:tabs>
          <w:tab w:val="num" w:pos="360"/>
        </w:tabs>
        <w:ind w:left="360" w:hanging="360"/>
      </w:pPr>
      <w:rPr>
        <w:rFonts w:hint="default"/>
      </w:rPr>
    </w:lvl>
  </w:abstractNum>
  <w:abstractNum w:abstractNumId="106">
    <w:nsid w:val="519A5598"/>
    <w:multiLevelType w:val="hybridMultilevel"/>
    <w:tmpl w:val="FAD2028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7">
    <w:nsid w:val="51D34A65"/>
    <w:multiLevelType w:val="hybridMultilevel"/>
    <w:tmpl w:val="90C6A454"/>
    <w:lvl w:ilvl="0" w:tplc="3D2C231C">
      <w:start w:val="1"/>
      <w:numFmt w:val="bullet"/>
      <w:lvlText w:val="-"/>
      <w:lvlJc w:val="left"/>
      <w:pPr>
        <w:ind w:left="1429" w:hanging="360"/>
      </w:pPr>
      <w:rPr>
        <w:rFont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8">
    <w:nsid w:val="51F15185"/>
    <w:multiLevelType w:val="hybridMultilevel"/>
    <w:tmpl w:val="56E60FEC"/>
    <w:lvl w:ilvl="0" w:tplc="3D2C231C">
      <w:start w:val="1"/>
      <w:numFmt w:val="bullet"/>
      <w:lvlText w:val="-"/>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9">
    <w:nsid w:val="523B69D1"/>
    <w:multiLevelType w:val="hybridMultilevel"/>
    <w:tmpl w:val="7FF8B28A"/>
    <w:lvl w:ilvl="0" w:tplc="3D2C231C">
      <w:start w:val="1"/>
      <w:numFmt w:val="bullet"/>
      <w:lvlText w:val="-"/>
      <w:lvlJc w:val="left"/>
      <w:pPr>
        <w:ind w:left="1996" w:hanging="360"/>
      </w:pPr>
      <w:rPr>
        <w:rFont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10">
    <w:nsid w:val="53AB7B8C"/>
    <w:multiLevelType w:val="singleLevel"/>
    <w:tmpl w:val="B5EA6114"/>
    <w:lvl w:ilvl="0">
      <w:start w:val="3"/>
      <w:numFmt w:val="decimal"/>
      <w:lvlText w:val="%1."/>
      <w:lvlJc w:val="left"/>
      <w:pPr>
        <w:tabs>
          <w:tab w:val="num" w:pos="360"/>
        </w:tabs>
        <w:ind w:left="360" w:hanging="360"/>
      </w:pPr>
    </w:lvl>
  </w:abstractNum>
  <w:abstractNum w:abstractNumId="111">
    <w:nsid w:val="543C3D5C"/>
    <w:multiLevelType w:val="hybridMultilevel"/>
    <w:tmpl w:val="8A80F190"/>
    <w:lvl w:ilvl="0" w:tplc="3D2C231C">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558173DB"/>
    <w:multiLevelType w:val="singleLevel"/>
    <w:tmpl w:val="CFC8A89A"/>
    <w:lvl w:ilvl="0">
      <w:start w:val="1"/>
      <w:numFmt w:val="decimal"/>
      <w:lvlText w:val="%1."/>
      <w:lvlJc w:val="left"/>
      <w:pPr>
        <w:tabs>
          <w:tab w:val="num" w:pos="360"/>
        </w:tabs>
        <w:ind w:left="360" w:hanging="360"/>
      </w:pPr>
    </w:lvl>
  </w:abstractNum>
  <w:abstractNum w:abstractNumId="113">
    <w:nsid w:val="55EB662E"/>
    <w:multiLevelType w:val="singleLevel"/>
    <w:tmpl w:val="0410000F"/>
    <w:lvl w:ilvl="0">
      <w:start w:val="1"/>
      <w:numFmt w:val="decimal"/>
      <w:lvlText w:val="%1."/>
      <w:lvlJc w:val="left"/>
      <w:pPr>
        <w:tabs>
          <w:tab w:val="num" w:pos="360"/>
        </w:tabs>
        <w:ind w:left="360" w:hanging="360"/>
      </w:pPr>
    </w:lvl>
  </w:abstractNum>
  <w:abstractNum w:abstractNumId="114">
    <w:nsid w:val="560D0200"/>
    <w:multiLevelType w:val="singleLevel"/>
    <w:tmpl w:val="3D2C231C"/>
    <w:lvl w:ilvl="0">
      <w:start w:val="1"/>
      <w:numFmt w:val="bullet"/>
      <w:lvlText w:val="-"/>
      <w:lvlJc w:val="left"/>
      <w:pPr>
        <w:tabs>
          <w:tab w:val="num" w:pos="532"/>
        </w:tabs>
        <w:ind w:left="532" w:hanging="360"/>
      </w:pPr>
      <w:rPr>
        <w:rFonts w:hint="default"/>
      </w:rPr>
    </w:lvl>
  </w:abstractNum>
  <w:abstractNum w:abstractNumId="115">
    <w:nsid w:val="563B6D49"/>
    <w:multiLevelType w:val="hybridMultilevel"/>
    <w:tmpl w:val="AEC2BE9E"/>
    <w:lvl w:ilvl="0" w:tplc="3D2C231C">
      <w:start w:val="1"/>
      <w:numFmt w:val="bullet"/>
      <w:lvlText w:val="-"/>
      <w:lvlJc w:val="left"/>
      <w:pPr>
        <w:ind w:left="2700" w:hanging="360"/>
      </w:pPr>
      <w:rPr>
        <w:rFonts w:hint="default"/>
      </w:rPr>
    </w:lvl>
    <w:lvl w:ilvl="1" w:tplc="04100003" w:tentative="1">
      <w:start w:val="1"/>
      <w:numFmt w:val="bullet"/>
      <w:lvlText w:val="o"/>
      <w:lvlJc w:val="left"/>
      <w:pPr>
        <w:ind w:left="3420" w:hanging="360"/>
      </w:pPr>
      <w:rPr>
        <w:rFonts w:ascii="Courier New" w:hAnsi="Courier New" w:cs="Courier New" w:hint="default"/>
      </w:rPr>
    </w:lvl>
    <w:lvl w:ilvl="2" w:tplc="04100005" w:tentative="1">
      <w:start w:val="1"/>
      <w:numFmt w:val="bullet"/>
      <w:lvlText w:val=""/>
      <w:lvlJc w:val="left"/>
      <w:pPr>
        <w:ind w:left="4140" w:hanging="360"/>
      </w:pPr>
      <w:rPr>
        <w:rFonts w:ascii="Wingdings" w:hAnsi="Wingdings" w:hint="default"/>
      </w:rPr>
    </w:lvl>
    <w:lvl w:ilvl="3" w:tplc="04100001" w:tentative="1">
      <w:start w:val="1"/>
      <w:numFmt w:val="bullet"/>
      <w:lvlText w:val=""/>
      <w:lvlJc w:val="left"/>
      <w:pPr>
        <w:ind w:left="4860" w:hanging="360"/>
      </w:pPr>
      <w:rPr>
        <w:rFonts w:ascii="Symbol" w:hAnsi="Symbol" w:hint="default"/>
      </w:rPr>
    </w:lvl>
    <w:lvl w:ilvl="4" w:tplc="04100003" w:tentative="1">
      <w:start w:val="1"/>
      <w:numFmt w:val="bullet"/>
      <w:lvlText w:val="o"/>
      <w:lvlJc w:val="left"/>
      <w:pPr>
        <w:ind w:left="5580" w:hanging="360"/>
      </w:pPr>
      <w:rPr>
        <w:rFonts w:ascii="Courier New" w:hAnsi="Courier New" w:cs="Courier New" w:hint="default"/>
      </w:rPr>
    </w:lvl>
    <w:lvl w:ilvl="5" w:tplc="04100005" w:tentative="1">
      <w:start w:val="1"/>
      <w:numFmt w:val="bullet"/>
      <w:lvlText w:val=""/>
      <w:lvlJc w:val="left"/>
      <w:pPr>
        <w:ind w:left="6300" w:hanging="360"/>
      </w:pPr>
      <w:rPr>
        <w:rFonts w:ascii="Wingdings" w:hAnsi="Wingdings" w:hint="default"/>
      </w:rPr>
    </w:lvl>
    <w:lvl w:ilvl="6" w:tplc="04100001" w:tentative="1">
      <w:start w:val="1"/>
      <w:numFmt w:val="bullet"/>
      <w:lvlText w:val=""/>
      <w:lvlJc w:val="left"/>
      <w:pPr>
        <w:ind w:left="7020" w:hanging="360"/>
      </w:pPr>
      <w:rPr>
        <w:rFonts w:ascii="Symbol" w:hAnsi="Symbol" w:hint="default"/>
      </w:rPr>
    </w:lvl>
    <w:lvl w:ilvl="7" w:tplc="04100003" w:tentative="1">
      <w:start w:val="1"/>
      <w:numFmt w:val="bullet"/>
      <w:lvlText w:val="o"/>
      <w:lvlJc w:val="left"/>
      <w:pPr>
        <w:ind w:left="7740" w:hanging="360"/>
      </w:pPr>
      <w:rPr>
        <w:rFonts w:ascii="Courier New" w:hAnsi="Courier New" w:cs="Courier New" w:hint="default"/>
      </w:rPr>
    </w:lvl>
    <w:lvl w:ilvl="8" w:tplc="04100005" w:tentative="1">
      <w:start w:val="1"/>
      <w:numFmt w:val="bullet"/>
      <w:lvlText w:val=""/>
      <w:lvlJc w:val="left"/>
      <w:pPr>
        <w:ind w:left="8460" w:hanging="360"/>
      </w:pPr>
      <w:rPr>
        <w:rFonts w:ascii="Wingdings" w:hAnsi="Wingdings" w:hint="default"/>
      </w:rPr>
    </w:lvl>
  </w:abstractNum>
  <w:abstractNum w:abstractNumId="116">
    <w:nsid w:val="59431936"/>
    <w:multiLevelType w:val="singleLevel"/>
    <w:tmpl w:val="3D2C231C"/>
    <w:lvl w:ilvl="0">
      <w:start w:val="1"/>
      <w:numFmt w:val="bullet"/>
      <w:lvlText w:val="-"/>
      <w:lvlJc w:val="left"/>
      <w:pPr>
        <w:tabs>
          <w:tab w:val="num" w:pos="532"/>
        </w:tabs>
        <w:ind w:left="532" w:hanging="360"/>
      </w:pPr>
      <w:rPr>
        <w:rFonts w:hint="default"/>
      </w:rPr>
    </w:lvl>
  </w:abstractNum>
  <w:abstractNum w:abstractNumId="117">
    <w:nsid w:val="598519E7"/>
    <w:multiLevelType w:val="hybridMultilevel"/>
    <w:tmpl w:val="72549D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59D048D9"/>
    <w:multiLevelType w:val="singleLevel"/>
    <w:tmpl w:val="04100011"/>
    <w:lvl w:ilvl="0">
      <w:start w:val="1"/>
      <w:numFmt w:val="decimal"/>
      <w:lvlText w:val="%1)"/>
      <w:lvlJc w:val="left"/>
      <w:pPr>
        <w:tabs>
          <w:tab w:val="num" w:pos="360"/>
        </w:tabs>
        <w:ind w:left="360" w:hanging="360"/>
      </w:pPr>
      <w:rPr>
        <w:rFonts w:hint="default"/>
      </w:rPr>
    </w:lvl>
  </w:abstractNum>
  <w:abstractNum w:abstractNumId="119">
    <w:nsid w:val="5A4A0F14"/>
    <w:multiLevelType w:val="hybridMultilevel"/>
    <w:tmpl w:val="2860771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0">
    <w:nsid w:val="5D0C5D91"/>
    <w:multiLevelType w:val="singleLevel"/>
    <w:tmpl w:val="3D2C231C"/>
    <w:lvl w:ilvl="0">
      <w:start w:val="1"/>
      <w:numFmt w:val="bullet"/>
      <w:lvlText w:val="-"/>
      <w:lvlJc w:val="left"/>
      <w:pPr>
        <w:tabs>
          <w:tab w:val="num" w:pos="532"/>
        </w:tabs>
        <w:ind w:left="532" w:hanging="360"/>
      </w:pPr>
      <w:rPr>
        <w:rFonts w:hint="default"/>
      </w:rPr>
    </w:lvl>
  </w:abstractNum>
  <w:abstractNum w:abstractNumId="121">
    <w:nsid w:val="5DDB769C"/>
    <w:multiLevelType w:val="singleLevel"/>
    <w:tmpl w:val="6D6E93C6"/>
    <w:lvl w:ilvl="0">
      <w:start w:val="3"/>
      <w:numFmt w:val="decimal"/>
      <w:lvlText w:val="%1)"/>
      <w:lvlJc w:val="left"/>
      <w:pPr>
        <w:tabs>
          <w:tab w:val="num" w:pos="748"/>
        </w:tabs>
        <w:ind w:left="748" w:hanging="360"/>
      </w:pPr>
      <w:rPr>
        <w:rFonts w:hint="default"/>
      </w:rPr>
    </w:lvl>
  </w:abstractNum>
  <w:abstractNum w:abstractNumId="122">
    <w:nsid w:val="5E2048BA"/>
    <w:multiLevelType w:val="singleLevel"/>
    <w:tmpl w:val="3D2C231C"/>
    <w:lvl w:ilvl="0">
      <w:start w:val="1"/>
      <w:numFmt w:val="bullet"/>
      <w:lvlText w:val="-"/>
      <w:lvlJc w:val="left"/>
      <w:pPr>
        <w:tabs>
          <w:tab w:val="num" w:pos="532"/>
        </w:tabs>
        <w:ind w:left="532" w:hanging="360"/>
      </w:pPr>
      <w:rPr>
        <w:rFonts w:hint="default"/>
      </w:rPr>
    </w:lvl>
  </w:abstractNum>
  <w:abstractNum w:abstractNumId="123">
    <w:nsid w:val="5FBE5351"/>
    <w:multiLevelType w:val="multilevel"/>
    <w:tmpl w:val="2DA2F668"/>
    <w:lvl w:ilvl="0">
      <w:start w:val="1"/>
      <w:numFmt w:val="lowerLetter"/>
      <w:lvlText w:val="%1)"/>
      <w:lvlJc w:val="left"/>
      <w:pPr>
        <w:ind w:left="1800" w:hanging="360"/>
      </w:pPr>
      <w:rPr>
        <w:rFonts w:hint="default"/>
      </w:rPr>
    </w:lvl>
    <w:lvl w:ilvl="1">
      <w:start w:val="1"/>
      <w:numFmt w:val="lowerLetter"/>
      <w:lvlText w:val="%2.1"/>
      <w:lvlJc w:val="left"/>
      <w:pPr>
        <w:ind w:left="2520" w:hanging="360"/>
      </w:pPr>
      <w:rPr>
        <w:rFonts w:hint="default"/>
      </w:rPr>
    </w:lvl>
    <w:lvl w:ilvl="2">
      <w:start w:val="1"/>
      <w:numFmt w:val="bullet"/>
      <w:lvlText w:val="-"/>
      <w:lvlJc w:val="lef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4">
    <w:nsid w:val="607C445F"/>
    <w:multiLevelType w:val="singleLevel"/>
    <w:tmpl w:val="E4FE7B96"/>
    <w:lvl w:ilvl="0">
      <w:start w:val="2"/>
      <w:numFmt w:val="decimal"/>
      <w:lvlText w:val="%1."/>
      <w:lvlJc w:val="left"/>
      <w:pPr>
        <w:tabs>
          <w:tab w:val="num" w:pos="360"/>
        </w:tabs>
        <w:ind w:left="360" w:hanging="360"/>
      </w:pPr>
    </w:lvl>
  </w:abstractNum>
  <w:abstractNum w:abstractNumId="125">
    <w:nsid w:val="60BC4DCA"/>
    <w:multiLevelType w:val="hybridMultilevel"/>
    <w:tmpl w:val="AF2A4D32"/>
    <w:lvl w:ilvl="0" w:tplc="FFFFFFFF">
      <w:start w:val="1"/>
      <w:numFmt w:val="decimal"/>
      <w:lvlText w:val="%1."/>
      <w:lvlJc w:val="left"/>
      <w:pPr>
        <w:ind w:left="720" w:hanging="360"/>
      </w:pPr>
    </w:lvl>
    <w:lvl w:ilvl="1" w:tplc="A928133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nsid w:val="610C4D3F"/>
    <w:multiLevelType w:val="hybridMultilevel"/>
    <w:tmpl w:val="2B76CE72"/>
    <w:lvl w:ilvl="0" w:tplc="0410001B">
      <w:start w:val="1"/>
      <w:numFmt w:val="lowerRoman"/>
      <w:lvlText w:val="%1."/>
      <w:lvlJc w:val="right"/>
      <w:pPr>
        <w:ind w:left="1287" w:hanging="360"/>
      </w:pPr>
    </w:lvl>
    <w:lvl w:ilvl="1" w:tplc="0410001B">
      <w:start w:val="1"/>
      <w:numFmt w:val="lowerRoman"/>
      <w:lvlText w:val="%2."/>
      <w:lvlJc w:val="righ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27">
    <w:nsid w:val="62790A96"/>
    <w:multiLevelType w:val="hybridMultilevel"/>
    <w:tmpl w:val="ADFE8B32"/>
    <w:lvl w:ilvl="0" w:tplc="573873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nsid w:val="636975B0"/>
    <w:multiLevelType w:val="hybridMultilevel"/>
    <w:tmpl w:val="7538407C"/>
    <w:lvl w:ilvl="0" w:tplc="3D2C231C">
      <w:start w:val="1"/>
      <w:numFmt w:val="bullet"/>
      <w:lvlText w:val="-"/>
      <w:lvlJc w:val="left"/>
      <w:pPr>
        <w:ind w:left="2160" w:hanging="360"/>
      </w:pPr>
      <w:rPr>
        <w:rFont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29">
    <w:nsid w:val="650257DE"/>
    <w:multiLevelType w:val="singleLevel"/>
    <w:tmpl w:val="0AF49F54"/>
    <w:lvl w:ilvl="0">
      <w:start w:val="1"/>
      <w:numFmt w:val="decimal"/>
      <w:lvlText w:val="%1."/>
      <w:lvlJc w:val="left"/>
      <w:pPr>
        <w:tabs>
          <w:tab w:val="num" w:pos="360"/>
        </w:tabs>
        <w:ind w:left="360" w:hanging="360"/>
      </w:pPr>
    </w:lvl>
  </w:abstractNum>
  <w:abstractNum w:abstractNumId="130">
    <w:nsid w:val="65AF2A57"/>
    <w:multiLevelType w:val="hybridMultilevel"/>
    <w:tmpl w:val="A128166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1">
    <w:nsid w:val="67EE523E"/>
    <w:multiLevelType w:val="hybridMultilevel"/>
    <w:tmpl w:val="0318128A"/>
    <w:lvl w:ilvl="0" w:tplc="A6DE2800">
      <w:start w:val="1"/>
      <w:numFmt w:val="upperLetter"/>
      <w:lvlText w:val="%1)"/>
      <w:lvlJc w:val="left"/>
      <w:pPr>
        <w:ind w:left="36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681B32A8"/>
    <w:multiLevelType w:val="singleLevel"/>
    <w:tmpl w:val="0410000F"/>
    <w:lvl w:ilvl="0">
      <w:start w:val="1"/>
      <w:numFmt w:val="decimal"/>
      <w:lvlText w:val="%1."/>
      <w:lvlJc w:val="left"/>
      <w:pPr>
        <w:tabs>
          <w:tab w:val="num" w:pos="360"/>
        </w:tabs>
        <w:ind w:left="360" w:hanging="360"/>
      </w:pPr>
      <w:rPr>
        <w:rFonts w:hint="default"/>
      </w:rPr>
    </w:lvl>
  </w:abstractNum>
  <w:abstractNum w:abstractNumId="133">
    <w:nsid w:val="684451D0"/>
    <w:multiLevelType w:val="hybridMultilevel"/>
    <w:tmpl w:val="C7E422E4"/>
    <w:lvl w:ilvl="0" w:tplc="3D2C231C">
      <w:start w:val="1"/>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4">
    <w:nsid w:val="69110DCF"/>
    <w:multiLevelType w:val="singleLevel"/>
    <w:tmpl w:val="04100017"/>
    <w:lvl w:ilvl="0">
      <w:start w:val="1"/>
      <w:numFmt w:val="lowerLetter"/>
      <w:lvlText w:val="%1)"/>
      <w:lvlJc w:val="left"/>
      <w:pPr>
        <w:tabs>
          <w:tab w:val="num" w:pos="360"/>
        </w:tabs>
        <w:ind w:left="360" w:hanging="360"/>
      </w:pPr>
    </w:lvl>
  </w:abstractNum>
  <w:abstractNum w:abstractNumId="135">
    <w:nsid w:val="6A5F7B8C"/>
    <w:multiLevelType w:val="hybridMultilevel"/>
    <w:tmpl w:val="CA4E8734"/>
    <w:lvl w:ilvl="0" w:tplc="0410000F">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6">
    <w:nsid w:val="6C51227F"/>
    <w:multiLevelType w:val="singleLevel"/>
    <w:tmpl w:val="04100019"/>
    <w:lvl w:ilvl="0">
      <w:start w:val="1"/>
      <w:numFmt w:val="lowerLetter"/>
      <w:lvlText w:val="(%1)"/>
      <w:lvlJc w:val="left"/>
      <w:pPr>
        <w:tabs>
          <w:tab w:val="num" w:pos="360"/>
        </w:tabs>
        <w:ind w:left="360" w:hanging="360"/>
      </w:pPr>
    </w:lvl>
  </w:abstractNum>
  <w:abstractNum w:abstractNumId="137">
    <w:nsid w:val="6E2B4833"/>
    <w:multiLevelType w:val="hybridMultilevel"/>
    <w:tmpl w:val="03C02AF2"/>
    <w:lvl w:ilvl="0" w:tplc="04100017">
      <w:start w:val="1"/>
      <w:numFmt w:val="lowerLetter"/>
      <w:lvlText w:val="%1)"/>
      <w:lvlJc w:val="left"/>
      <w:pPr>
        <w:ind w:left="1980" w:hanging="360"/>
      </w:pPr>
    </w:lvl>
    <w:lvl w:ilvl="1" w:tplc="04100019" w:tentative="1">
      <w:start w:val="1"/>
      <w:numFmt w:val="lowerLetter"/>
      <w:lvlText w:val="%2."/>
      <w:lvlJc w:val="left"/>
      <w:pPr>
        <w:ind w:left="2700" w:hanging="360"/>
      </w:pPr>
    </w:lvl>
    <w:lvl w:ilvl="2" w:tplc="0410001B" w:tentative="1">
      <w:start w:val="1"/>
      <w:numFmt w:val="lowerRoman"/>
      <w:lvlText w:val="%3."/>
      <w:lvlJc w:val="right"/>
      <w:pPr>
        <w:ind w:left="3420" w:hanging="180"/>
      </w:pPr>
    </w:lvl>
    <w:lvl w:ilvl="3" w:tplc="0410000F" w:tentative="1">
      <w:start w:val="1"/>
      <w:numFmt w:val="decimal"/>
      <w:lvlText w:val="%4."/>
      <w:lvlJc w:val="left"/>
      <w:pPr>
        <w:ind w:left="4140" w:hanging="360"/>
      </w:pPr>
    </w:lvl>
    <w:lvl w:ilvl="4" w:tplc="04100019" w:tentative="1">
      <w:start w:val="1"/>
      <w:numFmt w:val="lowerLetter"/>
      <w:lvlText w:val="%5."/>
      <w:lvlJc w:val="left"/>
      <w:pPr>
        <w:ind w:left="4860" w:hanging="360"/>
      </w:pPr>
    </w:lvl>
    <w:lvl w:ilvl="5" w:tplc="0410001B" w:tentative="1">
      <w:start w:val="1"/>
      <w:numFmt w:val="lowerRoman"/>
      <w:lvlText w:val="%6."/>
      <w:lvlJc w:val="right"/>
      <w:pPr>
        <w:ind w:left="5580" w:hanging="180"/>
      </w:pPr>
    </w:lvl>
    <w:lvl w:ilvl="6" w:tplc="0410000F" w:tentative="1">
      <w:start w:val="1"/>
      <w:numFmt w:val="decimal"/>
      <w:lvlText w:val="%7."/>
      <w:lvlJc w:val="left"/>
      <w:pPr>
        <w:ind w:left="6300" w:hanging="360"/>
      </w:pPr>
    </w:lvl>
    <w:lvl w:ilvl="7" w:tplc="04100019" w:tentative="1">
      <w:start w:val="1"/>
      <w:numFmt w:val="lowerLetter"/>
      <w:lvlText w:val="%8."/>
      <w:lvlJc w:val="left"/>
      <w:pPr>
        <w:ind w:left="7020" w:hanging="360"/>
      </w:pPr>
    </w:lvl>
    <w:lvl w:ilvl="8" w:tplc="0410001B" w:tentative="1">
      <w:start w:val="1"/>
      <w:numFmt w:val="lowerRoman"/>
      <w:lvlText w:val="%9."/>
      <w:lvlJc w:val="right"/>
      <w:pPr>
        <w:ind w:left="7740" w:hanging="180"/>
      </w:pPr>
    </w:lvl>
  </w:abstractNum>
  <w:abstractNum w:abstractNumId="138">
    <w:nsid w:val="6E63102B"/>
    <w:multiLevelType w:val="multilevel"/>
    <w:tmpl w:val="4C78F998"/>
    <w:lvl w:ilvl="0">
      <w:start w:val="1"/>
      <w:numFmt w:val="lowerLetter"/>
      <w:lvlText w:val="%1)"/>
      <w:lvlJc w:val="left"/>
      <w:pPr>
        <w:ind w:left="1800" w:hanging="360"/>
      </w:pPr>
      <w:rPr>
        <w:rFonts w:hint="default"/>
      </w:rPr>
    </w:lvl>
    <w:lvl w:ilvl="1">
      <w:start w:val="1"/>
      <w:numFmt w:val="lowerLetter"/>
      <w:lvlText w:val="%2.1"/>
      <w:lvlJc w:val="left"/>
      <w:pPr>
        <w:ind w:left="2520" w:hanging="360"/>
      </w:pPr>
      <w:rPr>
        <w:rFonts w:hint="default"/>
      </w:rPr>
    </w:lvl>
    <w:lvl w:ilvl="2">
      <w:start w:val="1"/>
      <w:numFmt w:val="none"/>
      <w:lvlText w:val="a.1.1"/>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39">
    <w:nsid w:val="6E9641FA"/>
    <w:multiLevelType w:val="hybridMultilevel"/>
    <w:tmpl w:val="A330D650"/>
    <w:lvl w:ilvl="0" w:tplc="4968A6F8">
      <w:start w:val="1"/>
      <w:numFmt w:val="upperLetter"/>
      <w:lvlText w:val="%1)"/>
      <w:lvlJc w:val="left"/>
      <w:pPr>
        <w:tabs>
          <w:tab w:val="num" w:pos="360"/>
        </w:tabs>
        <w:ind w:left="36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nsid w:val="7011152C"/>
    <w:multiLevelType w:val="singleLevel"/>
    <w:tmpl w:val="08D06758"/>
    <w:lvl w:ilvl="0">
      <w:start w:val="3"/>
      <w:numFmt w:val="upperLetter"/>
      <w:pStyle w:val="Titolo5"/>
      <w:lvlText w:val="%1)"/>
      <w:lvlJc w:val="left"/>
      <w:pPr>
        <w:tabs>
          <w:tab w:val="num" w:pos="360"/>
        </w:tabs>
        <w:ind w:left="360" w:hanging="360"/>
      </w:pPr>
      <w:rPr>
        <w:rFonts w:hint="default"/>
      </w:rPr>
    </w:lvl>
  </w:abstractNum>
  <w:abstractNum w:abstractNumId="141">
    <w:nsid w:val="70FA03A2"/>
    <w:multiLevelType w:val="singleLevel"/>
    <w:tmpl w:val="3D2C231C"/>
    <w:lvl w:ilvl="0">
      <w:start w:val="1"/>
      <w:numFmt w:val="bullet"/>
      <w:lvlText w:val="-"/>
      <w:lvlJc w:val="left"/>
      <w:pPr>
        <w:tabs>
          <w:tab w:val="num" w:pos="532"/>
        </w:tabs>
        <w:ind w:left="532" w:hanging="360"/>
      </w:pPr>
      <w:rPr>
        <w:rFonts w:hint="default"/>
      </w:rPr>
    </w:lvl>
  </w:abstractNum>
  <w:abstractNum w:abstractNumId="142">
    <w:nsid w:val="72FA207B"/>
    <w:multiLevelType w:val="singleLevel"/>
    <w:tmpl w:val="04100011"/>
    <w:lvl w:ilvl="0">
      <w:start w:val="1"/>
      <w:numFmt w:val="decimal"/>
      <w:lvlText w:val="%1)"/>
      <w:lvlJc w:val="left"/>
      <w:pPr>
        <w:tabs>
          <w:tab w:val="num" w:pos="360"/>
        </w:tabs>
        <w:ind w:left="360" w:hanging="360"/>
      </w:pPr>
      <w:rPr>
        <w:rFonts w:hint="default"/>
      </w:rPr>
    </w:lvl>
  </w:abstractNum>
  <w:abstractNum w:abstractNumId="143">
    <w:nsid w:val="73B12853"/>
    <w:multiLevelType w:val="hybridMultilevel"/>
    <w:tmpl w:val="4E14B90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4">
    <w:nsid w:val="73B40BA3"/>
    <w:multiLevelType w:val="singleLevel"/>
    <w:tmpl w:val="5C0A4B1C"/>
    <w:lvl w:ilvl="0">
      <w:start w:val="1"/>
      <w:numFmt w:val="bullet"/>
      <w:lvlText w:val="-"/>
      <w:lvlJc w:val="left"/>
      <w:pPr>
        <w:tabs>
          <w:tab w:val="num" w:pos="360"/>
        </w:tabs>
        <w:ind w:left="360" w:hanging="360"/>
      </w:pPr>
      <w:rPr>
        <w:rFonts w:hint="default"/>
      </w:rPr>
    </w:lvl>
  </w:abstractNum>
  <w:abstractNum w:abstractNumId="145">
    <w:nsid w:val="76712584"/>
    <w:multiLevelType w:val="singleLevel"/>
    <w:tmpl w:val="CC2E7634"/>
    <w:lvl w:ilvl="0">
      <w:start w:val="2"/>
      <w:numFmt w:val="bullet"/>
      <w:lvlText w:val="-"/>
      <w:lvlJc w:val="left"/>
      <w:pPr>
        <w:tabs>
          <w:tab w:val="num" w:pos="398"/>
        </w:tabs>
        <w:ind w:left="398" w:hanging="360"/>
      </w:pPr>
      <w:rPr>
        <w:rFonts w:hint="default"/>
      </w:rPr>
    </w:lvl>
  </w:abstractNum>
  <w:abstractNum w:abstractNumId="146">
    <w:nsid w:val="76782704"/>
    <w:multiLevelType w:val="hybridMultilevel"/>
    <w:tmpl w:val="EA58CF82"/>
    <w:lvl w:ilvl="0" w:tplc="A8380248">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7694527A"/>
    <w:multiLevelType w:val="singleLevel"/>
    <w:tmpl w:val="3D2C231C"/>
    <w:lvl w:ilvl="0">
      <w:start w:val="1"/>
      <w:numFmt w:val="bullet"/>
      <w:lvlText w:val="-"/>
      <w:lvlJc w:val="left"/>
      <w:pPr>
        <w:tabs>
          <w:tab w:val="num" w:pos="532"/>
        </w:tabs>
        <w:ind w:left="532" w:hanging="360"/>
      </w:pPr>
      <w:rPr>
        <w:rFonts w:hint="default"/>
      </w:rPr>
    </w:lvl>
  </w:abstractNum>
  <w:abstractNum w:abstractNumId="148">
    <w:nsid w:val="7860470E"/>
    <w:multiLevelType w:val="hybridMultilevel"/>
    <w:tmpl w:val="118EEEE8"/>
    <w:lvl w:ilvl="0" w:tplc="CF0A4620">
      <w:start w:val="1"/>
      <w:numFmt w:val="upperLetter"/>
      <w:lvlText w:val="%1)"/>
      <w:lvlJc w:val="left"/>
      <w:pPr>
        <w:tabs>
          <w:tab w:val="num" w:pos="360"/>
        </w:tabs>
        <w:ind w:left="360" w:hanging="360"/>
      </w:pPr>
      <w:rPr>
        <w:rFonts w:hint="default"/>
        <w:b/>
        <w:i w:val="0"/>
      </w:rPr>
    </w:lvl>
    <w:lvl w:ilvl="1" w:tplc="EE48D97E">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78EF3736"/>
    <w:multiLevelType w:val="multilevel"/>
    <w:tmpl w:val="EDE867DC"/>
    <w:lvl w:ilvl="0">
      <w:start w:val="1"/>
      <w:numFmt w:val="upperLetter"/>
      <w:lvlText w:val="%1)"/>
      <w:lvlJc w:val="left"/>
      <w:pPr>
        <w:tabs>
          <w:tab w:val="num" w:pos="502"/>
        </w:tabs>
        <w:ind w:left="502" w:hanging="360"/>
      </w:pPr>
      <w:rPr>
        <w:rFonts w:hint="default"/>
        <w:b/>
      </w:rPr>
    </w:lvl>
    <w:lvl w:ilvl="1">
      <w:start w:val="1"/>
      <w:numFmt w:val="decimal"/>
      <w:lvlText w:val="%2."/>
      <w:lvlJc w:val="left"/>
      <w:pPr>
        <w:tabs>
          <w:tab w:val="num" w:pos="1222"/>
        </w:tabs>
        <w:ind w:left="1222" w:hanging="360"/>
      </w:pPr>
      <w:rPr>
        <w:rFonts w:hint="default"/>
        <w:i/>
      </w:rPr>
    </w:lvl>
    <w:lvl w:ilvl="2">
      <w:start w:val="1"/>
      <w:numFmt w:val="lowerRoman"/>
      <w:lvlText w:val="%3."/>
      <w:lvlJc w:val="right"/>
      <w:pPr>
        <w:tabs>
          <w:tab w:val="num" w:pos="1942"/>
        </w:tabs>
        <w:ind w:left="1942" w:hanging="180"/>
      </w:pPr>
      <w:rPr>
        <w:rFonts w:hint="default"/>
      </w:rPr>
    </w:lvl>
    <w:lvl w:ilvl="3">
      <w:start w:val="1"/>
      <w:numFmt w:val="decimal"/>
      <w:lvlText w:val="%4."/>
      <w:lvlJc w:val="left"/>
      <w:pPr>
        <w:tabs>
          <w:tab w:val="num" w:pos="2662"/>
        </w:tabs>
        <w:ind w:left="2662" w:hanging="360"/>
      </w:pPr>
      <w:rPr>
        <w:rFonts w:hint="default"/>
      </w:rPr>
    </w:lvl>
    <w:lvl w:ilvl="4">
      <w:start w:val="1"/>
      <w:numFmt w:val="lowerLetter"/>
      <w:lvlText w:val="%5."/>
      <w:lvlJc w:val="left"/>
      <w:pPr>
        <w:tabs>
          <w:tab w:val="num" w:pos="3382"/>
        </w:tabs>
        <w:ind w:left="3382" w:hanging="360"/>
      </w:pPr>
      <w:rPr>
        <w:rFonts w:hint="default"/>
      </w:rPr>
    </w:lvl>
    <w:lvl w:ilvl="5">
      <w:start w:val="1"/>
      <w:numFmt w:val="lowerRoman"/>
      <w:lvlText w:val="%6."/>
      <w:lvlJc w:val="right"/>
      <w:pPr>
        <w:tabs>
          <w:tab w:val="num" w:pos="4102"/>
        </w:tabs>
        <w:ind w:left="4102" w:hanging="180"/>
      </w:pPr>
      <w:rPr>
        <w:rFonts w:hint="default"/>
      </w:rPr>
    </w:lvl>
    <w:lvl w:ilvl="6">
      <w:start w:val="1"/>
      <w:numFmt w:val="decimal"/>
      <w:lvlText w:val="%7."/>
      <w:lvlJc w:val="left"/>
      <w:pPr>
        <w:tabs>
          <w:tab w:val="num" w:pos="4822"/>
        </w:tabs>
        <w:ind w:left="4822" w:hanging="360"/>
      </w:pPr>
      <w:rPr>
        <w:rFonts w:hint="default"/>
      </w:rPr>
    </w:lvl>
    <w:lvl w:ilvl="7">
      <w:start w:val="1"/>
      <w:numFmt w:val="lowerLetter"/>
      <w:lvlText w:val="%8."/>
      <w:lvlJc w:val="left"/>
      <w:pPr>
        <w:tabs>
          <w:tab w:val="num" w:pos="5542"/>
        </w:tabs>
        <w:ind w:left="5542" w:hanging="360"/>
      </w:pPr>
      <w:rPr>
        <w:rFonts w:hint="default"/>
      </w:rPr>
    </w:lvl>
    <w:lvl w:ilvl="8">
      <w:start w:val="1"/>
      <w:numFmt w:val="lowerRoman"/>
      <w:lvlText w:val="%9."/>
      <w:lvlJc w:val="right"/>
      <w:pPr>
        <w:tabs>
          <w:tab w:val="num" w:pos="6262"/>
        </w:tabs>
        <w:ind w:left="6262" w:hanging="180"/>
      </w:pPr>
      <w:rPr>
        <w:rFonts w:hint="default"/>
      </w:rPr>
    </w:lvl>
  </w:abstractNum>
  <w:abstractNum w:abstractNumId="150">
    <w:nsid w:val="79E6324F"/>
    <w:multiLevelType w:val="singleLevel"/>
    <w:tmpl w:val="B50E63B0"/>
    <w:lvl w:ilvl="0">
      <w:start w:val="5"/>
      <w:numFmt w:val="decimal"/>
      <w:lvlText w:val="%1."/>
      <w:lvlJc w:val="left"/>
      <w:pPr>
        <w:tabs>
          <w:tab w:val="num" w:pos="360"/>
        </w:tabs>
        <w:ind w:left="360" w:hanging="360"/>
      </w:pPr>
    </w:lvl>
  </w:abstractNum>
  <w:abstractNum w:abstractNumId="151">
    <w:nsid w:val="7A5C5B7D"/>
    <w:multiLevelType w:val="hybridMultilevel"/>
    <w:tmpl w:val="4A7E13E8"/>
    <w:lvl w:ilvl="0" w:tplc="6B96C630">
      <w:start w:val="1"/>
      <w:numFmt w:val="decimal"/>
      <w:pStyle w:val="Titolo2"/>
      <w:lvlText w:val="(%1)"/>
      <w:lvlJc w:val="left"/>
      <w:pPr>
        <w:tabs>
          <w:tab w:val="num" w:pos="720"/>
        </w:tabs>
        <w:ind w:left="720" w:hanging="360"/>
      </w:pPr>
      <w:rPr>
        <w:rFonts w:hint="default"/>
      </w:rPr>
    </w:lvl>
    <w:lvl w:ilvl="1" w:tplc="BC2094AC" w:tentative="1">
      <w:start w:val="1"/>
      <w:numFmt w:val="lowerLetter"/>
      <w:lvlText w:val="%2."/>
      <w:lvlJc w:val="left"/>
      <w:pPr>
        <w:tabs>
          <w:tab w:val="num" w:pos="1440"/>
        </w:tabs>
        <w:ind w:left="1440" w:hanging="360"/>
      </w:pPr>
    </w:lvl>
    <w:lvl w:ilvl="2" w:tplc="0B2E56E6" w:tentative="1">
      <w:start w:val="1"/>
      <w:numFmt w:val="lowerRoman"/>
      <w:lvlText w:val="%3."/>
      <w:lvlJc w:val="right"/>
      <w:pPr>
        <w:tabs>
          <w:tab w:val="num" w:pos="2160"/>
        </w:tabs>
        <w:ind w:left="2160" w:hanging="180"/>
      </w:pPr>
    </w:lvl>
    <w:lvl w:ilvl="3" w:tplc="469888D6" w:tentative="1">
      <w:start w:val="1"/>
      <w:numFmt w:val="decimal"/>
      <w:lvlText w:val="%4."/>
      <w:lvlJc w:val="left"/>
      <w:pPr>
        <w:tabs>
          <w:tab w:val="num" w:pos="2880"/>
        </w:tabs>
        <w:ind w:left="2880" w:hanging="360"/>
      </w:pPr>
    </w:lvl>
    <w:lvl w:ilvl="4" w:tplc="F21240EE" w:tentative="1">
      <w:start w:val="1"/>
      <w:numFmt w:val="lowerLetter"/>
      <w:lvlText w:val="%5."/>
      <w:lvlJc w:val="left"/>
      <w:pPr>
        <w:tabs>
          <w:tab w:val="num" w:pos="3600"/>
        </w:tabs>
        <w:ind w:left="3600" w:hanging="360"/>
      </w:pPr>
    </w:lvl>
    <w:lvl w:ilvl="5" w:tplc="76725DAE" w:tentative="1">
      <w:start w:val="1"/>
      <w:numFmt w:val="lowerRoman"/>
      <w:lvlText w:val="%6."/>
      <w:lvlJc w:val="right"/>
      <w:pPr>
        <w:tabs>
          <w:tab w:val="num" w:pos="4320"/>
        </w:tabs>
        <w:ind w:left="4320" w:hanging="180"/>
      </w:pPr>
    </w:lvl>
    <w:lvl w:ilvl="6" w:tplc="3E42DBCC" w:tentative="1">
      <w:start w:val="1"/>
      <w:numFmt w:val="decimal"/>
      <w:lvlText w:val="%7."/>
      <w:lvlJc w:val="left"/>
      <w:pPr>
        <w:tabs>
          <w:tab w:val="num" w:pos="5040"/>
        </w:tabs>
        <w:ind w:left="5040" w:hanging="360"/>
      </w:pPr>
    </w:lvl>
    <w:lvl w:ilvl="7" w:tplc="BA9C882C" w:tentative="1">
      <w:start w:val="1"/>
      <w:numFmt w:val="lowerLetter"/>
      <w:lvlText w:val="%8."/>
      <w:lvlJc w:val="left"/>
      <w:pPr>
        <w:tabs>
          <w:tab w:val="num" w:pos="5760"/>
        </w:tabs>
        <w:ind w:left="5760" w:hanging="360"/>
      </w:pPr>
    </w:lvl>
    <w:lvl w:ilvl="8" w:tplc="8CAA01BA" w:tentative="1">
      <w:start w:val="1"/>
      <w:numFmt w:val="lowerRoman"/>
      <w:lvlText w:val="%9."/>
      <w:lvlJc w:val="right"/>
      <w:pPr>
        <w:tabs>
          <w:tab w:val="num" w:pos="6480"/>
        </w:tabs>
        <w:ind w:left="6480" w:hanging="180"/>
      </w:pPr>
    </w:lvl>
  </w:abstractNum>
  <w:abstractNum w:abstractNumId="152">
    <w:nsid w:val="7ABE0DBF"/>
    <w:multiLevelType w:val="hybridMultilevel"/>
    <w:tmpl w:val="1D3AAE1A"/>
    <w:lvl w:ilvl="0" w:tplc="974E2788">
      <w:start w:val="5"/>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nsid w:val="7BCC1DD3"/>
    <w:multiLevelType w:val="singleLevel"/>
    <w:tmpl w:val="3D2C231C"/>
    <w:lvl w:ilvl="0">
      <w:start w:val="1"/>
      <w:numFmt w:val="bullet"/>
      <w:lvlText w:val="-"/>
      <w:lvlJc w:val="left"/>
      <w:pPr>
        <w:tabs>
          <w:tab w:val="num" w:pos="532"/>
        </w:tabs>
        <w:ind w:left="532" w:hanging="360"/>
      </w:pPr>
      <w:rPr>
        <w:rFonts w:hint="default"/>
      </w:rPr>
    </w:lvl>
  </w:abstractNum>
  <w:abstractNum w:abstractNumId="154">
    <w:nsid w:val="7C760FDF"/>
    <w:multiLevelType w:val="hybridMultilevel"/>
    <w:tmpl w:val="1D0E1418"/>
    <w:lvl w:ilvl="0" w:tplc="3D2C231C">
      <w:start w:val="1"/>
      <w:numFmt w:val="bullet"/>
      <w:lvlText w:val="-"/>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5">
    <w:nsid w:val="7CCC640A"/>
    <w:multiLevelType w:val="hybridMultilevel"/>
    <w:tmpl w:val="54C8DD0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6">
    <w:nsid w:val="7CCC7B6B"/>
    <w:multiLevelType w:val="singleLevel"/>
    <w:tmpl w:val="0410000F"/>
    <w:lvl w:ilvl="0">
      <w:start w:val="1"/>
      <w:numFmt w:val="decimal"/>
      <w:lvlText w:val="%1."/>
      <w:lvlJc w:val="left"/>
      <w:pPr>
        <w:tabs>
          <w:tab w:val="num" w:pos="360"/>
        </w:tabs>
        <w:ind w:left="360" w:hanging="360"/>
      </w:pPr>
    </w:lvl>
  </w:abstractNum>
  <w:abstractNum w:abstractNumId="157">
    <w:nsid w:val="7D520F04"/>
    <w:multiLevelType w:val="singleLevel"/>
    <w:tmpl w:val="3D2C231C"/>
    <w:lvl w:ilvl="0">
      <w:start w:val="1"/>
      <w:numFmt w:val="bullet"/>
      <w:lvlText w:val="-"/>
      <w:lvlJc w:val="left"/>
      <w:pPr>
        <w:tabs>
          <w:tab w:val="num" w:pos="532"/>
        </w:tabs>
        <w:ind w:left="532" w:hanging="360"/>
      </w:pPr>
      <w:rPr>
        <w:rFonts w:hint="default"/>
      </w:rPr>
    </w:lvl>
  </w:abstractNum>
  <w:abstractNum w:abstractNumId="158">
    <w:nsid w:val="7E177D06"/>
    <w:multiLevelType w:val="hybridMultilevel"/>
    <w:tmpl w:val="F10869CA"/>
    <w:lvl w:ilvl="0" w:tplc="D6CA8CCC">
      <w:start w:val="4"/>
      <w:numFmt w:val="upperLetter"/>
      <w:lvlText w:val="%1)"/>
      <w:lvlJc w:val="left"/>
      <w:pPr>
        <w:tabs>
          <w:tab w:val="num" w:pos="360"/>
        </w:tabs>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nsid w:val="7ED0542D"/>
    <w:multiLevelType w:val="singleLevel"/>
    <w:tmpl w:val="D4E4E7E6"/>
    <w:lvl w:ilvl="0">
      <w:start w:val="19"/>
      <w:numFmt w:val="bullet"/>
      <w:lvlText w:val="-"/>
      <w:lvlJc w:val="left"/>
      <w:pPr>
        <w:tabs>
          <w:tab w:val="num" w:pos="360"/>
        </w:tabs>
        <w:ind w:left="360" w:hanging="360"/>
      </w:pPr>
      <w:rPr>
        <w:rFonts w:hint="default"/>
      </w:rPr>
    </w:lvl>
  </w:abstractNum>
  <w:abstractNum w:abstractNumId="160">
    <w:nsid w:val="7F2509CF"/>
    <w:multiLevelType w:val="singleLevel"/>
    <w:tmpl w:val="9E383504"/>
    <w:lvl w:ilvl="0">
      <w:start w:val="1"/>
      <w:numFmt w:val="lowerLetter"/>
      <w:lvlText w:val="%1)"/>
      <w:lvlJc w:val="left"/>
      <w:pPr>
        <w:tabs>
          <w:tab w:val="num" w:pos="360"/>
        </w:tabs>
        <w:ind w:left="360" w:hanging="360"/>
      </w:pPr>
    </w:lvl>
  </w:abstractNum>
  <w:num w:numId="1">
    <w:abstractNumId w:val="151"/>
  </w:num>
  <w:num w:numId="2">
    <w:abstractNumId w:val="44"/>
  </w:num>
  <w:num w:numId="3">
    <w:abstractNumId w:val="140"/>
  </w:num>
  <w:num w:numId="4">
    <w:abstractNumId w:val="29"/>
  </w:num>
  <w:num w:numId="5">
    <w:abstractNumId w:val="58"/>
  </w:num>
  <w:num w:numId="6">
    <w:abstractNumId w:val="118"/>
  </w:num>
  <w:num w:numId="7">
    <w:abstractNumId w:val="159"/>
  </w:num>
  <w:num w:numId="8">
    <w:abstractNumId w:val="70"/>
  </w:num>
  <w:num w:numId="9">
    <w:abstractNumId w:val="59"/>
  </w:num>
  <w:num w:numId="10">
    <w:abstractNumId w:val="92"/>
    <w:lvlOverride w:ilvl="0">
      <w:startOverride w:val="1"/>
    </w:lvlOverride>
  </w:num>
  <w:num w:numId="11">
    <w:abstractNumId w:val="113"/>
  </w:num>
  <w:num w:numId="12">
    <w:abstractNumId w:val="113"/>
    <w:lvlOverride w:ilvl="0">
      <w:startOverride w:val="1"/>
    </w:lvlOverride>
  </w:num>
  <w:num w:numId="13">
    <w:abstractNumId w:val="59"/>
  </w:num>
  <w:num w:numId="14">
    <w:abstractNumId w:val="31"/>
  </w:num>
  <w:num w:numId="15">
    <w:abstractNumId w:val="132"/>
  </w:num>
  <w:num w:numId="16">
    <w:abstractNumId w:val="145"/>
  </w:num>
  <w:num w:numId="17">
    <w:abstractNumId w:val="1"/>
  </w:num>
  <w:num w:numId="18">
    <w:abstractNumId w:val="67"/>
  </w:num>
  <w:num w:numId="19">
    <w:abstractNumId w:val="36"/>
  </w:num>
  <w:num w:numId="20">
    <w:abstractNumId w:val="101"/>
  </w:num>
  <w:num w:numId="21">
    <w:abstractNumId w:val="144"/>
  </w:num>
  <w:num w:numId="22">
    <w:abstractNumId w:val="142"/>
  </w:num>
  <w:num w:numId="23">
    <w:abstractNumId w:val="71"/>
  </w:num>
  <w:num w:numId="24">
    <w:abstractNumId w:val="25"/>
  </w:num>
  <w:num w:numId="25">
    <w:abstractNumId w:val="156"/>
  </w:num>
  <w:num w:numId="26">
    <w:abstractNumId w:val="105"/>
  </w:num>
  <w:num w:numId="27">
    <w:abstractNumId w:val="136"/>
  </w:num>
  <w:num w:numId="28">
    <w:abstractNumId w:val="134"/>
  </w:num>
  <w:num w:numId="29">
    <w:abstractNumId w:val="91"/>
  </w:num>
  <w:num w:numId="30">
    <w:abstractNumId w:val="22"/>
  </w:num>
  <w:num w:numId="31">
    <w:abstractNumId w:val="97"/>
  </w:num>
  <w:num w:numId="32">
    <w:abstractNumId w:val="53"/>
  </w:num>
  <w:num w:numId="33">
    <w:abstractNumId w:val="129"/>
  </w:num>
  <w:num w:numId="34">
    <w:abstractNumId w:val="2"/>
  </w:num>
  <w:num w:numId="35">
    <w:abstractNumId w:val="86"/>
  </w:num>
  <w:num w:numId="36">
    <w:abstractNumId w:val="60"/>
  </w:num>
  <w:num w:numId="37">
    <w:abstractNumId w:val="122"/>
  </w:num>
  <w:num w:numId="38">
    <w:abstractNumId w:val="116"/>
  </w:num>
  <w:num w:numId="39">
    <w:abstractNumId w:val="50"/>
  </w:num>
  <w:num w:numId="40">
    <w:abstractNumId w:val="43"/>
  </w:num>
  <w:num w:numId="41">
    <w:abstractNumId w:val="10"/>
  </w:num>
  <w:num w:numId="42">
    <w:abstractNumId w:val="93"/>
  </w:num>
  <w:num w:numId="43">
    <w:abstractNumId w:val="75"/>
  </w:num>
  <w:num w:numId="44">
    <w:abstractNumId w:val="150"/>
  </w:num>
  <w:num w:numId="45">
    <w:abstractNumId w:val="55"/>
  </w:num>
  <w:num w:numId="46">
    <w:abstractNumId w:val="17"/>
  </w:num>
  <w:num w:numId="47">
    <w:abstractNumId w:val="89"/>
  </w:num>
  <w:num w:numId="48">
    <w:abstractNumId w:val="63"/>
  </w:num>
  <w:num w:numId="49">
    <w:abstractNumId w:val="104"/>
  </w:num>
  <w:num w:numId="50">
    <w:abstractNumId w:val="121"/>
  </w:num>
  <w:num w:numId="51">
    <w:abstractNumId w:val="157"/>
  </w:num>
  <w:num w:numId="52">
    <w:abstractNumId w:val="112"/>
  </w:num>
  <w:num w:numId="53">
    <w:abstractNumId w:val="153"/>
  </w:num>
  <w:num w:numId="54">
    <w:abstractNumId w:val="42"/>
  </w:num>
  <w:num w:numId="55">
    <w:abstractNumId w:val="124"/>
  </w:num>
  <w:num w:numId="56">
    <w:abstractNumId w:val="82"/>
  </w:num>
  <w:num w:numId="57">
    <w:abstractNumId w:val="18"/>
  </w:num>
  <w:num w:numId="58">
    <w:abstractNumId w:val="4"/>
  </w:num>
  <w:num w:numId="59">
    <w:abstractNumId w:val="110"/>
  </w:num>
  <w:num w:numId="60">
    <w:abstractNumId w:val="87"/>
  </w:num>
  <w:num w:numId="61">
    <w:abstractNumId w:val="160"/>
  </w:num>
  <w:num w:numId="62">
    <w:abstractNumId w:val="32"/>
  </w:num>
  <w:num w:numId="63">
    <w:abstractNumId w:val="33"/>
  </w:num>
  <w:num w:numId="64">
    <w:abstractNumId w:val="54"/>
  </w:num>
  <w:num w:numId="65">
    <w:abstractNumId w:val="147"/>
  </w:num>
  <w:num w:numId="66">
    <w:abstractNumId w:val="14"/>
  </w:num>
  <w:num w:numId="67">
    <w:abstractNumId w:val="0"/>
  </w:num>
  <w:num w:numId="68">
    <w:abstractNumId w:val="120"/>
  </w:num>
  <w:num w:numId="69">
    <w:abstractNumId w:val="9"/>
  </w:num>
  <w:num w:numId="70">
    <w:abstractNumId w:val="98"/>
  </w:num>
  <w:num w:numId="71">
    <w:abstractNumId w:val="114"/>
  </w:num>
  <w:num w:numId="72">
    <w:abstractNumId w:val="141"/>
  </w:num>
  <w:num w:numId="73">
    <w:abstractNumId w:val="3"/>
  </w:num>
  <w:num w:numId="74">
    <w:abstractNumId w:val="24"/>
  </w:num>
  <w:num w:numId="75">
    <w:abstractNumId w:val="47"/>
  </w:num>
  <w:num w:numId="76">
    <w:abstractNumId w:val="39"/>
  </w:num>
  <w:num w:numId="77">
    <w:abstractNumId w:val="61"/>
  </w:num>
  <w:num w:numId="78">
    <w:abstractNumId w:val="73"/>
  </w:num>
  <w:num w:numId="79">
    <w:abstractNumId w:val="48"/>
  </w:num>
  <w:num w:numId="80">
    <w:abstractNumId w:val="13"/>
  </w:num>
  <w:num w:numId="81">
    <w:abstractNumId w:val="56"/>
  </w:num>
  <w:num w:numId="82">
    <w:abstractNumId w:val="62"/>
  </w:num>
  <w:num w:numId="83">
    <w:abstractNumId w:val="66"/>
  </w:num>
  <w:num w:numId="84">
    <w:abstractNumId w:val="149"/>
  </w:num>
  <w:num w:numId="85">
    <w:abstractNumId w:val="38"/>
  </w:num>
  <w:num w:numId="86">
    <w:abstractNumId w:val="74"/>
  </w:num>
  <w:num w:numId="87">
    <w:abstractNumId w:val="108"/>
  </w:num>
  <w:num w:numId="88">
    <w:abstractNumId w:val="68"/>
  </w:num>
  <w:num w:numId="89">
    <w:abstractNumId w:val="127"/>
  </w:num>
  <w:num w:numId="90">
    <w:abstractNumId w:val="102"/>
  </w:num>
  <w:num w:numId="91">
    <w:abstractNumId w:val="26"/>
  </w:num>
  <w:num w:numId="92">
    <w:abstractNumId w:val="148"/>
  </w:num>
  <w:num w:numId="93">
    <w:abstractNumId w:val="155"/>
  </w:num>
  <w:num w:numId="94">
    <w:abstractNumId w:val="109"/>
  </w:num>
  <w:num w:numId="95">
    <w:abstractNumId w:val="65"/>
  </w:num>
  <w:num w:numId="96">
    <w:abstractNumId w:val="85"/>
  </w:num>
  <w:num w:numId="97">
    <w:abstractNumId w:val="99"/>
  </w:num>
  <w:num w:numId="98">
    <w:abstractNumId w:val="35"/>
  </w:num>
  <w:num w:numId="99">
    <w:abstractNumId w:val="52"/>
  </w:num>
  <w:num w:numId="100">
    <w:abstractNumId w:val="11"/>
  </w:num>
  <w:num w:numId="101">
    <w:abstractNumId w:val="37"/>
  </w:num>
  <w:num w:numId="102">
    <w:abstractNumId w:val="154"/>
  </w:num>
  <w:num w:numId="103">
    <w:abstractNumId w:val="103"/>
  </w:num>
  <w:num w:numId="104">
    <w:abstractNumId w:val="125"/>
  </w:num>
  <w:num w:numId="105">
    <w:abstractNumId w:val="158"/>
  </w:num>
  <w:num w:numId="106">
    <w:abstractNumId w:val="7"/>
  </w:num>
  <w:num w:numId="107">
    <w:abstractNumId w:val="20"/>
  </w:num>
  <w:num w:numId="108">
    <w:abstractNumId w:val="51"/>
  </w:num>
  <w:num w:numId="109">
    <w:abstractNumId w:val="78"/>
  </w:num>
  <w:num w:numId="110">
    <w:abstractNumId w:val="133"/>
  </w:num>
  <w:num w:numId="111">
    <w:abstractNumId w:val="21"/>
  </w:num>
  <w:num w:numId="112">
    <w:abstractNumId w:val="34"/>
  </w:num>
  <w:num w:numId="113">
    <w:abstractNumId w:val="15"/>
  </w:num>
  <w:num w:numId="114">
    <w:abstractNumId w:val="19"/>
  </w:num>
  <w:num w:numId="115">
    <w:abstractNumId w:val="80"/>
  </w:num>
  <w:num w:numId="116">
    <w:abstractNumId w:val="64"/>
  </w:num>
  <w:num w:numId="117">
    <w:abstractNumId w:val="76"/>
  </w:num>
  <w:num w:numId="118">
    <w:abstractNumId w:val="100"/>
  </w:num>
  <w:num w:numId="119">
    <w:abstractNumId w:val="16"/>
  </w:num>
  <w:num w:numId="120">
    <w:abstractNumId w:val="8"/>
  </w:num>
  <w:num w:numId="121">
    <w:abstractNumId w:val="45"/>
  </w:num>
  <w:num w:numId="122">
    <w:abstractNumId w:val="57"/>
  </w:num>
  <w:num w:numId="123">
    <w:abstractNumId w:val="96"/>
  </w:num>
  <w:num w:numId="124">
    <w:abstractNumId w:val="6"/>
  </w:num>
  <w:num w:numId="125">
    <w:abstractNumId w:val="23"/>
  </w:num>
  <w:num w:numId="126">
    <w:abstractNumId w:val="139"/>
  </w:num>
  <w:num w:numId="127">
    <w:abstractNumId w:val="40"/>
  </w:num>
  <w:num w:numId="128">
    <w:abstractNumId w:val="107"/>
  </w:num>
  <w:num w:numId="129">
    <w:abstractNumId w:val="126"/>
  </w:num>
  <w:num w:numId="130">
    <w:abstractNumId w:val="49"/>
  </w:num>
  <w:num w:numId="131">
    <w:abstractNumId w:val="135"/>
  </w:num>
  <w:num w:numId="132">
    <w:abstractNumId w:val="69"/>
  </w:num>
  <w:num w:numId="133">
    <w:abstractNumId w:val="41"/>
  </w:num>
  <w:num w:numId="134">
    <w:abstractNumId w:val="27"/>
  </w:num>
  <w:num w:numId="135">
    <w:abstractNumId w:val="111"/>
  </w:num>
  <w:num w:numId="136">
    <w:abstractNumId w:val="131"/>
  </w:num>
  <w:num w:numId="137">
    <w:abstractNumId w:val="79"/>
  </w:num>
  <w:num w:numId="138">
    <w:abstractNumId w:val="12"/>
  </w:num>
  <w:num w:numId="139">
    <w:abstractNumId w:val="28"/>
  </w:num>
  <w:num w:numId="140">
    <w:abstractNumId w:val="81"/>
  </w:num>
  <w:num w:numId="141">
    <w:abstractNumId w:val="95"/>
  </w:num>
  <w:num w:numId="142">
    <w:abstractNumId w:val="138"/>
  </w:num>
  <w:num w:numId="143">
    <w:abstractNumId w:val="123"/>
  </w:num>
  <w:num w:numId="144">
    <w:abstractNumId w:val="115"/>
  </w:num>
  <w:num w:numId="145">
    <w:abstractNumId w:val="30"/>
  </w:num>
  <w:num w:numId="146">
    <w:abstractNumId w:val="137"/>
  </w:num>
  <w:num w:numId="147">
    <w:abstractNumId w:val="46"/>
  </w:num>
  <w:num w:numId="148">
    <w:abstractNumId w:val="90"/>
  </w:num>
  <w:num w:numId="149">
    <w:abstractNumId w:val="146"/>
  </w:num>
  <w:num w:numId="150">
    <w:abstractNumId w:val="152"/>
  </w:num>
  <w:num w:numId="151">
    <w:abstractNumId w:val="130"/>
  </w:num>
  <w:num w:numId="152">
    <w:abstractNumId w:val="143"/>
  </w:num>
  <w:num w:numId="153">
    <w:abstractNumId w:val="128"/>
  </w:num>
  <w:num w:numId="154">
    <w:abstractNumId w:val="83"/>
  </w:num>
  <w:num w:numId="155">
    <w:abstractNumId w:val="72"/>
  </w:num>
  <w:num w:numId="156">
    <w:abstractNumId w:val="117"/>
  </w:num>
  <w:num w:numId="157">
    <w:abstractNumId w:val="84"/>
  </w:num>
  <w:num w:numId="158">
    <w:abstractNumId w:val="77"/>
  </w:num>
  <w:num w:numId="159">
    <w:abstractNumId w:val="94"/>
  </w:num>
  <w:num w:numId="160">
    <w:abstractNumId w:val="119"/>
  </w:num>
  <w:num w:numId="161">
    <w:abstractNumId w:val="88"/>
  </w:num>
  <w:num w:numId="162">
    <w:abstractNumId w:val="5"/>
  </w:num>
  <w:num w:numId="163">
    <w:abstractNumId w:val="106"/>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0CF"/>
    <w:rsid w:val="00084703"/>
    <w:rsid w:val="000860E3"/>
    <w:rsid w:val="00090DFC"/>
    <w:rsid w:val="000D2EE7"/>
    <w:rsid w:val="000D64E4"/>
    <w:rsid w:val="000E4137"/>
    <w:rsid w:val="001073FC"/>
    <w:rsid w:val="0016585D"/>
    <w:rsid w:val="001704ED"/>
    <w:rsid w:val="001A0E8E"/>
    <w:rsid w:val="001A1453"/>
    <w:rsid w:val="001C7432"/>
    <w:rsid w:val="001F4D85"/>
    <w:rsid w:val="001F5451"/>
    <w:rsid w:val="00243389"/>
    <w:rsid w:val="00270299"/>
    <w:rsid w:val="002727EE"/>
    <w:rsid w:val="00404605"/>
    <w:rsid w:val="004551FB"/>
    <w:rsid w:val="00475625"/>
    <w:rsid w:val="004B0503"/>
    <w:rsid w:val="004C6A01"/>
    <w:rsid w:val="004F5B6E"/>
    <w:rsid w:val="005970DE"/>
    <w:rsid w:val="0060278C"/>
    <w:rsid w:val="00611E80"/>
    <w:rsid w:val="00620221"/>
    <w:rsid w:val="00632832"/>
    <w:rsid w:val="00662FCE"/>
    <w:rsid w:val="006740CF"/>
    <w:rsid w:val="006A3C73"/>
    <w:rsid w:val="006A57C6"/>
    <w:rsid w:val="006E2C69"/>
    <w:rsid w:val="006F5DAA"/>
    <w:rsid w:val="00725EAB"/>
    <w:rsid w:val="00823857"/>
    <w:rsid w:val="008266F3"/>
    <w:rsid w:val="00862431"/>
    <w:rsid w:val="0087297F"/>
    <w:rsid w:val="00893CCB"/>
    <w:rsid w:val="008A5524"/>
    <w:rsid w:val="008F042C"/>
    <w:rsid w:val="008F6E7E"/>
    <w:rsid w:val="009C53DC"/>
    <w:rsid w:val="009C6CF4"/>
    <w:rsid w:val="009D137A"/>
    <w:rsid w:val="009E53D6"/>
    <w:rsid w:val="00A060EB"/>
    <w:rsid w:val="00A5028B"/>
    <w:rsid w:val="00A91714"/>
    <w:rsid w:val="00AA7924"/>
    <w:rsid w:val="00AC5F1D"/>
    <w:rsid w:val="00B16A9F"/>
    <w:rsid w:val="00B2039D"/>
    <w:rsid w:val="00B4731B"/>
    <w:rsid w:val="00B53419"/>
    <w:rsid w:val="00BC3138"/>
    <w:rsid w:val="00BD4CFF"/>
    <w:rsid w:val="00C05B51"/>
    <w:rsid w:val="00C149D2"/>
    <w:rsid w:val="00C37C94"/>
    <w:rsid w:val="00C47A9F"/>
    <w:rsid w:val="00C57BF9"/>
    <w:rsid w:val="00CD5060"/>
    <w:rsid w:val="00CD6C1C"/>
    <w:rsid w:val="00CF1B75"/>
    <w:rsid w:val="00D252F0"/>
    <w:rsid w:val="00DA263E"/>
    <w:rsid w:val="00DB22B4"/>
    <w:rsid w:val="00ED6EB2"/>
    <w:rsid w:val="00EE5237"/>
    <w:rsid w:val="00F101E9"/>
    <w:rsid w:val="00F221F3"/>
    <w:rsid w:val="00F24076"/>
    <w:rsid w:val="00F3775D"/>
    <w:rsid w:val="00F37A18"/>
    <w:rsid w:val="00F55855"/>
    <w:rsid w:val="00FC0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i/>
      <w:iCs/>
      <w:sz w:val="22"/>
      <w:szCs w:val="22"/>
    </w:rPr>
  </w:style>
  <w:style w:type="paragraph" w:styleId="Titolo2">
    <w:name w:val="heading 2"/>
    <w:basedOn w:val="Normale"/>
    <w:next w:val="Normale"/>
    <w:qFormat/>
    <w:pPr>
      <w:keepNext/>
      <w:numPr>
        <w:numId w:val="1"/>
      </w:numPr>
      <w:jc w:val="center"/>
      <w:outlineLvl w:val="1"/>
    </w:p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jc w:val="both"/>
      <w:outlineLvl w:val="3"/>
    </w:pPr>
  </w:style>
  <w:style w:type="paragraph" w:styleId="Titolo5">
    <w:name w:val="heading 5"/>
    <w:basedOn w:val="Normale"/>
    <w:next w:val="Normale"/>
    <w:qFormat/>
    <w:pPr>
      <w:keepNext/>
      <w:numPr>
        <w:numId w:val="3"/>
      </w:numPr>
      <w:outlineLvl w:val="4"/>
    </w:pPr>
  </w:style>
  <w:style w:type="paragraph" w:styleId="Titolo6">
    <w:name w:val="heading 6"/>
    <w:basedOn w:val="Normale"/>
    <w:next w:val="Normale"/>
    <w:qFormat/>
    <w:pPr>
      <w:keepNext/>
      <w:jc w:val="both"/>
      <w:outlineLvl w:val="5"/>
    </w:pPr>
    <w:rPr>
      <w:sz w:val="22"/>
      <w:szCs w:val="22"/>
      <w:u w:val="single"/>
    </w:rPr>
  </w:style>
  <w:style w:type="paragraph" w:styleId="Titolo7">
    <w:name w:val="heading 7"/>
    <w:basedOn w:val="Normale"/>
    <w:next w:val="Normale"/>
    <w:qFormat/>
    <w:pPr>
      <w:spacing w:before="240" w:after="60"/>
      <w:outlineLvl w:val="6"/>
    </w:pPr>
  </w:style>
  <w:style w:type="paragraph" w:styleId="Titolo8">
    <w:name w:val="heading 8"/>
    <w:basedOn w:val="Normale"/>
    <w:next w:val="Normale"/>
    <w:qFormat/>
    <w:pPr>
      <w:spacing w:before="240" w:after="60"/>
      <w:outlineLvl w:val="7"/>
    </w:pPr>
    <w:rPr>
      <w:i/>
      <w:iCs/>
    </w:rPr>
  </w:style>
  <w:style w:type="paragraph" w:styleId="Titolo9">
    <w:name w:val="heading 9"/>
    <w:basedOn w:val="Normale"/>
    <w:next w:val="Normale"/>
    <w:qFormat/>
    <w:pPr>
      <w:keepNext/>
      <w:autoSpaceDE w:val="0"/>
      <w:autoSpaceDN w:val="0"/>
      <w:adjustRightInd w:val="0"/>
      <w:spacing w:before="19"/>
      <w:ind w:left="369"/>
      <w:jc w:val="both"/>
      <w:outlineLvl w:val="8"/>
    </w:pPr>
    <w:rPr>
      <w:b/>
      <w:bCs/>
      <w:i/>
      <w:iCs/>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both"/>
    </w:pPr>
    <w:rPr>
      <w:sz w:val="28"/>
      <w:szCs w:val="28"/>
    </w:rPr>
  </w:style>
  <w:style w:type="paragraph" w:styleId="Titolo">
    <w:name w:val="Title"/>
    <w:basedOn w:val="Normale"/>
    <w:qFormat/>
    <w:pPr>
      <w:jc w:val="center"/>
    </w:pPr>
  </w:style>
  <w:style w:type="paragraph" w:styleId="Corpodeltesto3">
    <w:name w:val="Body Text 3"/>
    <w:basedOn w:val="Normale"/>
    <w:pPr>
      <w:spacing w:after="120"/>
    </w:pPr>
    <w:rPr>
      <w:sz w:val="16"/>
      <w:szCs w:val="16"/>
    </w:rPr>
  </w:style>
  <w:style w:type="paragraph" w:styleId="Rientrocorpodeltesto">
    <w:name w:val="Body Text Indent"/>
    <w:basedOn w:val="Normale"/>
    <w:pPr>
      <w:spacing w:after="120"/>
      <w:ind w:left="283"/>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szCs w:val="16"/>
    </w:rPr>
  </w:style>
  <w:style w:type="paragraph" w:styleId="Corpodeltesto2">
    <w:name w:val="Body Text 2"/>
    <w:basedOn w:val="Normale"/>
    <w:link w:val="Corpodeltesto2Carattere"/>
    <w:pPr>
      <w:spacing w:after="120" w:line="480" w:lineRule="auto"/>
    </w:pPr>
  </w:style>
  <w:style w:type="paragraph" w:styleId="Testodelblocco">
    <w:name w:val="Block Text"/>
    <w:basedOn w:val="Normale"/>
    <w:pPr>
      <w:ind w:left="113" w:right="113"/>
      <w:jc w:val="both"/>
    </w:pPr>
    <w:rPr>
      <w:sz w:val="22"/>
      <w:szCs w:val="22"/>
    </w:rPr>
  </w:style>
  <w:style w:type="paragraph" w:styleId="Pidipagina">
    <w:name w:val="footer"/>
    <w:basedOn w:val="Normale"/>
    <w:pPr>
      <w:tabs>
        <w:tab w:val="center" w:pos="4819"/>
        <w:tab w:val="right" w:pos="9638"/>
      </w:tabs>
    </w:pPr>
    <w:rPr>
      <w:sz w:val="20"/>
      <w:szCs w:val="20"/>
    </w:rPr>
  </w:style>
  <w:style w:type="character" w:styleId="Numeropagina">
    <w:name w:val="page number"/>
    <w:basedOn w:val="Carpredefinitoparagrafo"/>
  </w:style>
  <w:style w:type="paragraph" w:styleId="Intestazione">
    <w:name w:val="header"/>
    <w:basedOn w:val="Normale"/>
    <w:pPr>
      <w:tabs>
        <w:tab w:val="center" w:pos="4819"/>
        <w:tab w:val="right" w:pos="9638"/>
      </w:tabs>
    </w:pPr>
    <w:rPr>
      <w:sz w:val="20"/>
      <w:szCs w:val="20"/>
    </w:rPr>
  </w:style>
  <w:style w:type="paragraph" w:styleId="Didascalia">
    <w:name w:val="caption"/>
    <w:basedOn w:val="Normale"/>
    <w:next w:val="Normale"/>
    <w:qFormat/>
    <w:pPr>
      <w:tabs>
        <w:tab w:val="left" w:pos="6379"/>
      </w:tabs>
      <w:autoSpaceDE w:val="0"/>
      <w:autoSpaceDN w:val="0"/>
      <w:adjustRightInd w:val="0"/>
      <w:spacing w:before="19"/>
      <w:ind w:left="81"/>
      <w:jc w:val="both"/>
    </w:pPr>
  </w:style>
  <w:style w:type="paragraph" w:customStyle="1" w:styleId="Normale11pt">
    <w:name w:val="Normale + 11 pt"/>
    <w:basedOn w:val="Rientrocorpodeltesto"/>
    <w:pPr>
      <w:spacing w:before="14"/>
      <w:ind w:left="0"/>
      <w:jc w:val="both"/>
    </w:p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character" w:styleId="Rimandocommento">
    <w:name w:val="annotation reference"/>
    <w:unhideWhenUsed/>
    <w:rsid w:val="001A1453"/>
    <w:rPr>
      <w:sz w:val="16"/>
      <w:szCs w:val="16"/>
    </w:rPr>
  </w:style>
  <w:style w:type="paragraph" w:styleId="Testocommento">
    <w:name w:val="annotation text"/>
    <w:basedOn w:val="Normale"/>
    <w:link w:val="TestocommentoCarattere"/>
    <w:unhideWhenUsed/>
    <w:rsid w:val="001A1453"/>
    <w:rPr>
      <w:sz w:val="20"/>
      <w:szCs w:val="20"/>
    </w:rPr>
  </w:style>
  <w:style w:type="character" w:customStyle="1" w:styleId="TestocommentoCarattere">
    <w:name w:val="Testo commento Carattere"/>
    <w:basedOn w:val="Carpredefinitoparagrafo"/>
    <w:link w:val="Testocommento"/>
    <w:rsid w:val="001A1453"/>
  </w:style>
  <w:style w:type="paragraph" w:styleId="Soggettocommento">
    <w:name w:val="annotation subject"/>
    <w:basedOn w:val="Testocommento"/>
    <w:next w:val="Testocommento"/>
    <w:link w:val="SoggettocommentoCarattere"/>
    <w:unhideWhenUsed/>
    <w:rsid w:val="001A1453"/>
    <w:rPr>
      <w:b/>
      <w:bCs/>
    </w:rPr>
  </w:style>
  <w:style w:type="character" w:customStyle="1" w:styleId="SoggettocommentoCarattere">
    <w:name w:val="Soggetto commento Carattere"/>
    <w:link w:val="Soggettocommento"/>
    <w:rsid w:val="001A1453"/>
    <w:rPr>
      <w:b/>
      <w:bCs/>
    </w:rPr>
  </w:style>
  <w:style w:type="paragraph" w:customStyle="1" w:styleId="a">
    <w:basedOn w:val="Normale"/>
    <w:next w:val="Corpotesto"/>
    <w:rsid w:val="00B2039D"/>
    <w:rPr>
      <w:sz w:val="20"/>
      <w:szCs w:val="20"/>
    </w:rPr>
  </w:style>
  <w:style w:type="paragraph" w:customStyle="1" w:styleId="Blockquote">
    <w:name w:val="Blockquote"/>
    <w:basedOn w:val="Normale"/>
    <w:rsid w:val="00B2039D"/>
    <w:pPr>
      <w:spacing w:before="100" w:after="100"/>
      <w:ind w:left="360" w:right="360"/>
    </w:pPr>
    <w:rPr>
      <w:snapToGrid w:val="0"/>
    </w:rPr>
  </w:style>
  <w:style w:type="table" w:styleId="Grigliatabella">
    <w:name w:val="Table Grid"/>
    <w:basedOn w:val="Tabellanormale"/>
    <w:rsid w:val="00B20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2039D"/>
    <w:rPr>
      <w:sz w:val="24"/>
      <w:szCs w:val="24"/>
    </w:rPr>
  </w:style>
  <w:style w:type="character" w:customStyle="1" w:styleId="Corpodeltesto2Carattere">
    <w:name w:val="Corpo del testo 2 Carattere"/>
    <w:link w:val="Corpodeltesto2"/>
    <w:rsid w:val="00B2039D"/>
    <w:rPr>
      <w:sz w:val="24"/>
      <w:szCs w:val="24"/>
    </w:rPr>
  </w:style>
  <w:style w:type="paragraph" w:styleId="Paragrafoelenco">
    <w:name w:val="List Paragraph"/>
    <w:basedOn w:val="Normale"/>
    <w:uiPriority w:val="34"/>
    <w:qFormat/>
    <w:rsid w:val="002727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i/>
      <w:iCs/>
      <w:sz w:val="22"/>
      <w:szCs w:val="22"/>
    </w:rPr>
  </w:style>
  <w:style w:type="paragraph" w:styleId="Titolo2">
    <w:name w:val="heading 2"/>
    <w:basedOn w:val="Normale"/>
    <w:next w:val="Normale"/>
    <w:qFormat/>
    <w:pPr>
      <w:keepNext/>
      <w:numPr>
        <w:numId w:val="1"/>
      </w:numPr>
      <w:jc w:val="center"/>
      <w:outlineLvl w:val="1"/>
    </w:p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jc w:val="both"/>
      <w:outlineLvl w:val="3"/>
    </w:pPr>
  </w:style>
  <w:style w:type="paragraph" w:styleId="Titolo5">
    <w:name w:val="heading 5"/>
    <w:basedOn w:val="Normale"/>
    <w:next w:val="Normale"/>
    <w:qFormat/>
    <w:pPr>
      <w:keepNext/>
      <w:numPr>
        <w:numId w:val="3"/>
      </w:numPr>
      <w:outlineLvl w:val="4"/>
    </w:pPr>
  </w:style>
  <w:style w:type="paragraph" w:styleId="Titolo6">
    <w:name w:val="heading 6"/>
    <w:basedOn w:val="Normale"/>
    <w:next w:val="Normale"/>
    <w:qFormat/>
    <w:pPr>
      <w:keepNext/>
      <w:jc w:val="both"/>
      <w:outlineLvl w:val="5"/>
    </w:pPr>
    <w:rPr>
      <w:sz w:val="22"/>
      <w:szCs w:val="22"/>
      <w:u w:val="single"/>
    </w:rPr>
  </w:style>
  <w:style w:type="paragraph" w:styleId="Titolo7">
    <w:name w:val="heading 7"/>
    <w:basedOn w:val="Normale"/>
    <w:next w:val="Normale"/>
    <w:qFormat/>
    <w:pPr>
      <w:spacing w:before="240" w:after="60"/>
      <w:outlineLvl w:val="6"/>
    </w:pPr>
  </w:style>
  <w:style w:type="paragraph" w:styleId="Titolo8">
    <w:name w:val="heading 8"/>
    <w:basedOn w:val="Normale"/>
    <w:next w:val="Normale"/>
    <w:qFormat/>
    <w:pPr>
      <w:spacing w:before="240" w:after="60"/>
      <w:outlineLvl w:val="7"/>
    </w:pPr>
    <w:rPr>
      <w:i/>
      <w:iCs/>
    </w:rPr>
  </w:style>
  <w:style w:type="paragraph" w:styleId="Titolo9">
    <w:name w:val="heading 9"/>
    <w:basedOn w:val="Normale"/>
    <w:next w:val="Normale"/>
    <w:qFormat/>
    <w:pPr>
      <w:keepNext/>
      <w:autoSpaceDE w:val="0"/>
      <w:autoSpaceDN w:val="0"/>
      <w:adjustRightInd w:val="0"/>
      <w:spacing w:before="19"/>
      <w:ind w:left="369"/>
      <w:jc w:val="both"/>
      <w:outlineLvl w:val="8"/>
    </w:pPr>
    <w:rPr>
      <w:b/>
      <w:bCs/>
      <w:i/>
      <w:iCs/>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both"/>
    </w:pPr>
    <w:rPr>
      <w:sz w:val="28"/>
      <w:szCs w:val="28"/>
    </w:rPr>
  </w:style>
  <w:style w:type="paragraph" w:styleId="Titolo">
    <w:name w:val="Title"/>
    <w:basedOn w:val="Normale"/>
    <w:qFormat/>
    <w:pPr>
      <w:jc w:val="center"/>
    </w:pPr>
  </w:style>
  <w:style w:type="paragraph" w:styleId="Corpodeltesto3">
    <w:name w:val="Body Text 3"/>
    <w:basedOn w:val="Normale"/>
    <w:pPr>
      <w:spacing w:after="120"/>
    </w:pPr>
    <w:rPr>
      <w:sz w:val="16"/>
      <w:szCs w:val="16"/>
    </w:rPr>
  </w:style>
  <w:style w:type="paragraph" w:styleId="Rientrocorpodeltesto">
    <w:name w:val="Body Text Indent"/>
    <w:basedOn w:val="Normale"/>
    <w:pPr>
      <w:spacing w:after="120"/>
      <w:ind w:left="283"/>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szCs w:val="16"/>
    </w:rPr>
  </w:style>
  <w:style w:type="paragraph" w:styleId="Corpodeltesto2">
    <w:name w:val="Body Text 2"/>
    <w:basedOn w:val="Normale"/>
    <w:link w:val="Corpodeltesto2Carattere"/>
    <w:pPr>
      <w:spacing w:after="120" w:line="480" w:lineRule="auto"/>
    </w:pPr>
  </w:style>
  <w:style w:type="paragraph" w:styleId="Testodelblocco">
    <w:name w:val="Block Text"/>
    <w:basedOn w:val="Normale"/>
    <w:pPr>
      <w:ind w:left="113" w:right="113"/>
      <w:jc w:val="both"/>
    </w:pPr>
    <w:rPr>
      <w:sz w:val="22"/>
      <w:szCs w:val="22"/>
    </w:rPr>
  </w:style>
  <w:style w:type="paragraph" w:styleId="Pidipagina">
    <w:name w:val="footer"/>
    <w:basedOn w:val="Normale"/>
    <w:pPr>
      <w:tabs>
        <w:tab w:val="center" w:pos="4819"/>
        <w:tab w:val="right" w:pos="9638"/>
      </w:tabs>
    </w:pPr>
    <w:rPr>
      <w:sz w:val="20"/>
      <w:szCs w:val="20"/>
    </w:rPr>
  </w:style>
  <w:style w:type="character" w:styleId="Numeropagina">
    <w:name w:val="page number"/>
    <w:basedOn w:val="Carpredefinitoparagrafo"/>
  </w:style>
  <w:style w:type="paragraph" w:styleId="Intestazione">
    <w:name w:val="header"/>
    <w:basedOn w:val="Normale"/>
    <w:pPr>
      <w:tabs>
        <w:tab w:val="center" w:pos="4819"/>
        <w:tab w:val="right" w:pos="9638"/>
      </w:tabs>
    </w:pPr>
    <w:rPr>
      <w:sz w:val="20"/>
      <w:szCs w:val="20"/>
    </w:rPr>
  </w:style>
  <w:style w:type="paragraph" w:styleId="Didascalia">
    <w:name w:val="caption"/>
    <w:basedOn w:val="Normale"/>
    <w:next w:val="Normale"/>
    <w:qFormat/>
    <w:pPr>
      <w:tabs>
        <w:tab w:val="left" w:pos="6379"/>
      </w:tabs>
      <w:autoSpaceDE w:val="0"/>
      <w:autoSpaceDN w:val="0"/>
      <w:adjustRightInd w:val="0"/>
      <w:spacing w:before="19"/>
      <w:ind w:left="81"/>
      <w:jc w:val="both"/>
    </w:pPr>
  </w:style>
  <w:style w:type="paragraph" w:customStyle="1" w:styleId="Normale11pt">
    <w:name w:val="Normale + 11 pt"/>
    <w:basedOn w:val="Rientrocorpodeltesto"/>
    <w:pPr>
      <w:spacing w:before="14"/>
      <w:ind w:left="0"/>
      <w:jc w:val="both"/>
    </w:p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character" w:styleId="Rimandocommento">
    <w:name w:val="annotation reference"/>
    <w:unhideWhenUsed/>
    <w:rsid w:val="001A1453"/>
    <w:rPr>
      <w:sz w:val="16"/>
      <w:szCs w:val="16"/>
    </w:rPr>
  </w:style>
  <w:style w:type="paragraph" w:styleId="Testocommento">
    <w:name w:val="annotation text"/>
    <w:basedOn w:val="Normale"/>
    <w:link w:val="TestocommentoCarattere"/>
    <w:unhideWhenUsed/>
    <w:rsid w:val="001A1453"/>
    <w:rPr>
      <w:sz w:val="20"/>
      <w:szCs w:val="20"/>
    </w:rPr>
  </w:style>
  <w:style w:type="character" w:customStyle="1" w:styleId="TestocommentoCarattere">
    <w:name w:val="Testo commento Carattere"/>
    <w:basedOn w:val="Carpredefinitoparagrafo"/>
    <w:link w:val="Testocommento"/>
    <w:rsid w:val="001A1453"/>
  </w:style>
  <w:style w:type="paragraph" w:styleId="Soggettocommento">
    <w:name w:val="annotation subject"/>
    <w:basedOn w:val="Testocommento"/>
    <w:next w:val="Testocommento"/>
    <w:link w:val="SoggettocommentoCarattere"/>
    <w:unhideWhenUsed/>
    <w:rsid w:val="001A1453"/>
    <w:rPr>
      <w:b/>
      <w:bCs/>
    </w:rPr>
  </w:style>
  <w:style w:type="character" w:customStyle="1" w:styleId="SoggettocommentoCarattere">
    <w:name w:val="Soggetto commento Carattere"/>
    <w:link w:val="Soggettocommento"/>
    <w:rsid w:val="001A1453"/>
    <w:rPr>
      <w:b/>
      <w:bCs/>
    </w:rPr>
  </w:style>
  <w:style w:type="paragraph" w:customStyle="1" w:styleId="a">
    <w:basedOn w:val="Normale"/>
    <w:next w:val="Corpotesto"/>
    <w:rsid w:val="00B2039D"/>
    <w:rPr>
      <w:sz w:val="20"/>
      <w:szCs w:val="20"/>
    </w:rPr>
  </w:style>
  <w:style w:type="paragraph" w:customStyle="1" w:styleId="Blockquote">
    <w:name w:val="Blockquote"/>
    <w:basedOn w:val="Normale"/>
    <w:rsid w:val="00B2039D"/>
    <w:pPr>
      <w:spacing w:before="100" w:after="100"/>
      <w:ind w:left="360" w:right="360"/>
    </w:pPr>
    <w:rPr>
      <w:snapToGrid w:val="0"/>
    </w:rPr>
  </w:style>
  <w:style w:type="table" w:styleId="Grigliatabella">
    <w:name w:val="Table Grid"/>
    <w:basedOn w:val="Tabellanormale"/>
    <w:rsid w:val="00B20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2039D"/>
    <w:rPr>
      <w:sz w:val="24"/>
      <w:szCs w:val="24"/>
    </w:rPr>
  </w:style>
  <w:style w:type="character" w:customStyle="1" w:styleId="Corpodeltesto2Carattere">
    <w:name w:val="Corpo del testo 2 Carattere"/>
    <w:link w:val="Corpodeltesto2"/>
    <w:rsid w:val="00B2039D"/>
    <w:rPr>
      <w:sz w:val="24"/>
      <w:szCs w:val="24"/>
    </w:rPr>
  </w:style>
  <w:style w:type="paragraph" w:styleId="Paragrafoelenco">
    <w:name w:val="List Paragraph"/>
    <w:basedOn w:val="Normale"/>
    <w:uiPriority w:val="34"/>
    <w:qFormat/>
    <w:rsid w:val="00272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2661">
      <w:bodyDiv w:val="1"/>
      <w:marLeft w:val="0"/>
      <w:marRight w:val="0"/>
      <w:marTop w:val="0"/>
      <w:marBottom w:val="0"/>
      <w:divBdr>
        <w:top w:val="none" w:sz="0" w:space="0" w:color="auto"/>
        <w:left w:val="none" w:sz="0" w:space="0" w:color="auto"/>
        <w:bottom w:val="none" w:sz="0" w:space="0" w:color="auto"/>
        <w:right w:val="none" w:sz="0" w:space="0" w:color="auto"/>
      </w:divBdr>
    </w:div>
    <w:div w:id="198051749">
      <w:bodyDiv w:val="1"/>
      <w:marLeft w:val="0"/>
      <w:marRight w:val="0"/>
      <w:marTop w:val="0"/>
      <w:marBottom w:val="0"/>
      <w:divBdr>
        <w:top w:val="none" w:sz="0" w:space="0" w:color="auto"/>
        <w:left w:val="none" w:sz="0" w:space="0" w:color="auto"/>
        <w:bottom w:val="none" w:sz="0" w:space="0" w:color="auto"/>
        <w:right w:val="none" w:sz="0" w:space="0" w:color="auto"/>
      </w:divBdr>
    </w:div>
    <w:div w:id="226380305">
      <w:bodyDiv w:val="1"/>
      <w:marLeft w:val="0"/>
      <w:marRight w:val="0"/>
      <w:marTop w:val="0"/>
      <w:marBottom w:val="0"/>
      <w:divBdr>
        <w:top w:val="none" w:sz="0" w:space="0" w:color="auto"/>
        <w:left w:val="none" w:sz="0" w:space="0" w:color="auto"/>
        <w:bottom w:val="none" w:sz="0" w:space="0" w:color="auto"/>
        <w:right w:val="none" w:sz="0" w:space="0" w:color="auto"/>
      </w:divBdr>
    </w:div>
    <w:div w:id="260379449">
      <w:bodyDiv w:val="1"/>
      <w:marLeft w:val="0"/>
      <w:marRight w:val="0"/>
      <w:marTop w:val="0"/>
      <w:marBottom w:val="0"/>
      <w:divBdr>
        <w:top w:val="none" w:sz="0" w:space="0" w:color="auto"/>
        <w:left w:val="none" w:sz="0" w:space="0" w:color="auto"/>
        <w:bottom w:val="none" w:sz="0" w:space="0" w:color="auto"/>
        <w:right w:val="none" w:sz="0" w:space="0" w:color="auto"/>
      </w:divBdr>
    </w:div>
    <w:div w:id="342244081">
      <w:bodyDiv w:val="1"/>
      <w:marLeft w:val="0"/>
      <w:marRight w:val="0"/>
      <w:marTop w:val="0"/>
      <w:marBottom w:val="0"/>
      <w:divBdr>
        <w:top w:val="none" w:sz="0" w:space="0" w:color="auto"/>
        <w:left w:val="none" w:sz="0" w:space="0" w:color="auto"/>
        <w:bottom w:val="none" w:sz="0" w:space="0" w:color="auto"/>
        <w:right w:val="none" w:sz="0" w:space="0" w:color="auto"/>
      </w:divBdr>
    </w:div>
    <w:div w:id="362024359">
      <w:bodyDiv w:val="1"/>
      <w:marLeft w:val="0"/>
      <w:marRight w:val="0"/>
      <w:marTop w:val="0"/>
      <w:marBottom w:val="0"/>
      <w:divBdr>
        <w:top w:val="none" w:sz="0" w:space="0" w:color="auto"/>
        <w:left w:val="none" w:sz="0" w:space="0" w:color="auto"/>
        <w:bottom w:val="none" w:sz="0" w:space="0" w:color="auto"/>
        <w:right w:val="none" w:sz="0" w:space="0" w:color="auto"/>
      </w:divBdr>
    </w:div>
    <w:div w:id="429356693">
      <w:bodyDiv w:val="1"/>
      <w:marLeft w:val="0"/>
      <w:marRight w:val="0"/>
      <w:marTop w:val="0"/>
      <w:marBottom w:val="0"/>
      <w:divBdr>
        <w:top w:val="none" w:sz="0" w:space="0" w:color="auto"/>
        <w:left w:val="none" w:sz="0" w:space="0" w:color="auto"/>
        <w:bottom w:val="none" w:sz="0" w:space="0" w:color="auto"/>
        <w:right w:val="none" w:sz="0" w:space="0" w:color="auto"/>
      </w:divBdr>
    </w:div>
    <w:div w:id="558128825">
      <w:bodyDiv w:val="1"/>
      <w:marLeft w:val="0"/>
      <w:marRight w:val="0"/>
      <w:marTop w:val="0"/>
      <w:marBottom w:val="0"/>
      <w:divBdr>
        <w:top w:val="none" w:sz="0" w:space="0" w:color="auto"/>
        <w:left w:val="none" w:sz="0" w:space="0" w:color="auto"/>
        <w:bottom w:val="none" w:sz="0" w:space="0" w:color="auto"/>
        <w:right w:val="none" w:sz="0" w:space="0" w:color="auto"/>
      </w:divBdr>
    </w:div>
    <w:div w:id="821625753">
      <w:bodyDiv w:val="1"/>
      <w:marLeft w:val="0"/>
      <w:marRight w:val="0"/>
      <w:marTop w:val="0"/>
      <w:marBottom w:val="0"/>
      <w:divBdr>
        <w:top w:val="none" w:sz="0" w:space="0" w:color="auto"/>
        <w:left w:val="none" w:sz="0" w:space="0" w:color="auto"/>
        <w:bottom w:val="none" w:sz="0" w:space="0" w:color="auto"/>
        <w:right w:val="none" w:sz="0" w:space="0" w:color="auto"/>
      </w:divBdr>
    </w:div>
    <w:div w:id="948319749">
      <w:bodyDiv w:val="1"/>
      <w:marLeft w:val="0"/>
      <w:marRight w:val="0"/>
      <w:marTop w:val="0"/>
      <w:marBottom w:val="0"/>
      <w:divBdr>
        <w:top w:val="none" w:sz="0" w:space="0" w:color="auto"/>
        <w:left w:val="none" w:sz="0" w:space="0" w:color="auto"/>
        <w:bottom w:val="none" w:sz="0" w:space="0" w:color="auto"/>
        <w:right w:val="none" w:sz="0" w:space="0" w:color="auto"/>
      </w:divBdr>
    </w:div>
    <w:div w:id="1086341922">
      <w:bodyDiv w:val="1"/>
      <w:marLeft w:val="0"/>
      <w:marRight w:val="0"/>
      <w:marTop w:val="0"/>
      <w:marBottom w:val="0"/>
      <w:divBdr>
        <w:top w:val="none" w:sz="0" w:space="0" w:color="auto"/>
        <w:left w:val="none" w:sz="0" w:space="0" w:color="auto"/>
        <w:bottom w:val="none" w:sz="0" w:space="0" w:color="auto"/>
        <w:right w:val="none" w:sz="0" w:space="0" w:color="auto"/>
      </w:divBdr>
    </w:div>
    <w:div w:id="1506551746">
      <w:bodyDiv w:val="1"/>
      <w:marLeft w:val="0"/>
      <w:marRight w:val="0"/>
      <w:marTop w:val="0"/>
      <w:marBottom w:val="0"/>
      <w:divBdr>
        <w:top w:val="none" w:sz="0" w:space="0" w:color="auto"/>
        <w:left w:val="none" w:sz="0" w:space="0" w:color="auto"/>
        <w:bottom w:val="none" w:sz="0" w:space="0" w:color="auto"/>
        <w:right w:val="none" w:sz="0" w:space="0" w:color="auto"/>
      </w:divBdr>
    </w:div>
    <w:div w:id="1592398318">
      <w:bodyDiv w:val="1"/>
      <w:marLeft w:val="0"/>
      <w:marRight w:val="0"/>
      <w:marTop w:val="0"/>
      <w:marBottom w:val="0"/>
      <w:divBdr>
        <w:top w:val="none" w:sz="0" w:space="0" w:color="auto"/>
        <w:left w:val="none" w:sz="0" w:space="0" w:color="auto"/>
        <w:bottom w:val="none" w:sz="0" w:space="0" w:color="auto"/>
        <w:right w:val="none" w:sz="0" w:space="0" w:color="auto"/>
      </w:divBdr>
    </w:div>
    <w:div w:id="1759252869">
      <w:bodyDiv w:val="1"/>
      <w:marLeft w:val="0"/>
      <w:marRight w:val="0"/>
      <w:marTop w:val="0"/>
      <w:marBottom w:val="0"/>
      <w:divBdr>
        <w:top w:val="none" w:sz="0" w:space="0" w:color="auto"/>
        <w:left w:val="none" w:sz="0" w:space="0" w:color="auto"/>
        <w:bottom w:val="none" w:sz="0" w:space="0" w:color="auto"/>
        <w:right w:val="none" w:sz="0" w:space="0" w:color="auto"/>
      </w:divBdr>
    </w:div>
    <w:div w:id="1806504799">
      <w:bodyDiv w:val="1"/>
      <w:marLeft w:val="0"/>
      <w:marRight w:val="0"/>
      <w:marTop w:val="0"/>
      <w:marBottom w:val="0"/>
      <w:divBdr>
        <w:top w:val="none" w:sz="0" w:space="0" w:color="auto"/>
        <w:left w:val="none" w:sz="0" w:space="0" w:color="auto"/>
        <w:bottom w:val="none" w:sz="0" w:space="0" w:color="auto"/>
        <w:right w:val="none" w:sz="0" w:space="0" w:color="auto"/>
      </w:divBdr>
    </w:div>
    <w:div w:id="1817182263">
      <w:bodyDiv w:val="1"/>
      <w:marLeft w:val="0"/>
      <w:marRight w:val="0"/>
      <w:marTop w:val="0"/>
      <w:marBottom w:val="0"/>
      <w:divBdr>
        <w:top w:val="none" w:sz="0" w:space="0" w:color="auto"/>
        <w:left w:val="none" w:sz="0" w:space="0" w:color="auto"/>
        <w:bottom w:val="none" w:sz="0" w:space="0" w:color="auto"/>
        <w:right w:val="none" w:sz="0" w:space="0" w:color="auto"/>
      </w:divBdr>
    </w:div>
    <w:div w:id="19326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2089-E43D-45E8-85FA-53A6F5B7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28</Pages>
  <Words>11796</Words>
  <Characters>55883</Characters>
  <Application>Microsoft Office Word</Application>
  <DocSecurity>0</DocSecurity>
  <Lines>465</Lines>
  <Paragraphs>135</Paragraphs>
  <ScaleCrop>false</ScaleCrop>
  <HeadingPairs>
    <vt:vector size="2" baseType="variant">
      <vt:variant>
        <vt:lpstr>Titolo</vt:lpstr>
      </vt:variant>
      <vt:variant>
        <vt:i4>1</vt:i4>
      </vt:variant>
    </vt:vector>
  </HeadingPairs>
  <TitlesOfParts>
    <vt:vector size="1" baseType="lpstr">
      <vt:lpstr>Decreto del Presidente della Repubblica 8 ottobre 1973, n 1065</vt:lpstr>
    </vt:vector>
  </TitlesOfParts>
  <Company>ENSE</Company>
  <LinksUpToDate>false</LinksUpToDate>
  <CharactersWithSpaces>67544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del Presidente della Repubblica 8 ottobre 1973, n 1065</dc:title>
  <dc:creator>Domenico CERRATO</dc:creator>
  <cp:lastModifiedBy>Spataro Giorgia</cp:lastModifiedBy>
  <cp:revision>6</cp:revision>
  <cp:lastPrinted>2006-08-31T15:07:00Z</cp:lastPrinted>
  <dcterms:created xsi:type="dcterms:W3CDTF">2017-08-29T10:46:00Z</dcterms:created>
  <dcterms:modified xsi:type="dcterms:W3CDTF">2017-09-08T10:42:00Z</dcterms:modified>
</cp:coreProperties>
</file>