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A35" w:rsidRPr="004D51BF" w:rsidRDefault="004D51BF" w:rsidP="00EE1A35">
      <w:pPr>
        <w:jc w:val="center"/>
        <w:outlineLvl w:val="0"/>
        <w:rPr>
          <w:rFonts w:cs="Arial"/>
          <w:b/>
          <w:sz w:val="28"/>
          <w:szCs w:val="28"/>
        </w:rPr>
      </w:pPr>
      <w:proofErr w:type="gramStart"/>
      <w:r w:rsidRPr="004D51BF">
        <w:rPr>
          <w:rFonts w:cs="Arial"/>
          <w:b/>
          <w:sz w:val="28"/>
          <w:szCs w:val="28"/>
        </w:rPr>
        <w:t>RELAZIONE DI PROPOSTA DI MODIFICA DEL REGOLAMENTO DI FORMAZIONE PROFESSIONALE CONTINUA 3/2013</w:t>
      </w:r>
      <w:proofErr w:type="gramEnd"/>
    </w:p>
    <w:p w:rsidR="00EE1A35" w:rsidRDefault="00EE1A35" w:rsidP="004D51BF">
      <w:pPr>
        <w:jc w:val="center"/>
        <w:outlineLvl w:val="0"/>
        <w:rPr>
          <w:rFonts w:cs="Arial"/>
          <w:b/>
          <w:sz w:val="24"/>
          <w:szCs w:val="24"/>
        </w:rPr>
      </w:pPr>
      <w:proofErr w:type="gramStart"/>
      <w:r>
        <w:rPr>
          <w:rFonts w:cs="Arial"/>
          <w:b/>
          <w:sz w:val="24"/>
          <w:szCs w:val="24"/>
        </w:rPr>
        <w:t>Stato di fatto, analisi e criticità del primo triennio di applicazione del regolamento</w:t>
      </w:r>
      <w:proofErr w:type="gramEnd"/>
    </w:p>
    <w:p w:rsidR="004D51BF" w:rsidRPr="004D51BF" w:rsidRDefault="004D51BF" w:rsidP="004D51BF">
      <w:pPr>
        <w:jc w:val="center"/>
        <w:outlineLvl w:val="0"/>
        <w:rPr>
          <w:rFonts w:cs="Arial"/>
          <w:b/>
          <w:sz w:val="24"/>
          <w:szCs w:val="24"/>
        </w:rPr>
      </w:pPr>
      <w:r w:rsidRPr="004D51BF">
        <w:rPr>
          <w:rFonts w:cs="Arial"/>
          <w:b/>
          <w:sz w:val="24"/>
          <w:szCs w:val="24"/>
        </w:rPr>
        <w:t>PREMESSA</w:t>
      </w:r>
    </w:p>
    <w:p w:rsidR="00AC6FD1" w:rsidRPr="00AC6FD1" w:rsidRDefault="00AC6FD1" w:rsidP="00EC149F">
      <w:pPr>
        <w:jc w:val="both"/>
        <w:outlineLvl w:val="0"/>
        <w:rPr>
          <w:rFonts w:cs="Arial"/>
          <w:sz w:val="24"/>
          <w:szCs w:val="24"/>
        </w:rPr>
      </w:pPr>
      <w:proofErr w:type="gramStart"/>
      <w:r w:rsidRPr="00AC6FD1">
        <w:rPr>
          <w:rFonts w:cs="Arial"/>
          <w:sz w:val="24"/>
          <w:szCs w:val="24"/>
        </w:rPr>
        <w:t xml:space="preserve">La </w:t>
      </w:r>
      <w:proofErr w:type="gramEnd"/>
      <w:r w:rsidRPr="00AC6FD1">
        <w:rPr>
          <w:rFonts w:cs="Arial"/>
          <w:sz w:val="24"/>
          <w:szCs w:val="24"/>
        </w:rPr>
        <w:t xml:space="preserve">offerta formativa del primo triennio a fronte di un fabbisogno stimato di 3900 CFP è stata di 4218 CFP, sufficiente dal punto di vista qualitativo ma non sufficientemente diversificata  coerentemente con la estensione delle competenze professionali dei dottori agronomi e dottori forestali </w:t>
      </w:r>
    </w:p>
    <w:tbl>
      <w:tblPr>
        <w:tblpPr w:leftFromText="141" w:rightFromText="141" w:vertAnchor="text" w:horzAnchor="margin" w:tblpY="72"/>
        <w:tblW w:w="9676" w:type="dxa"/>
        <w:tblCellMar>
          <w:left w:w="0" w:type="dxa"/>
          <w:right w:w="0" w:type="dxa"/>
        </w:tblCellMar>
        <w:tblLook w:val="0600"/>
      </w:tblPr>
      <w:tblGrid>
        <w:gridCol w:w="1845"/>
        <w:gridCol w:w="1328"/>
        <w:gridCol w:w="1328"/>
        <w:gridCol w:w="1328"/>
        <w:gridCol w:w="1328"/>
        <w:gridCol w:w="2519"/>
      </w:tblGrid>
      <w:tr w:rsidR="00AC6FD1" w:rsidRPr="00AC6FD1" w:rsidTr="00AC6FD1">
        <w:trPr>
          <w:trHeight w:val="613"/>
        </w:trPr>
        <w:tc>
          <w:tcPr>
            <w:tcW w:w="1845" w:type="dxa"/>
            <w:tcBorders>
              <w:top w:val="single" w:sz="4" w:space="0" w:color="000000"/>
              <w:left w:val="single" w:sz="4" w:space="0" w:color="000000"/>
              <w:bottom w:val="single" w:sz="4" w:space="0" w:color="000000"/>
              <w:right w:val="single" w:sz="4" w:space="0" w:color="000000"/>
            </w:tcBorders>
            <w:shd w:val="clear" w:color="auto" w:fill="auto"/>
            <w:tcMar>
              <w:top w:w="27" w:type="dxa"/>
              <w:left w:w="18" w:type="dxa"/>
              <w:bottom w:w="0" w:type="dxa"/>
              <w:right w:w="18" w:type="dxa"/>
            </w:tcMar>
            <w:vAlign w:val="bottom"/>
            <w:hideMark/>
          </w:tcPr>
          <w:p w:rsidR="00AC6FD1" w:rsidRPr="00AC6FD1" w:rsidRDefault="00AC6FD1" w:rsidP="00AC6FD1">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val="0"/>
              <w:spacing w:after="0" w:line="235" w:lineRule="auto"/>
              <w:jc w:val="center"/>
              <w:textAlignment w:val="baseline"/>
              <w:rPr>
                <w:rFonts w:ascii="Arial" w:eastAsia="Times New Roman" w:hAnsi="Arial" w:cs="Arial"/>
                <w:sz w:val="24"/>
                <w:szCs w:val="24"/>
                <w:lang w:eastAsia="it-IT"/>
              </w:rPr>
            </w:pPr>
            <w:r w:rsidRPr="00AC6FD1">
              <w:rPr>
                <w:rFonts w:ascii="Cambria" w:eastAsia="Cambria" w:hAnsi="Cambria" w:cs="Cambria"/>
                <w:b/>
                <w:bCs/>
                <w:color w:val="000000"/>
                <w:kern w:val="24"/>
                <w:sz w:val="24"/>
                <w:szCs w:val="24"/>
                <w:lang w:eastAsia="it-IT"/>
              </w:rPr>
              <w:t> ANNO</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27" w:type="dxa"/>
              <w:left w:w="18" w:type="dxa"/>
              <w:bottom w:w="0" w:type="dxa"/>
              <w:right w:w="18" w:type="dxa"/>
            </w:tcMar>
            <w:vAlign w:val="bottom"/>
            <w:hideMark/>
          </w:tcPr>
          <w:p w:rsidR="00AC6FD1" w:rsidRPr="00AC6FD1" w:rsidRDefault="00AC6FD1" w:rsidP="00AC6FD1">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val="0"/>
              <w:spacing w:after="0" w:line="235" w:lineRule="auto"/>
              <w:jc w:val="center"/>
              <w:textAlignment w:val="baseline"/>
              <w:rPr>
                <w:rFonts w:ascii="Arial" w:eastAsia="Times New Roman" w:hAnsi="Arial" w:cs="Arial"/>
                <w:sz w:val="24"/>
                <w:szCs w:val="24"/>
                <w:lang w:eastAsia="it-IT"/>
              </w:rPr>
            </w:pPr>
            <w:r w:rsidRPr="00AC6FD1">
              <w:rPr>
                <w:rFonts w:ascii="Cambria" w:eastAsia="Cambria" w:hAnsi="Cambria" w:cs="Cambria"/>
                <w:b/>
                <w:bCs/>
                <w:color w:val="000000"/>
                <w:kern w:val="24"/>
                <w:sz w:val="24"/>
                <w:szCs w:val="24"/>
                <w:lang w:eastAsia="it-IT"/>
              </w:rPr>
              <w:t>2013</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27" w:type="dxa"/>
              <w:left w:w="18" w:type="dxa"/>
              <w:bottom w:w="0" w:type="dxa"/>
              <w:right w:w="18" w:type="dxa"/>
            </w:tcMar>
            <w:vAlign w:val="bottom"/>
            <w:hideMark/>
          </w:tcPr>
          <w:p w:rsidR="00AC6FD1" w:rsidRPr="00AC6FD1" w:rsidRDefault="00AC6FD1" w:rsidP="00AC6FD1">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val="0"/>
              <w:spacing w:after="0" w:line="235" w:lineRule="auto"/>
              <w:jc w:val="center"/>
              <w:textAlignment w:val="baseline"/>
              <w:rPr>
                <w:rFonts w:ascii="Arial" w:eastAsia="Times New Roman" w:hAnsi="Arial" w:cs="Arial"/>
                <w:sz w:val="24"/>
                <w:szCs w:val="24"/>
                <w:lang w:eastAsia="it-IT"/>
              </w:rPr>
            </w:pPr>
            <w:r w:rsidRPr="00AC6FD1">
              <w:rPr>
                <w:rFonts w:ascii="Cambria" w:eastAsia="Cambria" w:hAnsi="Cambria" w:cs="Cambria"/>
                <w:b/>
                <w:bCs/>
                <w:color w:val="000000"/>
                <w:kern w:val="24"/>
                <w:sz w:val="24"/>
                <w:szCs w:val="24"/>
                <w:lang w:eastAsia="it-IT"/>
              </w:rPr>
              <w:t>2014</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27" w:type="dxa"/>
              <w:left w:w="18" w:type="dxa"/>
              <w:bottom w:w="0" w:type="dxa"/>
              <w:right w:w="18" w:type="dxa"/>
            </w:tcMar>
            <w:vAlign w:val="bottom"/>
            <w:hideMark/>
          </w:tcPr>
          <w:p w:rsidR="00AC6FD1" w:rsidRPr="00AC6FD1" w:rsidRDefault="00AC6FD1" w:rsidP="00AC6FD1">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val="0"/>
              <w:spacing w:after="0" w:line="235" w:lineRule="auto"/>
              <w:jc w:val="center"/>
              <w:textAlignment w:val="baseline"/>
              <w:rPr>
                <w:rFonts w:ascii="Arial" w:eastAsia="Times New Roman" w:hAnsi="Arial" w:cs="Arial"/>
                <w:sz w:val="24"/>
                <w:szCs w:val="24"/>
                <w:lang w:eastAsia="it-IT"/>
              </w:rPr>
            </w:pPr>
            <w:r w:rsidRPr="00AC6FD1">
              <w:rPr>
                <w:rFonts w:ascii="Cambria" w:eastAsia="Cambria" w:hAnsi="Cambria" w:cs="Cambria"/>
                <w:b/>
                <w:bCs/>
                <w:color w:val="000000"/>
                <w:kern w:val="24"/>
                <w:sz w:val="24"/>
                <w:szCs w:val="24"/>
                <w:lang w:eastAsia="it-IT"/>
              </w:rPr>
              <w:t>2015</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27" w:type="dxa"/>
              <w:left w:w="18" w:type="dxa"/>
              <w:bottom w:w="0" w:type="dxa"/>
              <w:right w:w="18" w:type="dxa"/>
            </w:tcMar>
            <w:vAlign w:val="bottom"/>
            <w:hideMark/>
          </w:tcPr>
          <w:p w:rsidR="00AC6FD1" w:rsidRPr="00AC6FD1" w:rsidRDefault="00AC6FD1" w:rsidP="00AC6FD1">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val="0"/>
              <w:spacing w:after="0" w:line="235" w:lineRule="auto"/>
              <w:jc w:val="center"/>
              <w:textAlignment w:val="baseline"/>
              <w:rPr>
                <w:rFonts w:ascii="Arial" w:eastAsia="Times New Roman" w:hAnsi="Arial" w:cs="Arial"/>
                <w:sz w:val="24"/>
                <w:szCs w:val="24"/>
                <w:lang w:eastAsia="it-IT"/>
              </w:rPr>
            </w:pPr>
            <w:r w:rsidRPr="00AC6FD1">
              <w:rPr>
                <w:rFonts w:ascii="Cambria" w:eastAsia="Cambria" w:hAnsi="Cambria" w:cs="Cambria"/>
                <w:b/>
                <w:bCs/>
                <w:color w:val="000000"/>
                <w:kern w:val="24"/>
                <w:sz w:val="24"/>
                <w:szCs w:val="24"/>
                <w:lang w:eastAsia="it-IT"/>
              </w:rPr>
              <w:t>2016</w:t>
            </w: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27" w:type="dxa"/>
              <w:left w:w="18" w:type="dxa"/>
              <w:bottom w:w="0" w:type="dxa"/>
              <w:right w:w="18" w:type="dxa"/>
            </w:tcMar>
            <w:vAlign w:val="bottom"/>
            <w:hideMark/>
          </w:tcPr>
          <w:p w:rsidR="00AC6FD1" w:rsidRPr="00AC6FD1" w:rsidRDefault="00AC6FD1" w:rsidP="00AC6FD1">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val="0"/>
              <w:spacing w:after="0" w:line="235" w:lineRule="auto"/>
              <w:jc w:val="center"/>
              <w:textAlignment w:val="baseline"/>
              <w:rPr>
                <w:rFonts w:ascii="Arial" w:eastAsia="Times New Roman" w:hAnsi="Arial" w:cs="Arial"/>
                <w:sz w:val="24"/>
                <w:szCs w:val="24"/>
                <w:lang w:eastAsia="it-IT"/>
              </w:rPr>
            </w:pPr>
            <w:r w:rsidRPr="00AC6FD1">
              <w:rPr>
                <w:rFonts w:ascii="Cambria" w:eastAsia="Cambria" w:hAnsi="Cambria" w:cs="Cambria"/>
                <w:b/>
                <w:bCs/>
                <w:color w:val="000000"/>
                <w:kern w:val="24"/>
                <w:sz w:val="24"/>
                <w:szCs w:val="24"/>
                <w:lang w:eastAsia="it-IT"/>
              </w:rPr>
              <w:t xml:space="preserve">TOTALE TRIENNIO 2014-2016 </w:t>
            </w:r>
          </w:p>
        </w:tc>
      </w:tr>
      <w:tr w:rsidR="00AC6FD1" w:rsidRPr="00AC6FD1" w:rsidTr="00AC6FD1">
        <w:trPr>
          <w:trHeight w:val="380"/>
        </w:trPr>
        <w:tc>
          <w:tcPr>
            <w:tcW w:w="1845" w:type="dxa"/>
            <w:tcBorders>
              <w:top w:val="single" w:sz="4" w:space="0" w:color="000000"/>
              <w:left w:val="single" w:sz="4" w:space="0" w:color="000000"/>
              <w:bottom w:val="single" w:sz="4" w:space="0" w:color="000000"/>
              <w:right w:val="single" w:sz="4" w:space="0" w:color="000000"/>
            </w:tcBorders>
            <w:shd w:val="clear" w:color="auto" w:fill="auto"/>
            <w:tcMar>
              <w:top w:w="27" w:type="dxa"/>
              <w:left w:w="18" w:type="dxa"/>
              <w:bottom w:w="0" w:type="dxa"/>
              <w:right w:w="18" w:type="dxa"/>
            </w:tcMar>
            <w:vAlign w:val="bottom"/>
            <w:hideMark/>
          </w:tcPr>
          <w:p w:rsidR="00AC6FD1" w:rsidRPr="00AC6FD1" w:rsidRDefault="00AC6FD1" w:rsidP="00AC6FD1">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val="0"/>
              <w:spacing w:after="0" w:line="235" w:lineRule="auto"/>
              <w:textAlignment w:val="baseline"/>
              <w:rPr>
                <w:rFonts w:ascii="Arial" w:eastAsia="Times New Roman" w:hAnsi="Arial" w:cs="Arial"/>
                <w:sz w:val="24"/>
                <w:szCs w:val="24"/>
                <w:lang w:eastAsia="it-IT"/>
              </w:rPr>
            </w:pPr>
            <w:r w:rsidRPr="00AC6FD1">
              <w:rPr>
                <w:rFonts w:ascii="Cambria" w:eastAsia="Cambria" w:hAnsi="Cambria" w:cs="Cambria"/>
                <w:color w:val="00B0F0"/>
                <w:kern w:val="24"/>
                <w:sz w:val="24"/>
                <w:szCs w:val="24"/>
                <w:lang w:eastAsia="it-IT"/>
              </w:rPr>
              <w:t xml:space="preserve">EVENTI </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27" w:type="dxa"/>
              <w:left w:w="18" w:type="dxa"/>
              <w:bottom w:w="0" w:type="dxa"/>
              <w:right w:w="18" w:type="dxa"/>
            </w:tcMar>
            <w:vAlign w:val="bottom"/>
            <w:hideMark/>
          </w:tcPr>
          <w:p w:rsidR="00AC6FD1" w:rsidRPr="00AC6FD1" w:rsidRDefault="00AC6FD1" w:rsidP="00AC6FD1">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val="0"/>
              <w:spacing w:after="0" w:line="235" w:lineRule="auto"/>
              <w:jc w:val="right"/>
              <w:textAlignment w:val="baseline"/>
              <w:rPr>
                <w:rFonts w:ascii="Arial" w:eastAsia="Times New Roman" w:hAnsi="Arial" w:cs="Arial"/>
                <w:sz w:val="24"/>
                <w:szCs w:val="24"/>
                <w:lang w:eastAsia="it-IT"/>
              </w:rPr>
            </w:pPr>
            <w:r w:rsidRPr="00AC6FD1">
              <w:rPr>
                <w:rFonts w:ascii="Cambria" w:eastAsia="Cambria" w:hAnsi="Cambria" w:cs="Cambria"/>
                <w:color w:val="00B0F0"/>
                <w:kern w:val="24"/>
                <w:sz w:val="24"/>
                <w:szCs w:val="24"/>
                <w:lang w:eastAsia="it-IT"/>
              </w:rPr>
              <w:t>683</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27" w:type="dxa"/>
              <w:left w:w="18" w:type="dxa"/>
              <w:bottom w:w="0" w:type="dxa"/>
              <w:right w:w="18" w:type="dxa"/>
            </w:tcMar>
            <w:vAlign w:val="bottom"/>
            <w:hideMark/>
          </w:tcPr>
          <w:p w:rsidR="00AC6FD1" w:rsidRPr="00AC6FD1" w:rsidRDefault="00AC6FD1" w:rsidP="00AC6FD1">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val="0"/>
              <w:spacing w:after="0" w:line="235" w:lineRule="auto"/>
              <w:jc w:val="right"/>
              <w:textAlignment w:val="baseline"/>
              <w:rPr>
                <w:rFonts w:ascii="Arial" w:eastAsia="Times New Roman" w:hAnsi="Arial" w:cs="Arial"/>
                <w:sz w:val="24"/>
                <w:szCs w:val="24"/>
                <w:lang w:eastAsia="it-IT"/>
              </w:rPr>
            </w:pPr>
            <w:r w:rsidRPr="00AC6FD1">
              <w:rPr>
                <w:rFonts w:ascii="Cambria" w:eastAsia="Cambria" w:hAnsi="Cambria" w:cs="Cambria"/>
                <w:color w:val="00B0F0"/>
                <w:kern w:val="24"/>
                <w:sz w:val="24"/>
                <w:szCs w:val="24"/>
                <w:lang w:eastAsia="it-IT"/>
              </w:rPr>
              <w:t>1162</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27" w:type="dxa"/>
              <w:left w:w="18" w:type="dxa"/>
              <w:bottom w:w="0" w:type="dxa"/>
              <w:right w:w="18" w:type="dxa"/>
            </w:tcMar>
            <w:vAlign w:val="bottom"/>
            <w:hideMark/>
          </w:tcPr>
          <w:p w:rsidR="00AC6FD1" w:rsidRPr="00AC6FD1" w:rsidRDefault="00AC6FD1" w:rsidP="00AC6FD1">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val="0"/>
              <w:spacing w:after="0" w:line="235" w:lineRule="auto"/>
              <w:jc w:val="right"/>
              <w:textAlignment w:val="baseline"/>
              <w:rPr>
                <w:rFonts w:ascii="Arial" w:eastAsia="Times New Roman" w:hAnsi="Arial" w:cs="Arial"/>
                <w:sz w:val="24"/>
                <w:szCs w:val="24"/>
                <w:lang w:eastAsia="it-IT"/>
              </w:rPr>
            </w:pPr>
            <w:r w:rsidRPr="00AC6FD1">
              <w:rPr>
                <w:rFonts w:ascii="Cambria" w:eastAsia="Cambria" w:hAnsi="Cambria" w:cs="Cambria"/>
                <w:color w:val="00B0F0"/>
                <w:kern w:val="24"/>
                <w:sz w:val="24"/>
                <w:szCs w:val="24"/>
                <w:lang w:eastAsia="it-IT"/>
              </w:rPr>
              <w:t>1403</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27" w:type="dxa"/>
              <w:left w:w="18" w:type="dxa"/>
              <w:bottom w:w="0" w:type="dxa"/>
              <w:right w:w="18" w:type="dxa"/>
            </w:tcMar>
            <w:vAlign w:val="bottom"/>
            <w:hideMark/>
          </w:tcPr>
          <w:p w:rsidR="00AC6FD1" w:rsidRPr="00AC6FD1" w:rsidRDefault="00AC6FD1" w:rsidP="00AC6FD1">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val="0"/>
              <w:spacing w:after="0" w:line="235" w:lineRule="auto"/>
              <w:jc w:val="right"/>
              <w:textAlignment w:val="baseline"/>
              <w:rPr>
                <w:rFonts w:ascii="Arial" w:eastAsia="Times New Roman" w:hAnsi="Arial" w:cs="Arial"/>
                <w:sz w:val="24"/>
                <w:szCs w:val="24"/>
                <w:lang w:eastAsia="it-IT"/>
              </w:rPr>
            </w:pPr>
            <w:r w:rsidRPr="00AC6FD1">
              <w:rPr>
                <w:rFonts w:ascii="Cambria" w:eastAsia="Cambria" w:hAnsi="Cambria" w:cs="Cambria"/>
                <w:color w:val="00B0F0"/>
                <w:kern w:val="24"/>
                <w:sz w:val="24"/>
                <w:szCs w:val="24"/>
                <w:lang w:eastAsia="it-IT"/>
              </w:rPr>
              <w:t>1480</w:t>
            </w: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27" w:type="dxa"/>
              <w:left w:w="18" w:type="dxa"/>
              <w:bottom w:w="0" w:type="dxa"/>
              <w:right w:w="18" w:type="dxa"/>
            </w:tcMar>
            <w:vAlign w:val="bottom"/>
            <w:hideMark/>
          </w:tcPr>
          <w:p w:rsidR="00AC6FD1" w:rsidRPr="00AC6FD1" w:rsidRDefault="00AC6FD1" w:rsidP="00AC6FD1">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val="0"/>
              <w:spacing w:after="0" w:line="235" w:lineRule="auto"/>
              <w:jc w:val="right"/>
              <w:textAlignment w:val="baseline"/>
              <w:rPr>
                <w:rFonts w:ascii="Arial" w:eastAsia="Times New Roman" w:hAnsi="Arial" w:cs="Arial"/>
                <w:sz w:val="24"/>
                <w:szCs w:val="24"/>
                <w:lang w:eastAsia="it-IT"/>
              </w:rPr>
            </w:pPr>
            <w:r w:rsidRPr="00AC6FD1">
              <w:rPr>
                <w:rFonts w:ascii="Cambria" w:eastAsia="Cambria" w:hAnsi="Cambria" w:cs="Cambria"/>
                <w:color w:val="00B0F0"/>
                <w:kern w:val="24"/>
                <w:sz w:val="24"/>
                <w:szCs w:val="24"/>
                <w:lang w:eastAsia="it-IT"/>
              </w:rPr>
              <w:t>4728</w:t>
            </w:r>
          </w:p>
        </w:tc>
      </w:tr>
      <w:tr w:rsidR="00AC6FD1" w:rsidRPr="00AC6FD1" w:rsidTr="00AC6FD1">
        <w:trPr>
          <w:trHeight w:val="238"/>
        </w:trPr>
        <w:tc>
          <w:tcPr>
            <w:tcW w:w="1845" w:type="dxa"/>
            <w:tcBorders>
              <w:top w:val="single" w:sz="4" w:space="0" w:color="000000"/>
              <w:left w:val="single" w:sz="4" w:space="0" w:color="000000"/>
              <w:bottom w:val="single" w:sz="4" w:space="0" w:color="000000"/>
              <w:right w:val="single" w:sz="4" w:space="0" w:color="000000"/>
            </w:tcBorders>
            <w:shd w:val="clear" w:color="auto" w:fill="auto"/>
            <w:tcMar>
              <w:top w:w="27" w:type="dxa"/>
              <w:left w:w="18" w:type="dxa"/>
              <w:bottom w:w="0" w:type="dxa"/>
              <w:right w:w="18" w:type="dxa"/>
            </w:tcMar>
            <w:vAlign w:val="bottom"/>
            <w:hideMark/>
          </w:tcPr>
          <w:p w:rsidR="00AC6FD1" w:rsidRPr="00AC6FD1" w:rsidRDefault="00AC6FD1" w:rsidP="00AC6FD1">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val="0"/>
              <w:spacing w:after="0" w:line="235" w:lineRule="auto"/>
              <w:textAlignment w:val="baseline"/>
              <w:rPr>
                <w:rFonts w:ascii="Arial" w:eastAsia="Times New Roman" w:hAnsi="Arial" w:cs="Arial"/>
                <w:sz w:val="24"/>
                <w:szCs w:val="24"/>
                <w:lang w:eastAsia="it-IT"/>
              </w:rPr>
            </w:pPr>
            <w:r w:rsidRPr="00AC6FD1">
              <w:rPr>
                <w:rFonts w:ascii="Cambria" w:eastAsia="Cambria" w:hAnsi="Cambria" w:cs="Cambria"/>
                <w:color w:val="00B0F0"/>
                <w:kern w:val="24"/>
                <w:sz w:val="24"/>
                <w:szCs w:val="24"/>
                <w:lang w:eastAsia="it-IT"/>
              </w:rPr>
              <w:t>CFP</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27" w:type="dxa"/>
              <w:left w:w="18" w:type="dxa"/>
              <w:bottom w:w="0" w:type="dxa"/>
              <w:right w:w="18" w:type="dxa"/>
            </w:tcMar>
            <w:vAlign w:val="bottom"/>
            <w:hideMark/>
          </w:tcPr>
          <w:p w:rsidR="00AC6FD1" w:rsidRPr="00AC6FD1" w:rsidRDefault="00AC6FD1" w:rsidP="00AC6FD1">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val="0"/>
              <w:spacing w:after="0" w:line="235" w:lineRule="auto"/>
              <w:jc w:val="right"/>
              <w:textAlignment w:val="baseline"/>
              <w:rPr>
                <w:rFonts w:ascii="Arial" w:eastAsia="Times New Roman" w:hAnsi="Arial" w:cs="Arial"/>
                <w:sz w:val="24"/>
                <w:szCs w:val="24"/>
                <w:lang w:eastAsia="it-IT"/>
              </w:rPr>
            </w:pPr>
            <w:r w:rsidRPr="00AC6FD1">
              <w:rPr>
                <w:rFonts w:ascii="Cambria" w:eastAsia="Cambria" w:hAnsi="Cambria" w:cs="Cambria"/>
                <w:color w:val="00B0F0"/>
                <w:kern w:val="24"/>
                <w:sz w:val="24"/>
                <w:szCs w:val="24"/>
                <w:lang w:eastAsia="it-IT"/>
              </w:rPr>
              <w:t>457</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27" w:type="dxa"/>
              <w:left w:w="18" w:type="dxa"/>
              <w:bottom w:w="0" w:type="dxa"/>
              <w:right w:w="18" w:type="dxa"/>
            </w:tcMar>
            <w:vAlign w:val="bottom"/>
            <w:hideMark/>
          </w:tcPr>
          <w:p w:rsidR="00AC6FD1" w:rsidRPr="00AC6FD1" w:rsidRDefault="00AC6FD1" w:rsidP="00AC6FD1">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val="0"/>
              <w:spacing w:after="0" w:line="235" w:lineRule="auto"/>
              <w:jc w:val="right"/>
              <w:textAlignment w:val="baseline"/>
              <w:rPr>
                <w:rFonts w:ascii="Arial" w:eastAsia="Times New Roman" w:hAnsi="Arial" w:cs="Arial"/>
                <w:sz w:val="24"/>
                <w:szCs w:val="24"/>
                <w:lang w:eastAsia="it-IT"/>
              </w:rPr>
            </w:pPr>
            <w:r w:rsidRPr="00AC6FD1">
              <w:rPr>
                <w:rFonts w:ascii="Cambria" w:eastAsia="Cambria" w:hAnsi="Cambria" w:cs="Cambria"/>
                <w:color w:val="00B0F0"/>
                <w:kern w:val="24"/>
                <w:sz w:val="24"/>
                <w:szCs w:val="24"/>
                <w:lang w:eastAsia="it-IT"/>
              </w:rPr>
              <w:t>932</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27" w:type="dxa"/>
              <w:left w:w="18" w:type="dxa"/>
              <w:bottom w:w="0" w:type="dxa"/>
              <w:right w:w="18" w:type="dxa"/>
            </w:tcMar>
            <w:vAlign w:val="bottom"/>
            <w:hideMark/>
          </w:tcPr>
          <w:p w:rsidR="00AC6FD1" w:rsidRPr="00AC6FD1" w:rsidRDefault="00AC6FD1" w:rsidP="00AC6FD1">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val="0"/>
              <w:spacing w:after="0" w:line="235" w:lineRule="auto"/>
              <w:jc w:val="right"/>
              <w:textAlignment w:val="baseline"/>
              <w:rPr>
                <w:rFonts w:ascii="Arial" w:eastAsia="Times New Roman" w:hAnsi="Arial" w:cs="Arial"/>
                <w:sz w:val="24"/>
                <w:szCs w:val="24"/>
                <w:lang w:eastAsia="it-IT"/>
              </w:rPr>
            </w:pPr>
            <w:r w:rsidRPr="00AC6FD1">
              <w:rPr>
                <w:rFonts w:ascii="Cambria" w:eastAsia="Cambria" w:hAnsi="Cambria" w:cs="Cambria"/>
                <w:color w:val="00B0F0"/>
                <w:kern w:val="24"/>
                <w:sz w:val="24"/>
                <w:szCs w:val="24"/>
                <w:lang w:eastAsia="it-IT"/>
              </w:rPr>
              <w:t>1231</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27" w:type="dxa"/>
              <w:left w:w="18" w:type="dxa"/>
              <w:bottom w:w="0" w:type="dxa"/>
              <w:right w:w="18" w:type="dxa"/>
            </w:tcMar>
            <w:vAlign w:val="bottom"/>
            <w:hideMark/>
          </w:tcPr>
          <w:p w:rsidR="00AC6FD1" w:rsidRPr="00AC6FD1" w:rsidRDefault="00AC6FD1" w:rsidP="00AC6FD1">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val="0"/>
              <w:spacing w:after="0" w:line="235" w:lineRule="auto"/>
              <w:jc w:val="right"/>
              <w:textAlignment w:val="baseline"/>
              <w:rPr>
                <w:rFonts w:ascii="Arial" w:eastAsia="Times New Roman" w:hAnsi="Arial" w:cs="Arial"/>
                <w:sz w:val="24"/>
                <w:szCs w:val="24"/>
                <w:lang w:eastAsia="it-IT"/>
              </w:rPr>
            </w:pPr>
            <w:r w:rsidRPr="00AC6FD1">
              <w:rPr>
                <w:rFonts w:ascii="Cambria" w:eastAsia="Cambria" w:hAnsi="Cambria" w:cs="Cambria"/>
                <w:color w:val="00B0F0"/>
                <w:kern w:val="24"/>
                <w:sz w:val="24"/>
                <w:szCs w:val="24"/>
                <w:lang w:eastAsia="it-IT"/>
              </w:rPr>
              <w:t>1208</w:t>
            </w: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27" w:type="dxa"/>
              <w:left w:w="18" w:type="dxa"/>
              <w:bottom w:w="0" w:type="dxa"/>
              <w:right w:w="18" w:type="dxa"/>
            </w:tcMar>
            <w:vAlign w:val="bottom"/>
            <w:hideMark/>
          </w:tcPr>
          <w:p w:rsidR="00AC6FD1" w:rsidRPr="00AC6FD1" w:rsidRDefault="00AC6FD1" w:rsidP="00AC6FD1">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val="0"/>
              <w:spacing w:after="0" w:line="235" w:lineRule="auto"/>
              <w:jc w:val="right"/>
              <w:textAlignment w:val="baseline"/>
              <w:rPr>
                <w:rFonts w:ascii="Arial" w:eastAsia="Times New Roman" w:hAnsi="Arial" w:cs="Arial"/>
                <w:sz w:val="24"/>
                <w:szCs w:val="24"/>
                <w:lang w:eastAsia="it-IT"/>
              </w:rPr>
            </w:pPr>
            <w:r>
              <w:rPr>
                <w:rFonts w:ascii="Cambria" w:eastAsia="Cambria" w:hAnsi="Cambria" w:cs="Cambria"/>
                <w:b/>
                <w:bCs/>
                <w:color w:val="00B0F0"/>
                <w:kern w:val="24"/>
                <w:sz w:val="24"/>
                <w:szCs w:val="24"/>
                <w:lang w:eastAsia="it-IT"/>
              </w:rPr>
              <w:t>4</w:t>
            </w:r>
            <w:r w:rsidRPr="00AC6FD1">
              <w:rPr>
                <w:rFonts w:ascii="Cambria" w:eastAsia="Cambria" w:hAnsi="Cambria" w:cs="Cambria"/>
                <w:b/>
                <w:bCs/>
                <w:color w:val="00B0F0"/>
                <w:kern w:val="24"/>
                <w:sz w:val="24"/>
                <w:szCs w:val="24"/>
                <w:lang w:eastAsia="it-IT"/>
              </w:rPr>
              <w:t>218</w:t>
            </w:r>
          </w:p>
        </w:tc>
      </w:tr>
    </w:tbl>
    <w:p w:rsidR="003B3ECB" w:rsidRDefault="003B3ECB" w:rsidP="00EC149F">
      <w:pPr>
        <w:jc w:val="both"/>
        <w:outlineLvl w:val="0"/>
        <w:rPr>
          <w:rFonts w:cs="Arial"/>
          <w:sz w:val="24"/>
          <w:szCs w:val="24"/>
        </w:rPr>
      </w:pPr>
    </w:p>
    <w:p w:rsidR="003F5E4A" w:rsidRDefault="00AC6FD1" w:rsidP="00EC149F">
      <w:pPr>
        <w:jc w:val="both"/>
        <w:outlineLvl w:val="0"/>
        <w:rPr>
          <w:rFonts w:cs="Arial"/>
          <w:sz w:val="24"/>
          <w:szCs w:val="24"/>
        </w:rPr>
      </w:pPr>
      <w:r w:rsidRPr="00EC149F">
        <w:rPr>
          <w:rFonts w:cs="Arial"/>
          <w:sz w:val="24"/>
          <w:szCs w:val="24"/>
        </w:rPr>
        <w:t>Il regolamento, che rimane valido nella sua impostazione generale,</w:t>
      </w:r>
      <w:proofErr w:type="gramStart"/>
      <w:r w:rsidRPr="00EC149F">
        <w:rPr>
          <w:rFonts w:cs="Arial"/>
          <w:sz w:val="24"/>
          <w:szCs w:val="24"/>
        </w:rPr>
        <w:t xml:space="preserve">  </w:t>
      </w:r>
      <w:proofErr w:type="gramEnd"/>
      <w:r w:rsidRPr="00EC149F">
        <w:rPr>
          <w:rFonts w:cs="Arial"/>
          <w:sz w:val="24"/>
          <w:szCs w:val="24"/>
        </w:rPr>
        <w:t>nel primo anno di applicazione ha</w:t>
      </w:r>
      <w:r w:rsidR="00EC149F">
        <w:rPr>
          <w:rFonts w:cs="Arial"/>
          <w:sz w:val="24"/>
          <w:szCs w:val="24"/>
        </w:rPr>
        <w:t xml:space="preserve"> mostrato alcune criticità</w:t>
      </w:r>
      <w:r w:rsidR="003F5E4A">
        <w:rPr>
          <w:rFonts w:cs="Arial"/>
          <w:sz w:val="24"/>
          <w:szCs w:val="24"/>
        </w:rPr>
        <w:t xml:space="preserve"> che sono state segnalate dagli ordini e dalla federazioni e sono emerse nei vari livelli di consultazione del sistema (gruppi di lavoro specifici e commissione nazionale </w:t>
      </w:r>
      <w:r w:rsidR="00850C22">
        <w:rPr>
          <w:rFonts w:cs="Arial"/>
          <w:sz w:val="24"/>
          <w:szCs w:val="24"/>
        </w:rPr>
        <w:t>formazione</w:t>
      </w:r>
      <w:r w:rsidR="003F5E4A">
        <w:rPr>
          <w:rFonts w:cs="Arial"/>
          <w:sz w:val="24"/>
          <w:szCs w:val="24"/>
        </w:rPr>
        <w:t xml:space="preserve">, assemblee dei presidenti, conferenza dei </w:t>
      </w:r>
      <w:r w:rsidR="00F367F1">
        <w:rPr>
          <w:rFonts w:cs="Arial"/>
          <w:sz w:val="24"/>
          <w:szCs w:val="24"/>
        </w:rPr>
        <w:t>presidenti</w:t>
      </w:r>
      <w:r w:rsidR="003F5E4A">
        <w:rPr>
          <w:rFonts w:cs="Arial"/>
          <w:sz w:val="24"/>
          <w:szCs w:val="24"/>
        </w:rPr>
        <w:t xml:space="preserve"> di federazione) , oltre che da </w:t>
      </w:r>
      <w:r w:rsidR="00850C22">
        <w:rPr>
          <w:rFonts w:cs="Arial"/>
          <w:sz w:val="24"/>
          <w:szCs w:val="24"/>
        </w:rPr>
        <w:t>comunicazioni</w:t>
      </w:r>
      <w:r w:rsidR="003F5E4A">
        <w:rPr>
          <w:rFonts w:cs="Arial"/>
          <w:sz w:val="24"/>
          <w:szCs w:val="24"/>
        </w:rPr>
        <w:t xml:space="preserve"> più o meno formali di richiesta di modifiche al </w:t>
      </w:r>
      <w:r w:rsidR="00F367F1">
        <w:rPr>
          <w:rFonts w:cs="Arial"/>
          <w:sz w:val="24"/>
          <w:szCs w:val="24"/>
        </w:rPr>
        <w:t>regolamento</w:t>
      </w:r>
      <w:r w:rsidR="003F5E4A">
        <w:rPr>
          <w:rFonts w:cs="Arial"/>
          <w:sz w:val="24"/>
          <w:szCs w:val="24"/>
        </w:rPr>
        <w:t>.</w:t>
      </w:r>
    </w:p>
    <w:p w:rsidR="00AC6FD1" w:rsidRDefault="003F5E4A" w:rsidP="00EC149F">
      <w:pPr>
        <w:jc w:val="both"/>
        <w:outlineLvl w:val="0"/>
        <w:rPr>
          <w:rFonts w:cs="Arial"/>
          <w:sz w:val="24"/>
          <w:szCs w:val="24"/>
        </w:rPr>
      </w:pPr>
      <w:r>
        <w:rPr>
          <w:rFonts w:cs="Arial"/>
          <w:sz w:val="24"/>
          <w:szCs w:val="24"/>
        </w:rPr>
        <w:t xml:space="preserve">Una delle criticità più importanti emerse </w:t>
      </w:r>
      <w:proofErr w:type="gramStart"/>
      <w:r>
        <w:rPr>
          <w:rFonts w:cs="Arial"/>
          <w:sz w:val="24"/>
          <w:szCs w:val="24"/>
        </w:rPr>
        <w:t>è</w:t>
      </w:r>
      <w:proofErr w:type="gramEnd"/>
      <w:r>
        <w:rPr>
          <w:rFonts w:cs="Arial"/>
          <w:sz w:val="24"/>
          <w:szCs w:val="24"/>
        </w:rPr>
        <w:t xml:space="preserve"> s</w:t>
      </w:r>
      <w:r w:rsidR="00EC149F">
        <w:rPr>
          <w:rFonts w:cs="Arial"/>
          <w:sz w:val="24"/>
          <w:szCs w:val="24"/>
        </w:rPr>
        <w:t xml:space="preserve">icuramente </w:t>
      </w:r>
      <w:r>
        <w:rPr>
          <w:rFonts w:cs="Arial"/>
          <w:sz w:val="24"/>
          <w:szCs w:val="24"/>
        </w:rPr>
        <w:t>relativo a</w:t>
      </w:r>
      <w:r w:rsidR="00EC149F">
        <w:rPr>
          <w:rFonts w:cs="Arial"/>
          <w:sz w:val="24"/>
          <w:szCs w:val="24"/>
        </w:rPr>
        <w:t xml:space="preserve">l sistema delle istruttorie e del rilascio del parere di conformità dei Piani dell’offerta formativa e delle relative varianti, in particolare relativamente ai tempi lungi dettati delle sedute di consiglio; </w:t>
      </w:r>
      <w:r w:rsidR="00AD6581">
        <w:rPr>
          <w:rFonts w:cs="Arial"/>
          <w:sz w:val="24"/>
          <w:szCs w:val="24"/>
        </w:rPr>
        <w:t xml:space="preserve">tale </w:t>
      </w:r>
      <w:r w:rsidR="00EC149F">
        <w:rPr>
          <w:rFonts w:cs="Arial"/>
          <w:sz w:val="24"/>
          <w:szCs w:val="24"/>
        </w:rPr>
        <w:t>procedura, in questo primo anno di applicazione del regolamento</w:t>
      </w:r>
      <w:r w:rsidR="00AD6581">
        <w:rPr>
          <w:rFonts w:cs="Arial"/>
          <w:sz w:val="24"/>
          <w:szCs w:val="24"/>
        </w:rPr>
        <w:t xml:space="preserve">, ha avuto </w:t>
      </w:r>
      <w:r w:rsidR="00EC149F">
        <w:rPr>
          <w:rFonts w:cs="Arial"/>
          <w:sz w:val="24"/>
          <w:szCs w:val="24"/>
        </w:rPr>
        <w:t>una funzione prevalentemente di indirizzo e coordinamento per garantire la uniformità di programmazione</w:t>
      </w:r>
      <w:r w:rsidR="00AD6581">
        <w:rPr>
          <w:rFonts w:cs="Arial"/>
          <w:sz w:val="24"/>
          <w:szCs w:val="24"/>
        </w:rPr>
        <w:t>,</w:t>
      </w:r>
      <w:r w:rsidR="00EC149F">
        <w:rPr>
          <w:rFonts w:cs="Arial"/>
          <w:sz w:val="24"/>
          <w:szCs w:val="24"/>
        </w:rPr>
        <w:t xml:space="preserve"> gestione ed attuazione dei piani dell’offerta formativa  al livello nazional</w:t>
      </w:r>
      <w:r w:rsidR="00AD6581">
        <w:rPr>
          <w:rFonts w:cs="Arial"/>
          <w:sz w:val="24"/>
          <w:szCs w:val="24"/>
        </w:rPr>
        <w:t xml:space="preserve">e; </w:t>
      </w:r>
      <w:r w:rsidR="003B3ECB">
        <w:rPr>
          <w:rFonts w:cs="Arial"/>
          <w:sz w:val="24"/>
          <w:szCs w:val="24"/>
        </w:rPr>
        <w:t xml:space="preserve">poiché la pianificazione dell’attività formativa del sistema </w:t>
      </w:r>
      <w:proofErr w:type="spellStart"/>
      <w:r w:rsidR="003B3ECB">
        <w:rPr>
          <w:rFonts w:cs="Arial"/>
          <w:sz w:val="24"/>
          <w:szCs w:val="24"/>
        </w:rPr>
        <w:t>ordinistico</w:t>
      </w:r>
      <w:proofErr w:type="spellEnd"/>
      <w:r w:rsidR="003B3ECB">
        <w:rPr>
          <w:rFonts w:cs="Arial"/>
          <w:sz w:val="24"/>
          <w:szCs w:val="24"/>
        </w:rPr>
        <w:t xml:space="preserve"> impatta sula vita professionale degli iscritti sarebbe quanto mai conveniente trasferire la valutazione dei parametri di conformità </w:t>
      </w:r>
      <w:r>
        <w:rPr>
          <w:rFonts w:cs="Arial"/>
          <w:sz w:val="24"/>
          <w:szCs w:val="24"/>
        </w:rPr>
        <w:t xml:space="preserve">che vengono </w:t>
      </w:r>
      <w:r w:rsidR="003B3ECB">
        <w:rPr>
          <w:rFonts w:cs="Arial"/>
          <w:sz w:val="24"/>
          <w:szCs w:val="24"/>
        </w:rPr>
        <w:t xml:space="preserve">evidenziati nel regolamento in modifica </w:t>
      </w:r>
      <w:r>
        <w:rPr>
          <w:rFonts w:cs="Arial"/>
          <w:sz w:val="24"/>
          <w:szCs w:val="24"/>
        </w:rPr>
        <w:t xml:space="preserve">agli iscritti che approveranno il Piano dell’offerta formativa preventivo ed  il piano </w:t>
      </w:r>
      <w:proofErr w:type="gramStart"/>
      <w:r>
        <w:rPr>
          <w:rFonts w:cs="Arial"/>
          <w:sz w:val="24"/>
          <w:szCs w:val="24"/>
        </w:rPr>
        <w:t>dell’</w:t>
      </w:r>
      <w:proofErr w:type="gramEnd"/>
      <w:r>
        <w:rPr>
          <w:rFonts w:cs="Arial"/>
          <w:sz w:val="24"/>
          <w:szCs w:val="24"/>
        </w:rPr>
        <w:t xml:space="preserve">offerta formativa consuntivo in assemblea degli iscritti analogamente al bilancio. </w:t>
      </w:r>
    </w:p>
    <w:p w:rsidR="00850C22" w:rsidRDefault="00850C22" w:rsidP="00EC149F">
      <w:pPr>
        <w:jc w:val="both"/>
        <w:outlineLvl w:val="0"/>
        <w:rPr>
          <w:rFonts w:cs="Arial"/>
          <w:sz w:val="24"/>
          <w:szCs w:val="24"/>
        </w:rPr>
      </w:pPr>
      <w:r>
        <w:rPr>
          <w:rFonts w:cs="Arial"/>
          <w:sz w:val="24"/>
          <w:szCs w:val="24"/>
        </w:rPr>
        <w:t>Altre esigenze emerse dal primo triennio di applicazione del regolamento sono relative</w:t>
      </w:r>
      <w:proofErr w:type="gramStart"/>
      <w:r>
        <w:rPr>
          <w:rFonts w:cs="Arial"/>
          <w:sz w:val="24"/>
          <w:szCs w:val="24"/>
        </w:rPr>
        <w:t xml:space="preserve">  </w:t>
      </w:r>
      <w:proofErr w:type="gramEnd"/>
      <w:r>
        <w:rPr>
          <w:rFonts w:cs="Arial"/>
          <w:sz w:val="24"/>
          <w:szCs w:val="24"/>
        </w:rPr>
        <w:t xml:space="preserve">ad una migliore  identificazione  e catalogazione delle attività riconosciute, all’inserimento di casi di esoneri per l’obbligo formativo con particolare attenzione alla parità di genere e per le situazioni di difficoltà gravi e contingenti, </w:t>
      </w:r>
      <w:r w:rsidR="003D20B4">
        <w:rPr>
          <w:rFonts w:cs="Arial"/>
          <w:sz w:val="24"/>
          <w:szCs w:val="24"/>
        </w:rPr>
        <w:t xml:space="preserve">e all’abbassamento dell’anzianità di iscrizione per in membri della commissione di valutazione degli ordini territoriali. </w:t>
      </w:r>
    </w:p>
    <w:p w:rsidR="003F5E4A" w:rsidRDefault="003F5E4A" w:rsidP="00EC149F">
      <w:pPr>
        <w:jc w:val="both"/>
        <w:outlineLvl w:val="0"/>
        <w:rPr>
          <w:rFonts w:cs="Arial"/>
          <w:sz w:val="24"/>
          <w:szCs w:val="24"/>
        </w:rPr>
      </w:pPr>
    </w:p>
    <w:p w:rsidR="00B05899" w:rsidRPr="00EC149F" w:rsidRDefault="00B05899" w:rsidP="00EC149F">
      <w:pPr>
        <w:jc w:val="both"/>
        <w:outlineLvl w:val="0"/>
        <w:rPr>
          <w:rFonts w:cs="Arial"/>
          <w:sz w:val="24"/>
          <w:szCs w:val="24"/>
        </w:rPr>
      </w:pPr>
    </w:p>
    <w:p w:rsidR="00B83523" w:rsidRDefault="004D51BF" w:rsidP="004D51BF">
      <w:pPr>
        <w:jc w:val="center"/>
        <w:outlineLvl w:val="0"/>
        <w:rPr>
          <w:rFonts w:cs="Arial"/>
          <w:b/>
          <w:sz w:val="24"/>
          <w:szCs w:val="24"/>
        </w:rPr>
      </w:pPr>
      <w:r>
        <w:rPr>
          <w:rFonts w:cs="Arial"/>
          <w:b/>
          <w:sz w:val="24"/>
          <w:szCs w:val="24"/>
        </w:rPr>
        <w:lastRenderedPageBreak/>
        <w:t>MODIFICHE PROPOSTE CON LE MOTIVAZIONI</w:t>
      </w:r>
    </w:p>
    <w:p w:rsidR="00297897" w:rsidRPr="00615D13" w:rsidRDefault="00297897" w:rsidP="002A39AF">
      <w:pPr>
        <w:rPr>
          <w:rFonts w:cs="Arial"/>
          <w:b/>
          <w:i/>
          <w:color w:val="0070C0"/>
          <w:sz w:val="24"/>
          <w:szCs w:val="24"/>
        </w:rPr>
      </w:pPr>
      <w:r w:rsidRPr="00615D13">
        <w:rPr>
          <w:rFonts w:cs="Arial"/>
          <w:b/>
          <w:i/>
          <w:color w:val="0070C0"/>
          <w:sz w:val="24"/>
          <w:szCs w:val="24"/>
        </w:rPr>
        <w:t xml:space="preserve">MODIFICHE ARTICOLO </w:t>
      </w:r>
      <w:proofErr w:type="gramStart"/>
      <w:r w:rsidRPr="00615D13">
        <w:rPr>
          <w:rFonts w:cs="Arial"/>
          <w:b/>
          <w:i/>
          <w:color w:val="0070C0"/>
          <w:sz w:val="24"/>
          <w:szCs w:val="24"/>
        </w:rPr>
        <w:t>1</w:t>
      </w:r>
      <w:proofErr w:type="gramEnd"/>
      <w:r w:rsidRPr="00615D13">
        <w:rPr>
          <w:rFonts w:cs="Arial"/>
          <w:b/>
          <w:i/>
          <w:color w:val="0070C0"/>
          <w:sz w:val="24"/>
          <w:szCs w:val="24"/>
        </w:rPr>
        <w:t xml:space="preserve"> </w:t>
      </w:r>
    </w:p>
    <w:p w:rsidR="002A39AF" w:rsidRPr="002A39AF" w:rsidRDefault="00297897" w:rsidP="002A39AF">
      <w:pPr>
        <w:rPr>
          <w:rFonts w:cs="Arial"/>
          <w:sz w:val="24"/>
          <w:szCs w:val="24"/>
        </w:rPr>
      </w:pPr>
      <w:r>
        <w:rPr>
          <w:rFonts w:cs="Arial"/>
          <w:sz w:val="24"/>
          <w:szCs w:val="24"/>
        </w:rPr>
        <w:t xml:space="preserve">Per maggiore chiarezza all'Articolo </w:t>
      </w:r>
      <w:proofErr w:type="gramStart"/>
      <w:r>
        <w:rPr>
          <w:rFonts w:cs="Arial"/>
          <w:sz w:val="24"/>
          <w:szCs w:val="24"/>
        </w:rPr>
        <w:t>1</w:t>
      </w:r>
      <w:proofErr w:type="gramEnd"/>
      <w:r>
        <w:rPr>
          <w:rFonts w:cs="Arial"/>
          <w:sz w:val="24"/>
          <w:szCs w:val="24"/>
        </w:rPr>
        <w:t xml:space="preserve"> </w:t>
      </w:r>
      <w:r w:rsidR="002A39AF" w:rsidRPr="002A39AF">
        <w:rPr>
          <w:rFonts w:cs="Arial"/>
          <w:sz w:val="24"/>
          <w:szCs w:val="24"/>
        </w:rPr>
        <w:t xml:space="preserve"> del Reg. 3/2013 si aggiungono le seguenti definizioni, rispettivamente alla lettera y), z) e aa) del presente articolo:</w:t>
      </w:r>
    </w:p>
    <w:p w:rsidR="002A39AF" w:rsidRPr="002A39AF" w:rsidRDefault="002A39AF" w:rsidP="002A39AF">
      <w:pPr>
        <w:rPr>
          <w:rFonts w:cs="Arial"/>
          <w:sz w:val="24"/>
          <w:szCs w:val="24"/>
        </w:rPr>
      </w:pPr>
      <w:r w:rsidRPr="002A39AF">
        <w:rPr>
          <w:rFonts w:cs="Arial"/>
          <w:sz w:val="24"/>
          <w:szCs w:val="24"/>
        </w:rPr>
        <w:t xml:space="preserve">y) </w:t>
      </w:r>
      <w:r w:rsidRPr="002A39AF">
        <w:rPr>
          <w:rFonts w:cs="Arial"/>
          <w:b/>
          <w:sz w:val="24"/>
          <w:szCs w:val="24"/>
        </w:rPr>
        <w:t>Scuola di Alta Formazione Professionale</w:t>
      </w:r>
      <w:r w:rsidRPr="002A39AF">
        <w:rPr>
          <w:rFonts w:cs="Arial"/>
          <w:sz w:val="24"/>
          <w:szCs w:val="24"/>
        </w:rPr>
        <w:t xml:space="preserve"> delle scienze e tecnologie</w:t>
      </w:r>
      <w:proofErr w:type="gramStart"/>
      <w:r w:rsidRPr="002A39AF">
        <w:rPr>
          <w:rFonts w:cs="Arial"/>
          <w:sz w:val="24"/>
          <w:szCs w:val="24"/>
        </w:rPr>
        <w:t xml:space="preserve">  </w:t>
      </w:r>
      <w:proofErr w:type="gramEnd"/>
      <w:r w:rsidRPr="002A39AF">
        <w:rPr>
          <w:rFonts w:cs="Arial"/>
          <w:sz w:val="24"/>
          <w:szCs w:val="24"/>
        </w:rPr>
        <w:t xml:space="preserve">agrarie, ambientali e forestali: favorisce lo sviluppo di iniziative di formazione permanente e promuove le attività di formazione per l’ingresso dei giovani laureati nel mondo della professione; </w:t>
      </w:r>
    </w:p>
    <w:p w:rsidR="002A39AF" w:rsidRDefault="002A39AF" w:rsidP="002A39AF">
      <w:pPr>
        <w:rPr>
          <w:rFonts w:cs="Arial"/>
          <w:sz w:val="24"/>
          <w:szCs w:val="24"/>
        </w:rPr>
      </w:pPr>
      <w:r w:rsidRPr="002A39AF">
        <w:rPr>
          <w:rFonts w:cs="Arial"/>
          <w:sz w:val="24"/>
          <w:szCs w:val="24"/>
        </w:rPr>
        <w:t xml:space="preserve">z) </w:t>
      </w:r>
      <w:r w:rsidRPr="002A39AF">
        <w:rPr>
          <w:rFonts w:cs="Arial"/>
          <w:b/>
          <w:sz w:val="24"/>
          <w:szCs w:val="24"/>
        </w:rPr>
        <w:t>Agenzia formativa</w:t>
      </w:r>
      <w:r w:rsidRPr="002A39AF">
        <w:rPr>
          <w:rFonts w:cs="Arial"/>
          <w:sz w:val="24"/>
          <w:szCs w:val="24"/>
        </w:rPr>
        <w:t xml:space="preserve">: ai fini del presente regolamento, si </w:t>
      </w:r>
      <w:proofErr w:type="gramStart"/>
      <w:r w:rsidRPr="002A39AF">
        <w:rPr>
          <w:rFonts w:cs="Arial"/>
          <w:sz w:val="24"/>
          <w:szCs w:val="24"/>
        </w:rPr>
        <w:t>definiscono</w:t>
      </w:r>
      <w:proofErr w:type="gramEnd"/>
      <w:r w:rsidRPr="002A39AF">
        <w:rPr>
          <w:rFonts w:cs="Arial"/>
          <w:sz w:val="24"/>
          <w:szCs w:val="24"/>
        </w:rPr>
        <w:t xml:space="preserve"> Agenzie Formative per l’Ordine dei Dottori Agronomi e dei Dottori Forestali le associazioni degli iscritti agli albi e altri soggetti autorizzati dal Consiglio Nazionale a svolgere formazione ai sensi dell’art 7 del DPR 137/12, oltre gli Ordini territoriali e le Federazioni regionali;                                                                                                         aa) </w:t>
      </w:r>
      <w:r w:rsidRPr="002A39AF">
        <w:rPr>
          <w:rFonts w:cs="Arial"/>
          <w:b/>
          <w:sz w:val="24"/>
          <w:szCs w:val="24"/>
        </w:rPr>
        <w:t>Catalogo nazionale della formazione continua:</w:t>
      </w:r>
      <w:r w:rsidRPr="002A39AF">
        <w:rPr>
          <w:rFonts w:cs="Arial"/>
          <w:sz w:val="24"/>
          <w:szCs w:val="24"/>
        </w:rPr>
        <w:t xml:space="preserve"> elenco di eventi formativi validati dal sistema </w:t>
      </w:r>
      <w:proofErr w:type="spellStart"/>
      <w:r w:rsidRPr="002A39AF">
        <w:rPr>
          <w:rFonts w:cs="Arial"/>
          <w:sz w:val="24"/>
          <w:szCs w:val="24"/>
        </w:rPr>
        <w:t>ordinistico</w:t>
      </w:r>
      <w:proofErr w:type="spellEnd"/>
      <w:r w:rsidRPr="002A39AF">
        <w:rPr>
          <w:rFonts w:cs="Arial"/>
          <w:sz w:val="24"/>
          <w:szCs w:val="24"/>
        </w:rPr>
        <w:t xml:space="preserve"> reperibile sul SIDAF. </w:t>
      </w:r>
    </w:p>
    <w:p w:rsidR="00297897" w:rsidRPr="00615D13" w:rsidRDefault="00297897" w:rsidP="00297897">
      <w:pPr>
        <w:rPr>
          <w:rFonts w:cs="Arial"/>
          <w:b/>
          <w:i/>
          <w:color w:val="0070C0"/>
          <w:sz w:val="24"/>
          <w:szCs w:val="24"/>
        </w:rPr>
      </w:pPr>
      <w:r w:rsidRPr="00615D13">
        <w:rPr>
          <w:rFonts w:cs="Arial"/>
          <w:b/>
          <w:i/>
          <w:color w:val="0070C0"/>
          <w:sz w:val="24"/>
          <w:szCs w:val="24"/>
        </w:rPr>
        <w:t xml:space="preserve">MODIFICHE ARTICOLO </w:t>
      </w:r>
      <w:proofErr w:type="gramStart"/>
      <w:r w:rsidRPr="00615D13">
        <w:rPr>
          <w:rFonts w:cs="Arial"/>
          <w:b/>
          <w:i/>
          <w:color w:val="0070C0"/>
          <w:sz w:val="24"/>
          <w:szCs w:val="24"/>
        </w:rPr>
        <w:t>2</w:t>
      </w:r>
      <w:proofErr w:type="gramEnd"/>
    </w:p>
    <w:p w:rsidR="00297897" w:rsidRDefault="00297897" w:rsidP="00297897">
      <w:pPr>
        <w:rPr>
          <w:rFonts w:cs="Arial"/>
          <w:sz w:val="24"/>
          <w:szCs w:val="24"/>
        </w:rPr>
      </w:pPr>
      <w:r>
        <w:rPr>
          <w:rFonts w:cs="Arial"/>
          <w:sz w:val="24"/>
          <w:szCs w:val="24"/>
        </w:rPr>
        <w:t xml:space="preserve">All’articolo </w:t>
      </w:r>
      <w:proofErr w:type="gramStart"/>
      <w:r>
        <w:rPr>
          <w:rFonts w:cs="Arial"/>
          <w:sz w:val="24"/>
          <w:szCs w:val="24"/>
        </w:rPr>
        <w:t>2</w:t>
      </w:r>
      <w:proofErr w:type="gramEnd"/>
      <w:r>
        <w:rPr>
          <w:rFonts w:cs="Arial"/>
          <w:sz w:val="24"/>
          <w:szCs w:val="24"/>
        </w:rPr>
        <w:t xml:space="preserve"> , oltre alla classificazione delle attività di tipo caratterizzante e di tipo </w:t>
      </w:r>
      <w:proofErr w:type="spellStart"/>
      <w:r>
        <w:rPr>
          <w:rFonts w:cs="Arial"/>
          <w:sz w:val="24"/>
          <w:szCs w:val="24"/>
        </w:rPr>
        <w:t>metaprofessionale</w:t>
      </w:r>
      <w:proofErr w:type="spellEnd"/>
      <w:r>
        <w:rPr>
          <w:rFonts w:cs="Arial"/>
          <w:sz w:val="24"/>
          <w:szCs w:val="24"/>
        </w:rPr>
        <w:t xml:space="preserve"> vengono definiti gli ambiti di intervento della formazione come di seguito  </w:t>
      </w:r>
    </w:p>
    <w:p w:rsidR="00297897" w:rsidRDefault="00297897" w:rsidP="00297897">
      <w:pPr>
        <w:pStyle w:val="Paragrafoelenco"/>
        <w:numPr>
          <w:ilvl w:val="0"/>
          <w:numId w:val="35"/>
        </w:numPr>
        <w:rPr>
          <w:rFonts w:cs="Arial"/>
          <w:sz w:val="24"/>
          <w:szCs w:val="24"/>
        </w:rPr>
      </w:pPr>
      <w:r w:rsidRPr="00297897">
        <w:rPr>
          <w:rFonts w:cs="Arial"/>
          <w:sz w:val="24"/>
          <w:szCs w:val="24"/>
        </w:rPr>
        <w:t xml:space="preserve">Ambito formativo di mantenimento, formazione su competenze consolidate nel territorio in cui si eroga la formazione.  </w:t>
      </w:r>
    </w:p>
    <w:p w:rsidR="00297897" w:rsidRDefault="00297897" w:rsidP="00297897">
      <w:pPr>
        <w:pStyle w:val="Paragrafoelenco"/>
        <w:numPr>
          <w:ilvl w:val="0"/>
          <w:numId w:val="35"/>
        </w:numPr>
        <w:rPr>
          <w:rFonts w:cs="Arial"/>
          <w:sz w:val="24"/>
          <w:szCs w:val="24"/>
        </w:rPr>
      </w:pPr>
      <w:r w:rsidRPr="00297897">
        <w:rPr>
          <w:rFonts w:cs="Arial"/>
          <w:sz w:val="24"/>
          <w:szCs w:val="24"/>
        </w:rPr>
        <w:t xml:space="preserve">Ambito formativo di sviluppo, formazione su competenze in via di sviluppo per evoluzione del mercato delle prestazioni professionali o per </w:t>
      </w:r>
      <w:proofErr w:type="gramStart"/>
      <w:r w:rsidRPr="00297897">
        <w:rPr>
          <w:rFonts w:cs="Arial"/>
          <w:sz w:val="24"/>
          <w:szCs w:val="24"/>
        </w:rPr>
        <w:t xml:space="preserve">la </w:t>
      </w:r>
      <w:proofErr w:type="gramEnd"/>
      <w:r w:rsidRPr="00297897">
        <w:rPr>
          <w:rFonts w:cs="Arial"/>
          <w:sz w:val="24"/>
          <w:szCs w:val="24"/>
        </w:rPr>
        <w:t xml:space="preserve">evoluzione normativa e di regolamentazione delle procedure legate all’attività lavorativa professionale. </w:t>
      </w:r>
    </w:p>
    <w:p w:rsidR="00297897" w:rsidRPr="00297897" w:rsidRDefault="00297897" w:rsidP="00297897">
      <w:pPr>
        <w:pStyle w:val="Paragrafoelenco"/>
        <w:numPr>
          <w:ilvl w:val="0"/>
          <w:numId w:val="35"/>
        </w:numPr>
        <w:rPr>
          <w:rFonts w:cs="Arial"/>
          <w:sz w:val="24"/>
          <w:szCs w:val="24"/>
        </w:rPr>
      </w:pPr>
      <w:r w:rsidRPr="00297897">
        <w:rPr>
          <w:rFonts w:cs="Arial"/>
          <w:sz w:val="24"/>
          <w:szCs w:val="24"/>
        </w:rPr>
        <w:t xml:space="preserve">Ambito formativo </w:t>
      </w:r>
      <w:proofErr w:type="gramStart"/>
      <w:r w:rsidRPr="00297897">
        <w:rPr>
          <w:rFonts w:cs="Arial"/>
          <w:sz w:val="24"/>
          <w:szCs w:val="24"/>
        </w:rPr>
        <w:t xml:space="preserve">di </w:t>
      </w:r>
      <w:proofErr w:type="gramEnd"/>
      <w:r w:rsidRPr="00297897">
        <w:rPr>
          <w:rFonts w:cs="Arial"/>
          <w:sz w:val="24"/>
          <w:szCs w:val="24"/>
        </w:rPr>
        <w:t>innovazione, formazione su settori fortemente innovativi su cui è necessario precorrere la formazione per poter avere margine di anticipo e di preparazione anche rispetto ad altre professioni concorrenti.</w:t>
      </w:r>
    </w:p>
    <w:p w:rsidR="00297897" w:rsidRPr="00615D13" w:rsidRDefault="00297897" w:rsidP="00297897">
      <w:pPr>
        <w:jc w:val="both"/>
        <w:rPr>
          <w:rFonts w:cs="Arial"/>
          <w:b/>
          <w:i/>
          <w:color w:val="0070C0"/>
          <w:sz w:val="24"/>
          <w:szCs w:val="24"/>
        </w:rPr>
      </w:pPr>
      <w:r w:rsidRPr="00615D13">
        <w:rPr>
          <w:rFonts w:cs="Arial"/>
          <w:b/>
          <w:i/>
          <w:color w:val="0070C0"/>
          <w:sz w:val="24"/>
          <w:szCs w:val="24"/>
        </w:rPr>
        <w:t xml:space="preserve">MODIFICHE ARTICOLO </w:t>
      </w:r>
      <w:proofErr w:type="gramStart"/>
      <w:r w:rsidRPr="00615D13">
        <w:rPr>
          <w:rFonts w:cs="Arial"/>
          <w:b/>
          <w:i/>
          <w:color w:val="0070C0"/>
          <w:sz w:val="24"/>
          <w:szCs w:val="24"/>
        </w:rPr>
        <w:t>3</w:t>
      </w:r>
      <w:proofErr w:type="gramEnd"/>
    </w:p>
    <w:p w:rsidR="00DF725B" w:rsidRDefault="00297897" w:rsidP="00032345">
      <w:pPr>
        <w:jc w:val="both"/>
        <w:rPr>
          <w:rFonts w:cs="Arial"/>
          <w:sz w:val="24"/>
          <w:szCs w:val="24"/>
        </w:rPr>
      </w:pPr>
      <w:r w:rsidRPr="00E25CC3">
        <w:rPr>
          <w:rFonts w:cs="Arial"/>
          <w:sz w:val="24"/>
          <w:szCs w:val="24"/>
        </w:rPr>
        <w:t xml:space="preserve">All’articolo </w:t>
      </w:r>
      <w:proofErr w:type="gramStart"/>
      <w:r w:rsidRPr="00E25CC3">
        <w:rPr>
          <w:rFonts w:cs="Arial"/>
          <w:sz w:val="24"/>
          <w:szCs w:val="24"/>
        </w:rPr>
        <w:t>3</w:t>
      </w:r>
      <w:proofErr w:type="gramEnd"/>
      <w:r w:rsidR="00E25CC3" w:rsidRPr="00E25CC3">
        <w:rPr>
          <w:rFonts w:cs="Arial"/>
          <w:sz w:val="24"/>
          <w:szCs w:val="24"/>
        </w:rPr>
        <w:t xml:space="preserve"> </w:t>
      </w:r>
      <w:r w:rsidRPr="00E25CC3">
        <w:rPr>
          <w:rFonts w:cs="Arial"/>
          <w:sz w:val="24"/>
          <w:szCs w:val="24"/>
        </w:rPr>
        <w:t>le attività formative vengon</w:t>
      </w:r>
      <w:r w:rsidR="00E25CC3">
        <w:rPr>
          <w:rFonts w:cs="Arial"/>
          <w:sz w:val="24"/>
          <w:szCs w:val="24"/>
        </w:rPr>
        <w:t xml:space="preserve">o </w:t>
      </w:r>
      <w:r w:rsidR="00E25CC3" w:rsidRPr="00032345">
        <w:rPr>
          <w:rFonts w:cs="Arial"/>
          <w:sz w:val="24"/>
          <w:szCs w:val="24"/>
        </w:rPr>
        <w:t>distinte in attività a catalog</w:t>
      </w:r>
      <w:r w:rsidRPr="00032345">
        <w:rPr>
          <w:rFonts w:cs="Arial"/>
          <w:sz w:val="24"/>
          <w:szCs w:val="24"/>
        </w:rPr>
        <w:t>o e attività di tipo individuale</w:t>
      </w:r>
      <w:r w:rsidR="00032345" w:rsidRPr="00032345">
        <w:rPr>
          <w:rFonts w:cs="Arial"/>
          <w:sz w:val="24"/>
          <w:szCs w:val="24"/>
        </w:rPr>
        <w:t xml:space="preserve">; </w:t>
      </w:r>
      <w:r w:rsidR="00032345" w:rsidRPr="00032345">
        <w:rPr>
          <w:rFonts w:cs="Arial"/>
          <w:b/>
          <w:sz w:val="24"/>
          <w:szCs w:val="24"/>
        </w:rPr>
        <w:t>l</w:t>
      </w:r>
      <w:r w:rsidRPr="00032345">
        <w:rPr>
          <w:rFonts w:cs="Arial"/>
          <w:b/>
          <w:sz w:val="24"/>
          <w:szCs w:val="24"/>
        </w:rPr>
        <w:t>e attività a catalogo</w:t>
      </w:r>
      <w:r w:rsidRPr="00032345">
        <w:rPr>
          <w:rFonts w:cs="Arial"/>
          <w:sz w:val="24"/>
          <w:szCs w:val="24"/>
        </w:rPr>
        <w:t xml:space="preserve"> </w:t>
      </w:r>
      <w:r w:rsidR="00032345" w:rsidRPr="00032345">
        <w:rPr>
          <w:rFonts w:cs="Arial"/>
          <w:sz w:val="24"/>
          <w:szCs w:val="24"/>
        </w:rPr>
        <w:t>sono le attività formative di tipo formale - tradizionale</w:t>
      </w:r>
      <w:r w:rsidR="00032345">
        <w:rPr>
          <w:rFonts w:cs="Arial"/>
          <w:sz w:val="24"/>
          <w:szCs w:val="24"/>
        </w:rPr>
        <w:t xml:space="preserve"> (corso di formazione, corso di aggiornamento corso di specializzazione, </w:t>
      </w:r>
      <w:r w:rsidR="00032345" w:rsidRPr="00297897">
        <w:rPr>
          <w:rFonts w:cs="Arial"/>
          <w:sz w:val="24"/>
          <w:szCs w:val="24"/>
        </w:rPr>
        <w:t>corsi di specia</w:t>
      </w:r>
      <w:r w:rsidR="00032345">
        <w:rPr>
          <w:rFonts w:cs="Arial"/>
          <w:sz w:val="24"/>
          <w:szCs w:val="24"/>
        </w:rPr>
        <w:t>lizzazione e di perfezionamento,</w:t>
      </w:r>
      <w:r w:rsidR="00032345" w:rsidRPr="00297897">
        <w:rPr>
          <w:rFonts w:cs="Arial"/>
          <w:sz w:val="24"/>
          <w:szCs w:val="24"/>
        </w:rPr>
        <w:t xml:space="preserve"> corsi</w:t>
      </w:r>
      <w:r w:rsidR="00032345">
        <w:rPr>
          <w:rFonts w:cs="Arial"/>
          <w:sz w:val="24"/>
          <w:szCs w:val="24"/>
        </w:rPr>
        <w:t xml:space="preserve"> di formazione e aggiornamento, </w:t>
      </w:r>
      <w:r w:rsidR="00032345" w:rsidRPr="00297897">
        <w:rPr>
          <w:rFonts w:cs="Arial"/>
          <w:sz w:val="24"/>
          <w:szCs w:val="24"/>
        </w:rPr>
        <w:t>congressi, seminari, convegni, laboratori pro</w:t>
      </w:r>
      <w:r w:rsidR="00032345">
        <w:rPr>
          <w:rFonts w:cs="Arial"/>
          <w:sz w:val="24"/>
          <w:szCs w:val="24"/>
        </w:rPr>
        <w:t xml:space="preserve">fessionali, giornate di studio, </w:t>
      </w:r>
      <w:r w:rsidR="00032345" w:rsidRPr="00297897">
        <w:rPr>
          <w:rFonts w:cs="Arial"/>
          <w:sz w:val="24"/>
          <w:szCs w:val="24"/>
        </w:rPr>
        <w:t>visite tecniche viaggi di studio;</w:t>
      </w:r>
      <w:r w:rsidR="00032345">
        <w:rPr>
          <w:rFonts w:cs="Arial"/>
          <w:sz w:val="24"/>
          <w:szCs w:val="24"/>
        </w:rPr>
        <w:t xml:space="preserve"> </w:t>
      </w:r>
      <w:r w:rsidR="00032345" w:rsidRPr="00032345">
        <w:rPr>
          <w:rFonts w:cs="Arial"/>
          <w:b/>
          <w:sz w:val="24"/>
          <w:szCs w:val="24"/>
        </w:rPr>
        <w:t>le attività di tipo individuale,</w:t>
      </w:r>
      <w:r w:rsidR="00032345">
        <w:rPr>
          <w:rFonts w:cs="Arial"/>
          <w:sz w:val="24"/>
          <w:szCs w:val="24"/>
        </w:rPr>
        <w:t xml:space="preserve"> invece, sono attività formative di tipo informale e la cui partecipazione è personale e deve essere comunicata all’ordine attraverso i SIDAF per chiederne il riconoscimento dei relativi CFP. Le attività di tipo individuale sono le seguenti: t</w:t>
      </w:r>
      <w:r w:rsidR="00032345" w:rsidRPr="00297897">
        <w:rPr>
          <w:rFonts w:cs="Arial"/>
          <w:sz w:val="24"/>
          <w:szCs w:val="24"/>
        </w:rPr>
        <w:t>esi di dottorato di ricerca e dottorato professionale</w:t>
      </w:r>
      <w:r w:rsidR="00032345">
        <w:rPr>
          <w:rFonts w:cs="Arial"/>
          <w:sz w:val="24"/>
          <w:szCs w:val="24"/>
        </w:rPr>
        <w:t xml:space="preserve">, </w:t>
      </w:r>
      <w:r w:rsidR="00032345" w:rsidRPr="00297897">
        <w:rPr>
          <w:rFonts w:cs="Arial"/>
          <w:sz w:val="24"/>
          <w:szCs w:val="24"/>
        </w:rPr>
        <w:t>superamento di esami i</w:t>
      </w:r>
      <w:r w:rsidR="00032345">
        <w:rPr>
          <w:rFonts w:cs="Arial"/>
          <w:sz w:val="24"/>
          <w:szCs w:val="24"/>
        </w:rPr>
        <w:t xml:space="preserve">n corsi di laurea universitari, </w:t>
      </w:r>
      <w:r w:rsidR="00032345" w:rsidRPr="00297897">
        <w:rPr>
          <w:rFonts w:cs="Arial"/>
          <w:sz w:val="24"/>
          <w:szCs w:val="24"/>
        </w:rPr>
        <w:t xml:space="preserve">partecipazione a corsi di specializzazione </w:t>
      </w:r>
      <w:r w:rsidR="00032345">
        <w:rPr>
          <w:rFonts w:cs="Arial"/>
          <w:sz w:val="24"/>
          <w:szCs w:val="24"/>
        </w:rPr>
        <w:t xml:space="preserve">e perfezionamento universitari, </w:t>
      </w:r>
      <w:r w:rsidR="00032345" w:rsidRPr="00297897">
        <w:rPr>
          <w:rFonts w:cs="Arial"/>
          <w:sz w:val="24"/>
          <w:szCs w:val="24"/>
        </w:rPr>
        <w:t>partec</w:t>
      </w:r>
      <w:r w:rsidR="00032345">
        <w:rPr>
          <w:rFonts w:cs="Arial"/>
          <w:sz w:val="24"/>
          <w:szCs w:val="24"/>
        </w:rPr>
        <w:t xml:space="preserve">ipazione a master universitari, </w:t>
      </w:r>
      <w:r w:rsidR="00032345" w:rsidRPr="00297897">
        <w:rPr>
          <w:rFonts w:cs="Arial"/>
          <w:sz w:val="24"/>
          <w:szCs w:val="24"/>
        </w:rPr>
        <w:t>partecipazione a commissioni di studio, gruppi di lavoro istituiti da organismi nazionali e internazionali</w:t>
      </w:r>
      <w:r w:rsidR="00032345">
        <w:rPr>
          <w:rFonts w:cs="Arial"/>
          <w:sz w:val="24"/>
          <w:szCs w:val="24"/>
        </w:rPr>
        <w:t xml:space="preserve"> della categoria professionale, </w:t>
      </w:r>
      <w:r w:rsidR="00032345" w:rsidRPr="00297897">
        <w:rPr>
          <w:rFonts w:cs="Arial"/>
          <w:sz w:val="24"/>
          <w:szCs w:val="24"/>
        </w:rPr>
        <w:t xml:space="preserve">partecipazione alle commissioni per gli esami di Stato per l’esercizio della </w:t>
      </w:r>
      <w:r w:rsidR="00032345" w:rsidRPr="00297897">
        <w:rPr>
          <w:rFonts w:cs="Arial"/>
          <w:sz w:val="24"/>
          <w:szCs w:val="24"/>
        </w:rPr>
        <w:lastRenderedPageBreak/>
        <w:t>professione di dottore a</w:t>
      </w:r>
      <w:r w:rsidR="00032345">
        <w:rPr>
          <w:rFonts w:cs="Arial"/>
          <w:sz w:val="24"/>
          <w:szCs w:val="24"/>
        </w:rPr>
        <w:t xml:space="preserve">gronomo e di dottore forestale, </w:t>
      </w:r>
      <w:r w:rsidR="00032345" w:rsidRPr="00297897">
        <w:rPr>
          <w:rFonts w:cs="Arial"/>
          <w:sz w:val="24"/>
          <w:szCs w:val="24"/>
        </w:rPr>
        <w:t>partecipazione a commissioni presso enti pubblici territoriali aventi finalità di valu</w:t>
      </w:r>
      <w:r w:rsidR="00032345">
        <w:rPr>
          <w:rFonts w:cs="Arial"/>
          <w:sz w:val="24"/>
          <w:szCs w:val="24"/>
        </w:rPr>
        <w:t xml:space="preserve">tazione di piani e/o progetti, </w:t>
      </w:r>
      <w:r w:rsidR="00032345" w:rsidRPr="00297897">
        <w:rPr>
          <w:rFonts w:cs="Arial"/>
          <w:sz w:val="24"/>
          <w:szCs w:val="24"/>
        </w:rPr>
        <w:t xml:space="preserve">partecipazione alle assemblee annuali degli Ordini e delle Federazioni </w:t>
      </w:r>
      <w:r w:rsidR="00032345">
        <w:rPr>
          <w:rFonts w:cs="Arial"/>
          <w:sz w:val="24"/>
          <w:szCs w:val="24"/>
        </w:rPr>
        <w:t xml:space="preserve">regionali, </w:t>
      </w:r>
      <w:r w:rsidR="00032345" w:rsidRPr="00297897">
        <w:rPr>
          <w:rFonts w:cs="Arial"/>
          <w:sz w:val="24"/>
          <w:szCs w:val="24"/>
        </w:rPr>
        <w:t>relazioni o lezioni nelle attività formative di cui alle lettere</w:t>
      </w:r>
      <w:r w:rsidR="00032345">
        <w:rPr>
          <w:rFonts w:cs="Arial"/>
          <w:sz w:val="24"/>
          <w:szCs w:val="24"/>
        </w:rPr>
        <w:t xml:space="preserve"> </w:t>
      </w:r>
      <w:r w:rsidR="00915BFA">
        <w:rPr>
          <w:rFonts w:cs="Arial"/>
          <w:sz w:val="24"/>
          <w:szCs w:val="24"/>
        </w:rPr>
        <w:t>a) b) c) d)</w:t>
      </w:r>
      <w:proofErr w:type="gramStart"/>
      <w:r w:rsidR="00915BFA">
        <w:rPr>
          <w:rFonts w:cs="Arial"/>
          <w:sz w:val="24"/>
          <w:szCs w:val="24"/>
        </w:rPr>
        <w:t xml:space="preserve"> </w:t>
      </w:r>
      <w:r w:rsidR="00032345">
        <w:rPr>
          <w:rFonts w:cs="Arial"/>
          <w:sz w:val="24"/>
          <w:szCs w:val="24"/>
        </w:rPr>
        <w:t xml:space="preserve"> </w:t>
      </w:r>
      <w:proofErr w:type="gramEnd"/>
      <w:r w:rsidR="00032345">
        <w:rPr>
          <w:rFonts w:cs="Arial"/>
          <w:sz w:val="24"/>
          <w:szCs w:val="24"/>
        </w:rPr>
        <w:t xml:space="preserve">del presente comma, </w:t>
      </w:r>
      <w:r w:rsidR="00032345" w:rsidRPr="00297897">
        <w:rPr>
          <w:rFonts w:cs="Arial"/>
          <w:sz w:val="24"/>
          <w:szCs w:val="24"/>
        </w:rPr>
        <w:t>docenze in Università o centri di ricerca regionali, nazional</w:t>
      </w:r>
      <w:r w:rsidR="00032345">
        <w:rPr>
          <w:rFonts w:cs="Arial"/>
          <w:sz w:val="24"/>
          <w:szCs w:val="24"/>
        </w:rPr>
        <w:t xml:space="preserve">i, comunitari o internazionali, </w:t>
      </w:r>
      <w:r w:rsidR="00032345" w:rsidRPr="00297897">
        <w:rPr>
          <w:rFonts w:cs="Arial"/>
          <w:sz w:val="24"/>
          <w:szCs w:val="24"/>
        </w:rPr>
        <w:t>articoli scientifici pubblicati sulle riviste ufficiali della categoria o su riviste a diffusione nazionale o internazionale, previa revisione di un comitato scientifico – tecnico; articoli di natura tecnico – professionale o lavori professionali pubblicati sulle riviste ufficiali della categoria o sulle riviste accreditate dal Consiglio Nazionale; monografie scientifiche o di natura tecnico – professionale con revisione di un comitato scientifico – tecnico o editoriale.</w:t>
      </w:r>
      <w:r w:rsidR="003D20B4">
        <w:rPr>
          <w:rFonts w:cs="Arial"/>
          <w:sz w:val="24"/>
          <w:szCs w:val="24"/>
        </w:rPr>
        <w:t xml:space="preserve"> </w:t>
      </w:r>
    </w:p>
    <w:p w:rsidR="00032345" w:rsidRPr="00AB4AA9" w:rsidRDefault="003D20B4" w:rsidP="00032345">
      <w:pPr>
        <w:jc w:val="both"/>
        <w:rPr>
          <w:rFonts w:cs="Arial"/>
          <w:sz w:val="24"/>
          <w:szCs w:val="24"/>
        </w:rPr>
      </w:pPr>
      <w:r>
        <w:rPr>
          <w:rFonts w:cs="Arial"/>
          <w:sz w:val="24"/>
          <w:szCs w:val="24"/>
        </w:rPr>
        <w:t>Pertanto</w:t>
      </w:r>
      <w:r w:rsidR="00DF725B">
        <w:rPr>
          <w:rFonts w:cs="Arial"/>
          <w:sz w:val="24"/>
          <w:szCs w:val="24"/>
        </w:rPr>
        <w:t xml:space="preserve"> nelle attività di tipo individuale</w:t>
      </w:r>
      <w:proofErr w:type="gramStart"/>
      <w:r w:rsidR="00DF725B">
        <w:rPr>
          <w:rFonts w:cs="Arial"/>
          <w:sz w:val="24"/>
          <w:szCs w:val="24"/>
        </w:rPr>
        <w:t xml:space="preserve"> </w:t>
      </w:r>
      <w:r>
        <w:rPr>
          <w:rFonts w:cs="Arial"/>
          <w:sz w:val="24"/>
          <w:szCs w:val="24"/>
        </w:rPr>
        <w:t xml:space="preserve"> </w:t>
      </w:r>
      <w:proofErr w:type="gramEnd"/>
      <w:r>
        <w:rPr>
          <w:rFonts w:cs="Arial"/>
          <w:sz w:val="24"/>
          <w:szCs w:val="24"/>
        </w:rPr>
        <w:t>sono stati introdotti i lavori professionali e sono stati distinti gli articoli scientifici dagli articoli di natura tecnico professionale</w:t>
      </w:r>
      <w:r w:rsidR="00DF725B">
        <w:rPr>
          <w:rFonts w:cs="Arial"/>
          <w:sz w:val="24"/>
          <w:szCs w:val="24"/>
        </w:rPr>
        <w:t xml:space="preserve">; i lavori professionali egli articoli di natura tecnico professionale </w:t>
      </w:r>
      <w:r>
        <w:rPr>
          <w:rFonts w:cs="Arial"/>
          <w:sz w:val="24"/>
          <w:szCs w:val="24"/>
        </w:rPr>
        <w:t>dovranno essere pubblicati su riviste accreditate dal Consiglio Nazionale;</w:t>
      </w:r>
      <w:r w:rsidR="00DF725B">
        <w:rPr>
          <w:rFonts w:cs="Arial"/>
          <w:sz w:val="24"/>
          <w:szCs w:val="24"/>
        </w:rPr>
        <w:t xml:space="preserve"> la determinazione dei CFP riconosciuti ed i relativi parametri per singola attività formativa individuale riconosciuta viene definita all’articolo 13 tabella. </w:t>
      </w:r>
    </w:p>
    <w:p w:rsidR="00615D13" w:rsidRPr="00615D13" w:rsidRDefault="00615D13" w:rsidP="00615D13">
      <w:pPr>
        <w:jc w:val="both"/>
        <w:rPr>
          <w:rFonts w:cs="Arial"/>
          <w:b/>
          <w:i/>
          <w:color w:val="0070C0"/>
          <w:sz w:val="24"/>
          <w:szCs w:val="24"/>
        </w:rPr>
      </w:pPr>
      <w:r w:rsidRPr="00615D13">
        <w:rPr>
          <w:rFonts w:cs="Arial"/>
          <w:b/>
          <w:i/>
          <w:color w:val="0070C0"/>
          <w:sz w:val="24"/>
          <w:szCs w:val="24"/>
        </w:rPr>
        <w:t xml:space="preserve">MODIFICHE ARTICOLO </w:t>
      </w:r>
      <w:proofErr w:type="gramStart"/>
      <w:r>
        <w:rPr>
          <w:rFonts w:cs="Arial"/>
          <w:b/>
          <w:i/>
          <w:color w:val="0070C0"/>
          <w:sz w:val="24"/>
          <w:szCs w:val="24"/>
        </w:rPr>
        <w:t>5</w:t>
      </w:r>
      <w:proofErr w:type="gramEnd"/>
    </w:p>
    <w:p w:rsidR="00615D13" w:rsidRDefault="00032345" w:rsidP="00032345">
      <w:pPr>
        <w:jc w:val="both"/>
        <w:rPr>
          <w:rFonts w:cs="Arial"/>
          <w:sz w:val="24"/>
          <w:szCs w:val="24"/>
        </w:rPr>
      </w:pPr>
      <w:r w:rsidRPr="00032345">
        <w:rPr>
          <w:rFonts w:cs="Arial"/>
          <w:sz w:val="24"/>
          <w:szCs w:val="24"/>
        </w:rPr>
        <w:t xml:space="preserve">All'art. </w:t>
      </w:r>
      <w:proofErr w:type="gramStart"/>
      <w:r w:rsidRPr="00032345">
        <w:rPr>
          <w:rFonts w:cs="Arial"/>
          <w:sz w:val="24"/>
          <w:szCs w:val="24"/>
        </w:rPr>
        <w:t>5</w:t>
      </w:r>
      <w:proofErr w:type="gramEnd"/>
      <w:r w:rsidRPr="00032345">
        <w:rPr>
          <w:rFonts w:cs="Arial"/>
          <w:sz w:val="24"/>
          <w:szCs w:val="24"/>
        </w:rPr>
        <w:t xml:space="preserve"> del Reg. 3/2013 si </w:t>
      </w:r>
      <w:r w:rsidR="00915BFA">
        <w:rPr>
          <w:rFonts w:cs="Arial"/>
          <w:sz w:val="24"/>
          <w:szCs w:val="24"/>
        </w:rPr>
        <w:t xml:space="preserve">propongono le </w:t>
      </w:r>
      <w:r w:rsidRPr="00032345">
        <w:rPr>
          <w:rFonts w:cs="Arial"/>
          <w:sz w:val="24"/>
          <w:szCs w:val="24"/>
        </w:rPr>
        <w:t xml:space="preserve"> modifiche al comma 4</w:t>
      </w:r>
      <w:r w:rsidR="00615D13" w:rsidRPr="00615D13">
        <w:t xml:space="preserve"> </w:t>
      </w:r>
      <w:r w:rsidR="00615D13">
        <w:t xml:space="preserve">in cui viene introdotto “rispetto ai tempi e alle modalità” per sottolineare il concetto della libertà di scelta delle attività formative anche relativamente alle tempistiche e alle modalità di partecipazione </w:t>
      </w:r>
    </w:p>
    <w:p w:rsidR="00915BFA" w:rsidRDefault="00615D13" w:rsidP="00915BFA">
      <w:pPr>
        <w:jc w:val="both"/>
        <w:rPr>
          <w:rFonts w:cs="Arial"/>
          <w:sz w:val="24"/>
          <w:szCs w:val="24"/>
        </w:rPr>
      </w:pPr>
      <w:r w:rsidRPr="00032345">
        <w:rPr>
          <w:rFonts w:cs="Arial"/>
          <w:sz w:val="24"/>
          <w:szCs w:val="24"/>
        </w:rPr>
        <w:t xml:space="preserve">All'art. </w:t>
      </w:r>
      <w:proofErr w:type="gramStart"/>
      <w:r w:rsidRPr="00032345">
        <w:rPr>
          <w:rFonts w:cs="Arial"/>
          <w:sz w:val="24"/>
          <w:szCs w:val="24"/>
        </w:rPr>
        <w:t>5</w:t>
      </w:r>
      <w:proofErr w:type="gramEnd"/>
      <w:r w:rsidRPr="00032345">
        <w:rPr>
          <w:rFonts w:cs="Arial"/>
          <w:sz w:val="24"/>
          <w:szCs w:val="24"/>
        </w:rPr>
        <w:t xml:space="preserve"> del Reg. 3/2013 si </w:t>
      </w:r>
      <w:r w:rsidR="00915BFA">
        <w:rPr>
          <w:rFonts w:cs="Arial"/>
          <w:sz w:val="24"/>
          <w:szCs w:val="24"/>
        </w:rPr>
        <w:t>propongono</w:t>
      </w:r>
      <w:r w:rsidRPr="00032345">
        <w:rPr>
          <w:rFonts w:cs="Arial"/>
          <w:sz w:val="24"/>
          <w:szCs w:val="24"/>
        </w:rPr>
        <w:t xml:space="preserve"> modifiche al comma </w:t>
      </w:r>
      <w:r>
        <w:rPr>
          <w:rFonts w:cs="Arial"/>
          <w:sz w:val="24"/>
          <w:szCs w:val="24"/>
        </w:rPr>
        <w:t>7</w:t>
      </w:r>
      <w:r w:rsidR="00915BFA">
        <w:rPr>
          <w:rFonts w:cs="Arial"/>
          <w:sz w:val="24"/>
          <w:szCs w:val="24"/>
        </w:rPr>
        <w:t xml:space="preserve"> abbassando il limite di acquisizione dei CFP di tipo </w:t>
      </w:r>
      <w:proofErr w:type="spellStart"/>
      <w:r w:rsidR="00915BFA">
        <w:rPr>
          <w:rFonts w:cs="Arial"/>
          <w:sz w:val="24"/>
          <w:szCs w:val="24"/>
        </w:rPr>
        <w:t>metaprofessionale</w:t>
      </w:r>
      <w:proofErr w:type="spellEnd"/>
      <w:r w:rsidR="00915BFA">
        <w:rPr>
          <w:rFonts w:cs="Arial"/>
          <w:sz w:val="24"/>
          <w:szCs w:val="24"/>
        </w:rPr>
        <w:t xml:space="preserve"> per i neo iscritti da 1 a 0,5 CFP nell’anno successivo a quello di prima iscrizione; infatti, l</w:t>
      </w:r>
      <w:r>
        <w:rPr>
          <w:rFonts w:cs="Arial"/>
          <w:sz w:val="24"/>
          <w:szCs w:val="24"/>
        </w:rPr>
        <w:t xml:space="preserve">’analisi dei dati del triennio 2014 -2016 ha evidenziato particolari difficoltà per i neoiscritti a svolgere nell’anno successivo alla prima iscrizione 1 CFP relativo ad attività di tipo </w:t>
      </w:r>
      <w:proofErr w:type="spellStart"/>
      <w:r>
        <w:rPr>
          <w:rFonts w:cs="Arial"/>
          <w:sz w:val="24"/>
          <w:szCs w:val="24"/>
        </w:rPr>
        <w:t>metaprofessionale</w:t>
      </w:r>
      <w:proofErr w:type="spellEnd"/>
      <w:r>
        <w:rPr>
          <w:rFonts w:cs="Arial"/>
          <w:sz w:val="24"/>
          <w:szCs w:val="24"/>
        </w:rPr>
        <w:t>,</w:t>
      </w:r>
      <w:r w:rsidR="00915BFA">
        <w:rPr>
          <w:rFonts w:cs="Arial"/>
          <w:sz w:val="24"/>
          <w:szCs w:val="24"/>
        </w:rPr>
        <w:t xml:space="preserve"> in funzione della carenza di offerta formativa dal momento che per la </w:t>
      </w:r>
      <w:proofErr w:type="spellStart"/>
      <w:r w:rsidR="00915BFA">
        <w:rPr>
          <w:rFonts w:cs="Arial"/>
          <w:sz w:val="24"/>
          <w:szCs w:val="24"/>
        </w:rPr>
        <w:t>maggiorparte</w:t>
      </w:r>
      <w:proofErr w:type="spellEnd"/>
      <w:r w:rsidR="00915BFA">
        <w:rPr>
          <w:rFonts w:cs="Arial"/>
          <w:sz w:val="24"/>
          <w:szCs w:val="24"/>
        </w:rPr>
        <w:t xml:space="preserve"> le attività di tipo </w:t>
      </w:r>
      <w:proofErr w:type="spellStart"/>
      <w:r w:rsidR="00915BFA">
        <w:rPr>
          <w:rFonts w:cs="Arial"/>
          <w:sz w:val="24"/>
          <w:szCs w:val="24"/>
        </w:rPr>
        <w:t>metaprofessionale</w:t>
      </w:r>
      <w:proofErr w:type="spellEnd"/>
      <w:r w:rsidR="00915BFA">
        <w:rPr>
          <w:rFonts w:cs="Arial"/>
          <w:sz w:val="24"/>
          <w:szCs w:val="24"/>
        </w:rPr>
        <w:t xml:space="preserve"> vengono svolte dal sistema </w:t>
      </w:r>
      <w:proofErr w:type="spellStart"/>
      <w:r w:rsidR="00915BFA">
        <w:rPr>
          <w:rFonts w:cs="Arial"/>
          <w:sz w:val="24"/>
          <w:szCs w:val="24"/>
        </w:rPr>
        <w:t>ordinistico</w:t>
      </w:r>
      <w:proofErr w:type="spellEnd"/>
      <w:r w:rsidR="00915BFA">
        <w:rPr>
          <w:rFonts w:cs="Arial"/>
          <w:sz w:val="24"/>
          <w:szCs w:val="24"/>
        </w:rPr>
        <w:t>.</w:t>
      </w:r>
    </w:p>
    <w:p w:rsidR="00DE5C0D" w:rsidRDefault="00DE5C0D" w:rsidP="00DE5C0D">
      <w:pPr>
        <w:jc w:val="both"/>
        <w:rPr>
          <w:rFonts w:cs="Arial"/>
          <w:b/>
          <w:i/>
          <w:color w:val="0070C0"/>
          <w:sz w:val="24"/>
          <w:szCs w:val="24"/>
        </w:rPr>
      </w:pPr>
      <w:r>
        <w:rPr>
          <w:rFonts w:cs="Arial"/>
          <w:b/>
          <w:i/>
          <w:color w:val="0070C0"/>
          <w:sz w:val="24"/>
          <w:szCs w:val="24"/>
        </w:rPr>
        <w:t xml:space="preserve">INTRODUZIONE ARTICOLO </w:t>
      </w:r>
      <w:proofErr w:type="gramStart"/>
      <w:r>
        <w:rPr>
          <w:rFonts w:cs="Arial"/>
          <w:b/>
          <w:i/>
          <w:color w:val="0070C0"/>
          <w:sz w:val="24"/>
          <w:szCs w:val="24"/>
        </w:rPr>
        <w:t>7</w:t>
      </w:r>
      <w:proofErr w:type="gramEnd"/>
      <w:r>
        <w:rPr>
          <w:rFonts w:cs="Arial"/>
          <w:b/>
          <w:i/>
          <w:color w:val="0070C0"/>
          <w:sz w:val="24"/>
          <w:szCs w:val="24"/>
        </w:rPr>
        <w:t xml:space="preserve"> BIS e </w:t>
      </w:r>
      <w:r w:rsidR="006529BF">
        <w:rPr>
          <w:rFonts w:cs="Arial"/>
          <w:b/>
          <w:i/>
          <w:color w:val="0070C0"/>
          <w:sz w:val="24"/>
          <w:szCs w:val="24"/>
        </w:rPr>
        <w:t>7 TER</w:t>
      </w:r>
      <w:r>
        <w:rPr>
          <w:rFonts w:cs="Arial"/>
          <w:b/>
          <w:i/>
          <w:color w:val="0070C0"/>
          <w:sz w:val="24"/>
          <w:szCs w:val="24"/>
        </w:rPr>
        <w:t xml:space="preserve"> </w:t>
      </w:r>
    </w:p>
    <w:p w:rsidR="00DE5C0D" w:rsidRPr="00DE5C0D" w:rsidRDefault="00DE5C0D" w:rsidP="00DE5C0D">
      <w:pPr>
        <w:jc w:val="both"/>
        <w:rPr>
          <w:rFonts w:cs="Arial"/>
          <w:sz w:val="24"/>
          <w:szCs w:val="24"/>
        </w:rPr>
      </w:pPr>
      <w:proofErr w:type="gramStart"/>
      <w:r w:rsidRPr="00DE5C0D">
        <w:rPr>
          <w:rFonts w:cs="Arial"/>
          <w:sz w:val="24"/>
          <w:szCs w:val="24"/>
        </w:rPr>
        <w:t>Vengono</w:t>
      </w:r>
      <w:proofErr w:type="gramEnd"/>
      <w:r w:rsidRPr="00DE5C0D">
        <w:rPr>
          <w:rFonts w:cs="Arial"/>
          <w:sz w:val="24"/>
          <w:szCs w:val="24"/>
        </w:rPr>
        <w:t xml:space="preserve"> chiaramente introdotte la possibilità di effettuare attività formativa in convenzione con altri soggetti pubblici come riportato  dall’art. 7 comma 5 del D.P.R. 7 agosto 2012, n. 137 e di  istituire la scuola di alta formazione</w:t>
      </w:r>
      <w:r>
        <w:rPr>
          <w:rFonts w:cs="Arial"/>
          <w:sz w:val="24"/>
          <w:szCs w:val="24"/>
        </w:rPr>
        <w:t xml:space="preserve"> a cui le regioni, </w:t>
      </w:r>
      <w:r w:rsidRPr="00DE5C0D">
        <w:rPr>
          <w:rFonts w:cs="Arial"/>
          <w:sz w:val="24"/>
          <w:szCs w:val="24"/>
        </w:rPr>
        <w:t>nell'ambito delle potestà a esse attribuite dall'articolo 117 della Costituzione,</w:t>
      </w:r>
      <w:r>
        <w:rPr>
          <w:rFonts w:cs="Arial"/>
          <w:sz w:val="24"/>
          <w:szCs w:val="24"/>
        </w:rPr>
        <w:t xml:space="preserve"> possono erogare fondi come previsto dall’art 7 comma 6 del DPR 7 agosto 2012 n° 137. </w:t>
      </w:r>
    </w:p>
    <w:p w:rsidR="00B05899" w:rsidRPr="00B05899" w:rsidRDefault="00B05899" w:rsidP="00915BFA">
      <w:pPr>
        <w:jc w:val="both"/>
        <w:rPr>
          <w:rFonts w:cs="Arial"/>
          <w:b/>
          <w:i/>
          <w:color w:val="2E74B5" w:themeColor="accent1" w:themeShade="BF"/>
          <w:sz w:val="24"/>
          <w:szCs w:val="24"/>
        </w:rPr>
      </w:pPr>
      <w:r w:rsidRPr="00B05899">
        <w:rPr>
          <w:rFonts w:cs="Arial"/>
          <w:b/>
          <w:i/>
          <w:color w:val="2E74B5" w:themeColor="accent1" w:themeShade="BF"/>
          <w:sz w:val="24"/>
          <w:szCs w:val="24"/>
        </w:rPr>
        <w:t xml:space="preserve">MODIFICA ARTICOLO </w:t>
      </w:r>
      <w:proofErr w:type="gramStart"/>
      <w:r w:rsidRPr="00B05899">
        <w:rPr>
          <w:rFonts w:cs="Arial"/>
          <w:b/>
          <w:i/>
          <w:color w:val="2E74B5" w:themeColor="accent1" w:themeShade="BF"/>
          <w:sz w:val="24"/>
          <w:szCs w:val="24"/>
        </w:rPr>
        <w:t>9</w:t>
      </w:r>
      <w:proofErr w:type="gramEnd"/>
      <w:r w:rsidRPr="00B05899">
        <w:rPr>
          <w:rFonts w:cs="Arial"/>
          <w:b/>
          <w:i/>
          <w:color w:val="2E74B5" w:themeColor="accent1" w:themeShade="BF"/>
          <w:sz w:val="24"/>
          <w:szCs w:val="24"/>
        </w:rPr>
        <w:t xml:space="preserve"> </w:t>
      </w:r>
    </w:p>
    <w:p w:rsidR="00EE1A35" w:rsidRPr="00B05899" w:rsidRDefault="00B05899" w:rsidP="00AA6D59">
      <w:pPr>
        <w:spacing w:after="0"/>
        <w:jc w:val="both"/>
        <w:rPr>
          <w:rFonts w:cs="Arial"/>
          <w:sz w:val="24"/>
          <w:szCs w:val="24"/>
        </w:rPr>
      </w:pPr>
      <w:r w:rsidRPr="00B05899">
        <w:rPr>
          <w:rFonts w:cs="Arial"/>
          <w:sz w:val="24"/>
          <w:szCs w:val="24"/>
        </w:rPr>
        <w:t>A</w:t>
      </w:r>
      <w:r w:rsidR="00EE1A35" w:rsidRPr="00B05899">
        <w:rPr>
          <w:rFonts w:cs="Arial"/>
          <w:sz w:val="24"/>
          <w:szCs w:val="24"/>
        </w:rPr>
        <w:t>ttribuzioni del Consiglio Nazionale</w:t>
      </w:r>
    </w:p>
    <w:p w:rsidR="00EE1A35" w:rsidRPr="00B05899" w:rsidRDefault="00EE1A35" w:rsidP="00AA6D59">
      <w:pPr>
        <w:spacing w:after="0"/>
        <w:jc w:val="both"/>
        <w:rPr>
          <w:rFonts w:cs="Arial"/>
          <w:sz w:val="24"/>
          <w:szCs w:val="24"/>
        </w:rPr>
      </w:pPr>
      <w:r w:rsidRPr="00B05899">
        <w:rPr>
          <w:rFonts w:cs="Arial"/>
          <w:sz w:val="24"/>
          <w:szCs w:val="24"/>
        </w:rPr>
        <w:t xml:space="preserve">Il parere di conformità dei piani </w:t>
      </w:r>
      <w:proofErr w:type="gramStart"/>
      <w:r w:rsidRPr="00B05899">
        <w:rPr>
          <w:rFonts w:cs="Arial"/>
          <w:sz w:val="24"/>
          <w:szCs w:val="24"/>
        </w:rPr>
        <w:t>formativi,</w:t>
      </w:r>
      <w:proofErr w:type="gramEnd"/>
      <w:r w:rsidRPr="00B05899">
        <w:rPr>
          <w:rFonts w:cs="Arial"/>
          <w:sz w:val="24"/>
          <w:szCs w:val="24"/>
        </w:rPr>
        <w:t xml:space="preserve"> attualmente è un’attribuzione del Consiglio Nazionale.</w:t>
      </w:r>
    </w:p>
    <w:p w:rsidR="00DF2AAB" w:rsidRDefault="00DF2AAB" w:rsidP="00AA6D59">
      <w:pPr>
        <w:spacing w:after="0"/>
        <w:jc w:val="both"/>
        <w:rPr>
          <w:rFonts w:cs="Arial"/>
          <w:sz w:val="24"/>
          <w:szCs w:val="24"/>
        </w:rPr>
      </w:pPr>
      <w:r w:rsidRPr="009B520D">
        <w:rPr>
          <w:rFonts w:cs="Arial"/>
          <w:sz w:val="24"/>
          <w:szCs w:val="24"/>
        </w:rPr>
        <w:t xml:space="preserve">Nell’attuazione dei piani dell’offerta formativa il parere di conformità del Consiglio Nazionale </w:t>
      </w:r>
      <w:proofErr w:type="gramStart"/>
      <w:r>
        <w:rPr>
          <w:rFonts w:cs="Arial"/>
          <w:sz w:val="24"/>
          <w:szCs w:val="24"/>
        </w:rPr>
        <w:t>attualmente</w:t>
      </w:r>
      <w:proofErr w:type="gramEnd"/>
      <w:r>
        <w:rPr>
          <w:rFonts w:cs="Arial"/>
          <w:sz w:val="24"/>
          <w:szCs w:val="24"/>
        </w:rPr>
        <w:t xml:space="preserve"> è connesso alla </w:t>
      </w:r>
      <w:r w:rsidRPr="009B520D">
        <w:rPr>
          <w:rFonts w:cs="Arial"/>
          <w:sz w:val="24"/>
          <w:szCs w:val="24"/>
        </w:rPr>
        <w:t>istruttoria effettuata dai consiglieri nazionali componenti della commissione nazionale formazione</w:t>
      </w:r>
      <w:r>
        <w:rPr>
          <w:rFonts w:cs="Arial"/>
          <w:sz w:val="24"/>
          <w:szCs w:val="24"/>
        </w:rPr>
        <w:t>,</w:t>
      </w:r>
      <w:r w:rsidRPr="009B520D">
        <w:rPr>
          <w:rFonts w:cs="Arial"/>
          <w:sz w:val="24"/>
          <w:szCs w:val="24"/>
        </w:rPr>
        <w:t xml:space="preserve"> sulla base di linee guida definite dallo stesso consiglio </w:t>
      </w:r>
      <w:r w:rsidRPr="009B520D">
        <w:rPr>
          <w:rFonts w:cs="Arial"/>
          <w:sz w:val="24"/>
          <w:szCs w:val="24"/>
        </w:rPr>
        <w:lastRenderedPageBreak/>
        <w:t>nazionale con apposita deliberazione</w:t>
      </w:r>
      <w:r>
        <w:rPr>
          <w:rFonts w:cs="Arial"/>
          <w:sz w:val="24"/>
          <w:szCs w:val="24"/>
        </w:rPr>
        <w:t xml:space="preserve">, ed è un atto di consiglio. Questo </w:t>
      </w:r>
      <w:proofErr w:type="gramStart"/>
      <w:r>
        <w:rPr>
          <w:rFonts w:cs="Arial"/>
          <w:sz w:val="24"/>
          <w:szCs w:val="24"/>
        </w:rPr>
        <w:t>passaggio ulteriore</w:t>
      </w:r>
      <w:proofErr w:type="gramEnd"/>
      <w:r>
        <w:rPr>
          <w:rFonts w:cs="Arial"/>
          <w:sz w:val="24"/>
          <w:szCs w:val="24"/>
        </w:rPr>
        <w:t xml:space="preserve"> che talvolta ha dilazionato i tempi di approvazione dei Piani dell’offerta formativa, impegnando il Consiglio Nazionale nelle relative istruttorie, viene superato dalla introduzione di linee guida per la definizione della conformità del piano formativo nel regolamento  evitato nel momento in cui le linee guida che definiscono la conformità di un piano entrano a pieno titolo nella regolamentazione della formazione professionale continua </w:t>
      </w:r>
    </w:p>
    <w:p w:rsidR="00EE1A35" w:rsidRDefault="00DF2AAB" w:rsidP="00B05899">
      <w:pPr>
        <w:jc w:val="both"/>
        <w:rPr>
          <w:rFonts w:cs="Arial"/>
          <w:sz w:val="24"/>
          <w:szCs w:val="24"/>
        </w:rPr>
      </w:pPr>
      <w:r>
        <w:rPr>
          <w:rFonts w:cs="Arial"/>
          <w:sz w:val="24"/>
          <w:szCs w:val="24"/>
        </w:rPr>
        <w:t>Nel momento in cui il regolamento ne definisce un livello quantitativo - qualitativo</w:t>
      </w:r>
      <w:proofErr w:type="gramStart"/>
      <w:r>
        <w:rPr>
          <w:rFonts w:cs="Arial"/>
          <w:sz w:val="24"/>
          <w:szCs w:val="24"/>
        </w:rPr>
        <w:t xml:space="preserve">  </w:t>
      </w:r>
      <w:proofErr w:type="gramEnd"/>
      <w:r>
        <w:rPr>
          <w:rFonts w:cs="Arial"/>
          <w:sz w:val="24"/>
          <w:szCs w:val="24"/>
        </w:rPr>
        <w:t xml:space="preserve">minimo corrispondente al fabbisogno degli iscritti,  per garantire una  uniformità al livello nazionale sia nella pianificazione che nella gestione dei piani dell’offerta formativa, nel rispetto delle diversità territoriali,   Il  Piano formativo degli ordini e delle federazioni, potrebbe esser sottoposto esclusivamente all’approvazione dei fruitori cioè degli iscritti, con approvazione in assemblea ordinaria.  </w:t>
      </w:r>
      <w:r w:rsidR="00B05899">
        <w:rPr>
          <w:rFonts w:cs="Arial"/>
          <w:sz w:val="24"/>
          <w:szCs w:val="24"/>
        </w:rPr>
        <w:t xml:space="preserve">L’articolo </w:t>
      </w:r>
      <w:proofErr w:type="gramStart"/>
      <w:r w:rsidR="00B05899">
        <w:rPr>
          <w:rFonts w:cs="Arial"/>
          <w:sz w:val="24"/>
          <w:szCs w:val="24"/>
        </w:rPr>
        <w:t>9</w:t>
      </w:r>
      <w:proofErr w:type="gramEnd"/>
      <w:r w:rsidR="00B05899">
        <w:rPr>
          <w:rFonts w:cs="Arial"/>
          <w:sz w:val="24"/>
          <w:szCs w:val="24"/>
        </w:rPr>
        <w:t xml:space="preserve"> viene adeguato anche alle altre modifiche ed introduzioni (art 7 bis e 7 ter) ampliando le attribuzione del Consiglio nazionale relativamente alla possibilità di convenzione con altri soggetti pubblici e alla possibilità di istituire la scuola di alta formazione. </w:t>
      </w:r>
    </w:p>
    <w:p w:rsidR="00CE7140" w:rsidRDefault="00CE7140" w:rsidP="00B05899">
      <w:pPr>
        <w:jc w:val="both"/>
        <w:rPr>
          <w:rFonts w:cs="Arial"/>
          <w:b/>
          <w:i/>
          <w:color w:val="2E74B5" w:themeColor="accent1" w:themeShade="BF"/>
          <w:sz w:val="24"/>
          <w:szCs w:val="24"/>
        </w:rPr>
      </w:pPr>
      <w:r w:rsidRPr="00CE7140">
        <w:rPr>
          <w:rFonts w:cs="Arial"/>
          <w:b/>
          <w:i/>
          <w:color w:val="2E74B5" w:themeColor="accent1" w:themeShade="BF"/>
          <w:sz w:val="24"/>
          <w:szCs w:val="24"/>
        </w:rPr>
        <w:t xml:space="preserve">MODIFICHE ART </w:t>
      </w:r>
      <w:proofErr w:type="gramStart"/>
      <w:r w:rsidRPr="00CE7140">
        <w:rPr>
          <w:rFonts w:cs="Arial"/>
          <w:b/>
          <w:i/>
          <w:color w:val="2E74B5" w:themeColor="accent1" w:themeShade="BF"/>
          <w:sz w:val="24"/>
          <w:szCs w:val="24"/>
        </w:rPr>
        <w:t>10</w:t>
      </w:r>
      <w:proofErr w:type="gramEnd"/>
      <w:r w:rsidRPr="00CE7140">
        <w:rPr>
          <w:rFonts w:cs="Arial"/>
          <w:b/>
          <w:i/>
          <w:color w:val="2E74B5" w:themeColor="accent1" w:themeShade="BF"/>
          <w:sz w:val="24"/>
          <w:szCs w:val="24"/>
        </w:rPr>
        <w:t xml:space="preserve"> </w:t>
      </w:r>
    </w:p>
    <w:p w:rsidR="00CE7140" w:rsidRPr="00CE7140" w:rsidRDefault="00CE7140" w:rsidP="00B05899">
      <w:pPr>
        <w:jc w:val="both"/>
        <w:rPr>
          <w:rFonts w:cs="Arial"/>
          <w:sz w:val="24"/>
          <w:szCs w:val="24"/>
        </w:rPr>
      </w:pPr>
      <w:proofErr w:type="gramStart"/>
      <w:r w:rsidRPr="00CE7140">
        <w:rPr>
          <w:rFonts w:cs="Arial"/>
          <w:sz w:val="24"/>
          <w:szCs w:val="24"/>
        </w:rPr>
        <w:t>Viene</w:t>
      </w:r>
      <w:proofErr w:type="gramEnd"/>
      <w:r w:rsidRPr="00CE7140">
        <w:rPr>
          <w:rFonts w:cs="Arial"/>
          <w:sz w:val="24"/>
          <w:szCs w:val="24"/>
        </w:rPr>
        <w:t xml:space="preserve"> generalizzata la definizione dei membri di diritto della commissione ai coordinatori dei dipartimenti di competenza non potendo prevedere quali e quanti saranno negli assetti organizzativi dei consigli nazionali </w:t>
      </w:r>
    </w:p>
    <w:p w:rsidR="00CE7140" w:rsidRDefault="00CE7140" w:rsidP="00B05899">
      <w:pPr>
        <w:jc w:val="both"/>
        <w:rPr>
          <w:rFonts w:cs="Arial"/>
          <w:b/>
          <w:i/>
          <w:color w:val="2E74B5" w:themeColor="accent1" w:themeShade="BF"/>
          <w:sz w:val="24"/>
          <w:szCs w:val="24"/>
        </w:rPr>
      </w:pPr>
      <w:r>
        <w:rPr>
          <w:rFonts w:cs="Arial"/>
          <w:b/>
          <w:i/>
          <w:color w:val="2E74B5" w:themeColor="accent1" w:themeShade="BF"/>
          <w:sz w:val="24"/>
          <w:szCs w:val="24"/>
        </w:rPr>
        <w:t xml:space="preserve">MODIFICHE ART </w:t>
      </w:r>
      <w:proofErr w:type="gramStart"/>
      <w:r>
        <w:rPr>
          <w:rFonts w:cs="Arial"/>
          <w:b/>
          <w:i/>
          <w:color w:val="2E74B5" w:themeColor="accent1" w:themeShade="BF"/>
          <w:sz w:val="24"/>
          <w:szCs w:val="24"/>
        </w:rPr>
        <w:t>11</w:t>
      </w:r>
      <w:proofErr w:type="gramEnd"/>
    </w:p>
    <w:p w:rsidR="00CE7140" w:rsidRDefault="00CE7140" w:rsidP="00CE7140">
      <w:pPr>
        <w:jc w:val="both"/>
        <w:rPr>
          <w:rFonts w:cs="Arial"/>
          <w:sz w:val="24"/>
          <w:szCs w:val="24"/>
        </w:rPr>
      </w:pPr>
      <w:r w:rsidRPr="00CE7140">
        <w:rPr>
          <w:rFonts w:cs="Arial"/>
          <w:sz w:val="24"/>
          <w:szCs w:val="24"/>
        </w:rPr>
        <w:t xml:space="preserve">L’art </w:t>
      </w:r>
      <w:proofErr w:type="gramStart"/>
      <w:r w:rsidRPr="00CE7140">
        <w:rPr>
          <w:rFonts w:cs="Arial"/>
          <w:sz w:val="24"/>
          <w:szCs w:val="24"/>
        </w:rPr>
        <w:t>11</w:t>
      </w:r>
      <w:proofErr w:type="gramEnd"/>
      <w:r w:rsidRPr="00CE7140">
        <w:rPr>
          <w:rFonts w:cs="Arial"/>
          <w:sz w:val="24"/>
          <w:szCs w:val="24"/>
        </w:rPr>
        <w:t xml:space="preserve"> che regola le attribuzioni degli ordini territoriali e delle federazioni viene modificato in conseguenza della modifica dell’art 9 e della nuova impostazione per cui il Piano dell’offerta formativa non viene più sottoposto al parere di conformità preventivo da l parte del Consiglio nazionale. L’art </w:t>
      </w:r>
      <w:proofErr w:type="gramStart"/>
      <w:r w:rsidRPr="00CE7140">
        <w:rPr>
          <w:rFonts w:cs="Arial"/>
          <w:sz w:val="24"/>
          <w:szCs w:val="24"/>
        </w:rPr>
        <w:t>11</w:t>
      </w:r>
      <w:proofErr w:type="gramEnd"/>
      <w:r w:rsidRPr="00CE7140">
        <w:rPr>
          <w:rFonts w:cs="Arial"/>
          <w:sz w:val="24"/>
          <w:szCs w:val="24"/>
        </w:rPr>
        <w:t xml:space="preserve"> regola, pertanto la approvazione del POF in assemblea degli iscritti anche quando il Piano viene delegato alla federazione, la possibilità per gli ordini di istituire il fondo formazione e la possibilità di avvalersi di finanziamenti di contributi pubblici , salvaguardando la terzietà e l’autonomia dell’ordine e con particolare attenzione ai conflitti di interesse. </w:t>
      </w:r>
    </w:p>
    <w:p w:rsidR="005957E9" w:rsidRDefault="005957E9" w:rsidP="005957E9">
      <w:pPr>
        <w:jc w:val="both"/>
        <w:rPr>
          <w:rFonts w:cs="Arial"/>
          <w:b/>
          <w:i/>
          <w:color w:val="2E74B5" w:themeColor="accent1" w:themeShade="BF"/>
          <w:sz w:val="24"/>
          <w:szCs w:val="24"/>
        </w:rPr>
      </w:pPr>
      <w:r>
        <w:rPr>
          <w:rFonts w:cs="Arial"/>
          <w:b/>
          <w:i/>
          <w:color w:val="2E74B5" w:themeColor="accent1" w:themeShade="BF"/>
          <w:sz w:val="24"/>
          <w:szCs w:val="24"/>
        </w:rPr>
        <w:t xml:space="preserve">MODIFICHE ART </w:t>
      </w:r>
      <w:proofErr w:type="gramStart"/>
      <w:r>
        <w:rPr>
          <w:rFonts w:cs="Arial"/>
          <w:b/>
          <w:i/>
          <w:color w:val="2E74B5" w:themeColor="accent1" w:themeShade="BF"/>
          <w:sz w:val="24"/>
          <w:szCs w:val="24"/>
        </w:rPr>
        <w:t>12</w:t>
      </w:r>
      <w:proofErr w:type="gramEnd"/>
    </w:p>
    <w:p w:rsidR="005957E9" w:rsidRDefault="005957E9" w:rsidP="00CE7140">
      <w:pPr>
        <w:jc w:val="both"/>
        <w:rPr>
          <w:rFonts w:cs="Arial"/>
          <w:sz w:val="24"/>
          <w:szCs w:val="24"/>
        </w:rPr>
      </w:pPr>
      <w:r>
        <w:rPr>
          <w:rFonts w:cs="Arial"/>
          <w:sz w:val="24"/>
          <w:szCs w:val="24"/>
        </w:rPr>
        <w:t xml:space="preserve">L’articolo </w:t>
      </w:r>
      <w:proofErr w:type="gramStart"/>
      <w:r>
        <w:rPr>
          <w:rFonts w:cs="Arial"/>
          <w:sz w:val="24"/>
          <w:szCs w:val="24"/>
        </w:rPr>
        <w:t>12</w:t>
      </w:r>
      <w:proofErr w:type="gramEnd"/>
      <w:r>
        <w:rPr>
          <w:rFonts w:cs="Arial"/>
          <w:sz w:val="24"/>
          <w:szCs w:val="24"/>
        </w:rPr>
        <w:t xml:space="preserve"> viene modificato ed integrato riportando la descrizione dettagliata della composizione del Piano dell’offerta formativa e la tempistica di comunicazione del piano e delle attività sul SIDAF per permettere agli iscritti di essere informati  correttamente e in tempi congrui. </w:t>
      </w:r>
    </w:p>
    <w:p w:rsidR="005957E9" w:rsidRDefault="005957E9" w:rsidP="00CE7140">
      <w:pPr>
        <w:jc w:val="both"/>
        <w:rPr>
          <w:rFonts w:cs="Arial"/>
          <w:sz w:val="24"/>
          <w:szCs w:val="24"/>
        </w:rPr>
      </w:pPr>
      <w:proofErr w:type="gramStart"/>
      <w:r>
        <w:rPr>
          <w:rFonts w:cs="Arial"/>
          <w:sz w:val="24"/>
          <w:szCs w:val="24"/>
        </w:rPr>
        <w:t>Vengono</w:t>
      </w:r>
      <w:proofErr w:type="gramEnd"/>
      <w:r>
        <w:rPr>
          <w:rFonts w:cs="Arial"/>
          <w:sz w:val="24"/>
          <w:szCs w:val="24"/>
        </w:rPr>
        <w:t xml:space="preserve"> stabiliti altresì modalità e tempistiche per la verifica preventiva della conformità dei Piani dell’offerta formativa da parte delle agenzie formative e della verifica a campione della conformità per i Piani dell’offerta formativa di Ordini e Federazioni  </w:t>
      </w:r>
    </w:p>
    <w:p w:rsidR="00562391" w:rsidRDefault="00562391" w:rsidP="00CE7140">
      <w:pPr>
        <w:jc w:val="both"/>
        <w:rPr>
          <w:rFonts w:cs="Arial"/>
          <w:sz w:val="24"/>
          <w:szCs w:val="24"/>
        </w:rPr>
      </w:pPr>
    </w:p>
    <w:p w:rsidR="00562391" w:rsidRDefault="00562391" w:rsidP="00562391">
      <w:pPr>
        <w:jc w:val="both"/>
        <w:rPr>
          <w:rFonts w:cs="Arial"/>
          <w:b/>
          <w:i/>
          <w:color w:val="2E74B5" w:themeColor="accent1" w:themeShade="BF"/>
          <w:sz w:val="24"/>
          <w:szCs w:val="24"/>
        </w:rPr>
      </w:pPr>
      <w:r>
        <w:rPr>
          <w:rFonts w:cs="Arial"/>
          <w:b/>
          <w:i/>
          <w:color w:val="2E74B5" w:themeColor="accent1" w:themeShade="BF"/>
          <w:sz w:val="24"/>
          <w:szCs w:val="24"/>
        </w:rPr>
        <w:t xml:space="preserve">MODIFICHE ART </w:t>
      </w:r>
      <w:proofErr w:type="gramStart"/>
      <w:r>
        <w:rPr>
          <w:rFonts w:cs="Arial"/>
          <w:b/>
          <w:i/>
          <w:color w:val="2E74B5" w:themeColor="accent1" w:themeShade="BF"/>
          <w:sz w:val="24"/>
          <w:szCs w:val="24"/>
        </w:rPr>
        <w:t>13</w:t>
      </w:r>
      <w:proofErr w:type="gramEnd"/>
    </w:p>
    <w:p w:rsidR="00AA6D59" w:rsidRPr="00AA6D59" w:rsidRDefault="00AA6D59" w:rsidP="00AA6D59">
      <w:pPr>
        <w:jc w:val="both"/>
        <w:rPr>
          <w:rFonts w:cs="Arial"/>
          <w:b/>
          <w:i/>
          <w:color w:val="2E74B5" w:themeColor="accent1" w:themeShade="BF"/>
          <w:sz w:val="24"/>
          <w:szCs w:val="24"/>
        </w:rPr>
      </w:pPr>
      <w:r>
        <w:rPr>
          <w:rFonts w:cs="Arial"/>
          <w:sz w:val="24"/>
          <w:szCs w:val="24"/>
        </w:rPr>
        <w:lastRenderedPageBreak/>
        <w:t xml:space="preserve">Le modifiche all’art </w:t>
      </w:r>
      <w:proofErr w:type="gramStart"/>
      <w:r>
        <w:rPr>
          <w:rFonts w:cs="Arial"/>
          <w:sz w:val="24"/>
          <w:szCs w:val="24"/>
        </w:rPr>
        <w:t>13</w:t>
      </w:r>
      <w:proofErr w:type="gramEnd"/>
      <w:r>
        <w:rPr>
          <w:rFonts w:cs="Arial"/>
          <w:sz w:val="24"/>
          <w:szCs w:val="24"/>
        </w:rPr>
        <w:t xml:space="preserve"> riguardano una migliore definizione delle tipologie di attività formative conformemente a quanto riportato nell’art 3 ; in particolare l’art 13 introduce i lavori professionali, elimina il parametro delle 10.000 battute per gli articoli scientifici o di natura tecnico professionale lasciando la valutazione all’ordine che ne valuta il riconoscimento, inoltre si introduce la possibilità di riconoscere la monografia con revisione di un comitato editoriale, oltre che scientifico. Inoltre </w:t>
      </w:r>
      <w:proofErr w:type="gramStart"/>
      <w:r>
        <w:rPr>
          <w:rFonts w:cs="Arial"/>
          <w:sz w:val="24"/>
          <w:szCs w:val="24"/>
        </w:rPr>
        <w:t>viene</w:t>
      </w:r>
      <w:proofErr w:type="gramEnd"/>
      <w:r>
        <w:rPr>
          <w:rFonts w:cs="Arial"/>
          <w:sz w:val="24"/>
          <w:szCs w:val="24"/>
        </w:rPr>
        <w:t xml:space="preserve"> inserita la possibilità di riconoscere la tesi di dottorato di ricerca o professionale con 0,25/pubblicazione. </w:t>
      </w:r>
    </w:p>
    <w:p w:rsidR="00AA6D59" w:rsidRDefault="00AA6D59" w:rsidP="00AA6D59">
      <w:pPr>
        <w:jc w:val="both"/>
        <w:rPr>
          <w:rFonts w:cs="Arial"/>
          <w:b/>
          <w:i/>
          <w:color w:val="2E74B5" w:themeColor="accent1" w:themeShade="BF"/>
          <w:sz w:val="24"/>
          <w:szCs w:val="24"/>
        </w:rPr>
      </w:pPr>
      <w:r>
        <w:rPr>
          <w:rFonts w:cs="Arial"/>
          <w:b/>
          <w:i/>
          <w:color w:val="2E74B5" w:themeColor="accent1" w:themeShade="BF"/>
          <w:sz w:val="24"/>
          <w:szCs w:val="24"/>
        </w:rPr>
        <w:t xml:space="preserve">MODIFICHE ART </w:t>
      </w:r>
      <w:proofErr w:type="gramStart"/>
      <w:r>
        <w:rPr>
          <w:rFonts w:cs="Arial"/>
          <w:b/>
          <w:i/>
          <w:color w:val="2E74B5" w:themeColor="accent1" w:themeShade="BF"/>
          <w:sz w:val="24"/>
          <w:szCs w:val="24"/>
        </w:rPr>
        <w:t>15</w:t>
      </w:r>
      <w:proofErr w:type="gramEnd"/>
    </w:p>
    <w:p w:rsidR="00562391" w:rsidRDefault="00562391" w:rsidP="00562391">
      <w:pPr>
        <w:jc w:val="both"/>
        <w:outlineLvl w:val="0"/>
        <w:rPr>
          <w:rFonts w:cs="Arial"/>
          <w:sz w:val="24"/>
          <w:szCs w:val="24"/>
        </w:rPr>
      </w:pPr>
      <w:r>
        <w:rPr>
          <w:bCs/>
          <w:sz w:val="24"/>
        </w:rPr>
        <w:t xml:space="preserve">L’articolo </w:t>
      </w:r>
      <w:proofErr w:type="gramStart"/>
      <w:r>
        <w:rPr>
          <w:bCs/>
          <w:sz w:val="24"/>
        </w:rPr>
        <w:t>15</w:t>
      </w:r>
      <w:proofErr w:type="gramEnd"/>
      <w:r>
        <w:rPr>
          <w:bCs/>
          <w:sz w:val="24"/>
        </w:rPr>
        <w:t xml:space="preserve"> </w:t>
      </w:r>
      <w:r w:rsidR="00AA6D59">
        <w:rPr>
          <w:bCs/>
          <w:sz w:val="24"/>
        </w:rPr>
        <w:t xml:space="preserve">che regola gli esoneri per la formazione professionale continua </w:t>
      </w:r>
      <w:r w:rsidR="00D5781B">
        <w:rPr>
          <w:bCs/>
          <w:sz w:val="24"/>
        </w:rPr>
        <w:t xml:space="preserve">introduce </w:t>
      </w:r>
      <w:r>
        <w:rPr>
          <w:rFonts w:cs="Arial"/>
          <w:sz w:val="24"/>
          <w:szCs w:val="24"/>
        </w:rPr>
        <w:t xml:space="preserve">esoneri per l’obbligo formativo con particolare attenzione alla parità di genere e per le situazioni di difficoltà gravi e </w:t>
      </w:r>
      <w:r w:rsidR="00D5781B">
        <w:rPr>
          <w:rFonts w:cs="Arial"/>
          <w:sz w:val="24"/>
          <w:szCs w:val="24"/>
        </w:rPr>
        <w:t xml:space="preserve">contingenti. </w:t>
      </w:r>
    </w:p>
    <w:p w:rsidR="00562391" w:rsidRDefault="00D5781B" w:rsidP="00562391">
      <w:pPr>
        <w:jc w:val="both"/>
        <w:outlineLvl w:val="0"/>
        <w:rPr>
          <w:rFonts w:cs="Arial"/>
          <w:sz w:val="24"/>
          <w:szCs w:val="24"/>
        </w:rPr>
      </w:pPr>
      <w:r>
        <w:rPr>
          <w:rFonts w:cs="Arial"/>
          <w:sz w:val="24"/>
          <w:szCs w:val="24"/>
        </w:rPr>
        <w:t xml:space="preserve">L’esonero d’ufficio è stato introdotto per </w:t>
      </w:r>
      <w:r w:rsidR="00562391">
        <w:rPr>
          <w:rFonts w:cs="Arial"/>
          <w:sz w:val="24"/>
          <w:szCs w:val="24"/>
        </w:rPr>
        <w:t>permettere all’ordine in situazioni particolar</w:t>
      </w:r>
      <w:r w:rsidR="00AA6D59">
        <w:rPr>
          <w:rFonts w:cs="Arial"/>
          <w:sz w:val="24"/>
          <w:szCs w:val="24"/>
        </w:rPr>
        <w:t>i</w:t>
      </w:r>
      <w:r w:rsidR="00562391">
        <w:rPr>
          <w:rFonts w:cs="Arial"/>
          <w:sz w:val="24"/>
          <w:szCs w:val="24"/>
        </w:rPr>
        <w:t xml:space="preserve"> di </w:t>
      </w:r>
      <w:proofErr w:type="gramStart"/>
      <w:r w:rsidR="00562391">
        <w:rPr>
          <w:rFonts w:cs="Arial"/>
          <w:sz w:val="24"/>
          <w:szCs w:val="24"/>
        </w:rPr>
        <w:t xml:space="preserve">procedere </w:t>
      </w:r>
      <w:r w:rsidR="00AA6D59">
        <w:rPr>
          <w:rFonts w:cs="Arial"/>
          <w:sz w:val="24"/>
          <w:szCs w:val="24"/>
        </w:rPr>
        <w:t>ad esonerare</w:t>
      </w:r>
      <w:proofErr w:type="gramEnd"/>
      <w:r w:rsidR="00AA6D59">
        <w:rPr>
          <w:rFonts w:cs="Arial"/>
          <w:sz w:val="24"/>
          <w:szCs w:val="24"/>
        </w:rPr>
        <w:t xml:space="preserve"> </w:t>
      </w:r>
      <w:r w:rsidR="00562391">
        <w:rPr>
          <w:rFonts w:cs="Arial"/>
          <w:sz w:val="24"/>
          <w:szCs w:val="24"/>
        </w:rPr>
        <w:t xml:space="preserve">senza istanza dell’iscritto. </w:t>
      </w:r>
    </w:p>
    <w:p w:rsidR="00562391" w:rsidRDefault="00562391" w:rsidP="00562391">
      <w:pPr>
        <w:jc w:val="both"/>
        <w:outlineLvl w:val="0"/>
        <w:rPr>
          <w:rFonts w:cs="Arial"/>
          <w:sz w:val="24"/>
          <w:szCs w:val="24"/>
        </w:rPr>
      </w:pPr>
      <w:r>
        <w:rPr>
          <w:rFonts w:cs="Arial"/>
          <w:sz w:val="24"/>
          <w:szCs w:val="24"/>
        </w:rPr>
        <w:t xml:space="preserve">In particolare per le condizioni di esonero </w:t>
      </w:r>
      <w:r w:rsidR="00AA6D59">
        <w:rPr>
          <w:rFonts w:cs="Arial"/>
          <w:sz w:val="24"/>
          <w:szCs w:val="24"/>
        </w:rPr>
        <w:t xml:space="preserve">d’ufficio sono </w:t>
      </w:r>
      <w:r>
        <w:rPr>
          <w:rFonts w:cs="Arial"/>
          <w:sz w:val="24"/>
          <w:szCs w:val="24"/>
        </w:rPr>
        <w:t xml:space="preserve">determinate dallo stato giuridico professionale </w:t>
      </w:r>
      <w:r w:rsidR="00D5781B">
        <w:rPr>
          <w:rFonts w:cs="Arial"/>
          <w:sz w:val="24"/>
          <w:szCs w:val="24"/>
        </w:rPr>
        <w:t xml:space="preserve">che definisce che l’iscritto esercita la sua attività professionale nell’esclusivo interesse dello stato </w:t>
      </w:r>
      <w:r>
        <w:rPr>
          <w:rFonts w:cs="Arial"/>
          <w:sz w:val="24"/>
          <w:szCs w:val="24"/>
        </w:rPr>
        <w:t xml:space="preserve">e per situazioni particolari di emergenze definite da ordinanze ministeriali. </w:t>
      </w:r>
    </w:p>
    <w:p w:rsidR="00D5781B" w:rsidRDefault="00D5781B" w:rsidP="00EE1A35">
      <w:pPr>
        <w:autoSpaceDE w:val="0"/>
        <w:jc w:val="both"/>
        <w:rPr>
          <w:bCs/>
          <w:sz w:val="24"/>
        </w:rPr>
      </w:pPr>
    </w:p>
    <w:p w:rsidR="00D5781B" w:rsidRDefault="00D5781B" w:rsidP="00D5781B">
      <w:pPr>
        <w:jc w:val="both"/>
        <w:rPr>
          <w:rFonts w:cs="Arial"/>
          <w:b/>
          <w:i/>
          <w:color w:val="2E74B5" w:themeColor="accent1" w:themeShade="BF"/>
          <w:sz w:val="24"/>
          <w:szCs w:val="24"/>
        </w:rPr>
      </w:pPr>
      <w:r>
        <w:rPr>
          <w:rFonts w:cs="Arial"/>
          <w:b/>
          <w:i/>
          <w:color w:val="2E74B5" w:themeColor="accent1" w:themeShade="BF"/>
          <w:sz w:val="24"/>
          <w:szCs w:val="24"/>
        </w:rPr>
        <w:t xml:space="preserve">MODIFICHE ART </w:t>
      </w:r>
      <w:proofErr w:type="gramStart"/>
      <w:r>
        <w:rPr>
          <w:rFonts w:cs="Arial"/>
          <w:b/>
          <w:i/>
          <w:color w:val="2E74B5" w:themeColor="accent1" w:themeShade="BF"/>
          <w:sz w:val="24"/>
          <w:szCs w:val="24"/>
        </w:rPr>
        <w:t>20</w:t>
      </w:r>
      <w:proofErr w:type="gramEnd"/>
    </w:p>
    <w:p w:rsidR="00EE1A35" w:rsidRDefault="00EE1A35" w:rsidP="00EE1A35">
      <w:pPr>
        <w:autoSpaceDE w:val="0"/>
        <w:jc w:val="both"/>
        <w:rPr>
          <w:bCs/>
          <w:sz w:val="24"/>
        </w:rPr>
      </w:pPr>
      <w:proofErr w:type="gramStart"/>
      <w:r>
        <w:rPr>
          <w:bCs/>
          <w:sz w:val="24"/>
        </w:rPr>
        <w:t>Attualmente</w:t>
      </w:r>
      <w:proofErr w:type="gramEnd"/>
      <w:r>
        <w:rPr>
          <w:bCs/>
          <w:sz w:val="24"/>
        </w:rPr>
        <w:t xml:space="preserve"> il comma dell’art 20 Comma 3 riporta “La Commissione di valutazione è composta da tre membri designati dal Consiglio dell’Ordine e scelti tra gli iscritti con almeno 10 anni di anzianità di iscrizione all’Albo”</w:t>
      </w:r>
    </w:p>
    <w:p w:rsidR="00254D87" w:rsidRDefault="00254D87" w:rsidP="00254D87">
      <w:pPr>
        <w:rPr>
          <w:rFonts w:cs="Arial"/>
          <w:sz w:val="24"/>
          <w:szCs w:val="24"/>
        </w:rPr>
      </w:pPr>
      <w:r>
        <w:rPr>
          <w:rFonts w:cs="Arial"/>
          <w:sz w:val="24"/>
          <w:szCs w:val="24"/>
        </w:rPr>
        <w:t>La</w:t>
      </w:r>
      <w:proofErr w:type="gramStart"/>
      <w:r>
        <w:rPr>
          <w:rFonts w:cs="Arial"/>
          <w:sz w:val="24"/>
          <w:szCs w:val="24"/>
        </w:rPr>
        <w:t xml:space="preserve">  </w:t>
      </w:r>
      <w:proofErr w:type="gramEnd"/>
      <w:r>
        <w:rPr>
          <w:rFonts w:cs="Arial"/>
          <w:sz w:val="24"/>
          <w:szCs w:val="24"/>
        </w:rPr>
        <w:t xml:space="preserve">proposta di modifica riguarda l’abbassamento dell’anzianità di iscrizione per in membri della commissione di valutazione degli ordini territoriali, dal momento che sia sufficiente avere 5 anni di anzianità di iscrizione, e che tale periodo sia sufficiente per avere assunto esperienza per poter far parte di una commissione che valuta le attività formative degli iscritti. </w:t>
      </w:r>
    </w:p>
    <w:p w:rsidR="00EE1A35" w:rsidRPr="00086F2F" w:rsidRDefault="00086F2F" w:rsidP="00086F2F">
      <w:pPr>
        <w:rPr>
          <w:rFonts w:cs="Arial"/>
          <w:b/>
          <w:i/>
          <w:color w:val="2E74B5" w:themeColor="accent1" w:themeShade="BF"/>
          <w:sz w:val="24"/>
          <w:szCs w:val="24"/>
        </w:rPr>
      </w:pPr>
      <w:r>
        <w:rPr>
          <w:rFonts w:cs="Arial"/>
          <w:b/>
          <w:i/>
          <w:color w:val="2E74B5" w:themeColor="accent1" w:themeShade="BF"/>
          <w:sz w:val="24"/>
          <w:szCs w:val="24"/>
        </w:rPr>
        <w:t>INTRODUZIONE ART</w:t>
      </w:r>
      <w:r w:rsidRPr="00086F2F">
        <w:rPr>
          <w:rFonts w:cs="Arial"/>
          <w:b/>
          <w:i/>
          <w:color w:val="2E74B5" w:themeColor="accent1" w:themeShade="BF"/>
          <w:sz w:val="24"/>
          <w:szCs w:val="24"/>
        </w:rPr>
        <w:t xml:space="preserve"> </w:t>
      </w:r>
      <w:proofErr w:type="gramStart"/>
      <w:r w:rsidRPr="00086F2F">
        <w:rPr>
          <w:rFonts w:cs="Arial"/>
          <w:b/>
          <w:i/>
          <w:color w:val="2E74B5" w:themeColor="accent1" w:themeShade="BF"/>
          <w:sz w:val="24"/>
          <w:szCs w:val="24"/>
        </w:rPr>
        <w:t>20</w:t>
      </w:r>
      <w:proofErr w:type="gramEnd"/>
      <w:r w:rsidRPr="00086F2F">
        <w:rPr>
          <w:rFonts w:cs="Arial"/>
          <w:b/>
          <w:i/>
          <w:color w:val="2E74B5" w:themeColor="accent1" w:themeShade="BF"/>
          <w:sz w:val="24"/>
          <w:szCs w:val="24"/>
        </w:rPr>
        <w:t xml:space="preserve"> BIS </w:t>
      </w:r>
    </w:p>
    <w:p w:rsidR="00086F2F" w:rsidRDefault="00086F2F" w:rsidP="00086F2F">
      <w:pPr>
        <w:jc w:val="both"/>
        <w:rPr>
          <w:rFonts w:cs="Arial"/>
          <w:sz w:val="24"/>
          <w:szCs w:val="24"/>
        </w:rPr>
      </w:pPr>
      <w:r w:rsidRPr="00086F2F">
        <w:rPr>
          <w:rFonts w:cs="Arial"/>
          <w:sz w:val="24"/>
          <w:szCs w:val="24"/>
        </w:rPr>
        <w:t xml:space="preserve">Le </w:t>
      </w:r>
      <w:proofErr w:type="gramStart"/>
      <w:r w:rsidRPr="00086F2F">
        <w:rPr>
          <w:rFonts w:cs="Arial"/>
          <w:sz w:val="24"/>
          <w:szCs w:val="24"/>
        </w:rPr>
        <w:t>modalità</w:t>
      </w:r>
      <w:proofErr w:type="gramEnd"/>
      <w:r w:rsidRPr="00086F2F">
        <w:rPr>
          <w:rFonts w:cs="Arial"/>
          <w:sz w:val="24"/>
          <w:szCs w:val="24"/>
        </w:rPr>
        <w:t xml:space="preserve"> di attuazione vengono definite nell’art 20 bis riportando quanto era originariamente previsto al comma 5 dell’art 21 che viene abrogato in parte e </w:t>
      </w:r>
      <w:r w:rsidR="00617421">
        <w:rPr>
          <w:rFonts w:cs="Arial"/>
          <w:sz w:val="24"/>
          <w:szCs w:val="24"/>
        </w:rPr>
        <w:t xml:space="preserve">che </w:t>
      </w:r>
      <w:r w:rsidRPr="00086F2F">
        <w:rPr>
          <w:rFonts w:cs="Arial"/>
          <w:sz w:val="24"/>
          <w:szCs w:val="24"/>
        </w:rPr>
        <w:t>riporta com</w:t>
      </w:r>
      <w:r>
        <w:rPr>
          <w:rFonts w:cs="Arial"/>
          <w:sz w:val="24"/>
          <w:szCs w:val="24"/>
        </w:rPr>
        <w:t>e</w:t>
      </w:r>
      <w:r w:rsidRPr="00086F2F">
        <w:rPr>
          <w:rFonts w:cs="Arial"/>
          <w:sz w:val="24"/>
          <w:szCs w:val="24"/>
        </w:rPr>
        <w:t xml:space="preserve"> norme transitorie soltanto quelle attualizzabili. </w:t>
      </w:r>
    </w:p>
    <w:p w:rsidR="00617421" w:rsidRPr="00617421" w:rsidRDefault="00617421" w:rsidP="00086F2F">
      <w:pPr>
        <w:jc w:val="both"/>
        <w:rPr>
          <w:rFonts w:cs="Arial"/>
          <w:b/>
          <w:i/>
          <w:color w:val="2E74B5" w:themeColor="accent1" w:themeShade="BF"/>
          <w:sz w:val="24"/>
          <w:szCs w:val="24"/>
        </w:rPr>
      </w:pPr>
      <w:r w:rsidRPr="00617421">
        <w:rPr>
          <w:rFonts w:cs="Arial"/>
          <w:b/>
          <w:i/>
          <w:color w:val="2E74B5" w:themeColor="accent1" w:themeShade="BF"/>
          <w:sz w:val="24"/>
          <w:szCs w:val="24"/>
        </w:rPr>
        <w:t xml:space="preserve">MODIFICHE ART </w:t>
      </w:r>
      <w:proofErr w:type="gramStart"/>
      <w:r w:rsidRPr="00617421">
        <w:rPr>
          <w:rFonts w:cs="Arial"/>
          <w:b/>
          <w:i/>
          <w:color w:val="2E74B5" w:themeColor="accent1" w:themeShade="BF"/>
          <w:sz w:val="24"/>
          <w:szCs w:val="24"/>
        </w:rPr>
        <w:t>22</w:t>
      </w:r>
      <w:proofErr w:type="gramEnd"/>
      <w:r w:rsidRPr="00617421">
        <w:rPr>
          <w:rFonts w:cs="Arial"/>
          <w:b/>
          <w:i/>
          <w:color w:val="2E74B5" w:themeColor="accent1" w:themeShade="BF"/>
          <w:sz w:val="24"/>
          <w:szCs w:val="24"/>
        </w:rPr>
        <w:t xml:space="preserve"> </w:t>
      </w:r>
    </w:p>
    <w:p w:rsidR="00617421" w:rsidRPr="00086F2F" w:rsidRDefault="00617421" w:rsidP="00086F2F">
      <w:pPr>
        <w:jc w:val="both"/>
        <w:rPr>
          <w:rFonts w:cs="Arial"/>
          <w:sz w:val="24"/>
          <w:szCs w:val="24"/>
        </w:rPr>
      </w:pPr>
      <w:r>
        <w:rPr>
          <w:rFonts w:cs="Arial"/>
          <w:sz w:val="24"/>
          <w:szCs w:val="24"/>
        </w:rPr>
        <w:t xml:space="preserve">L’entrata in vigore non </w:t>
      </w:r>
      <w:proofErr w:type="gramStart"/>
      <w:r>
        <w:rPr>
          <w:rFonts w:cs="Arial"/>
          <w:sz w:val="24"/>
          <w:szCs w:val="24"/>
        </w:rPr>
        <w:t>viene</w:t>
      </w:r>
      <w:proofErr w:type="gramEnd"/>
      <w:r>
        <w:rPr>
          <w:rFonts w:cs="Arial"/>
          <w:sz w:val="24"/>
          <w:szCs w:val="24"/>
        </w:rPr>
        <w:t xml:space="preserve"> stabilita con una data specifica ma è legata alla data di  pubblicazione delle modifiche al regolamento da parte del Ministero della Giustizia sul bollettino ufficiale. </w:t>
      </w:r>
    </w:p>
    <w:p w:rsidR="00EE1A35" w:rsidRDefault="00EE1A35" w:rsidP="00086F2F">
      <w:pPr>
        <w:ind w:left="360"/>
        <w:jc w:val="both"/>
        <w:rPr>
          <w:rFonts w:cs="Arial"/>
          <w:sz w:val="24"/>
          <w:szCs w:val="24"/>
        </w:rPr>
      </w:pPr>
    </w:p>
    <w:p w:rsidR="00617421" w:rsidRDefault="00617421" w:rsidP="002A39AF">
      <w:pPr>
        <w:ind w:left="360"/>
        <w:jc w:val="center"/>
        <w:rPr>
          <w:rFonts w:cs="Arial"/>
          <w:sz w:val="24"/>
          <w:szCs w:val="24"/>
        </w:rPr>
      </w:pPr>
    </w:p>
    <w:p w:rsidR="00617421" w:rsidRDefault="00617421" w:rsidP="002A39AF">
      <w:pPr>
        <w:ind w:left="360"/>
        <w:jc w:val="center"/>
        <w:rPr>
          <w:rFonts w:cs="Arial"/>
          <w:sz w:val="24"/>
          <w:szCs w:val="24"/>
        </w:rPr>
      </w:pPr>
    </w:p>
    <w:p w:rsidR="00F9127C" w:rsidRDefault="002A39AF" w:rsidP="002A39AF">
      <w:pPr>
        <w:ind w:left="360"/>
        <w:jc w:val="center"/>
        <w:rPr>
          <w:rFonts w:cs="Arial"/>
          <w:sz w:val="24"/>
          <w:szCs w:val="24"/>
        </w:rPr>
        <w:sectPr w:rsidR="00F9127C" w:rsidSect="006200C0">
          <w:pgSz w:w="11900" w:h="16840"/>
          <w:pgMar w:top="1417" w:right="1134" w:bottom="1134" w:left="1134" w:header="708" w:footer="708" w:gutter="0"/>
          <w:cols w:space="708"/>
          <w:docGrid w:linePitch="360"/>
        </w:sectPr>
      </w:pPr>
      <w:bookmarkStart w:id="0" w:name="_GoBack"/>
      <w:bookmarkEnd w:id="0"/>
      <w:r>
        <w:rPr>
          <w:rFonts w:cs="Arial"/>
          <w:sz w:val="24"/>
          <w:szCs w:val="24"/>
        </w:rPr>
        <w:t>TESTO PROPOSTO</w:t>
      </w:r>
    </w:p>
    <w:p w:rsidR="00F9127C" w:rsidRPr="00DB4672" w:rsidRDefault="00F9127C" w:rsidP="00F9127C">
      <w:pPr>
        <w:pBdr>
          <w:top w:val="single" w:sz="4" w:space="1" w:color="auto"/>
          <w:left w:val="single" w:sz="4" w:space="4" w:color="auto"/>
          <w:bottom w:val="single" w:sz="4" w:space="1" w:color="auto"/>
          <w:right w:val="single" w:sz="4" w:space="4" w:color="auto"/>
        </w:pBdr>
        <w:autoSpaceDE w:val="0"/>
        <w:spacing w:after="0"/>
        <w:jc w:val="center"/>
        <w:rPr>
          <w:rFonts w:asciiTheme="minorHAnsi" w:hAnsiTheme="minorHAnsi"/>
          <w:b/>
          <w:bCs/>
          <w:sz w:val="30"/>
          <w:szCs w:val="30"/>
        </w:rPr>
      </w:pPr>
      <w:r w:rsidRPr="00DB4672">
        <w:rPr>
          <w:rFonts w:asciiTheme="minorHAnsi" w:hAnsiTheme="minorHAnsi"/>
          <w:b/>
          <w:bCs/>
          <w:sz w:val="30"/>
          <w:szCs w:val="30"/>
        </w:rPr>
        <w:lastRenderedPageBreak/>
        <w:t>Testo Consolidato del Regolamento CONAF 3/</w:t>
      </w:r>
      <w:proofErr w:type="gramStart"/>
      <w:r w:rsidRPr="00DB4672">
        <w:rPr>
          <w:rFonts w:asciiTheme="minorHAnsi" w:hAnsiTheme="minorHAnsi"/>
          <w:b/>
          <w:bCs/>
          <w:sz w:val="30"/>
          <w:szCs w:val="30"/>
        </w:rPr>
        <w:t>2013</w:t>
      </w:r>
      <w:proofErr w:type="gramEnd"/>
    </w:p>
    <w:p w:rsidR="00F9127C" w:rsidRPr="00DB4672" w:rsidRDefault="00F9127C" w:rsidP="00F9127C">
      <w:pPr>
        <w:pBdr>
          <w:top w:val="single" w:sz="4" w:space="1" w:color="auto"/>
          <w:left w:val="single" w:sz="4" w:space="4" w:color="auto"/>
          <w:bottom w:val="single" w:sz="4" w:space="1" w:color="auto"/>
          <w:right w:val="single" w:sz="4" w:space="4" w:color="auto"/>
        </w:pBdr>
        <w:autoSpaceDE w:val="0"/>
        <w:spacing w:after="0"/>
        <w:jc w:val="center"/>
        <w:rPr>
          <w:rFonts w:asciiTheme="minorHAnsi" w:hAnsiTheme="minorHAnsi"/>
          <w:b/>
          <w:bCs/>
          <w:sz w:val="30"/>
          <w:szCs w:val="30"/>
        </w:rPr>
      </w:pPr>
      <w:r w:rsidRPr="00DB4672">
        <w:rPr>
          <w:rFonts w:asciiTheme="minorHAnsi" w:hAnsiTheme="minorHAnsi"/>
          <w:b/>
          <w:bCs/>
          <w:sz w:val="30"/>
          <w:szCs w:val="30"/>
        </w:rPr>
        <w:t xml:space="preserve">Regolamento per la formazione professionale </w:t>
      </w:r>
      <w:proofErr w:type="gramStart"/>
      <w:r w:rsidRPr="00DB4672">
        <w:rPr>
          <w:rFonts w:asciiTheme="minorHAnsi" w:hAnsiTheme="minorHAnsi"/>
          <w:b/>
          <w:bCs/>
          <w:sz w:val="30"/>
          <w:szCs w:val="30"/>
        </w:rPr>
        <w:t>continua</w:t>
      </w:r>
      <w:proofErr w:type="gramEnd"/>
    </w:p>
    <w:p w:rsidR="00F9127C" w:rsidRPr="00FD5B59" w:rsidRDefault="00F9127C" w:rsidP="00F9127C">
      <w:pPr>
        <w:autoSpaceDE w:val="0"/>
        <w:spacing w:after="0"/>
        <w:jc w:val="both"/>
        <w:rPr>
          <w:rFonts w:asciiTheme="minorHAnsi" w:hAnsiTheme="minorHAnsi"/>
          <w:bCs/>
          <w:sz w:val="24"/>
          <w:szCs w:val="24"/>
        </w:rPr>
      </w:pPr>
    </w:p>
    <w:p w:rsidR="00F9127C" w:rsidRPr="00FD5B59" w:rsidRDefault="00F9127C" w:rsidP="00F9127C">
      <w:pPr>
        <w:autoSpaceDE w:val="0"/>
        <w:jc w:val="both"/>
        <w:rPr>
          <w:rFonts w:asciiTheme="minorHAnsi" w:hAnsiTheme="minorHAnsi"/>
          <w:b/>
          <w:bCs/>
          <w:sz w:val="24"/>
          <w:szCs w:val="24"/>
        </w:rPr>
      </w:pPr>
      <w:r w:rsidRPr="00FD5B59">
        <w:rPr>
          <w:rFonts w:asciiTheme="minorHAnsi" w:hAnsiTheme="minorHAnsi"/>
          <w:b/>
          <w:bCs/>
          <w:sz w:val="24"/>
          <w:szCs w:val="24"/>
        </w:rPr>
        <w:t>IL CONSIGLIO DELL'ORDINE NAZIONALE DEI DOTTORI AGRONOMI E DEI DOTTORI FORESTALI</w:t>
      </w:r>
    </w:p>
    <w:p w:rsidR="00F9127C" w:rsidRPr="00FD5B59" w:rsidRDefault="00F9127C" w:rsidP="00F9127C">
      <w:pPr>
        <w:autoSpaceDE w:val="0"/>
        <w:jc w:val="both"/>
        <w:rPr>
          <w:rFonts w:asciiTheme="minorHAnsi" w:hAnsiTheme="minorHAnsi"/>
          <w:bCs/>
          <w:sz w:val="24"/>
          <w:szCs w:val="24"/>
        </w:rPr>
      </w:pPr>
      <w:r w:rsidRPr="00FD5B59">
        <w:rPr>
          <w:rFonts w:asciiTheme="minorHAnsi" w:hAnsiTheme="minorHAnsi"/>
          <w:bCs/>
          <w:sz w:val="24"/>
          <w:szCs w:val="24"/>
        </w:rPr>
        <w:t xml:space="preserve">- </w:t>
      </w:r>
      <w:r w:rsidRPr="00FD5B59">
        <w:rPr>
          <w:rFonts w:asciiTheme="minorHAnsi" w:hAnsiTheme="minorHAnsi"/>
          <w:b/>
          <w:bCs/>
          <w:sz w:val="24"/>
          <w:szCs w:val="24"/>
        </w:rPr>
        <w:t>visti</w:t>
      </w:r>
      <w:r w:rsidRPr="00FD5B59">
        <w:rPr>
          <w:rFonts w:asciiTheme="minorHAnsi" w:hAnsiTheme="minorHAnsi"/>
          <w:bCs/>
          <w:sz w:val="24"/>
          <w:szCs w:val="24"/>
        </w:rPr>
        <w:t xml:space="preserve"> gli art. </w:t>
      </w:r>
      <w:proofErr w:type="gramStart"/>
      <w:r w:rsidRPr="00FD5B59">
        <w:rPr>
          <w:rFonts w:asciiTheme="minorHAnsi" w:hAnsiTheme="minorHAnsi"/>
          <w:bCs/>
          <w:sz w:val="24"/>
          <w:szCs w:val="24"/>
        </w:rPr>
        <w:t>57</w:t>
      </w:r>
      <w:proofErr w:type="gramEnd"/>
      <w:r w:rsidRPr="00FD5B59">
        <w:rPr>
          <w:rFonts w:asciiTheme="minorHAnsi" w:hAnsiTheme="minorHAnsi"/>
          <w:bCs/>
          <w:sz w:val="24"/>
          <w:szCs w:val="24"/>
        </w:rPr>
        <w:t>, art. 165 e l’art. 166 del trattato dell’unione europea;</w:t>
      </w:r>
    </w:p>
    <w:p w:rsidR="00F9127C" w:rsidRPr="00FD5B59" w:rsidRDefault="00F9127C" w:rsidP="00F9127C">
      <w:pPr>
        <w:autoSpaceDE w:val="0"/>
        <w:jc w:val="both"/>
        <w:rPr>
          <w:rFonts w:asciiTheme="minorHAnsi" w:hAnsiTheme="minorHAnsi"/>
          <w:bCs/>
          <w:sz w:val="24"/>
          <w:szCs w:val="24"/>
        </w:rPr>
      </w:pPr>
      <w:r w:rsidRPr="00FD5B59">
        <w:rPr>
          <w:rFonts w:asciiTheme="minorHAnsi" w:hAnsiTheme="minorHAnsi"/>
          <w:bCs/>
          <w:sz w:val="24"/>
          <w:szCs w:val="24"/>
        </w:rPr>
        <w:t xml:space="preserve">- </w:t>
      </w:r>
      <w:r w:rsidRPr="00FD5B59">
        <w:rPr>
          <w:rFonts w:asciiTheme="minorHAnsi" w:hAnsiTheme="minorHAnsi"/>
          <w:b/>
          <w:bCs/>
          <w:sz w:val="24"/>
          <w:szCs w:val="24"/>
        </w:rPr>
        <w:t>vista</w:t>
      </w:r>
      <w:r w:rsidRPr="00FD5B59">
        <w:rPr>
          <w:rFonts w:asciiTheme="minorHAnsi" w:hAnsiTheme="minorHAnsi"/>
          <w:bCs/>
          <w:sz w:val="24"/>
          <w:szCs w:val="24"/>
        </w:rPr>
        <w:t xml:space="preserve"> la direttiva 2005/36/</w:t>
      </w:r>
      <w:proofErr w:type="gramStart"/>
      <w:r w:rsidRPr="00FD5B59">
        <w:rPr>
          <w:rFonts w:asciiTheme="minorHAnsi" w:hAnsiTheme="minorHAnsi"/>
          <w:bCs/>
          <w:sz w:val="24"/>
          <w:szCs w:val="24"/>
        </w:rPr>
        <w:t>ce</w:t>
      </w:r>
      <w:proofErr w:type="gramEnd"/>
      <w:r w:rsidRPr="00FD5B59">
        <w:rPr>
          <w:rFonts w:asciiTheme="minorHAnsi" w:hAnsiTheme="minorHAnsi"/>
          <w:bCs/>
          <w:sz w:val="24"/>
          <w:szCs w:val="24"/>
        </w:rPr>
        <w:t xml:space="preserve"> del parlamento europeo e del consiglio, del 7 settembre 2005, relativa al riconoscimento delle qualifiche professionali; </w:t>
      </w:r>
    </w:p>
    <w:p w:rsidR="00F9127C" w:rsidRPr="00FD5B59" w:rsidRDefault="00F9127C" w:rsidP="00F9127C">
      <w:pPr>
        <w:autoSpaceDE w:val="0"/>
        <w:jc w:val="both"/>
        <w:rPr>
          <w:rFonts w:asciiTheme="minorHAnsi" w:hAnsiTheme="minorHAnsi"/>
          <w:bCs/>
          <w:sz w:val="24"/>
          <w:szCs w:val="24"/>
        </w:rPr>
      </w:pPr>
      <w:r w:rsidRPr="00FD5B59">
        <w:rPr>
          <w:rFonts w:asciiTheme="minorHAnsi" w:hAnsiTheme="minorHAnsi"/>
          <w:bCs/>
          <w:sz w:val="24"/>
          <w:szCs w:val="24"/>
        </w:rPr>
        <w:t xml:space="preserve">- </w:t>
      </w:r>
      <w:r w:rsidRPr="00FD5B59">
        <w:rPr>
          <w:rFonts w:asciiTheme="minorHAnsi" w:hAnsiTheme="minorHAnsi"/>
          <w:b/>
          <w:bCs/>
          <w:sz w:val="24"/>
          <w:szCs w:val="24"/>
        </w:rPr>
        <w:t>vista</w:t>
      </w:r>
      <w:r w:rsidRPr="00FD5B59">
        <w:rPr>
          <w:rFonts w:asciiTheme="minorHAnsi" w:hAnsiTheme="minorHAnsi"/>
          <w:bCs/>
          <w:sz w:val="24"/>
          <w:szCs w:val="24"/>
        </w:rPr>
        <w:t xml:space="preserve"> la raccomandazione del parlamento europeo e del consiglio del 23 aprile 2008 sulla costituzione del quadro europeo delle qualifiche per l’apprendimento permanente;</w:t>
      </w:r>
    </w:p>
    <w:p w:rsidR="00F9127C" w:rsidRPr="00FD5B59" w:rsidRDefault="00F9127C" w:rsidP="00F9127C">
      <w:pPr>
        <w:autoSpaceDE w:val="0"/>
        <w:jc w:val="both"/>
        <w:rPr>
          <w:rFonts w:asciiTheme="minorHAnsi" w:hAnsiTheme="minorHAnsi"/>
          <w:bCs/>
          <w:sz w:val="24"/>
          <w:szCs w:val="24"/>
        </w:rPr>
      </w:pPr>
      <w:r w:rsidRPr="00FD5B59">
        <w:rPr>
          <w:rFonts w:asciiTheme="minorHAnsi" w:hAnsiTheme="minorHAnsi"/>
          <w:bCs/>
          <w:sz w:val="24"/>
          <w:szCs w:val="24"/>
        </w:rPr>
        <w:t xml:space="preserve">- </w:t>
      </w:r>
      <w:r w:rsidRPr="00FD5B59">
        <w:rPr>
          <w:rFonts w:asciiTheme="minorHAnsi" w:hAnsiTheme="minorHAnsi"/>
          <w:b/>
          <w:bCs/>
          <w:sz w:val="24"/>
          <w:szCs w:val="24"/>
        </w:rPr>
        <w:t>vista</w:t>
      </w:r>
      <w:r>
        <w:rPr>
          <w:rFonts w:asciiTheme="minorHAnsi" w:hAnsiTheme="minorHAnsi"/>
          <w:bCs/>
          <w:sz w:val="24"/>
          <w:szCs w:val="24"/>
        </w:rPr>
        <w:t xml:space="preserve"> la </w:t>
      </w:r>
      <w:r w:rsidRPr="00FD5B59">
        <w:rPr>
          <w:rFonts w:asciiTheme="minorHAnsi" w:hAnsiTheme="minorHAnsi"/>
          <w:bCs/>
          <w:sz w:val="24"/>
          <w:szCs w:val="24"/>
        </w:rPr>
        <w:t xml:space="preserve">decisione n. 2241/2004/ce del parlamento europeo e del consiglio </w:t>
      </w:r>
      <w:proofErr w:type="gramStart"/>
      <w:r w:rsidRPr="00FD5B59">
        <w:rPr>
          <w:rFonts w:asciiTheme="minorHAnsi" w:hAnsiTheme="minorHAnsi"/>
          <w:bCs/>
          <w:sz w:val="24"/>
          <w:szCs w:val="24"/>
        </w:rPr>
        <w:t>del 15 dicembre 2004 relativa</w:t>
      </w:r>
      <w:proofErr w:type="gramEnd"/>
      <w:r w:rsidRPr="00FD5B59">
        <w:rPr>
          <w:rFonts w:asciiTheme="minorHAnsi" w:hAnsiTheme="minorHAnsi"/>
          <w:bCs/>
          <w:sz w:val="24"/>
          <w:szCs w:val="24"/>
        </w:rPr>
        <w:t xml:space="preserve"> ad un quadro comunitario unico per la trasparenza delle qualifiche e delle competenze (</w:t>
      </w:r>
      <w:proofErr w:type="spellStart"/>
      <w:r w:rsidRPr="00FD5B59">
        <w:rPr>
          <w:rFonts w:asciiTheme="minorHAnsi" w:hAnsiTheme="minorHAnsi"/>
          <w:bCs/>
          <w:sz w:val="24"/>
          <w:szCs w:val="24"/>
        </w:rPr>
        <w:t>europass</w:t>
      </w:r>
      <w:proofErr w:type="spellEnd"/>
      <w:r w:rsidRPr="00FD5B59">
        <w:rPr>
          <w:rFonts w:asciiTheme="minorHAnsi" w:hAnsiTheme="minorHAnsi"/>
          <w:bCs/>
          <w:sz w:val="24"/>
          <w:szCs w:val="24"/>
        </w:rPr>
        <w:t xml:space="preserve">); </w:t>
      </w:r>
    </w:p>
    <w:p w:rsidR="00F9127C" w:rsidRPr="00FD5B59" w:rsidRDefault="00F9127C" w:rsidP="00F9127C">
      <w:pPr>
        <w:autoSpaceDE w:val="0"/>
        <w:jc w:val="both"/>
        <w:rPr>
          <w:rFonts w:asciiTheme="minorHAnsi" w:hAnsiTheme="minorHAnsi"/>
          <w:bCs/>
          <w:sz w:val="24"/>
          <w:szCs w:val="24"/>
        </w:rPr>
      </w:pPr>
      <w:r w:rsidRPr="00FD5B59">
        <w:rPr>
          <w:rFonts w:asciiTheme="minorHAnsi" w:hAnsiTheme="minorHAnsi"/>
          <w:bCs/>
          <w:sz w:val="24"/>
          <w:szCs w:val="24"/>
        </w:rPr>
        <w:t xml:space="preserve">- </w:t>
      </w:r>
      <w:r w:rsidRPr="00FD5B59">
        <w:rPr>
          <w:rFonts w:asciiTheme="minorHAnsi" w:hAnsiTheme="minorHAnsi"/>
          <w:b/>
          <w:bCs/>
          <w:sz w:val="24"/>
          <w:szCs w:val="24"/>
        </w:rPr>
        <w:t>visti</w:t>
      </w:r>
      <w:r w:rsidRPr="00FD5B59">
        <w:rPr>
          <w:rFonts w:asciiTheme="minorHAnsi" w:hAnsiTheme="minorHAnsi"/>
          <w:bCs/>
          <w:sz w:val="24"/>
          <w:szCs w:val="24"/>
        </w:rPr>
        <w:t xml:space="preserve"> gli art. 2229 e segg. del codice civile, esercizio delle professioni intellettuali;</w:t>
      </w:r>
    </w:p>
    <w:p w:rsidR="00F9127C" w:rsidRPr="00FD5B59" w:rsidRDefault="00F9127C" w:rsidP="00F9127C">
      <w:pPr>
        <w:autoSpaceDE w:val="0"/>
        <w:jc w:val="both"/>
        <w:rPr>
          <w:rFonts w:asciiTheme="minorHAnsi" w:hAnsiTheme="minorHAnsi"/>
          <w:bCs/>
          <w:sz w:val="24"/>
          <w:szCs w:val="24"/>
        </w:rPr>
      </w:pPr>
      <w:r w:rsidRPr="00FD5B59">
        <w:rPr>
          <w:rFonts w:asciiTheme="minorHAnsi" w:hAnsiTheme="minorHAnsi"/>
          <w:bCs/>
          <w:sz w:val="24"/>
          <w:szCs w:val="24"/>
        </w:rPr>
        <w:t xml:space="preserve">- </w:t>
      </w:r>
      <w:r w:rsidRPr="00FD5B59">
        <w:rPr>
          <w:rFonts w:asciiTheme="minorHAnsi" w:hAnsiTheme="minorHAnsi"/>
          <w:b/>
          <w:bCs/>
          <w:sz w:val="24"/>
          <w:szCs w:val="24"/>
        </w:rPr>
        <w:t>visto</w:t>
      </w:r>
      <w:r w:rsidRPr="00FD5B59">
        <w:rPr>
          <w:rFonts w:asciiTheme="minorHAnsi" w:hAnsiTheme="minorHAnsi"/>
          <w:bCs/>
          <w:sz w:val="24"/>
          <w:szCs w:val="24"/>
        </w:rPr>
        <w:t xml:space="preserve"> l’art. </w:t>
      </w:r>
      <w:proofErr w:type="gramStart"/>
      <w:r w:rsidRPr="00FD5B59">
        <w:rPr>
          <w:rFonts w:asciiTheme="minorHAnsi" w:hAnsiTheme="minorHAnsi"/>
          <w:bCs/>
          <w:sz w:val="24"/>
          <w:szCs w:val="24"/>
        </w:rPr>
        <w:t>13</w:t>
      </w:r>
      <w:proofErr w:type="gramEnd"/>
      <w:r w:rsidRPr="00FD5B59">
        <w:rPr>
          <w:rFonts w:asciiTheme="minorHAnsi" w:hAnsiTheme="minorHAnsi"/>
          <w:bCs/>
          <w:sz w:val="24"/>
          <w:szCs w:val="24"/>
        </w:rPr>
        <w:t>, comma 1, lett. n, della legge 7 gennaio 1976, n. 3 e succ. mod., che prevede che il Consiglio dell’Ordine curi il “</w:t>
      </w:r>
      <w:r w:rsidRPr="00FD5B59">
        <w:rPr>
          <w:rFonts w:asciiTheme="minorHAnsi" w:hAnsiTheme="minorHAnsi"/>
          <w:bCs/>
          <w:i/>
          <w:sz w:val="24"/>
          <w:szCs w:val="24"/>
        </w:rPr>
        <w:t>perfezionamento tecnico e culturale degli iscritti</w:t>
      </w:r>
      <w:r w:rsidRPr="00FD5B59">
        <w:rPr>
          <w:rFonts w:asciiTheme="minorHAnsi" w:hAnsiTheme="minorHAnsi"/>
          <w:bCs/>
          <w:sz w:val="24"/>
          <w:szCs w:val="24"/>
        </w:rPr>
        <w:t>”;</w:t>
      </w:r>
    </w:p>
    <w:p w:rsidR="00F9127C" w:rsidRPr="00FD5B59" w:rsidRDefault="00F9127C" w:rsidP="00F9127C">
      <w:pPr>
        <w:autoSpaceDE w:val="0"/>
        <w:jc w:val="both"/>
        <w:rPr>
          <w:rFonts w:asciiTheme="minorHAnsi" w:hAnsiTheme="minorHAnsi"/>
          <w:bCs/>
          <w:sz w:val="24"/>
          <w:szCs w:val="24"/>
        </w:rPr>
      </w:pPr>
      <w:r w:rsidRPr="00FD5B59">
        <w:rPr>
          <w:rFonts w:asciiTheme="minorHAnsi" w:hAnsiTheme="minorHAnsi"/>
          <w:bCs/>
          <w:sz w:val="24"/>
          <w:szCs w:val="24"/>
        </w:rPr>
        <w:t xml:space="preserve">- </w:t>
      </w:r>
      <w:r w:rsidRPr="00FD5B59">
        <w:rPr>
          <w:rFonts w:asciiTheme="minorHAnsi" w:hAnsiTheme="minorHAnsi"/>
          <w:b/>
          <w:bCs/>
          <w:sz w:val="24"/>
          <w:szCs w:val="24"/>
        </w:rPr>
        <w:t>visto</w:t>
      </w:r>
      <w:r w:rsidRPr="00FD5B59">
        <w:rPr>
          <w:rFonts w:asciiTheme="minorHAnsi" w:hAnsiTheme="minorHAnsi"/>
          <w:bCs/>
          <w:sz w:val="24"/>
          <w:szCs w:val="24"/>
        </w:rPr>
        <w:t xml:space="preserve"> l’art. </w:t>
      </w:r>
      <w:proofErr w:type="gramStart"/>
      <w:r w:rsidRPr="00FD5B59">
        <w:rPr>
          <w:rFonts w:asciiTheme="minorHAnsi" w:hAnsiTheme="minorHAnsi"/>
          <w:bCs/>
          <w:sz w:val="24"/>
          <w:szCs w:val="24"/>
        </w:rPr>
        <w:t>21</w:t>
      </w:r>
      <w:proofErr w:type="gramEnd"/>
      <w:r w:rsidRPr="00FD5B59">
        <w:rPr>
          <w:rFonts w:asciiTheme="minorHAnsi" w:hAnsiTheme="minorHAnsi"/>
          <w:bCs/>
          <w:sz w:val="24"/>
          <w:szCs w:val="24"/>
        </w:rPr>
        <w:t xml:space="preserve"> </w:t>
      </w:r>
      <w:proofErr w:type="spellStart"/>
      <w:r w:rsidRPr="00FD5B59">
        <w:rPr>
          <w:rFonts w:asciiTheme="minorHAnsi" w:hAnsiTheme="minorHAnsi"/>
          <w:bCs/>
          <w:sz w:val="24"/>
          <w:szCs w:val="24"/>
        </w:rPr>
        <w:t>ter</w:t>
      </w:r>
      <w:proofErr w:type="spellEnd"/>
      <w:r w:rsidRPr="00FD5B59">
        <w:rPr>
          <w:rFonts w:asciiTheme="minorHAnsi" w:hAnsiTheme="minorHAnsi"/>
          <w:bCs/>
          <w:sz w:val="24"/>
          <w:szCs w:val="24"/>
        </w:rPr>
        <w:t>, comma 1, lett. f, della legge 7 gennaio 1976, n. 3 e succ. mod., che prevede che la Federazione regionale degli ordini promuova e coordini sul piano regionale “</w:t>
      </w:r>
      <w:r w:rsidRPr="00FD5B59">
        <w:rPr>
          <w:rFonts w:asciiTheme="minorHAnsi" w:hAnsiTheme="minorHAnsi"/>
          <w:bCs/>
          <w:i/>
          <w:sz w:val="24"/>
          <w:szCs w:val="24"/>
        </w:rPr>
        <w:t>le attività di aggiornamento e di formazione tra gli iscritti agli ordini</w:t>
      </w:r>
      <w:r w:rsidRPr="00FD5B59">
        <w:rPr>
          <w:rFonts w:asciiTheme="minorHAnsi" w:hAnsiTheme="minorHAnsi"/>
          <w:bCs/>
          <w:sz w:val="24"/>
          <w:szCs w:val="24"/>
        </w:rPr>
        <w:t>”;</w:t>
      </w:r>
    </w:p>
    <w:p w:rsidR="00F9127C" w:rsidRPr="00FD5B59" w:rsidRDefault="00F9127C" w:rsidP="00F9127C">
      <w:pPr>
        <w:autoSpaceDE w:val="0"/>
        <w:jc w:val="both"/>
        <w:rPr>
          <w:rFonts w:asciiTheme="minorHAnsi" w:hAnsiTheme="minorHAnsi"/>
          <w:bCs/>
          <w:sz w:val="24"/>
          <w:szCs w:val="24"/>
        </w:rPr>
      </w:pPr>
      <w:r w:rsidRPr="00FD5B59">
        <w:rPr>
          <w:rFonts w:asciiTheme="minorHAnsi" w:hAnsiTheme="minorHAnsi"/>
          <w:bCs/>
          <w:sz w:val="24"/>
          <w:szCs w:val="24"/>
        </w:rPr>
        <w:t xml:space="preserve">- </w:t>
      </w:r>
      <w:r w:rsidRPr="00FD5B59">
        <w:rPr>
          <w:rFonts w:asciiTheme="minorHAnsi" w:hAnsiTheme="minorHAnsi"/>
          <w:b/>
          <w:bCs/>
          <w:sz w:val="24"/>
          <w:szCs w:val="24"/>
        </w:rPr>
        <w:t>visto</w:t>
      </w:r>
      <w:r w:rsidRPr="00FD5B59">
        <w:rPr>
          <w:rFonts w:asciiTheme="minorHAnsi" w:hAnsiTheme="minorHAnsi"/>
          <w:bCs/>
          <w:sz w:val="24"/>
          <w:szCs w:val="24"/>
        </w:rPr>
        <w:t xml:space="preserve"> l’art. </w:t>
      </w:r>
      <w:proofErr w:type="gramStart"/>
      <w:r w:rsidRPr="00FD5B59">
        <w:rPr>
          <w:rFonts w:asciiTheme="minorHAnsi" w:hAnsiTheme="minorHAnsi"/>
          <w:bCs/>
          <w:sz w:val="24"/>
          <w:szCs w:val="24"/>
        </w:rPr>
        <w:t>26</w:t>
      </w:r>
      <w:proofErr w:type="gramEnd"/>
      <w:r w:rsidRPr="00FD5B59">
        <w:rPr>
          <w:rFonts w:asciiTheme="minorHAnsi" w:hAnsiTheme="minorHAnsi"/>
          <w:bCs/>
          <w:sz w:val="24"/>
          <w:szCs w:val="24"/>
        </w:rPr>
        <w:t>, comma 1, lettera b, della legge 7 gennaio 1976, n. 3 e succ. mod., che prevede che il Consiglio dell’Ordine nazionale coordini e promuova “</w:t>
      </w:r>
      <w:r w:rsidRPr="00FD5B59">
        <w:rPr>
          <w:rFonts w:asciiTheme="minorHAnsi" w:hAnsiTheme="minorHAnsi"/>
          <w:bCs/>
          <w:i/>
          <w:sz w:val="24"/>
          <w:szCs w:val="24"/>
        </w:rPr>
        <w:t>le attività dei Consigli degli Ordini intese al perfezionamento tecnico e culturale degli iscritti</w:t>
      </w:r>
      <w:r w:rsidRPr="00FD5B59">
        <w:rPr>
          <w:rFonts w:asciiTheme="minorHAnsi" w:hAnsiTheme="minorHAnsi"/>
          <w:bCs/>
          <w:sz w:val="24"/>
          <w:szCs w:val="24"/>
        </w:rPr>
        <w:t>”;</w:t>
      </w:r>
    </w:p>
    <w:p w:rsidR="00F9127C" w:rsidRPr="00FD5B59" w:rsidRDefault="00F9127C" w:rsidP="00F9127C">
      <w:pPr>
        <w:autoSpaceDE w:val="0"/>
        <w:jc w:val="both"/>
        <w:rPr>
          <w:rFonts w:asciiTheme="minorHAnsi" w:hAnsiTheme="minorHAnsi"/>
          <w:bCs/>
          <w:sz w:val="24"/>
          <w:szCs w:val="24"/>
        </w:rPr>
      </w:pPr>
      <w:r w:rsidRPr="00FD5B59">
        <w:rPr>
          <w:rFonts w:asciiTheme="minorHAnsi" w:hAnsiTheme="minorHAnsi"/>
          <w:bCs/>
          <w:sz w:val="24"/>
          <w:szCs w:val="24"/>
        </w:rPr>
        <w:t xml:space="preserve">- </w:t>
      </w:r>
      <w:r w:rsidRPr="00FD5B59">
        <w:rPr>
          <w:rFonts w:asciiTheme="minorHAnsi" w:hAnsiTheme="minorHAnsi"/>
          <w:b/>
          <w:bCs/>
          <w:sz w:val="24"/>
          <w:szCs w:val="24"/>
        </w:rPr>
        <w:t>visto</w:t>
      </w:r>
      <w:r w:rsidRPr="00FD5B59">
        <w:rPr>
          <w:rFonts w:asciiTheme="minorHAnsi" w:hAnsiTheme="minorHAnsi"/>
          <w:bCs/>
          <w:sz w:val="24"/>
          <w:szCs w:val="24"/>
        </w:rPr>
        <w:t xml:space="preserve"> l'art. </w:t>
      </w:r>
      <w:proofErr w:type="gramStart"/>
      <w:r w:rsidRPr="00FD5B59">
        <w:rPr>
          <w:rFonts w:asciiTheme="minorHAnsi" w:hAnsiTheme="minorHAnsi"/>
          <w:bCs/>
          <w:sz w:val="24"/>
          <w:szCs w:val="24"/>
        </w:rPr>
        <w:t>13</w:t>
      </w:r>
      <w:proofErr w:type="gramEnd"/>
      <w:r w:rsidRPr="00FD5B59">
        <w:rPr>
          <w:rFonts w:asciiTheme="minorHAnsi" w:hAnsiTheme="minorHAnsi"/>
          <w:bCs/>
          <w:sz w:val="24"/>
          <w:szCs w:val="24"/>
        </w:rPr>
        <w:t xml:space="preserve"> del Codice deontologico, approvato dal Consiglio dell’Ordine nazionale il 13 giugno 2013, che dispone che “</w:t>
      </w:r>
      <w:r w:rsidRPr="00FD5B59">
        <w:rPr>
          <w:rFonts w:asciiTheme="minorHAnsi" w:hAnsiTheme="minorHAnsi"/>
          <w:bCs/>
          <w:i/>
          <w:sz w:val="24"/>
          <w:szCs w:val="24"/>
        </w:rPr>
        <w:t>L’iscritto all’Albo, sia singolo, associato o socio, ha il dovere di aggiornarsi costantemente e per tutto il tempo in cui manterrà il proprio status professionale, al fine di garantire un elevato livello qualitativo alla propria attività</w:t>
      </w:r>
      <w:r w:rsidRPr="00FD5B59">
        <w:rPr>
          <w:rFonts w:asciiTheme="minorHAnsi" w:hAnsiTheme="minorHAnsi"/>
          <w:bCs/>
          <w:sz w:val="24"/>
          <w:szCs w:val="24"/>
        </w:rPr>
        <w:t>”;</w:t>
      </w:r>
    </w:p>
    <w:p w:rsidR="00F9127C" w:rsidRPr="00FD5B59" w:rsidRDefault="00F9127C" w:rsidP="00F9127C">
      <w:pPr>
        <w:autoSpaceDE w:val="0"/>
        <w:jc w:val="both"/>
        <w:rPr>
          <w:rFonts w:asciiTheme="minorHAnsi" w:hAnsiTheme="minorHAnsi"/>
          <w:bCs/>
          <w:sz w:val="24"/>
          <w:szCs w:val="24"/>
        </w:rPr>
      </w:pPr>
      <w:r w:rsidRPr="00FD5B59">
        <w:rPr>
          <w:rFonts w:asciiTheme="minorHAnsi" w:hAnsiTheme="minorHAnsi"/>
          <w:bCs/>
          <w:sz w:val="24"/>
          <w:szCs w:val="24"/>
        </w:rPr>
        <w:t xml:space="preserve">- </w:t>
      </w:r>
      <w:r w:rsidRPr="00FD5B59">
        <w:rPr>
          <w:rFonts w:asciiTheme="minorHAnsi" w:hAnsiTheme="minorHAnsi"/>
          <w:b/>
          <w:bCs/>
          <w:sz w:val="24"/>
          <w:szCs w:val="24"/>
        </w:rPr>
        <w:t>visto</w:t>
      </w:r>
      <w:r w:rsidRPr="00FD5B59">
        <w:rPr>
          <w:rFonts w:asciiTheme="minorHAnsi" w:hAnsiTheme="minorHAnsi"/>
          <w:bCs/>
          <w:sz w:val="24"/>
          <w:szCs w:val="24"/>
        </w:rPr>
        <w:t xml:space="preserve"> il decreto del ministero dell’istruzione, dell’università e della ricerca 22 ottobre 2004, n. 270 “</w:t>
      </w:r>
      <w:r w:rsidRPr="00FD5B59">
        <w:rPr>
          <w:rFonts w:asciiTheme="minorHAnsi" w:hAnsiTheme="minorHAnsi"/>
          <w:bCs/>
          <w:i/>
          <w:sz w:val="24"/>
          <w:szCs w:val="24"/>
        </w:rPr>
        <w:t>Modifiche al regolamento recante norme concernenti l'autonomia didattica degli atenei, approvato con decreto del ministro dell'università e della ricerca scientifica e tecnologica 3 novembre 1999, n. 509</w:t>
      </w:r>
      <w:r w:rsidRPr="00FD5B59">
        <w:rPr>
          <w:rFonts w:asciiTheme="minorHAnsi" w:hAnsiTheme="minorHAnsi"/>
          <w:bCs/>
          <w:sz w:val="24"/>
          <w:szCs w:val="24"/>
        </w:rPr>
        <w:t>” e i relativi decreti attuativi;</w:t>
      </w:r>
    </w:p>
    <w:p w:rsidR="00F9127C" w:rsidRPr="00FD5B59" w:rsidRDefault="00F9127C" w:rsidP="00F9127C">
      <w:pPr>
        <w:autoSpaceDE w:val="0"/>
        <w:jc w:val="both"/>
        <w:rPr>
          <w:rFonts w:asciiTheme="minorHAnsi" w:hAnsiTheme="minorHAnsi"/>
          <w:bCs/>
          <w:sz w:val="24"/>
          <w:szCs w:val="24"/>
        </w:rPr>
      </w:pPr>
      <w:r w:rsidRPr="00FD5B59">
        <w:rPr>
          <w:rFonts w:asciiTheme="minorHAnsi" w:hAnsiTheme="minorHAnsi"/>
          <w:bCs/>
          <w:sz w:val="24"/>
          <w:szCs w:val="24"/>
        </w:rPr>
        <w:t xml:space="preserve">- </w:t>
      </w:r>
      <w:r w:rsidRPr="00FD5B59">
        <w:rPr>
          <w:rFonts w:asciiTheme="minorHAnsi" w:hAnsiTheme="minorHAnsi"/>
          <w:b/>
          <w:bCs/>
          <w:sz w:val="24"/>
          <w:szCs w:val="24"/>
        </w:rPr>
        <w:t>visto</w:t>
      </w:r>
      <w:r w:rsidRPr="00FD5B59">
        <w:rPr>
          <w:rFonts w:asciiTheme="minorHAnsi" w:hAnsiTheme="minorHAnsi"/>
          <w:bCs/>
          <w:sz w:val="24"/>
          <w:szCs w:val="24"/>
        </w:rPr>
        <w:t xml:space="preserve"> l’art. </w:t>
      </w:r>
      <w:proofErr w:type="gramStart"/>
      <w:r w:rsidRPr="00FD5B59">
        <w:rPr>
          <w:rFonts w:asciiTheme="minorHAnsi" w:hAnsiTheme="minorHAnsi"/>
          <w:bCs/>
          <w:sz w:val="24"/>
          <w:szCs w:val="24"/>
        </w:rPr>
        <w:t>3</w:t>
      </w:r>
      <w:proofErr w:type="gramEnd"/>
      <w:r w:rsidRPr="00FD5B59">
        <w:rPr>
          <w:rFonts w:asciiTheme="minorHAnsi" w:hAnsiTheme="minorHAnsi"/>
          <w:bCs/>
          <w:sz w:val="24"/>
          <w:szCs w:val="24"/>
        </w:rPr>
        <w:t>, comma 5, lett. b, del decreto legge 13 agosto 2011, n. 138 e la legge di conversione 14 settembre 2011, n. 148, che sancisce l’obbligo di stabilire percorsi di formazione continua sulla base di appositi regolamenti emanati dai consigli nazionali;</w:t>
      </w:r>
    </w:p>
    <w:p w:rsidR="00F9127C" w:rsidRPr="00FD5B59" w:rsidRDefault="00F9127C" w:rsidP="00F9127C">
      <w:pPr>
        <w:autoSpaceDE w:val="0"/>
        <w:spacing w:after="0"/>
        <w:jc w:val="both"/>
        <w:rPr>
          <w:rFonts w:asciiTheme="minorHAnsi" w:hAnsiTheme="minorHAnsi"/>
          <w:bCs/>
          <w:sz w:val="24"/>
          <w:szCs w:val="24"/>
        </w:rPr>
      </w:pPr>
      <w:r w:rsidRPr="00FD5B59">
        <w:rPr>
          <w:rFonts w:asciiTheme="minorHAnsi" w:hAnsiTheme="minorHAnsi"/>
          <w:bCs/>
          <w:sz w:val="24"/>
          <w:szCs w:val="24"/>
        </w:rPr>
        <w:t xml:space="preserve">- </w:t>
      </w:r>
      <w:r w:rsidRPr="00FD5B59">
        <w:rPr>
          <w:rFonts w:asciiTheme="minorHAnsi" w:hAnsiTheme="minorHAnsi"/>
          <w:b/>
          <w:bCs/>
          <w:sz w:val="24"/>
          <w:szCs w:val="24"/>
        </w:rPr>
        <w:t>visto</w:t>
      </w:r>
      <w:r w:rsidRPr="00FD5B59">
        <w:rPr>
          <w:rFonts w:asciiTheme="minorHAnsi" w:hAnsiTheme="minorHAnsi"/>
          <w:bCs/>
          <w:sz w:val="24"/>
          <w:szCs w:val="24"/>
        </w:rPr>
        <w:t xml:space="preserve"> l’art. </w:t>
      </w:r>
      <w:proofErr w:type="gramStart"/>
      <w:r w:rsidRPr="00FD5B59">
        <w:rPr>
          <w:rFonts w:asciiTheme="minorHAnsi" w:hAnsiTheme="minorHAnsi"/>
          <w:bCs/>
          <w:sz w:val="24"/>
          <w:szCs w:val="24"/>
        </w:rPr>
        <w:t>7</w:t>
      </w:r>
      <w:proofErr w:type="gramEnd"/>
      <w:r w:rsidRPr="00FD5B59">
        <w:rPr>
          <w:rFonts w:asciiTheme="minorHAnsi" w:hAnsiTheme="minorHAnsi"/>
          <w:bCs/>
          <w:sz w:val="24"/>
          <w:szCs w:val="24"/>
        </w:rPr>
        <w:t xml:space="preserve"> del decreto del Presidente della Repubblica, 7 agosto 2012, n. 137, che detta i principi per l’adempimento dell’obbligo di formazione continua;</w:t>
      </w:r>
    </w:p>
    <w:p w:rsidR="00F9127C" w:rsidRPr="00FD5B59" w:rsidRDefault="00F9127C" w:rsidP="00F9127C">
      <w:pPr>
        <w:autoSpaceDE w:val="0"/>
        <w:jc w:val="both"/>
        <w:rPr>
          <w:rFonts w:asciiTheme="minorHAnsi" w:hAnsiTheme="minorHAnsi"/>
          <w:bCs/>
          <w:sz w:val="24"/>
          <w:szCs w:val="24"/>
        </w:rPr>
      </w:pPr>
      <w:r w:rsidRPr="00FD5B59">
        <w:rPr>
          <w:rFonts w:asciiTheme="minorHAnsi" w:hAnsiTheme="minorHAnsi"/>
          <w:bCs/>
          <w:sz w:val="24"/>
          <w:szCs w:val="24"/>
        </w:rPr>
        <w:lastRenderedPageBreak/>
        <w:t xml:space="preserve">- </w:t>
      </w:r>
      <w:r w:rsidRPr="00FD5B59">
        <w:rPr>
          <w:rFonts w:asciiTheme="minorHAnsi" w:hAnsiTheme="minorHAnsi"/>
          <w:b/>
          <w:bCs/>
          <w:sz w:val="24"/>
          <w:szCs w:val="24"/>
        </w:rPr>
        <w:t>visto</w:t>
      </w:r>
      <w:r w:rsidRPr="00FD5B59">
        <w:rPr>
          <w:rFonts w:asciiTheme="minorHAnsi" w:hAnsiTheme="minorHAnsi"/>
          <w:bCs/>
          <w:sz w:val="24"/>
          <w:szCs w:val="24"/>
        </w:rPr>
        <w:t xml:space="preserve"> il regolamento di formazione permanente adottato dal Consiglio Nazionale con delibera n. 55 del 2 ottobre 2009 ed entrato in vigore </w:t>
      </w:r>
      <w:proofErr w:type="gramStart"/>
      <w:r w:rsidRPr="00FD5B59">
        <w:rPr>
          <w:rFonts w:asciiTheme="minorHAnsi" w:hAnsiTheme="minorHAnsi"/>
          <w:bCs/>
          <w:sz w:val="24"/>
          <w:szCs w:val="24"/>
        </w:rPr>
        <w:t xml:space="preserve">il </w:t>
      </w:r>
      <w:proofErr w:type="gramEnd"/>
      <w:r w:rsidRPr="00FD5B59">
        <w:rPr>
          <w:rFonts w:asciiTheme="minorHAnsi" w:hAnsiTheme="minorHAnsi"/>
          <w:bCs/>
          <w:sz w:val="24"/>
          <w:szCs w:val="24"/>
        </w:rPr>
        <w:t>1 gennaio 2010;</w:t>
      </w:r>
    </w:p>
    <w:p w:rsidR="00F9127C" w:rsidRPr="00FD5B59" w:rsidRDefault="00F9127C" w:rsidP="00F9127C">
      <w:pPr>
        <w:autoSpaceDE w:val="0"/>
        <w:jc w:val="both"/>
        <w:rPr>
          <w:rFonts w:asciiTheme="minorHAnsi" w:hAnsiTheme="minorHAnsi"/>
          <w:bCs/>
          <w:sz w:val="24"/>
          <w:szCs w:val="24"/>
        </w:rPr>
      </w:pPr>
      <w:r w:rsidRPr="00FD5B59">
        <w:rPr>
          <w:rFonts w:asciiTheme="minorHAnsi" w:hAnsiTheme="minorHAnsi"/>
          <w:bCs/>
          <w:sz w:val="24"/>
          <w:szCs w:val="24"/>
        </w:rPr>
        <w:t xml:space="preserve">- </w:t>
      </w:r>
      <w:r w:rsidRPr="00FD5B59">
        <w:rPr>
          <w:rFonts w:asciiTheme="minorHAnsi" w:hAnsiTheme="minorHAnsi"/>
          <w:b/>
          <w:bCs/>
          <w:sz w:val="24"/>
          <w:szCs w:val="24"/>
        </w:rPr>
        <w:t>vista</w:t>
      </w:r>
      <w:r w:rsidRPr="00FD5B59">
        <w:rPr>
          <w:rFonts w:asciiTheme="minorHAnsi" w:hAnsiTheme="minorHAnsi"/>
          <w:bCs/>
          <w:sz w:val="24"/>
          <w:szCs w:val="24"/>
        </w:rPr>
        <w:t xml:space="preserve"> la delibera n. 233 del 23 luglio 2013 con cui </w:t>
      </w:r>
      <w:proofErr w:type="gramStart"/>
      <w:r w:rsidRPr="00FD5B59">
        <w:rPr>
          <w:rFonts w:asciiTheme="minorHAnsi" w:hAnsiTheme="minorHAnsi"/>
          <w:bCs/>
          <w:sz w:val="24"/>
          <w:szCs w:val="24"/>
        </w:rPr>
        <w:t>veniva</w:t>
      </w:r>
      <w:proofErr w:type="gramEnd"/>
      <w:r w:rsidRPr="00FD5B59">
        <w:rPr>
          <w:rFonts w:asciiTheme="minorHAnsi" w:hAnsiTheme="minorHAnsi"/>
          <w:bCs/>
          <w:sz w:val="24"/>
          <w:szCs w:val="24"/>
        </w:rPr>
        <w:t xml:space="preserve"> approvato lo schema  di regolamento per la formazione professionale continua;</w:t>
      </w:r>
    </w:p>
    <w:p w:rsidR="00F9127C" w:rsidRPr="00FD5B59" w:rsidRDefault="00F9127C" w:rsidP="00F9127C">
      <w:pPr>
        <w:autoSpaceDE w:val="0"/>
        <w:jc w:val="both"/>
        <w:rPr>
          <w:rFonts w:asciiTheme="minorHAnsi" w:hAnsiTheme="minorHAnsi"/>
          <w:bCs/>
          <w:sz w:val="24"/>
          <w:szCs w:val="24"/>
        </w:rPr>
      </w:pPr>
      <w:r w:rsidRPr="00FD5B59">
        <w:rPr>
          <w:rFonts w:asciiTheme="minorHAnsi" w:hAnsiTheme="minorHAnsi"/>
          <w:bCs/>
          <w:sz w:val="24"/>
          <w:szCs w:val="24"/>
        </w:rPr>
        <w:t>-</w:t>
      </w:r>
      <w:proofErr w:type="gramStart"/>
      <w:r w:rsidRPr="00FD5B59">
        <w:rPr>
          <w:rFonts w:asciiTheme="minorHAnsi" w:hAnsiTheme="minorHAnsi"/>
          <w:bCs/>
          <w:sz w:val="24"/>
          <w:szCs w:val="24"/>
        </w:rPr>
        <w:t xml:space="preserve">  </w:t>
      </w:r>
      <w:proofErr w:type="gramEnd"/>
      <w:r w:rsidRPr="00FD5B59">
        <w:rPr>
          <w:rFonts w:asciiTheme="minorHAnsi" w:hAnsiTheme="minorHAnsi"/>
          <w:b/>
          <w:bCs/>
          <w:sz w:val="24"/>
          <w:szCs w:val="24"/>
        </w:rPr>
        <w:t>visti</w:t>
      </w:r>
      <w:r w:rsidRPr="00FD5B59">
        <w:rPr>
          <w:rFonts w:asciiTheme="minorHAnsi" w:hAnsiTheme="minorHAnsi"/>
          <w:bCs/>
          <w:sz w:val="24"/>
          <w:szCs w:val="24"/>
        </w:rPr>
        <w:t xml:space="preserve"> il Parere favorevole del Ministro della Giustizia del 23 ottobre 2013;</w:t>
      </w:r>
    </w:p>
    <w:p w:rsidR="00F9127C" w:rsidRPr="00FD5B59" w:rsidRDefault="00F9127C" w:rsidP="00F9127C">
      <w:pPr>
        <w:autoSpaceDE w:val="0"/>
        <w:jc w:val="both"/>
        <w:rPr>
          <w:rFonts w:asciiTheme="minorHAnsi" w:hAnsiTheme="minorHAnsi"/>
          <w:bCs/>
          <w:sz w:val="24"/>
          <w:szCs w:val="24"/>
        </w:rPr>
      </w:pPr>
      <w:r w:rsidRPr="00FD5B59">
        <w:rPr>
          <w:rFonts w:asciiTheme="minorHAnsi" w:hAnsiTheme="minorHAnsi"/>
          <w:bCs/>
          <w:sz w:val="24"/>
          <w:szCs w:val="24"/>
        </w:rPr>
        <w:t xml:space="preserve">- </w:t>
      </w:r>
      <w:proofErr w:type="gramStart"/>
      <w:r w:rsidRPr="00FD5B59">
        <w:rPr>
          <w:rFonts w:asciiTheme="minorHAnsi" w:hAnsiTheme="minorHAnsi"/>
          <w:b/>
          <w:bCs/>
          <w:sz w:val="24"/>
          <w:szCs w:val="24"/>
        </w:rPr>
        <w:t>considerato</w:t>
      </w:r>
      <w:r w:rsidRPr="00FD5B59">
        <w:rPr>
          <w:rFonts w:asciiTheme="minorHAnsi" w:hAnsiTheme="minorHAnsi"/>
          <w:bCs/>
          <w:sz w:val="24"/>
          <w:szCs w:val="24"/>
        </w:rPr>
        <w:t xml:space="preserve"> che</w:t>
      </w:r>
      <w:proofErr w:type="gramEnd"/>
      <w:r w:rsidRPr="00FD5B59">
        <w:rPr>
          <w:rFonts w:asciiTheme="minorHAnsi" w:hAnsiTheme="minorHAnsi"/>
          <w:bCs/>
          <w:sz w:val="24"/>
          <w:szCs w:val="24"/>
        </w:rPr>
        <w:t xml:space="preserve"> ai Consigli degli Ordini dei dottori agronomi e dei dottori forestali e al  Consiglio dell’Ordine nazionale dei dottori agronomi e dei dottori forestali è affidato il compito di tutelare l’interesse pubblico al corretto esercizio della professione e alla tutela del titolo professionale;</w:t>
      </w:r>
    </w:p>
    <w:p w:rsidR="00F9127C" w:rsidRPr="00FD5B59" w:rsidRDefault="00F9127C" w:rsidP="00F9127C">
      <w:pPr>
        <w:autoSpaceDE w:val="0"/>
        <w:jc w:val="both"/>
        <w:rPr>
          <w:rFonts w:asciiTheme="minorHAnsi" w:hAnsiTheme="minorHAnsi"/>
          <w:bCs/>
          <w:sz w:val="24"/>
          <w:szCs w:val="24"/>
        </w:rPr>
      </w:pPr>
      <w:r w:rsidRPr="00FD5B59">
        <w:rPr>
          <w:rFonts w:asciiTheme="minorHAnsi" w:hAnsiTheme="minorHAnsi"/>
          <w:bCs/>
          <w:sz w:val="24"/>
          <w:szCs w:val="24"/>
        </w:rPr>
        <w:t xml:space="preserve">- </w:t>
      </w:r>
      <w:proofErr w:type="gramStart"/>
      <w:r w:rsidRPr="00FD5B59">
        <w:rPr>
          <w:rFonts w:asciiTheme="minorHAnsi" w:hAnsiTheme="minorHAnsi"/>
          <w:b/>
          <w:bCs/>
          <w:sz w:val="24"/>
          <w:szCs w:val="24"/>
        </w:rPr>
        <w:t>considerato</w:t>
      </w:r>
      <w:r w:rsidRPr="00FD5B59">
        <w:rPr>
          <w:rFonts w:asciiTheme="minorHAnsi" w:hAnsiTheme="minorHAnsi"/>
          <w:bCs/>
          <w:sz w:val="24"/>
          <w:szCs w:val="24"/>
        </w:rPr>
        <w:t xml:space="preserve"> che</w:t>
      </w:r>
      <w:proofErr w:type="gramEnd"/>
      <w:r w:rsidRPr="00FD5B59">
        <w:rPr>
          <w:rFonts w:asciiTheme="minorHAnsi" w:hAnsiTheme="minorHAnsi"/>
          <w:bCs/>
          <w:sz w:val="24"/>
          <w:szCs w:val="24"/>
        </w:rPr>
        <w:t>, oltre che in ambito deontologico, il possesso di un adeguato bagaglio di conoscenze e di sapere, anche a carattere specialistico, da aggiornare e arricchire periodicamente si apprezza in prospettiva comunitaria, mentre l’importanza e la rilevanza costituzionale dell’attività professionale de gli iscritti all’albo dei dottori agronomi e dei dottori forestali ne impone un esercizio consapevole e socialmente responsabile, quale mezzo di attuazione dell’ordinamento professionale;</w:t>
      </w:r>
    </w:p>
    <w:p w:rsidR="00F9127C" w:rsidRPr="00FD5B59" w:rsidRDefault="00F9127C" w:rsidP="00F9127C">
      <w:pPr>
        <w:autoSpaceDE w:val="0"/>
        <w:jc w:val="both"/>
        <w:rPr>
          <w:rFonts w:asciiTheme="minorHAnsi" w:hAnsiTheme="minorHAnsi"/>
          <w:bCs/>
          <w:sz w:val="24"/>
          <w:szCs w:val="24"/>
        </w:rPr>
      </w:pPr>
      <w:r w:rsidRPr="00FD5B59">
        <w:rPr>
          <w:rFonts w:asciiTheme="minorHAnsi" w:hAnsiTheme="minorHAnsi"/>
          <w:bCs/>
          <w:sz w:val="24"/>
          <w:szCs w:val="24"/>
        </w:rPr>
        <w:t xml:space="preserve">- </w:t>
      </w:r>
      <w:proofErr w:type="gramStart"/>
      <w:r w:rsidRPr="00FD5B59">
        <w:rPr>
          <w:rFonts w:asciiTheme="minorHAnsi" w:hAnsiTheme="minorHAnsi"/>
          <w:b/>
          <w:bCs/>
          <w:sz w:val="24"/>
          <w:szCs w:val="24"/>
        </w:rPr>
        <w:t>considerato</w:t>
      </w:r>
      <w:r w:rsidRPr="00FD5B59">
        <w:rPr>
          <w:rFonts w:asciiTheme="minorHAnsi" w:hAnsiTheme="minorHAnsi"/>
          <w:bCs/>
          <w:sz w:val="24"/>
          <w:szCs w:val="24"/>
        </w:rPr>
        <w:t xml:space="preserve"> che</w:t>
      </w:r>
      <w:proofErr w:type="gramEnd"/>
      <w:r w:rsidRPr="00FD5B59">
        <w:rPr>
          <w:rFonts w:asciiTheme="minorHAnsi" w:hAnsiTheme="minorHAnsi"/>
          <w:bCs/>
          <w:sz w:val="24"/>
          <w:szCs w:val="24"/>
        </w:rPr>
        <w:t xml:space="preserve"> l'esercizio delle prestazioni degli iscritti all’albo dei  dottori agronomi e dottori forestali, stante la continua produzione normativa e l’inarrestabile progresso scientifico e tecnologico, impone la necessità di un costante aggiornamento al fine di assicurare la più elevata qualità della prestazione professionale;</w:t>
      </w:r>
    </w:p>
    <w:p w:rsidR="00F9127C" w:rsidRPr="00FD5B59" w:rsidRDefault="00F9127C" w:rsidP="00F9127C">
      <w:pPr>
        <w:autoSpaceDE w:val="0"/>
        <w:jc w:val="both"/>
        <w:rPr>
          <w:rFonts w:asciiTheme="minorHAnsi" w:hAnsiTheme="minorHAnsi"/>
          <w:bCs/>
          <w:sz w:val="24"/>
          <w:szCs w:val="24"/>
        </w:rPr>
      </w:pPr>
      <w:r w:rsidRPr="00FD5B59">
        <w:rPr>
          <w:rFonts w:asciiTheme="minorHAnsi" w:hAnsiTheme="minorHAnsi"/>
          <w:bCs/>
          <w:sz w:val="24"/>
          <w:szCs w:val="24"/>
        </w:rPr>
        <w:t xml:space="preserve">- </w:t>
      </w:r>
      <w:proofErr w:type="gramStart"/>
      <w:r w:rsidRPr="00FD5B59">
        <w:rPr>
          <w:rFonts w:asciiTheme="minorHAnsi" w:hAnsiTheme="minorHAnsi"/>
          <w:b/>
          <w:bCs/>
          <w:sz w:val="24"/>
          <w:szCs w:val="24"/>
        </w:rPr>
        <w:t>considerato</w:t>
      </w:r>
      <w:r w:rsidRPr="00FD5B59">
        <w:rPr>
          <w:rFonts w:asciiTheme="minorHAnsi" w:hAnsiTheme="minorHAnsi"/>
          <w:bCs/>
          <w:sz w:val="24"/>
          <w:szCs w:val="24"/>
        </w:rPr>
        <w:t xml:space="preserve"> che</w:t>
      </w:r>
      <w:proofErr w:type="gramEnd"/>
      <w:r w:rsidRPr="00FD5B59">
        <w:rPr>
          <w:rFonts w:asciiTheme="minorHAnsi" w:hAnsiTheme="minorHAnsi"/>
          <w:bCs/>
          <w:sz w:val="24"/>
          <w:szCs w:val="24"/>
        </w:rPr>
        <w:t xml:space="preserve"> la formazione permanente costituisce un punto cruciale della strategia definita dal Consiglio Europeo (Lisbona 2000) cioè nel realizzare un “</w:t>
      </w:r>
      <w:r w:rsidRPr="00FD5B59">
        <w:rPr>
          <w:rFonts w:asciiTheme="minorHAnsi" w:hAnsiTheme="minorHAnsi"/>
          <w:bCs/>
          <w:i/>
          <w:sz w:val="24"/>
          <w:szCs w:val="24"/>
        </w:rPr>
        <w:t>economia basata sulla conoscenza più competitiva del mondo entro il 2010</w:t>
      </w:r>
      <w:r w:rsidRPr="00FD5B59">
        <w:rPr>
          <w:rFonts w:asciiTheme="minorHAnsi" w:hAnsiTheme="minorHAnsi"/>
          <w:bCs/>
          <w:sz w:val="24"/>
          <w:szCs w:val="24"/>
        </w:rPr>
        <w:t>” in grado di realizzare una crescita economica sostenibile, accompagnata da nuove e migliori condizioni e una maggiore coesione sociale;</w:t>
      </w:r>
    </w:p>
    <w:p w:rsidR="00F9127C" w:rsidRPr="00FD5B59" w:rsidRDefault="00F9127C" w:rsidP="00F9127C">
      <w:pPr>
        <w:autoSpaceDE w:val="0"/>
        <w:jc w:val="both"/>
        <w:rPr>
          <w:rFonts w:asciiTheme="minorHAnsi" w:hAnsiTheme="minorHAnsi"/>
          <w:bCs/>
          <w:sz w:val="24"/>
          <w:szCs w:val="24"/>
        </w:rPr>
      </w:pPr>
      <w:r w:rsidRPr="00FD5B59">
        <w:rPr>
          <w:rFonts w:asciiTheme="minorHAnsi" w:hAnsiTheme="minorHAnsi"/>
          <w:bCs/>
          <w:sz w:val="24"/>
          <w:szCs w:val="24"/>
        </w:rPr>
        <w:t xml:space="preserve">- </w:t>
      </w:r>
      <w:proofErr w:type="gramStart"/>
      <w:r w:rsidRPr="00FD5B59">
        <w:rPr>
          <w:rFonts w:asciiTheme="minorHAnsi" w:hAnsiTheme="minorHAnsi"/>
          <w:b/>
          <w:bCs/>
          <w:sz w:val="24"/>
          <w:szCs w:val="24"/>
        </w:rPr>
        <w:t>considerato</w:t>
      </w:r>
      <w:r w:rsidRPr="00FD5B59">
        <w:rPr>
          <w:rFonts w:asciiTheme="minorHAnsi" w:hAnsiTheme="minorHAnsi"/>
          <w:bCs/>
          <w:sz w:val="24"/>
          <w:szCs w:val="24"/>
        </w:rPr>
        <w:t xml:space="preserve"> che</w:t>
      </w:r>
      <w:proofErr w:type="gramEnd"/>
      <w:r w:rsidRPr="00FD5B59">
        <w:rPr>
          <w:rFonts w:asciiTheme="minorHAnsi" w:hAnsiTheme="minorHAnsi"/>
          <w:bCs/>
          <w:sz w:val="24"/>
          <w:szCs w:val="24"/>
        </w:rPr>
        <w:t xml:space="preserve"> la direttiva 2005/36/CE del Parlamento europeo e del Consiglio del 7 settembre 2005 considera (considerando 39) che “</w:t>
      </w:r>
      <w:r w:rsidRPr="00FD5B59">
        <w:rPr>
          <w:rFonts w:asciiTheme="minorHAnsi" w:hAnsiTheme="minorHAnsi"/>
          <w:bCs/>
          <w:i/>
          <w:sz w:val="24"/>
          <w:szCs w:val="24"/>
        </w:rPr>
        <w:t xml:space="preserve">data la rapidità dell’evoluzione tecnica e del progresso scientifico, l’apprendimento lungo tutto l’arco della vita è particolarmente importante per numerose professioni. In questo </w:t>
      </w:r>
      <w:proofErr w:type="gramStart"/>
      <w:r w:rsidRPr="00FD5B59">
        <w:rPr>
          <w:rFonts w:asciiTheme="minorHAnsi" w:hAnsiTheme="minorHAnsi"/>
          <w:bCs/>
          <w:i/>
          <w:sz w:val="24"/>
          <w:szCs w:val="24"/>
        </w:rPr>
        <w:t>contesto</w:t>
      </w:r>
      <w:proofErr w:type="gramEnd"/>
      <w:r w:rsidRPr="00FD5B59">
        <w:rPr>
          <w:rFonts w:asciiTheme="minorHAnsi" w:hAnsiTheme="minorHAnsi"/>
          <w:bCs/>
          <w:i/>
          <w:sz w:val="24"/>
          <w:szCs w:val="24"/>
        </w:rPr>
        <w:t>, spetta agli Stati membri stabilire le modalità con cui, grazie alla formazione continua, i professionisti si adegueranno ai progressi tecnici e scientifici” e quindi stabilisce all’art. 22, in particolare la lettera b, la necessità che “secondo le procedure specifiche di ciascuno Stato membro, la formazione e l’istruzione permanente permettono alle persone che hanno completato i propri studi di tenersi al passo con i progressi professionali in misura necessaria a mantenere prestazioni professionali sicure ed efficaci</w:t>
      </w:r>
      <w:r w:rsidRPr="00FD5B59">
        <w:rPr>
          <w:rFonts w:asciiTheme="minorHAnsi" w:hAnsiTheme="minorHAnsi"/>
          <w:bCs/>
          <w:sz w:val="24"/>
          <w:szCs w:val="24"/>
        </w:rPr>
        <w:t>”;</w:t>
      </w:r>
    </w:p>
    <w:p w:rsidR="00F9127C" w:rsidRPr="00FD5B59" w:rsidRDefault="00F9127C" w:rsidP="00F9127C">
      <w:pPr>
        <w:autoSpaceDE w:val="0"/>
        <w:jc w:val="both"/>
        <w:rPr>
          <w:rFonts w:asciiTheme="minorHAnsi" w:hAnsiTheme="minorHAnsi"/>
          <w:bCs/>
          <w:sz w:val="24"/>
          <w:szCs w:val="24"/>
        </w:rPr>
      </w:pPr>
      <w:r w:rsidRPr="00FD5B59">
        <w:rPr>
          <w:rFonts w:asciiTheme="minorHAnsi" w:hAnsiTheme="minorHAnsi"/>
          <w:bCs/>
          <w:sz w:val="24"/>
          <w:szCs w:val="24"/>
        </w:rPr>
        <w:t xml:space="preserve">- </w:t>
      </w:r>
      <w:proofErr w:type="gramStart"/>
      <w:r w:rsidRPr="00FD5B59">
        <w:rPr>
          <w:rFonts w:asciiTheme="minorHAnsi" w:hAnsiTheme="minorHAnsi"/>
          <w:b/>
          <w:bCs/>
          <w:sz w:val="24"/>
          <w:szCs w:val="24"/>
        </w:rPr>
        <w:t>considerato</w:t>
      </w:r>
      <w:r>
        <w:rPr>
          <w:rFonts w:asciiTheme="minorHAnsi" w:hAnsiTheme="minorHAnsi"/>
          <w:bCs/>
          <w:sz w:val="24"/>
          <w:szCs w:val="24"/>
        </w:rPr>
        <w:t xml:space="preserve"> </w:t>
      </w:r>
      <w:r w:rsidRPr="00FD5B59">
        <w:rPr>
          <w:rFonts w:asciiTheme="minorHAnsi" w:hAnsiTheme="minorHAnsi"/>
          <w:bCs/>
          <w:sz w:val="24"/>
          <w:szCs w:val="24"/>
        </w:rPr>
        <w:t>che</w:t>
      </w:r>
      <w:proofErr w:type="gramEnd"/>
      <w:r w:rsidRPr="00FD5B59">
        <w:rPr>
          <w:rFonts w:asciiTheme="minorHAnsi" w:hAnsiTheme="minorHAnsi"/>
          <w:bCs/>
          <w:sz w:val="24"/>
          <w:szCs w:val="24"/>
        </w:rPr>
        <w:t xml:space="preserve"> la formazione genera, secondo gli indirizzi europei, un atteggiamento responsabile e attivo teso al miglioramento e all’aggiornamento del «capitale umano»;</w:t>
      </w:r>
    </w:p>
    <w:p w:rsidR="00F9127C" w:rsidRPr="00FD5B59" w:rsidRDefault="00F9127C" w:rsidP="00F9127C">
      <w:pPr>
        <w:autoSpaceDE w:val="0"/>
        <w:jc w:val="both"/>
        <w:rPr>
          <w:rFonts w:asciiTheme="minorHAnsi" w:hAnsiTheme="minorHAnsi"/>
          <w:bCs/>
          <w:sz w:val="24"/>
          <w:szCs w:val="24"/>
        </w:rPr>
      </w:pPr>
      <w:r w:rsidRPr="00FD5B59">
        <w:rPr>
          <w:rFonts w:asciiTheme="minorHAnsi" w:hAnsiTheme="minorHAnsi"/>
          <w:bCs/>
          <w:sz w:val="24"/>
          <w:szCs w:val="24"/>
        </w:rPr>
        <w:t xml:space="preserve">- </w:t>
      </w:r>
      <w:proofErr w:type="gramStart"/>
      <w:r w:rsidRPr="00FD5B59">
        <w:rPr>
          <w:rFonts w:asciiTheme="minorHAnsi" w:hAnsiTheme="minorHAnsi"/>
          <w:b/>
          <w:bCs/>
          <w:sz w:val="24"/>
          <w:szCs w:val="24"/>
        </w:rPr>
        <w:t>considerato</w:t>
      </w:r>
      <w:r w:rsidRPr="00FD5B59">
        <w:rPr>
          <w:rFonts w:asciiTheme="minorHAnsi" w:hAnsiTheme="minorHAnsi"/>
          <w:bCs/>
          <w:sz w:val="24"/>
          <w:szCs w:val="24"/>
        </w:rPr>
        <w:t xml:space="preserve"> che</w:t>
      </w:r>
      <w:proofErr w:type="gramEnd"/>
      <w:r w:rsidRPr="00FD5B59">
        <w:rPr>
          <w:rFonts w:asciiTheme="minorHAnsi" w:hAnsiTheme="minorHAnsi"/>
          <w:bCs/>
          <w:sz w:val="24"/>
          <w:szCs w:val="24"/>
        </w:rPr>
        <w:t xml:space="preserve"> le attività formative assicurano ai professionisti di ogni età e situazione occupazionale, in un’ottica di pari opportunità, condizioni che facilitano l’apprendimento permanente, al fine di evitare rischi di esclusione sociale e professionale;</w:t>
      </w:r>
    </w:p>
    <w:p w:rsidR="00F9127C" w:rsidRDefault="00F9127C" w:rsidP="00F9127C">
      <w:pPr>
        <w:autoSpaceDE w:val="0"/>
        <w:spacing w:after="0"/>
        <w:jc w:val="both"/>
        <w:rPr>
          <w:rFonts w:asciiTheme="minorHAnsi" w:hAnsiTheme="minorHAnsi"/>
          <w:bCs/>
          <w:sz w:val="24"/>
          <w:szCs w:val="24"/>
        </w:rPr>
      </w:pPr>
      <w:proofErr w:type="gramStart"/>
      <w:r w:rsidRPr="00FD5B59">
        <w:rPr>
          <w:rFonts w:asciiTheme="minorHAnsi" w:hAnsiTheme="minorHAnsi"/>
          <w:b/>
          <w:bCs/>
          <w:sz w:val="24"/>
          <w:szCs w:val="24"/>
        </w:rPr>
        <w:lastRenderedPageBreak/>
        <w:t>ha</w:t>
      </w:r>
      <w:proofErr w:type="gramEnd"/>
      <w:r w:rsidRPr="00FD5B59">
        <w:rPr>
          <w:rFonts w:asciiTheme="minorHAnsi" w:hAnsiTheme="minorHAnsi"/>
          <w:b/>
          <w:bCs/>
          <w:sz w:val="24"/>
          <w:szCs w:val="24"/>
        </w:rPr>
        <w:t xml:space="preserve"> adottato</w:t>
      </w:r>
      <w:r w:rsidRPr="00FD5B59">
        <w:rPr>
          <w:rFonts w:asciiTheme="minorHAnsi" w:hAnsiTheme="minorHAnsi"/>
          <w:bCs/>
          <w:sz w:val="24"/>
          <w:szCs w:val="24"/>
        </w:rPr>
        <w:t xml:space="preserve"> il seguente regolamento per la for</w:t>
      </w:r>
      <w:r>
        <w:rPr>
          <w:rFonts w:asciiTheme="minorHAnsi" w:hAnsiTheme="minorHAnsi"/>
          <w:bCs/>
          <w:sz w:val="24"/>
          <w:szCs w:val="24"/>
        </w:rPr>
        <w:t>mazione professionale continua.</w:t>
      </w:r>
    </w:p>
    <w:p w:rsidR="00F9127C" w:rsidRPr="00FD5B59" w:rsidRDefault="00F9127C" w:rsidP="00F9127C">
      <w:pPr>
        <w:autoSpaceDE w:val="0"/>
        <w:spacing w:after="0"/>
        <w:jc w:val="both"/>
        <w:rPr>
          <w:rFonts w:asciiTheme="minorHAnsi" w:hAnsiTheme="minorHAnsi"/>
          <w:bCs/>
          <w:sz w:val="24"/>
          <w:szCs w:val="24"/>
        </w:rPr>
      </w:pPr>
    </w:p>
    <w:p w:rsidR="00F9127C" w:rsidRPr="00FD5B59" w:rsidRDefault="00F9127C" w:rsidP="00F9127C">
      <w:pPr>
        <w:autoSpaceDE w:val="0"/>
        <w:spacing w:after="0"/>
        <w:jc w:val="center"/>
        <w:rPr>
          <w:rFonts w:asciiTheme="minorHAnsi" w:hAnsiTheme="minorHAnsi"/>
          <w:b/>
          <w:bCs/>
          <w:sz w:val="24"/>
          <w:szCs w:val="24"/>
        </w:rPr>
      </w:pPr>
      <w:r w:rsidRPr="00FD5B59">
        <w:rPr>
          <w:rFonts w:asciiTheme="minorHAnsi" w:hAnsiTheme="minorHAnsi"/>
          <w:b/>
          <w:bCs/>
          <w:sz w:val="24"/>
          <w:szCs w:val="24"/>
        </w:rPr>
        <w:t xml:space="preserve">Art. </w:t>
      </w:r>
      <w:proofErr w:type="gramStart"/>
      <w:r w:rsidRPr="00FD5B59">
        <w:rPr>
          <w:rFonts w:asciiTheme="minorHAnsi" w:hAnsiTheme="minorHAnsi"/>
          <w:b/>
          <w:bCs/>
          <w:sz w:val="24"/>
          <w:szCs w:val="24"/>
        </w:rPr>
        <w:t>1</w:t>
      </w:r>
      <w:proofErr w:type="gramEnd"/>
    </w:p>
    <w:p w:rsidR="00F9127C" w:rsidRPr="00FD5B59" w:rsidRDefault="00F9127C" w:rsidP="00F9127C">
      <w:pPr>
        <w:autoSpaceDE w:val="0"/>
        <w:jc w:val="center"/>
        <w:rPr>
          <w:rFonts w:asciiTheme="minorHAnsi" w:hAnsiTheme="minorHAnsi"/>
          <w:b/>
          <w:bCs/>
          <w:sz w:val="24"/>
          <w:szCs w:val="24"/>
        </w:rPr>
      </w:pPr>
      <w:r w:rsidRPr="00FD5B59">
        <w:rPr>
          <w:rFonts w:asciiTheme="minorHAnsi" w:hAnsiTheme="minorHAnsi"/>
          <w:b/>
          <w:bCs/>
          <w:sz w:val="24"/>
          <w:szCs w:val="24"/>
        </w:rPr>
        <w:t>Definizioni</w:t>
      </w:r>
    </w:p>
    <w:p w:rsidR="00F9127C" w:rsidRPr="00FD5B59" w:rsidRDefault="00F9127C" w:rsidP="00F9127C">
      <w:pPr>
        <w:autoSpaceDE w:val="0"/>
        <w:jc w:val="both"/>
        <w:rPr>
          <w:rFonts w:asciiTheme="minorHAnsi" w:hAnsiTheme="minorHAnsi"/>
          <w:bCs/>
          <w:sz w:val="24"/>
          <w:szCs w:val="24"/>
        </w:rPr>
      </w:pPr>
      <w:r w:rsidRPr="00FD5B59">
        <w:rPr>
          <w:rFonts w:asciiTheme="minorHAnsi" w:hAnsiTheme="minorHAnsi"/>
          <w:bCs/>
          <w:sz w:val="24"/>
          <w:szCs w:val="24"/>
        </w:rPr>
        <w:t>Ai fini del presente regolamento, Sono assunte le seguenti definizioni:</w:t>
      </w:r>
    </w:p>
    <w:p w:rsidR="00F9127C" w:rsidRPr="00FD5B59" w:rsidRDefault="00F9127C" w:rsidP="00F9127C">
      <w:pPr>
        <w:autoSpaceDE w:val="0"/>
        <w:jc w:val="both"/>
        <w:rPr>
          <w:rFonts w:asciiTheme="minorHAnsi" w:hAnsiTheme="minorHAnsi"/>
          <w:bCs/>
          <w:sz w:val="24"/>
          <w:szCs w:val="24"/>
        </w:rPr>
      </w:pPr>
      <w:r w:rsidRPr="00FD5B59">
        <w:rPr>
          <w:rFonts w:asciiTheme="minorHAnsi" w:hAnsiTheme="minorHAnsi"/>
          <w:bCs/>
          <w:sz w:val="24"/>
          <w:szCs w:val="24"/>
        </w:rPr>
        <w:t xml:space="preserve">a) </w:t>
      </w:r>
      <w:r w:rsidRPr="00FD5B59">
        <w:rPr>
          <w:rFonts w:asciiTheme="minorHAnsi" w:hAnsiTheme="minorHAnsi"/>
          <w:b/>
          <w:bCs/>
          <w:sz w:val="24"/>
          <w:szCs w:val="24"/>
          <w:u w:val="single"/>
        </w:rPr>
        <w:t>Ordinamento professionale</w:t>
      </w:r>
      <w:r>
        <w:rPr>
          <w:rFonts w:asciiTheme="minorHAnsi" w:hAnsiTheme="minorHAnsi"/>
          <w:bCs/>
          <w:sz w:val="24"/>
          <w:szCs w:val="24"/>
        </w:rPr>
        <w:t xml:space="preserve">: la L. 3/76 modificata </w:t>
      </w:r>
      <w:proofErr w:type="gramStart"/>
      <w:r w:rsidRPr="00FD5B59">
        <w:rPr>
          <w:rFonts w:asciiTheme="minorHAnsi" w:hAnsiTheme="minorHAnsi"/>
          <w:bCs/>
          <w:sz w:val="24"/>
          <w:szCs w:val="24"/>
        </w:rPr>
        <w:t>ed</w:t>
      </w:r>
      <w:proofErr w:type="gramEnd"/>
      <w:r w:rsidRPr="00FD5B59">
        <w:rPr>
          <w:rFonts w:asciiTheme="minorHAnsi" w:hAnsiTheme="minorHAnsi"/>
          <w:bCs/>
          <w:sz w:val="24"/>
          <w:szCs w:val="24"/>
        </w:rPr>
        <w:t xml:space="preserve"> integrata dalla L. 152/92, il relativo regolamento di esecuzione DPR 350/81, con le integrazioni e modifiche  del DPR  328/2001, del DPR 169/2005 e del DPR 137/2012;</w:t>
      </w:r>
    </w:p>
    <w:p w:rsidR="00F9127C" w:rsidRPr="00FD5B59" w:rsidRDefault="00F9127C" w:rsidP="00F9127C">
      <w:pPr>
        <w:autoSpaceDE w:val="0"/>
        <w:jc w:val="both"/>
        <w:rPr>
          <w:rFonts w:asciiTheme="minorHAnsi" w:hAnsiTheme="minorHAnsi"/>
          <w:bCs/>
          <w:sz w:val="24"/>
          <w:szCs w:val="24"/>
        </w:rPr>
      </w:pPr>
      <w:r w:rsidRPr="00FD5B59">
        <w:rPr>
          <w:rFonts w:asciiTheme="minorHAnsi" w:hAnsiTheme="minorHAnsi"/>
          <w:bCs/>
          <w:sz w:val="24"/>
          <w:szCs w:val="24"/>
        </w:rPr>
        <w:t xml:space="preserve">b) </w:t>
      </w:r>
      <w:r w:rsidRPr="00FD5B59">
        <w:rPr>
          <w:rFonts w:asciiTheme="minorHAnsi" w:hAnsiTheme="minorHAnsi"/>
          <w:b/>
          <w:bCs/>
          <w:sz w:val="24"/>
          <w:szCs w:val="24"/>
          <w:u w:val="single"/>
        </w:rPr>
        <w:t>Consiglio dell’Ordine Nazionale dei Dottori Agronomi e dei Dottori Forestali</w:t>
      </w:r>
      <w:r w:rsidRPr="00FD5B59">
        <w:rPr>
          <w:rFonts w:asciiTheme="minorHAnsi" w:hAnsiTheme="minorHAnsi"/>
          <w:bCs/>
          <w:sz w:val="24"/>
          <w:szCs w:val="24"/>
        </w:rPr>
        <w:t xml:space="preserve"> di cui alla L. 3/76 e </w:t>
      </w:r>
      <w:proofErr w:type="spellStart"/>
      <w:proofErr w:type="gramStart"/>
      <w:r w:rsidRPr="00FD5B59">
        <w:rPr>
          <w:rFonts w:asciiTheme="minorHAnsi" w:hAnsiTheme="minorHAnsi"/>
          <w:bCs/>
          <w:sz w:val="24"/>
          <w:szCs w:val="24"/>
        </w:rPr>
        <w:t>s.m.i</w:t>
      </w:r>
      <w:proofErr w:type="spellEnd"/>
      <w:proofErr w:type="gramEnd"/>
      <w:r w:rsidRPr="00FD5B59">
        <w:rPr>
          <w:rFonts w:asciiTheme="minorHAnsi" w:hAnsiTheme="minorHAnsi"/>
          <w:bCs/>
          <w:sz w:val="24"/>
          <w:szCs w:val="24"/>
        </w:rPr>
        <w:t>, di seguito denominato CONAF;</w:t>
      </w:r>
    </w:p>
    <w:p w:rsidR="00F9127C" w:rsidRPr="00FD5B59" w:rsidRDefault="00F9127C" w:rsidP="00F9127C">
      <w:pPr>
        <w:autoSpaceDE w:val="0"/>
        <w:jc w:val="both"/>
        <w:rPr>
          <w:rFonts w:asciiTheme="minorHAnsi" w:hAnsiTheme="minorHAnsi"/>
          <w:bCs/>
          <w:sz w:val="24"/>
          <w:szCs w:val="24"/>
        </w:rPr>
      </w:pPr>
      <w:r w:rsidRPr="00FD5B59">
        <w:rPr>
          <w:rFonts w:asciiTheme="minorHAnsi" w:hAnsiTheme="minorHAnsi"/>
          <w:bCs/>
          <w:sz w:val="24"/>
          <w:szCs w:val="24"/>
        </w:rPr>
        <w:t xml:space="preserve">c) </w:t>
      </w:r>
      <w:r w:rsidRPr="00FD5B59">
        <w:rPr>
          <w:rFonts w:asciiTheme="minorHAnsi" w:hAnsiTheme="minorHAnsi"/>
          <w:b/>
          <w:bCs/>
          <w:sz w:val="24"/>
          <w:szCs w:val="24"/>
          <w:u w:val="single"/>
        </w:rPr>
        <w:t>Consiglio Nazionale</w:t>
      </w:r>
      <w:r w:rsidRPr="00FD5B59">
        <w:rPr>
          <w:rFonts w:asciiTheme="minorHAnsi" w:hAnsiTheme="minorHAnsi"/>
          <w:bCs/>
          <w:sz w:val="24"/>
          <w:szCs w:val="24"/>
        </w:rPr>
        <w:t>: l'organo di governo dell’Ordine Nazionale;</w:t>
      </w:r>
    </w:p>
    <w:p w:rsidR="00F9127C" w:rsidRPr="00FD5B59" w:rsidRDefault="00F9127C" w:rsidP="00F9127C">
      <w:pPr>
        <w:autoSpaceDE w:val="0"/>
        <w:jc w:val="both"/>
        <w:rPr>
          <w:rFonts w:asciiTheme="minorHAnsi" w:hAnsiTheme="minorHAnsi"/>
          <w:bCs/>
          <w:sz w:val="24"/>
          <w:szCs w:val="24"/>
        </w:rPr>
      </w:pPr>
      <w:r w:rsidRPr="00FD5B59">
        <w:rPr>
          <w:rFonts w:asciiTheme="minorHAnsi" w:hAnsiTheme="minorHAnsi"/>
          <w:bCs/>
          <w:sz w:val="24"/>
          <w:szCs w:val="24"/>
        </w:rPr>
        <w:t xml:space="preserve">d) </w:t>
      </w:r>
      <w:r w:rsidRPr="00FD5B59">
        <w:rPr>
          <w:rFonts w:asciiTheme="minorHAnsi" w:hAnsiTheme="minorHAnsi"/>
          <w:b/>
          <w:bCs/>
          <w:sz w:val="24"/>
          <w:szCs w:val="24"/>
          <w:u w:val="single"/>
        </w:rPr>
        <w:t>Ordine</w:t>
      </w:r>
      <w:r w:rsidRPr="00FD5B59">
        <w:rPr>
          <w:rFonts w:asciiTheme="minorHAnsi" w:hAnsiTheme="minorHAnsi"/>
          <w:bCs/>
          <w:sz w:val="24"/>
          <w:szCs w:val="24"/>
        </w:rPr>
        <w:t>: l'Ordine dei Dottori Agronomi e dei Dottori Forestali di cui all'art.</w:t>
      </w:r>
      <w:proofErr w:type="gramStart"/>
      <w:r w:rsidRPr="00FD5B59">
        <w:rPr>
          <w:rFonts w:asciiTheme="minorHAnsi" w:hAnsiTheme="minorHAnsi"/>
          <w:bCs/>
          <w:sz w:val="24"/>
          <w:szCs w:val="24"/>
        </w:rPr>
        <w:t>9</w:t>
      </w:r>
      <w:proofErr w:type="gramEnd"/>
      <w:r w:rsidRPr="00FD5B59">
        <w:rPr>
          <w:rFonts w:asciiTheme="minorHAnsi" w:hAnsiTheme="minorHAnsi"/>
          <w:bCs/>
          <w:sz w:val="24"/>
          <w:szCs w:val="24"/>
        </w:rPr>
        <w:t xml:space="preserve">, comma 1, della Legge 7 gennaio 1976, n. 3 e </w:t>
      </w:r>
      <w:proofErr w:type="spellStart"/>
      <w:r w:rsidRPr="00FD5B59">
        <w:rPr>
          <w:rFonts w:asciiTheme="minorHAnsi" w:hAnsiTheme="minorHAnsi"/>
          <w:bCs/>
          <w:sz w:val="24"/>
          <w:szCs w:val="24"/>
        </w:rPr>
        <w:t>s.m.i.</w:t>
      </w:r>
      <w:proofErr w:type="spellEnd"/>
      <w:r w:rsidRPr="00FD5B59">
        <w:rPr>
          <w:rFonts w:asciiTheme="minorHAnsi" w:hAnsiTheme="minorHAnsi"/>
          <w:bCs/>
          <w:sz w:val="24"/>
          <w:szCs w:val="24"/>
        </w:rPr>
        <w:t>;</w:t>
      </w:r>
    </w:p>
    <w:p w:rsidR="00F9127C" w:rsidRPr="00FD5B59" w:rsidRDefault="00F9127C" w:rsidP="00F9127C">
      <w:pPr>
        <w:autoSpaceDE w:val="0"/>
        <w:jc w:val="both"/>
        <w:rPr>
          <w:rFonts w:asciiTheme="minorHAnsi" w:hAnsiTheme="minorHAnsi"/>
          <w:bCs/>
          <w:sz w:val="24"/>
          <w:szCs w:val="24"/>
        </w:rPr>
      </w:pPr>
      <w:r w:rsidRPr="00FD5B59">
        <w:rPr>
          <w:rFonts w:asciiTheme="minorHAnsi" w:hAnsiTheme="minorHAnsi"/>
          <w:bCs/>
          <w:sz w:val="24"/>
          <w:szCs w:val="24"/>
        </w:rPr>
        <w:t xml:space="preserve">e) </w:t>
      </w:r>
      <w:r w:rsidRPr="00FD5B59">
        <w:rPr>
          <w:rFonts w:asciiTheme="minorHAnsi" w:hAnsiTheme="minorHAnsi"/>
          <w:b/>
          <w:bCs/>
          <w:sz w:val="24"/>
          <w:szCs w:val="24"/>
          <w:u w:val="single"/>
        </w:rPr>
        <w:t>Funzioni istituzionali</w:t>
      </w:r>
      <w:r w:rsidRPr="00FD5B59">
        <w:rPr>
          <w:rFonts w:asciiTheme="minorHAnsi" w:hAnsiTheme="minorHAnsi"/>
          <w:bCs/>
          <w:sz w:val="24"/>
          <w:szCs w:val="24"/>
        </w:rPr>
        <w:t xml:space="preserve">: le funzioni del Consiglio Nazionale previste dalla legge e dai regolamenti </w:t>
      </w:r>
      <w:proofErr w:type="gramStart"/>
      <w:r w:rsidRPr="00FD5B59">
        <w:rPr>
          <w:rFonts w:asciiTheme="minorHAnsi" w:hAnsiTheme="minorHAnsi"/>
          <w:bCs/>
          <w:sz w:val="24"/>
          <w:szCs w:val="24"/>
        </w:rPr>
        <w:t>nonché</w:t>
      </w:r>
      <w:proofErr w:type="gramEnd"/>
      <w:r w:rsidRPr="00FD5B59">
        <w:rPr>
          <w:rFonts w:asciiTheme="minorHAnsi" w:hAnsiTheme="minorHAnsi"/>
          <w:bCs/>
          <w:sz w:val="24"/>
          <w:szCs w:val="24"/>
        </w:rPr>
        <w:t xml:space="preserve"> dagli usi osservati come diritto pubblico, così come previsto dall'art. 11 del codice civile;</w:t>
      </w:r>
    </w:p>
    <w:p w:rsidR="00F9127C" w:rsidRPr="00FD5B59" w:rsidRDefault="00F9127C" w:rsidP="00F9127C">
      <w:pPr>
        <w:autoSpaceDE w:val="0"/>
        <w:jc w:val="both"/>
        <w:rPr>
          <w:rFonts w:asciiTheme="minorHAnsi" w:hAnsiTheme="minorHAnsi"/>
          <w:bCs/>
          <w:sz w:val="24"/>
          <w:szCs w:val="24"/>
        </w:rPr>
      </w:pPr>
      <w:r w:rsidRPr="00FD5B59">
        <w:rPr>
          <w:rFonts w:asciiTheme="minorHAnsi" w:hAnsiTheme="minorHAnsi"/>
          <w:bCs/>
          <w:sz w:val="24"/>
          <w:szCs w:val="24"/>
        </w:rPr>
        <w:t xml:space="preserve">f) </w:t>
      </w:r>
      <w:r w:rsidRPr="00FD5B59">
        <w:rPr>
          <w:rFonts w:asciiTheme="minorHAnsi" w:hAnsiTheme="minorHAnsi"/>
          <w:b/>
          <w:bCs/>
          <w:sz w:val="24"/>
          <w:szCs w:val="24"/>
          <w:u w:val="single"/>
        </w:rPr>
        <w:t>Iscritti</w:t>
      </w:r>
      <w:r w:rsidRPr="00FD5B59">
        <w:rPr>
          <w:rFonts w:asciiTheme="minorHAnsi" w:hAnsiTheme="minorHAnsi"/>
          <w:bCs/>
          <w:sz w:val="24"/>
          <w:szCs w:val="24"/>
        </w:rPr>
        <w:t xml:space="preserve">: </w:t>
      </w:r>
      <w:r w:rsidRPr="00FD5B59">
        <w:rPr>
          <w:rFonts w:asciiTheme="minorHAnsi" w:hAnsiTheme="minorHAnsi"/>
          <w:b/>
          <w:bCs/>
          <w:sz w:val="24"/>
          <w:szCs w:val="24"/>
          <w:u w:val="single"/>
        </w:rPr>
        <w:t>Dottori Agronomi e Dottori Forestali</w:t>
      </w:r>
      <w:r w:rsidRPr="00FD5B59">
        <w:rPr>
          <w:rFonts w:asciiTheme="minorHAnsi" w:hAnsiTheme="minorHAnsi"/>
          <w:bCs/>
          <w:sz w:val="24"/>
          <w:szCs w:val="24"/>
        </w:rPr>
        <w:t xml:space="preserve"> abilitati all’esercizio della professione </w:t>
      </w:r>
      <w:proofErr w:type="gramStart"/>
      <w:r w:rsidRPr="00FD5B59">
        <w:rPr>
          <w:rFonts w:asciiTheme="minorHAnsi" w:hAnsiTheme="minorHAnsi"/>
          <w:bCs/>
          <w:sz w:val="24"/>
          <w:szCs w:val="24"/>
        </w:rPr>
        <w:t>ed</w:t>
      </w:r>
      <w:proofErr w:type="gramEnd"/>
      <w:r w:rsidRPr="00FD5B59">
        <w:rPr>
          <w:rFonts w:asciiTheme="minorHAnsi" w:hAnsiTheme="minorHAnsi"/>
          <w:bCs/>
          <w:sz w:val="24"/>
          <w:szCs w:val="24"/>
        </w:rPr>
        <w:t xml:space="preserve"> iscritti agli albi della sezione A di cui all'art. 3 della Legge 7 gennaio 1976, n. 3 così come modificato ed integrato dal DPR del 5 Giugno 2001, n. 328 e </w:t>
      </w:r>
      <w:r w:rsidRPr="00FD5B59">
        <w:rPr>
          <w:rFonts w:asciiTheme="minorHAnsi" w:hAnsiTheme="minorHAnsi"/>
          <w:b/>
          <w:bCs/>
          <w:sz w:val="24"/>
          <w:szCs w:val="24"/>
          <w:u w:val="single"/>
        </w:rPr>
        <w:t xml:space="preserve">Agronomi </w:t>
      </w:r>
      <w:proofErr w:type="spellStart"/>
      <w:r w:rsidRPr="00FD5B59">
        <w:rPr>
          <w:rFonts w:asciiTheme="minorHAnsi" w:hAnsiTheme="minorHAnsi"/>
          <w:b/>
          <w:bCs/>
          <w:sz w:val="24"/>
          <w:szCs w:val="24"/>
          <w:u w:val="single"/>
        </w:rPr>
        <w:t>Iunior</w:t>
      </w:r>
      <w:proofErr w:type="spellEnd"/>
      <w:r w:rsidRPr="00FD5B59">
        <w:rPr>
          <w:rFonts w:asciiTheme="minorHAnsi" w:hAnsiTheme="minorHAnsi"/>
          <w:b/>
          <w:bCs/>
          <w:sz w:val="24"/>
          <w:szCs w:val="24"/>
          <w:u w:val="single"/>
        </w:rPr>
        <w:t xml:space="preserve"> </w:t>
      </w:r>
      <w:r w:rsidRPr="00F65967">
        <w:rPr>
          <w:rFonts w:asciiTheme="minorHAnsi" w:hAnsiTheme="minorHAnsi"/>
          <w:bCs/>
          <w:sz w:val="24"/>
          <w:szCs w:val="24"/>
        </w:rPr>
        <w:t xml:space="preserve">e  </w:t>
      </w:r>
      <w:r w:rsidRPr="00FD5B59">
        <w:rPr>
          <w:rFonts w:asciiTheme="minorHAnsi" w:hAnsiTheme="minorHAnsi"/>
          <w:b/>
          <w:bCs/>
          <w:sz w:val="24"/>
          <w:szCs w:val="24"/>
          <w:u w:val="single"/>
        </w:rPr>
        <w:t xml:space="preserve">Forestali </w:t>
      </w:r>
      <w:proofErr w:type="spellStart"/>
      <w:r w:rsidRPr="00FD5B59">
        <w:rPr>
          <w:rFonts w:asciiTheme="minorHAnsi" w:hAnsiTheme="minorHAnsi"/>
          <w:b/>
          <w:bCs/>
          <w:sz w:val="24"/>
          <w:szCs w:val="24"/>
          <w:u w:val="single"/>
        </w:rPr>
        <w:t>Iunior</w:t>
      </w:r>
      <w:proofErr w:type="spellEnd"/>
      <w:r w:rsidRPr="00FD5B59">
        <w:rPr>
          <w:rFonts w:asciiTheme="minorHAnsi" w:hAnsiTheme="minorHAnsi"/>
          <w:b/>
          <w:bCs/>
          <w:sz w:val="24"/>
          <w:szCs w:val="24"/>
          <w:u w:val="single"/>
        </w:rPr>
        <w:t>, Biotecnologi Agrari</w:t>
      </w:r>
      <w:r w:rsidRPr="00FD5B59">
        <w:rPr>
          <w:rFonts w:asciiTheme="minorHAnsi" w:hAnsiTheme="minorHAnsi"/>
          <w:bCs/>
          <w:sz w:val="24"/>
          <w:szCs w:val="24"/>
        </w:rPr>
        <w:t xml:space="preserve">, abilitati all’esercizio della professione ed iscritti alla sezione B di cui all’art.10 comma 4 del DPR 328/2001; le </w:t>
      </w:r>
      <w:r w:rsidRPr="00F65967">
        <w:rPr>
          <w:rFonts w:asciiTheme="minorHAnsi" w:hAnsiTheme="minorHAnsi"/>
          <w:b/>
          <w:bCs/>
          <w:sz w:val="24"/>
          <w:szCs w:val="24"/>
          <w:u w:val="single"/>
        </w:rPr>
        <w:t>società tra professionisti</w:t>
      </w:r>
      <w:r w:rsidRPr="00FD5B59">
        <w:rPr>
          <w:rFonts w:asciiTheme="minorHAnsi" w:hAnsiTheme="minorHAnsi"/>
          <w:bCs/>
          <w:sz w:val="24"/>
          <w:szCs w:val="24"/>
        </w:rPr>
        <w:t xml:space="preserve"> di cui alla la  Legge 12 novembre 2011, n. 183;</w:t>
      </w:r>
    </w:p>
    <w:p w:rsidR="00F9127C" w:rsidRPr="00FD5B59" w:rsidRDefault="00F9127C" w:rsidP="00F9127C">
      <w:pPr>
        <w:autoSpaceDE w:val="0"/>
        <w:jc w:val="both"/>
        <w:rPr>
          <w:rFonts w:asciiTheme="minorHAnsi" w:hAnsiTheme="minorHAnsi"/>
          <w:bCs/>
          <w:sz w:val="24"/>
          <w:szCs w:val="24"/>
        </w:rPr>
      </w:pPr>
      <w:r w:rsidRPr="00FD5B59">
        <w:rPr>
          <w:rFonts w:asciiTheme="minorHAnsi" w:hAnsiTheme="minorHAnsi"/>
          <w:bCs/>
          <w:sz w:val="24"/>
          <w:szCs w:val="24"/>
        </w:rPr>
        <w:t xml:space="preserve">g) </w:t>
      </w:r>
      <w:r w:rsidRPr="00F65967">
        <w:rPr>
          <w:rFonts w:asciiTheme="minorHAnsi" w:hAnsiTheme="minorHAnsi"/>
          <w:b/>
          <w:bCs/>
          <w:sz w:val="24"/>
          <w:szCs w:val="24"/>
          <w:u w:val="single"/>
        </w:rPr>
        <w:t>Professione regolamentata</w:t>
      </w:r>
      <w:r w:rsidRPr="00FD5B59">
        <w:rPr>
          <w:rFonts w:asciiTheme="minorHAnsi" w:hAnsiTheme="minorHAnsi"/>
          <w:bCs/>
          <w:sz w:val="24"/>
          <w:szCs w:val="24"/>
        </w:rPr>
        <w:t xml:space="preserve">: </w:t>
      </w:r>
      <w:proofErr w:type="gramStart"/>
      <w:r w:rsidRPr="00FD5B59">
        <w:rPr>
          <w:rFonts w:asciiTheme="minorHAnsi" w:hAnsiTheme="minorHAnsi"/>
          <w:bCs/>
          <w:sz w:val="24"/>
          <w:szCs w:val="24"/>
        </w:rPr>
        <w:t xml:space="preserve">si </w:t>
      </w:r>
      <w:proofErr w:type="gramEnd"/>
      <w:r w:rsidRPr="00FD5B59">
        <w:rPr>
          <w:rFonts w:asciiTheme="minorHAnsi" w:hAnsiTheme="minorHAnsi"/>
          <w:bCs/>
          <w:sz w:val="24"/>
          <w:szCs w:val="24"/>
        </w:rPr>
        <w:t>intende l'attività, o l'insieme delle attività, riservate per espressa disposizione di legge o non riservate, il cui esercizio è consentito solo a seguito d'iscrizione in Ordini o Collegi subordinatamente al possesso di qualifiche professionali o all'accertamento delle specifiche professionalità;</w:t>
      </w:r>
    </w:p>
    <w:p w:rsidR="00F9127C" w:rsidRPr="00FD5B59" w:rsidRDefault="00F9127C" w:rsidP="00F9127C">
      <w:pPr>
        <w:autoSpaceDE w:val="0"/>
        <w:jc w:val="both"/>
        <w:rPr>
          <w:rFonts w:asciiTheme="minorHAnsi" w:hAnsiTheme="minorHAnsi"/>
          <w:bCs/>
          <w:sz w:val="24"/>
          <w:szCs w:val="24"/>
        </w:rPr>
      </w:pPr>
      <w:r w:rsidRPr="00FD5B59">
        <w:rPr>
          <w:rFonts w:asciiTheme="minorHAnsi" w:hAnsiTheme="minorHAnsi"/>
          <w:bCs/>
          <w:sz w:val="24"/>
          <w:szCs w:val="24"/>
        </w:rPr>
        <w:t>h)</w:t>
      </w:r>
      <w:r w:rsidRPr="00F65967">
        <w:rPr>
          <w:rFonts w:asciiTheme="minorHAnsi" w:hAnsiTheme="minorHAnsi"/>
          <w:b/>
          <w:bCs/>
          <w:sz w:val="24"/>
          <w:szCs w:val="24"/>
          <w:u w:val="single"/>
        </w:rPr>
        <w:t xml:space="preserve"> Professionista</w:t>
      </w:r>
      <w:r w:rsidRPr="00FD5B59">
        <w:rPr>
          <w:rFonts w:asciiTheme="minorHAnsi" w:hAnsiTheme="minorHAnsi"/>
          <w:bCs/>
          <w:sz w:val="24"/>
          <w:szCs w:val="24"/>
        </w:rPr>
        <w:t xml:space="preserve">: </w:t>
      </w:r>
      <w:proofErr w:type="gramStart"/>
      <w:r w:rsidRPr="00FD5B59">
        <w:rPr>
          <w:rFonts w:asciiTheme="minorHAnsi" w:hAnsiTheme="minorHAnsi"/>
          <w:bCs/>
          <w:sz w:val="24"/>
          <w:szCs w:val="24"/>
        </w:rPr>
        <w:t xml:space="preserve">si </w:t>
      </w:r>
      <w:proofErr w:type="gramEnd"/>
      <w:r w:rsidRPr="00FD5B59">
        <w:rPr>
          <w:rFonts w:asciiTheme="minorHAnsi" w:hAnsiTheme="minorHAnsi"/>
          <w:bCs/>
          <w:sz w:val="24"/>
          <w:szCs w:val="24"/>
        </w:rPr>
        <w:t>intende l'esercente la professione regolamentata di cui alla lettera g.;</w:t>
      </w:r>
    </w:p>
    <w:p w:rsidR="00F9127C" w:rsidRPr="00FD5B59" w:rsidRDefault="00F9127C" w:rsidP="00F9127C">
      <w:pPr>
        <w:autoSpaceDE w:val="0"/>
        <w:jc w:val="both"/>
        <w:rPr>
          <w:rFonts w:asciiTheme="minorHAnsi" w:hAnsiTheme="minorHAnsi"/>
          <w:bCs/>
          <w:sz w:val="24"/>
          <w:szCs w:val="24"/>
        </w:rPr>
      </w:pPr>
      <w:r w:rsidRPr="00FD5B59">
        <w:rPr>
          <w:rFonts w:asciiTheme="minorHAnsi" w:hAnsiTheme="minorHAnsi"/>
          <w:bCs/>
          <w:sz w:val="24"/>
          <w:szCs w:val="24"/>
        </w:rPr>
        <w:t xml:space="preserve">i) </w:t>
      </w:r>
      <w:r w:rsidRPr="00F65967">
        <w:rPr>
          <w:rFonts w:asciiTheme="minorHAnsi" w:hAnsiTheme="minorHAnsi"/>
          <w:b/>
          <w:bCs/>
          <w:sz w:val="24"/>
          <w:szCs w:val="24"/>
          <w:u w:val="single"/>
        </w:rPr>
        <w:t>Portale Istituzionale CONAF</w:t>
      </w:r>
      <w:r w:rsidRPr="00FD5B59">
        <w:rPr>
          <w:rFonts w:asciiTheme="minorHAnsi" w:hAnsiTheme="minorHAnsi"/>
          <w:bCs/>
          <w:sz w:val="24"/>
          <w:szCs w:val="24"/>
        </w:rPr>
        <w:t xml:space="preserve">: </w:t>
      </w:r>
      <w:proofErr w:type="gramStart"/>
      <w:r w:rsidRPr="00FD5B59">
        <w:rPr>
          <w:rFonts w:asciiTheme="minorHAnsi" w:hAnsiTheme="minorHAnsi"/>
          <w:bCs/>
          <w:sz w:val="24"/>
          <w:szCs w:val="24"/>
        </w:rPr>
        <w:t>il sito internet ufficiale</w:t>
      </w:r>
      <w:proofErr w:type="gramEnd"/>
      <w:r w:rsidRPr="00FD5B59">
        <w:rPr>
          <w:rFonts w:asciiTheme="minorHAnsi" w:hAnsiTheme="minorHAnsi"/>
          <w:bCs/>
          <w:sz w:val="24"/>
          <w:szCs w:val="24"/>
        </w:rPr>
        <w:t xml:space="preserve"> del Consiglio Nazionale;</w:t>
      </w:r>
    </w:p>
    <w:p w:rsidR="00F9127C" w:rsidRPr="00FD5B59" w:rsidRDefault="00F9127C" w:rsidP="00F9127C">
      <w:pPr>
        <w:autoSpaceDE w:val="0"/>
        <w:jc w:val="both"/>
        <w:rPr>
          <w:rFonts w:asciiTheme="minorHAnsi" w:hAnsiTheme="minorHAnsi"/>
          <w:bCs/>
          <w:sz w:val="24"/>
          <w:szCs w:val="24"/>
        </w:rPr>
      </w:pPr>
      <w:r w:rsidRPr="00FD5B59">
        <w:rPr>
          <w:rFonts w:asciiTheme="minorHAnsi" w:hAnsiTheme="minorHAnsi"/>
          <w:bCs/>
          <w:sz w:val="24"/>
          <w:szCs w:val="24"/>
        </w:rPr>
        <w:t xml:space="preserve">j) </w:t>
      </w:r>
      <w:r w:rsidRPr="00F65967">
        <w:rPr>
          <w:rFonts w:asciiTheme="minorHAnsi" w:hAnsiTheme="minorHAnsi"/>
          <w:b/>
          <w:bCs/>
          <w:sz w:val="24"/>
          <w:szCs w:val="24"/>
          <w:u w:val="single"/>
        </w:rPr>
        <w:t xml:space="preserve">Bollettino Ufficiale CONAF, </w:t>
      </w:r>
      <w:proofErr w:type="spellStart"/>
      <w:proofErr w:type="gramStart"/>
      <w:r w:rsidRPr="00F65967">
        <w:rPr>
          <w:rFonts w:asciiTheme="minorHAnsi" w:hAnsiTheme="minorHAnsi"/>
          <w:b/>
          <w:bCs/>
          <w:sz w:val="24"/>
          <w:szCs w:val="24"/>
          <w:u w:val="single"/>
        </w:rPr>
        <w:t>B.U.C</w:t>
      </w:r>
      <w:r w:rsidRPr="00FD5B59">
        <w:rPr>
          <w:rFonts w:asciiTheme="minorHAnsi" w:hAnsiTheme="minorHAnsi"/>
          <w:bCs/>
          <w:sz w:val="24"/>
          <w:szCs w:val="24"/>
        </w:rPr>
        <w:t>.</w:t>
      </w:r>
      <w:proofErr w:type="spellEnd"/>
      <w:proofErr w:type="gramEnd"/>
      <w:r w:rsidRPr="00FD5B59">
        <w:rPr>
          <w:rFonts w:asciiTheme="minorHAnsi" w:hAnsiTheme="minorHAnsi"/>
          <w:bCs/>
          <w:sz w:val="24"/>
          <w:szCs w:val="24"/>
        </w:rPr>
        <w:t>: è lo strumento legale per la conoscenza dei regolamenti e degli atti emanati dal Conaf;</w:t>
      </w:r>
    </w:p>
    <w:p w:rsidR="00F9127C" w:rsidRPr="00FD5B59" w:rsidRDefault="00F9127C" w:rsidP="00F9127C">
      <w:pPr>
        <w:autoSpaceDE w:val="0"/>
        <w:jc w:val="both"/>
        <w:rPr>
          <w:rFonts w:asciiTheme="minorHAnsi" w:hAnsiTheme="minorHAnsi"/>
          <w:bCs/>
          <w:sz w:val="24"/>
          <w:szCs w:val="24"/>
        </w:rPr>
      </w:pPr>
      <w:r w:rsidRPr="00FD5B59">
        <w:rPr>
          <w:rFonts w:asciiTheme="minorHAnsi" w:hAnsiTheme="minorHAnsi"/>
          <w:bCs/>
          <w:sz w:val="24"/>
          <w:szCs w:val="24"/>
        </w:rPr>
        <w:t xml:space="preserve">k) </w:t>
      </w:r>
      <w:r w:rsidRPr="00F65967">
        <w:rPr>
          <w:rFonts w:asciiTheme="minorHAnsi" w:hAnsiTheme="minorHAnsi"/>
          <w:b/>
          <w:bCs/>
          <w:sz w:val="24"/>
          <w:szCs w:val="24"/>
          <w:u w:val="single"/>
        </w:rPr>
        <w:t>Federazione Regionale</w:t>
      </w:r>
      <w:r w:rsidRPr="00FD5B59">
        <w:rPr>
          <w:rFonts w:asciiTheme="minorHAnsi" w:hAnsiTheme="minorHAnsi"/>
          <w:bCs/>
          <w:sz w:val="24"/>
          <w:szCs w:val="24"/>
        </w:rPr>
        <w:t xml:space="preserve">: è l’istituzione a livello regionale di rappresentanza dell’Ordine così come definita dall’art. </w:t>
      </w:r>
      <w:proofErr w:type="gramStart"/>
      <w:r w:rsidRPr="00FD5B59">
        <w:rPr>
          <w:rFonts w:asciiTheme="minorHAnsi" w:hAnsiTheme="minorHAnsi"/>
          <w:bCs/>
          <w:sz w:val="24"/>
          <w:szCs w:val="24"/>
        </w:rPr>
        <w:t>21</w:t>
      </w:r>
      <w:proofErr w:type="gramEnd"/>
      <w:r w:rsidRPr="00FD5B59">
        <w:rPr>
          <w:rFonts w:asciiTheme="minorHAnsi" w:hAnsiTheme="minorHAnsi"/>
          <w:bCs/>
          <w:sz w:val="24"/>
          <w:szCs w:val="24"/>
        </w:rPr>
        <w:t xml:space="preserve"> bis della Legge 7 gennaio 1976, n. 3 e </w:t>
      </w:r>
      <w:proofErr w:type="spellStart"/>
      <w:r w:rsidRPr="00FD5B59">
        <w:rPr>
          <w:rFonts w:asciiTheme="minorHAnsi" w:hAnsiTheme="minorHAnsi"/>
          <w:bCs/>
          <w:sz w:val="24"/>
          <w:szCs w:val="24"/>
        </w:rPr>
        <w:t>s.m.i.</w:t>
      </w:r>
      <w:proofErr w:type="spellEnd"/>
      <w:r w:rsidRPr="00FD5B59">
        <w:rPr>
          <w:rFonts w:asciiTheme="minorHAnsi" w:hAnsiTheme="minorHAnsi"/>
          <w:bCs/>
          <w:sz w:val="24"/>
          <w:szCs w:val="24"/>
        </w:rPr>
        <w:t>;</w:t>
      </w:r>
    </w:p>
    <w:p w:rsidR="00F9127C" w:rsidRPr="00FD5B59" w:rsidRDefault="00F9127C" w:rsidP="00F9127C">
      <w:pPr>
        <w:autoSpaceDE w:val="0"/>
        <w:jc w:val="both"/>
        <w:rPr>
          <w:rFonts w:asciiTheme="minorHAnsi" w:hAnsiTheme="minorHAnsi"/>
          <w:bCs/>
          <w:sz w:val="24"/>
          <w:szCs w:val="24"/>
        </w:rPr>
      </w:pPr>
      <w:r w:rsidRPr="00FD5B59">
        <w:rPr>
          <w:rFonts w:asciiTheme="minorHAnsi" w:hAnsiTheme="minorHAnsi"/>
          <w:bCs/>
          <w:sz w:val="24"/>
          <w:szCs w:val="24"/>
        </w:rPr>
        <w:t xml:space="preserve">l) </w:t>
      </w:r>
      <w:r w:rsidRPr="00F65967">
        <w:rPr>
          <w:rFonts w:asciiTheme="minorHAnsi" w:hAnsiTheme="minorHAnsi"/>
          <w:b/>
          <w:bCs/>
          <w:sz w:val="24"/>
          <w:szCs w:val="24"/>
          <w:u w:val="single"/>
        </w:rPr>
        <w:t>Consiglio della Federazione</w:t>
      </w:r>
      <w:r w:rsidRPr="00FD5B59">
        <w:rPr>
          <w:rFonts w:asciiTheme="minorHAnsi" w:hAnsiTheme="minorHAnsi"/>
          <w:bCs/>
          <w:sz w:val="24"/>
          <w:szCs w:val="24"/>
        </w:rPr>
        <w:t>: organo della Federazione a livello Regionale che svolge funzioni di rappresentanza e amministrative;</w:t>
      </w:r>
    </w:p>
    <w:p w:rsidR="00F9127C" w:rsidRPr="00FD5B59" w:rsidRDefault="00F9127C" w:rsidP="00F9127C">
      <w:pPr>
        <w:autoSpaceDE w:val="0"/>
        <w:spacing w:after="0"/>
        <w:jc w:val="both"/>
        <w:rPr>
          <w:rFonts w:asciiTheme="minorHAnsi" w:hAnsiTheme="minorHAnsi"/>
          <w:bCs/>
          <w:sz w:val="24"/>
          <w:szCs w:val="24"/>
        </w:rPr>
      </w:pPr>
      <w:r w:rsidRPr="00FD5B59">
        <w:rPr>
          <w:rFonts w:asciiTheme="minorHAnsi" w:hAnsiTheme="minorHAnsi"/>
          <w:bCs/>
          <w:sz w:val="24"/>
          <w:szCs w:val="24"/>
        </w:rPr>
        <w:t xml:space="preserve">m) </w:t>
      </w:r>
      <w:r w:rsidRPr="00F65967">
        <w:rPr>
          <w:rFonts w:asciiTheme="minorHAnsi" w:hAnsiTheme="minorHAnsi"/>
          <w:b/>
          <w:bCs/>
          <w:sz w:val="24"/>
          <w:szCs w:val="24"/>
          <w:u w:val="single"/>
        </w:rPr>
        <w:t>Assemblea della Federazione Regionale</w:t>
      </w:r>
      <w:r w:rsidRPr="00FD5B59">
        <w:rPr>
          <w:rFonts w:asciiTheme="minorHAnsi" w:hAnsiTheme="minorHAnsi"/>
          <w:bCs/>
          <w:sz w:val="24"/>
          <w:szCs w:val="24"/>
        </w:rPr>
        <w:t xml:space="preserve">: l’assemblea dei consiglieri degli ordini territoriali </w:t>
      </w:r>
      <w:proofErr w:type="gramStart"/>
      <w:r w:rsidRPr="00FD5B59">
        <w:rPr>
          <w:rFonts w:asciiTheme="minorHAnsi" w:hAnsiTheme="minorHAnsi"/>
          <w:bCs/>
          <w:sz w:val="24"/>
          <w:szCs w:val="24"/>
        </w:rPr>
        <w:t>della</w:t>
      </w:r>
      <w:proofErr w:type="gramEnd"/>
      <w:r w:rsidRPr="00FD5B59">
        <w:rPr>
          <w:rFonts w:asciiTheme="minorHAnsi" w:hAnsiTheme="minorHAnsi"/>
          <w:bCs/>
          <w:sz w:val="24"/>
          <w:szCs w:val="24"/>
        </w:rPr>
        <w:t xml:space="preserve"> Regione o regioni costituenti a federazione; </w:t>
      </w:r>
    </w:p>
    <w:p w:rsidR="00F9127C" w:rsidRPr="00FD5B59" w:rsidRDefault="00F9127C" w:rsidP="00F9127C">
      <w:pPr>
        <w:autoSpaceDE w:val="0"/>
        <w:jc w:val="both"/>
        <w:rPr>
          <w:rFonts w:asciiTheme="minorHAnsi" w:hAnsiTheme="minorHAnsi"/>
          <w:bCs/>
          <w:sz w:val="24"/>
          <w:szCs w:val="24"/>
        </w:rPr>
      </w:pPr>
      <w:r w:rsidRPr="00FD5B59">
        <w:rPr>
          <w:rFonts w:asciiTheme="minorHAnsi" w:hAnsiTheme="minorHAnsi"/>
          <w:bCs/>
          <w:sz w:val="24"/>
          <w:szCs w:val="24"/>
        </w:rPr>
        <w:lastRenderedPageBreak/>
        <w:t xml:space="preserve">n) </w:t>
      </w:r>
      <w:r w:rsidRPr="00D7599E">
        <w:rPr>
          <w:rFonts w:asciiTheme="minorHAnsi" w:hAnsiTheme="minorHAnsi"/>
          <w:b/>
          <w:bCs/>
          <w:sz w:val="24"/>
          <w:szCs w:val="24"/>
          <w:u w:val="single"/>
        </w:rPr>
        <w:t>Consulta delle Federazioni</w:t>
      </w:r>
      <w:r>
        <w:rPr>
          <w:rFonts w:asciiTheme="minorHAnsi" w:hAnsiTheme="minorHAnsi"/>
          <w:bCs/>
          <w:sz w:val="24"/>
          <w:szCs w:val="24"/>
        </w:rPr>
        <w:t>:</w:t>
      </w:r>
      <w:r w:rsidRPr="00FD5B59">
        <w:rPr>
          <w:rFonts w:asciiTheme="minorHAnsi" w:hAnsiTheme="minorHAnsi"/>
          <w:bCs/>
          <w:sz w:val="24"/>
          <w:szCs w:val="24"/>
        </w:rPr>
        <w:t xml:space="preserve"> il coordinamento delle Federazioni Regionali;</w:t>
      </w:r>
    </w:p>
    <w:p w:rsidR="00F9127C" w:rsidRPr="00FD5B59" w:rsidRDefault="00F9127C" w:rsidP="00F9127C">
      <w:pPr>
        <w:autoSpaceDE w:val="0"/>
        <w:jc w:val="both"/>
        <w:rPr>
          <w:rFonts w:asciiTheme="minorHAnsi" w:hAnsiTheme="minorHAnsi"/>
          <w:bCs/>
          <w:sz w:val="24"/>
          <w:szCs w:val="24"/>
        </w:rPr>
      </w:pPr>
      <w:r w:rsidRPr="00FD5B59">
        <w:rPr>
          <w:rFonts w:asciiTheme="minorHAnsi" w:hAnsiTheme="minorHAnsi"/>
          <w:bCs/>
          <w:sz w:val="24"/>
          <w:szCs w:val="24"/>
        </w:rPr>
        <w:t xml:space="preserve">o) </w:t>
      </w:r>
      <w:r w:rsidRPr="00D7599E">
        <w:rPr>
          <w:rFonts w:asciiTheme="minorHAnsi" w:hAnsiTheme="minorHAnsi"/>
          <w:b/>
          <w:bCs/>
          <w:sz w:val="24"/>
          <w:szCs w:val="24"/>
          <w:u w:val="single"/>
        </w:rPr>
        <w:t>Ordine territoriale</w:t>
      </w:r>
      <w:r w:rsidRPr="00FD5B59">
        <w:rPr>
          <w:rFonts w:asciiTheme="minorHAnsi" w:hAnsiTheme="minorHAnsi"/>
          <w:bCs/>
          <w:sz w:val="24"/>
          <w:szCs w:val="24"/>
        </w:rPr>
        <w:t>: Ente pubblico non economico a livello provinciale o interprovinciale costituito dagli iscritti nella circoscrizione;</w:t>
      </w:r>
    </w:p>
    <w:p w:rsidR="00F9127C" w:rsidRPr="00FD5B59" w:rsidRDefault="00F9127C" w:rsidP="00F9127C">
      <w:pPr>
        <w:autoSpaceDE w:val="0"/>
        <w:jc w:val="both"/>
        <w:rPr>
          <w:rFonts w:asciiTheme="minorHAnsi" w:hAnsiTheme="minorHAnsi"/>
          <w:bCs/>
          <w:sz w:val="24"/>
          <w:szCs w:val="24"/>
        </w:rPr>
      </w:pPr>
      <w:r w:rsidRPr="00FD5B59">
        <w:rPr>
          <w:rFonts w:asciiTheme="minorHAnsi" w:hAnsiTheme="minorHAnsi"/>
          <w:bCs/>
          <w:sz w:val="24"/>
          <w:szCs w:val="24"/>
        </w:rPr>
        <w:t xml:space="preserve">p) </w:t>
      </w:r>
      <w:r w:rsidRPr="00D7599E">
        <w:rPr>
          <w:rFonts w:asciiTheme="minorHAnsi" w:hAnsiTheme="minorHAnsi"/>
          <w:b/>
          <w:bCs/>
          <w:sz w:val="24"/>
          <w:szCs w:val="24"/>
          <w:u w:val="single"/>
        </w:rPr>
        <w:t>Consiglio dell’Ordine territoriale</w:t>
      </w:r>
      <w:r w:rsidRPr="00FD5B59">
        <w:rPr>
          <w:rFonts w:asciiTheme="minorHAnsi" w:hAnsiTheme="minorHAnsi"/>
          <w:bCs/>
          <w:sz w:val="24"/>
          <w:szCs w:val="24"/>
        </w:rPr>
        <w:t>: organo dell’Ordine a livello provinciale o interprovinciale che svolge funzioni di rappresentanza e amministrative;</w:t>
      </w:r>
    </w:p>
    <w:p w:rsidR="00F9127C" w:rsidRPr="00FD5B59" w:rsidRDefault="00F9127C" w:rsidP="00F9127C">
      <w:pPr>
        <w:autoSpaceDE w:val="0"/>
        <w:jc w:val="both"/>
        <w:rPr>
          <w:rFonts w:asciiTheme="minorHAnsi" w:hAnsiTheme="minorHAnsi"/>
          <w:bCs/>
          <w:sz w:val="24"/>
          <w:szCs w:val="24"/>
        </w:rPr>
      </w:pPr>
      <w:r w:rsidRPr="00FD5B59">
        <w:rPr>
          <w:rFonts w:asciiTheme="minorHAnsi" w:hAnsiTheme="minorHAnsi"/>
          <w:bCs/>
          <w:sz w:val="24"/>
          <w:szCs w:val="24"/>
        </w:rPr>
        <w:t xml:space="preserve">q) </w:t>
      </w:r>
      <w:r w:rsidRPr="00D7599E">
        <w:rPr>
          <w:rFonts w:asciiTheme="minorHAnsi" w:hAnsiTheme="minorHAnsi"/>
          <w:b/>
          <w:bCs/>
          <w:sz w:val="24"/>
          <w:szCs w:val="24"/>
          <w:u w:val="single"/>
        </w:rPr>
        <w:t>Assemblea dell’Ordine Territoriale</w:t>
      </w:r>
      <w:r w:rsidRPr="00FD5B59">
        <w:rPr>
          <w:rFonts w:asciiTheme="minorHAnsi" w:hAnsiTheme="minorHAnsi"/>
          <w:bCs/>
          <w:sz w:val="24"/>
          <w:szCs w:val="24"/>
        </w:rPr>
        <w:t xml:space="preserve">: l’assemblea degli iscritti all’ordine territoriale; </w:t>
      </w:r>
    </w:p>
    <w:p w:rsidR="00F9127C" w:rsidRPr="00FD5B59" w:rsidRDefault="00F9127C" w:rsidP="00F9127C">
      <w:pPr>
        <w:autoSpaceDE w:val="0"/>
        <w:jc w:val="both"/>
        <w:rPr>
          <w:rFonts w:asciiTheme="minorHAnsi" w:hAnsiTheme="minorHAnsi"/>
          <w:bCs/>
          <w:sz w:val="24"/>
          <w:szCs w:val="24"/>
        </w:rPr>
      </w:pPr>
      <w:r w:rsidRPr="00FD5B59">
        <w:rPr>
          <w:rFonts w:asciiTheme="minorHAnsi" w:hAnsiTheme="minorHAnsi"/>
          <w:bCs/>
          <w:sz w:val="24"/>
          <w:szCs w:val="24"/>
        </w:rPr>
        <w:t xml:space="preserve">r) </w:t>
      </w:r>
      <w:r w:rsidRPr="00D7599E">
        <w:rPr>
          <w:rFonts w:asciiTheme="minorHAnsi" w:hAnsiTheme="minorHAnsi"/>
          <w:b/>
          <w:bCs/>
          <w:sz w:val="24"/>
          <w:szCs w:val="24"/>
          <w:u w:val="single"/>
        </w:rPr>
        <w:t>Assemblea dei Presidenti</w:t>
      </w:r>
      <w:r>
        <w:rPr>
          <w:rFonts w:asciiTheme="minorHAnsi" w:hAnsiTheme="minorHAnsi"/>
          <w:bCs/>
          <w:sz w:val="24"/>
          <w:szCs w:val="24"/>
        </w:rPr>
        <w:t>:</w:t>
      </w:r>
      <w:r w:rsidRPr="00FD5B59">
        <w:rPr>
          <w:rFonts w:asciiTheme="minorHAnsi" w:hAnsiTheme="minorHAnsi"/>
          <w:bCs/>
          <w:sz w:val="24"/>
          <w:szCs w:val="24"/>
        </w:rPr>
        <w:t xml:space="preserve"> l’assemblea dei Presidenti degli Ordini territoriali;</w:t>
      </w:r>
    </w:p>
    <w:p w:rsidR="00F9127C" w:rsidRPr="00FD5B59" w:rsidRDefault="00F9127C" w:rsidP="00F9127C">
      <w:pPr>
        <w:autoSpaceDE w:val="0"/>
        <w:jc w:val="both"/>
        <w:rPr>
          <w:rFonts w:asciiTheme="minorHAnsi" w:hAnsiTheme="minorHAnsi"/>
          <w:bCs/>
          <w:sz w:val="24"/>
          <w:szCs w:val="24"/>
        </w:rPr>
      </w:pPr>
      <w:r w:rsidRPr="00FD5B59">
        <w:rPr>
          <w:rFonts w:asciiTheme="minorHAnsi" w:hAnsiTheme="minorHAnsi"/>
          <w:bCs/>
          <w:sz w:val="24"/>
          <w:szCs w:val="24"/>
        </w:rPr>
        <w:t xml:space="preserve">s) </w:t>
      </w:r>
      <w:r w:rsidRPr="00D7599E">
        <w:rPr>
          <w:rFonts w:asciiTheme="minorHAnsi" w:hAnsiTheme="minorHAnsi"/>
          <w:b/>
          <w:bCs/>
          <w:sz w:val="24"/>
          <w:szCs w:val="24"/>
          <w:u w:val="single"/>
        </w:rPr>
        <w:t>Consiglio di disciplina dell’Ordine territoriale</w:t>
      </w:r>
      <w:r w:rsidRPr="00FD5B59">
        <w:rPr>
          <w:rFonts w:asciiTheme="minorHAnsi" w:hAnsiTheme="minorHAnsi"/>
          <w:bCs/>
          <w:sz w:val="24"/>
          <w:szCs w:val="24"/>
        </w:rPr>
        <w:t xml:space="preserve">: organo dell’Ordine </w:t>
      </w:r>
      <w:proofErr w:type="gramStart"/>
      <w:r w:rsidRPr="00FD5B59">
        <w:rPr>
          <w:rFonts w:asciiTheme="minorHAnsi" w:hAnsiTheme="minorHAnsi"/>
          <w:bCs/>
          <w:sz w:val="24"/>
          <w:szCs w:val="24"/>
        </w:rPr>
        <w:t>territoriale</w:t>
      </w:r>
      <w:proofErr w:type="gramEnd"/>
      <w:r w:rsidRPr="00FD5B59">
        <w:rPr>
          <w:rFonts w:asciiTheme="minorHAnsi" w:hAnsiTheme="minorHAnsi"/>
          <w:bCs/>
          <w:sz w:val="24"/>
          <w:szCs w:val="24"/>
        </w:rPr>
        <w:t xml:space="preserve"> che svolge funzioni di valutazione, istruzione e decisione delle questioni disciplinari riguardanti gli iscritti all’Albo;</w:t>
      </w:r>
    </w:p>
    <w:p w:rsidR="00F9127C" w:rsidRPr="00FD5B59" w:rsidRDefault="00F9127C" w:rsidP="00F9127C">
      <w:pPr>
        <w:autoSpaceDE w:val="0"/>
        <w:jc w:val="both"/>
        <w:rPr>
          <w:rFonts w:asciiTheme="minorHAnsi" w:hAnsiTheme="minorHAnsi"/>
          <w:bCs/>
          <w:sz w:val="24"/>
          <w:szCs w:val="24"/>
        </w:rPr>
      </w:pPr>
      <w:r w:rsidRPr="00FD5B59">
        <w:rPr>
          <w:rFonts w:asciiTheme="minorHAnsi" w:hAnsiTheme="minorHAnsi"/>
          <w:bCs/>
          <w:sz w:val="24"/>
          <w:szCs w:val="24"/>
        </w:rPr>
        <w:t xml:space="preserve">t) </w:t>
      </w:r>
      <w:r w:rsidRPr="00D7599E">
        <w:rPr>
          <w:rFonts w:asciiTheme="minorHAnsi" w:hAnsiTheme="minorHAnsi"/>
          <w:b/>
          <w:bCs/>
          <w:sz w:val="24"/>
          <w:szCs w:val="24"/>
          <w:u w:val="single"/>
        </w:rPr>
        <w:t>Consiglio di disciplina dell’Ordine Nazionale</w:t>
      </w:r>
      <w:r w:rsidRPr="00FD5B59">
        <w:rPr>
          <w:rFonts w:asciiTheme="minorHAnsi" w:hAnsiTheme="minorHAnsi"/>
          <w:bCs/>
          <w:sz w:val="24"/>
          <w:szCs w:val="24"/>
        </w:rPr>
        <w:t>: organo dell’Ordine nazionale che svolge funzioni di valutazione, istruzione e decisione delle questioni disciplinari riguardanti i ricorsi degli iscritti all’Albo;</w:t>
      </w:r>
    </w:p>
    <w:p w:rsidR="00F9127C" w:rsidRPr="00FD5B59" w:rsidRDefault="00F9127C" w:rsidP="00F9127C">
      <w:pPr>
        <w:autoSpaceDE w:val="0"/>
        <w:jc w:val="both"/>
        <w:rPr>
          <w:rFonts w:asciiTheme="minorHAnsi" w:hAnsiTheme="minorHAnsi"/>
          <w:bCs/>
          <w:sz w:val="24"/>
          <w:szCs w:val="24"/>
        </w:rPr>
      </w:pPr>
      <w:r w:rsidRPr="00FD5B59">
        <w:rPr>
          <w:rFonts w:asciiTheme="minorHAnsi" w:hAnsiTheme="minorHAnsi"/>
          <w:bCs/>
          <w:sz w:val="24"/>
          <w:szCs w:val="24"/>
        </w:rPr>
        <w:t xml:space="preserve">u) </w:t>
      </w:r>
      <w:r w:rsidRPr="00D7599E">
        <w:rPr>
          <w:rFonts w:asciiTheme="minorHAnsi" w:hAnsiTheme="minorHAnsi"/>
          <w:b/>
          <w:bCs/>
          <w:sz w:val="24"/>
          <w:szCs w:val="24"/>
          <w:u w:val="single"/>
        </w:rPr>
        <w:t>Persona  fisica</w:t>
      </w:r>
      <w:r w:rsidRPr="00FD5B59">
        <w:rPr>
          <w:rFonts w:asciiTheme="minorHAnsi" w:hAnsiTheme="minorHAnsi"/>
          <w:bCs/>
          <w:sz w:val="24"/>
          <w:szCs w:val="24"/>
        </w:rPr>
        <w:t>: persona con capacità giuridica di cui al libro 1 titolo 1 codice civile;</w:t>
      </w:r>
    </w:p>
    <w:p w:rsidR="00F9127C" w:rsidRPr="00FD5B59" w:rsidRDefault="00F9127C" w:rsidP="00F9127C">
      <w:pPr>
        <w:autoSpaceDE w:val="0"/>
        <w:jc w:val="both"/>
        <w:rPr>
          <w:rFonts w:asciiTheme="minorHAnsi" w:hAnsiTheme="minorHAnsi"/>
          <w:bCs/>
          <w:sz w:val="24"/>
          <w:szCs w:val="24"/>
        </w:rPr>
      </w:pPr>
      <w:r w:rsidRPr="00FD5B59">
        <w:rPr>
          <w:rFonts w:asciiTheme="minorHAnsi" w:hAnsiTheme="minorHAnsi"/>
          <w:bCs/>
          <w:sz w:val="24"/>
          <w:szCs w:val="24"/>
        </w:rPr>
        <w:t xml:space="preserve">v) </w:t>
      </w:r>
      <w:r w:rsidRPr="00D7599E">
        <w:rPr>
          <w:rFonts w:asciiTheme="minorHAnsi" w:hAnsiTheme="minorHAnsi"/>
          <w:b/>
          <w:bCs/>
          <w:sz w:val="24"/>
          <w:szCs w:val="24"/>
          <w:u w:val="single"/>
        </w:rPr>
        <w:t>Persona giuridica</w:t>
      </w:r>
      <w:r w:rsidRPr="00FD5B59">
        <w:rPr>
          <w:rFonts w:asciiTheme="minorHAnsi" w:hAnsiTheme="minorHAnsi"/>
          <w:bCs/>
          <w:sz w:val="24"/>
          <w:szCs w:val="24"/>
        </w:rPr>
        <w:t xml:space="preserve">: complesso organizzato di persone e di beni con capacità giuridica di cui al titolo II capo </w:t>
      </w:r>
      <w:proofErr w:type="gramStart"/>
      <w:r w:rsidRPr="00FD5B59">
        <w:rPr>
          <w:rFonts w:asciiTheme="minorHAnsi" w:hAnsiTheme="minorHAnsi"/>
          <w:bCs/>
          <w:sz w:val="24"/>
          <w:szCs w:val="24"/>
        </w:rPr>
        <w:t>1</w:t>
      </w:r>
      <w:proofErr w:type="gramEnd"/>
      <w:r w:rsidRPr="00FD5B59">
        <w:rPr>
          <w:rFonts w:asciiTheme="minorHAnsi" w:hAnsiTheme="minorHAnsi"/>
          <w:bCs/>
          <w:sz w:val="24"/>
          <w:szCs w:val="24"/>
        </w:rPr>
        <w:t xml:space="preserve"> Codice Civile;</w:t>
      </w:r>
    </w:p>
    <w:p w:rsidR="00F9127C" w:rsidRPr="00FD5B59" w:rsidRDefault="00F9127C" w:rsidP="00F9127C">
      <w:pPr>
        <w:autoSpaceDE w:val="0"/>
        <w:jc w:val="both"/>
        <w:rPr>
          <w:rFonts w:asciiTheme="minorHAnsi" w:hAnsiTheme="minorHAnsi"/>
          <w:bCs/>
          <w:sz w:val="24"/>
          <w:szCs w:val="24"/>
        </w:rPr>
      </w:pPr>
      <w:r w:rsidRPr="00FD5B59">
        <w:rPr>
          <w:rFonts w:asciiTheme="minorHAnsi" w:hAnsiTheme="minorHAnsi"/>
          <w:bCs/>
          <w:sz w:val="24"/>
          <w:szCs w:val="24"/>
        </w:rPr>
        <w:t xml:space="preserve">w) </w:t>
      </w:r>
      <w:r w:rsidRPr="00D7599E">
        <w:rPr>
          <w:rFonts w:asciiTheme="minorHAnsi" w:hAnsiTheme="minorHAnsi"/>
          <w:b/>
          <w:bCs/>
          <w:sz w:val="24"/>
          <w:szCs w:val="24"/>
          <w:u w:val="single"/>
        </w:rPr>
        <w:t>Persona fisica o giuridica in libertà di stabilimento</w:t>
      </w:r>
      <w:r w:rsidRPr="00FD5B59">
        <w:rPr>
          <w:rFonts w:asciiTheme="minorHAnsi" w:hAnsiTheme="minorHAnsi"/>
          <w:bCs/>
          <w:sz w:val="24"/>
          <w:szCs w:val="24"/>
        </w:rPr>
        <w:t>: professionista singolo o associato dell’unione europea accreditat</w:t>
      </w:r>
      <w:r>
        <w:rPr>
          <w:rFonts w:asciiTheme="minorHAnsi" w:hAnsiTheme="minorHAnsi"/>
          <w:bCs/>
          <w:sz w:val="24"/>
          <w:szCs w:val="24"/>
        </w:rPr>
        <w:t xml:space="preserve">o presso l’Ordine territoriale </w:t>
      </w:r>
      <w:r w:rsidRPr="00FD5B59">
        <w:rPr>
          <w:rFonts w:asciiTheme="minorHAnsi" w:hAnsiTheme="minorHAnsi"/>
          <w:bCs/>
          <w:sz w:val="24"/>
          <w:szCs w:val="24"/>
        </w:rPr>
        <w:t>per svolgere attività professionale riservata con stabilimento nella giurisdizione;</w:t>
      </w:r>
    </w:p>
    <w:p w:rsidR="00F9127C" w:rsidRPr="00FD5B59" w:rsidRDefault="00F9127C" w:rsidP="00F9127C">
      <w:pPr>
        <w:autoSpaceDE w:val="0"/>
        <w:jc w:val="both"/>
        <w:rPr>
          <w:rFonts w:asciiTheme="minorHAnsi" w:hAnsiTheme="minorHAnsi"/>
          <w:bCs/>
          <w:sz w:val="24"/>
          <w:szCs w:val="24"/>
        </w:rPr>
      </w:pPr>
      <w:r w:rsidRPr="00FD5B59">
        <w:rPr>
          <w:rFonts w:asciiTheme="minorHAnsi" w:hAnsiTheme="minorHAnsi"/>
          <w:bCs/>
          <w:sz w:val="24"/>
          <w:szCs w:val="24"/>
        </w:rPr>
        <w:t xml:space="preserve">x) </w:t>
      </w:r>
      <w:r w:rsidRPr="00D7599E">
        <w:rPr>
          <w:rFonts w:asciiTheme="minorHAnsi" w:hAnsiTheme="minorHAnsi"/>
          <w:b/>
          <w:bCs/>
          <w:sz w:val="24"/>
          <w:szCs w:val="24"/>
          <w:u w:val="single"/>
        </w:rPr>
        <w:t>SIDAF</w:t>
      </w:r>
      <w:r w:rsidRPr="00FD5B59">
        <w:rPr>
          <w:rFonts w:asciiTheme="minorHAnsi" w:hAnsiTheme="minorHAnsi"/>
          <w:bCs/>
          <w:sz w:val="24"/>
          <w:szCs w:val="24"/>
        </w:rPr>
        <w:t>: il Sistema Informativo dell’ordine dei Dottori Agronomi e dei dottori Forestali;</w:t>
      </w:r>
    </w:p>
    <w:p w:rsidR="00F9127C" w:rsidRPr="00FD5B59" w:rsidRDefault="00F9127C" w:rsidP="00F9127C">
      <w:pPr>
        <w:autoSpaceDE w:val="0"/>
        <w:jc w:val="both"/>
        <w:rPr>
          <w:rFonts w:asciiTheme="minorHAnsi" w:hAnsiTheme="minorHAnsi"/>
          <w:bCs/>
          <w:sz w:val="24"/>
          <w:szCs w:val="24"/>
        </w:rPr>
      </w:pPr>
      <w:r w:rsidRPr="00FD5B59">
        <w:rPr>
          <w:rFonts w:asciiTheme="minorHAnsi" w:hAnsiTheme="minorHAnsi"/>
          <w:bCs/>
          <w:sz w:val="24"/>
          <w:szCs w:val="24"/>
        </w:rPr>
        <w:t xml:space="preserve">y) </w:t>
      </w:r>
      <w:r w:rsidRPr="00D7599E">
        <w:rPr>
          <w:rFonts w:asciiTheme="minorHAnsi" w:hAnsiTheme="minorHAnsi"/>
          <w:b/>
          <w:bCs/>
          <w:sz w:val="24"/>
          <w:szCs w:val="24"/>
          <w:u w:val="single"/>
        </w:rPr>
        <w:t>Scuola di Alta Formazione Professionale delle scienze e tecnologie agrarie, ambientali e forestali</w:t>
      </w:r>
      <w:r w:rsidRPr="00FD5B59">
        <w:rPr>
          <w:rFonts w:asciiTheme="minorHAnsi" w:hAnsiTheme="minorHAnsi"/>
          <w:bCs/>
          <w:sz w:val="24"/>
          <w:szCs w:val="24"/>
        </w:rPr>
        <w:t xml:space="preserve">: favorisce lo sviluppo </w:t>
      </w:r>
      <w:proofErr w:type="gramStart"/>
      <w:r w:rsidRPr="00FD5B59">
        <w:rPr>
          <w:rFonts w:asciiTheme="minorHAnsi" w:hAnsiTheme="minorHAnsi"/>
          <w:bCs/>
          <w:sz w:val="24"/>
          <w:szCs w:val="24"/>
        </w:rPr>
        <w:t xml:space="preserve">di </w:t>
      </w:r>
      <w:proofErr w:type="gramEnd"/>
      <w:r w:rsidRPr="00FD5B59">
        <w:rPr>
          <w:rFonts w:asciiTheme="minorHAnsi" w:hAnsiTheme="minorHAnsi"/>
          <w:bCs/>
          <w:sz w:val="24"/>
          <w:szCs w:val="24"/>
        </w:rPr>
        <w:t xml:space="preserve">iniziative di formazione permanente e promuove le attività di formazione per l’ingresso dei giovani laureati nel mondo della professione; </w:t>
      </w:r>
    </w:p>
    <w:p w:rsidR="00F9127C" w:rsidRDefault="00F9127C" w:rsidP="00F9127C">
      <w:pPr>
        <w:autoSpaceDE w:val="0"/>
        <w:jc w:val="both"/>
        <w:rPr>
          <w:rFonts w:asciiTheme="minorHAnsi" w:hAnsiTheme="minorHAnsi"/>
          <w:bCs/>
          <w:sz w:val="24"/>
          <w:szCs w:val="24"/>
        </w:rPr>
      </w:pPr>
      <w:r w:rsidRPr="00FD5B59">
        <w:rPr>
          <w:rFonts w:asciiTheme="minorHAnsi" w:hAnsiTheme="minorHAnsi"/>
          <w:bCs/>
          <w:sz w:val="24"/>
          <w:szCs w:val="24"/>
        </w:rPr>
        <w:t xml:space="preserve">z) </w:t>
      </w:r>
      <w:r w:rsidRPr="00D7599E">
        <w:rPr>
          <w:rFonts w:asciiTheme="minorHAnsi" w:hAnsiTheme="minorHAnsi"/>
          <w:b/>
          <w:bCs/>
          <w:sz w:val="24"/>
          <w:szCs w:val="24"/>
          <w:u w:val="single"/>
        </w:rPr>
        <w:t>Agenzia formativa</w:t>
      </w:r>
      <w:r w:rsidRPr="00FD5B59">
        <w:rPr>
          <w:rFonts w:asciiTheme="minorHAnsi" w:hAnsiTheme="minorHAnsi"/>
          <w:bCs/>
          <w:sz w:val="24"/>
          <w:szCs w:val="24"/>
        </w:rPr>
        <w:t xml:space="preserve">: ai fini del presente regolamento, si </w:t>
      </w:r>
      <w:proofErr w:type="gramStart"/>
      <w:r w:rsidRPr="00FD5B59">
        <w:rPr>
          <w:rFonts w:asciiTheme="minorHAnsi" w:hAnsiTheme="minorHAnsi"/>
          <w:bCs/>
          <w:sz w:val="24"/>
          <w:szCs w:val="24"/>
        </w:rPr>
        <w:t>definiscono</w:t>
      </w:r>
      <w:proofErr w:type="gramEnd"/>
      <w:r w:rsidRPr="00FD5B59">
        <w:rPr>
          <w:rFonts w:asciiTheme="minorHAnsi" w:hAnsiTheme="minorHAnsi"/>
          <w:bCs/>
          <w:sz w:val="24"/>
          <w:szCs w:val="24"/>
        </w:rPr>
        <w:t xml:space="preserve"> Agenzie Formative per l’Ordine dei Dottori Agronomi e dei Dottori Forestali le associazioni degli iscritti agli albi e altri soggetti autorizzati dal Consiglio Nazionale a svolgere formazione ai sensi dell’art 7 del DPR 137/12, oltre gli Ordini territoriali e le Federazioni regionali;                                                                                                      </w:t>
      </w:r>
    </w:p>
    <w:p w:rsidR="00F9127C" w:rsidRPr="00FD5B59" w:rsidRDefault="00F9127C" w:rsidP="00F9127C">
      <w:pPr>
        <w:autoSpaceDE w:val="0"/>
        <w:jc w:val="both"/>
        <w:rPr>
          <w:rFonts w:asciiTheme="minorHAnsi" w:hAnsiTheme="minorHAnsi"/>
          <w:bCs/>
          <w:sz w:val="24"/>
          <w:szCs w:val="24"/>
        </w:rPr>
      </w:pPr>
      <w:proofErr w:type="spellStart"/>
      <w:r w:rsidRPr="00FD5B59">
        <w:rPr>
          <w:rFonts w:asciiTheme="minorHAnsi" w:hAnsiTheme="minorHAnsi"/>
          <w:bCs/>
          <w:sz w:val="24"/>
          <w:szCs w:val="24"/>
        </w:rPr>
        <w:t>aa</w:t>
      </w:r>
      <w:proofErr w:type="spellEnd"/>
      <w:r w:rsidRPr="00FD5B59">
        <w:rPr>
          <w:rFonts w:asciiTheme="minorHAnsi" w:hAnsiTheme="minorHAnsi"/>
          <w:bCs/>
          <w:sz w:val="24"/>
          <w:szCs w:val="24"/>
        </w:rPr>
        <w:t xml:space="preserve">) </w:t>
      </w:r>
      <w:r w:rsidRPr="00D7599E">
        <w:rPr>
          <w:rFonts w:asciiTheme="minorHAnsi" w:hAnsiTheme="minorHAnsi"/>
          <w:b/>
          <w:bCs/>
          <w:sz w:val="24"/>
          <w:szCs w:val="24"/>
          <w:u w:val="single"/>
        </w:rPr>
        <w:t>Catalogo nazionale della formazione continua</w:t>
      </w:r>
      <w:r w:rsidRPr="00FD5B59">
        <w:rPr>
          <w:rFonts w:asciiTheme="minorHAnsi" w:hAnsiTheme="minorHAnsi"/>
          <w:bCs/>
          <w:sz w:val="24"/>
          <w:szCs w:val="24"/>
        </w:rPr>
        <w:t xml:space="preserve">: elenco di eventi formativi validati dal sistema </w:t>
      </w:r>
      <w:proofErr w:type="spellStart"/>
      <w:proofErr w:type="gramStart"/>
      <w:r w:rsidRPr="00FD5B59">
        <w:rPr>
          <w:rFonts w:asciiTheme="minorHAnsi" w:hAnsiTheme="minorHAnsi"/>
          <w:bCs/>
          <w:sz w:val="24"/>
          <w:szCs w:val="24"/>
        </w:rPr>
        <w:t>ordinistico</w:t>
      </w:r>
      <w:proofErr w:type="spellEnd"/>
      <w:proofErr w:type="gramEnd"/>
      <w:r w:rsidRPr="00FD5B59">
        <w:rPr>
          <w:rFonts w:asciiTheme="minorHAnsi" w:hAnsiTheme="minorHAnsi"/>
          <w:bCs/>
          <w:sz w:val="24"/>
          <w:szCs w:val="24"/>
        </w:rPr>
        <w:t xml:space="preserve"> reperibile sul SIDAF."</w:t>
      </w:r>
    </w:p>
    <w:p w:rsidR="00F9127C" w:rsidRPr="00F9127C" w:rsidRDefault="00F9127C" w:rsidP="00F9127C">
      <w:pPr>
        <w:autoSpaceDE w:val="0"/>
        <w:spacing w:after="0"/>
        <w:jc w:val="center"/>
        <w:rPr>
          <w:rFonts w:asciiTheme="minorHAnsi" w:hAnsiTheme="minorHAnsi"/>
          <w:b/>
          <w:bCs/>
          <w:sz w:val="24"/>
          <w:szCs w:val="24"/>
        </w:rPr>
      </w:pPr>
      <w:r w:rsidRPr="00F9127C">
        <w:rPr>
          <w:rFonts w:asciiTheme="minorHAnsi" w:hAnsiTheme="minorHAnsi"/>
          <w:b/>
          <w:bCs/>
          <w:sz w:val="24"/>
          <w:szCs w:val="24"/>
        </w:rPr>
        <w:t xml:space="preserve">Art. </w:t>
      </w:r>
      <w:proofErr w:type="gramStart"/>
      <w:r w:rsidRPr="00F9127C">
        <w:rPr>
          <w:rFonts w:asciiTheme="minorHAnsi" w:hAnsiTheme="minorHAnsi"/>
          <w:b/>
          <w:bCs/>
          <w:sz w:val="24"/>
          <w:szCs w:val="24"/>
        </w:rPr>
        <w:t>2</w:t>
      </w:r>
      <w:proofErr w:type="gramEnd"/>
    </w:p>
    <w:p w:rsidR="00F9127C" w:rsidRPr="00D7599E" w:rsidRDefault="00F9127C" w:rsidP="00F9127C">
      <w:pPr>
        <w:autoSpaceDE w:val="0"/>
        <w:jc w:val="center"/>
        <w:rPr>
          <w:rFonts w:asciiTheme="minorHAnsi" w:hAnsiTheme="minorHAnsi"/>
          <w:b/>
          <w:bCs/>
          <w:sz w:val="24"/>
          <w:szCs w:val="24"/>
        </w:rPr>
      </w:pPr>
      <w:r w:rsidRPr="00F9127C">
        <w:rPr>
          <w:rFonts w:asciiTheme="minorHAnsi" w:hAnsiTheme="minorHAnsi"/>
          <w:b/>
          <w:bCs/>
          <w:sz w:val="24"/>
          <w:szCs w:val="24"/>
        </w:rPr>
        <w:t>Obbligo formativo</w:t>
      </w:r>
    </w:p>
    <w:p w:rsidR="00F9127C" w:rsidRPr="00FD5B59" w:rsidRDefault="00F9127C" w:rsidP="00F9127C">
      <w:pPr>
        <w:autoSpaceDE w:val="0"/>
        <w:jc w:val="both"/>
        <w:rPr>
          <w:rFonts w:asciiTheme="minorHAnsi" w:hAnsiTheme="minorHAnsi"/>
          <w:bCs/>
          <w:sz w:val="24"/>
          <w:szCs w:val="24"/>
        </w:rPr>
      </w:pPr>
      <w:r w:rsidRPr="00FD5B59">
        <w:rPr>
          <w:rFonts w:asciiTheme="minorHAnsi" w:hAnsiTheme="minorHAnsi"/>
          <w:bCs/>
          <w:sz w:val="24"/>
          <w:szCs w:val="24"/>
        </w:rPr>
        <w:t>1. Al fine di garantire la qualità ed efficienza della prestazione professionale, nel migliore interesse dell’utente e della collettività, e per conseguire l’obietti</w:t>
      </w:r>
      <w:r>
        <w:rPr>
          <w:rFonts w:asciiTheme="minorHAnsi" w:hAnsiTheme="minorHAnsi"/>
          <w:bCs/>
          <w:sz w:val="24"/>
          <w:szCs w:val="24"/>
        </w:rPr>
        <w:t xml:space="preserve">vo dello sviluppo </w:t>
      </w:r>
      <w:proofErr w:type="gramStart"/>
      <w:r>
        <w:rPr>
          <w:rFonts w:asciiTheme="minorHAnsi" w:hAnsiTheme="minorHAnsi"/>
          <w:bCs/>
          <w:sz w:val="24"/>
          <w:szCs w:val="24"/>
        </w:rPr>
        <w:t xml:space="preserve">professionale </w:t>
      </w:r>
      <w:r w:rsidRPr="00FD5B59">
        <w:rPr>
          <w:rFonts w:asciiTheme="minorHAnsi" w:hAnsiTheme="minorHAnsi"/>
          <w:bCs/>
          <w:sz w:val="24"/>
          <w:szCs w:val="24"/>
        </w:rPr>
        <w:t>gli</w:t>
      </w:r>
      <w:proofErr w:type="gramEnd"/>
      <w:r w:rsidRPr="00FD5B59">
        <w:rPr>
          <w:rFonts w:asciiTheme="minorHAnsi" w:hAnsiTheme="minorHAnsi"/>
          <w:bCs/>
          <w:sz w:val="24"/>
          <w:szCs w:val="24"/>
        </w:rPr>
        <w:t xml:space="preserve"> iscritti </w:t>
      </w:r>
      <w:r w:rsidRPr="00FD5B59">
        <w:rPr>
          <w:rFonts w:asciiTheme="minorHAnsi" w:hAnsiTheme="minorHAnsi"/>
          <w:bCs/>
          <w:sz w:val="24"/>
          <w:szCs w:val="24"/>
        </w:rPr>
        <w:lastRenderedPageBreak/>
        <w:t>hanno l'obbligo di curare il continuo e costante aggiornamento delle proprie competenze professionali secondo quanto previsto dal presente regolamento.</w:t>
      </w:r>
    </w:p>
    <w:p w:rsidR="00F9127C" w:rsidRDefault="00F9127C" w:rsidP="00F9127C">
      <w:pPr>
        <w:autoSpaceDE w:val="0"/>
        <w:spacing w:after="0"/>
        <w:jc w:val="both"/>
        <w:rPr>
          <w:rFonts w:asciiTheme="minorHAnsi" w:hAnsiTheme="minorHAnsi"/>
          <w:bCs/>
          <w:sz w:val="24"/>
          <w:szCs w:val="24"/>
        </w:rPr>
      </w:pPr>
      <w:r w:rsidRPr="00FD5B59">
        <w:rPr>
          <w:rFonts w:asciiTheme="minorHAnsi" w:hAnsiTheme="minorHAnsi"/>
          <w:bCs/>
          <w:sz w:val="24"/>
          <w:szCs w:val="24"/>
        </w:rPr>
        <w:t xml:space="preserve">2. Sono soggetti all'obbligo formativo tutte le persone fisiche iscritte all'albo dei dottori agronomi e dei dottori forestali ad eccezione dei soggetti esonerati di cui all'art. </w:t>
      </w:r>
      <w:proofErr w:type="gramStart"/>
      <w:r w:rsidRPr="00FD5B59">
        <w:rPr>
          <w:rFonts w:asciiTheme="minorHAnsi" w:hAnsiTheme="minorHAnsi"/>
          <w:bCs/>
          <w:sz w:val="24"/>
          <w:szCs w:val="24"/>
        </w:rPr>
        <w:t>15</w:t>
      </w:r>
      <w:proofErr w:type="gramEnd"/>
      <w:r w:rsidRPr="00FD5B59">
        <w:rPr>
          <w:rFonts w:asciiTheme="minorHAnsi" w:hAnsiTheme="minorHAnsi"/>
          <w:bCs/>
          <w:sz w:val="24"/>
          <w:szCs w:val="24"/>
        </w:rPr>
        <w:t xml:space="preserve"> del presente regolamento.</w:t>
      </w:r>
    </w:p>
    <w:p w:rsidR="00F9127C" w:rsidRPr="00FD5B59" w:rsidRDefault="00F9127C" w:rsidP="00F9127C">
      <w:pPr>
        <w:autoSpaceDE w:val="0"/>
        <w:spacing w:after="0"/>
        <w:jc w:val="both"/>
        <w:rPr>
          <w:rFonts w:asciiTheme="minorHAnsi" w:hAnsiTheme="minorHAnsi"/>
          <w:bCs/>
          <w:sz w:val="24"/>
          <w:szCs w:val="24"/>
        </w:rPr>
      </w:pPr>
    </w:p>
    <w:p w:rsidR="00F9127C" w:rsidRPr="00DB4672" w:rsidRDefault="00F9127C" w:rsidP="00F9127C">
      <w:pPr>
        <w:autoSpaceDE w:val="0"/>
        <w:spacing w:after="0"/>
        <w:jc w:val="center"/>
        <w:rPr>
          <w:rFonts w:asciiTheme="minorHAnsi" w:hAnsiTheme="minorHAnsi"/>
          <w:b/>
          <w:bCs/>
          <w:sz w:val="24"/>
          <w:szCs w:val="24"/>
        </w:rPr>
      </w:pPr>
      <w:r w:rsidRPr="00DB4672">
        <w:rPr>
          <w:rFonts w:asciiTheme="minorHAnsi" w:hAnsiTheme="minorHAnsi"/>
          <w:b/>
          <w:bCs/>
          <w:sz w:val="24"/>
          <w:szCs w:val="24"/>
        </w:rPr>
        <w:t xml:space="preserve">Art. </w:t>
      </w:r>
      <w:proofErr w:type="gramStart"/>
      <w:r w:rsidRPr="00DB4672">
        <w:rPr>
          <w:rFonts w:asciiTheme="minorHAnsi" w:hAnsiTheme="minorHAnsi"/>
          <w:b/>
          <w:bCs/>
          <w:sz w:val="24"/>
          <w:szCs w:val="24"/>
        </w:rPr>
        <w:t>3</w:t>
      </w:r>
      <w:proofErr w:type="gramEnd"/>
    </w:p>
    <w:p w:rsidR="00F9127C" w:rsidRPr="00DB4672" w:rsidRDefault="00F9127C" w:rsidP="00F9127C">
      <w:pPr>
        <w:autoSpaceDE w:val="0"/>
        <w:jc w:val="center"/>
        <w:rPr>
          <w:rFonts w:asciiTheme="minorHAnsi" w:hAnsiTheme="minorHAnsi"/>
          <w:b/>
          <w:bCs/>
          <w:sz w:val="24"/>
          <w:szCs w:val="24"/>
        </w:rPr>
      </w:pPr>
      <w:r w:rsidRPr="00DB4672">
        <w:rPr>
          <w:rFonts w:asciiTheme="minorHAnsi" w:hAnsiTheme="minorHAnsi"/>
          <w:b/>
          <w:bCs/>
          <w:sz w:val="24"/>
          <w:szCs w:val="24"/>
        </w:rPr>
        <w:t>Attività formativa e settori disciplinari professionali</w:t>
      </w:r>
    </w:p>
    <w:p w:rsidR="00F9127C" w:rsidRPr="00FD5B59" w:rsidRDefault="00F9127C" w:rsidP="00F9127C">
      <w:pPr>
        <w:autoSpaceDE w:val="0"/>
        <w:jc w:val="both"/>
        <w:rPr>
          <w:rFonts w:asciiTheme="minorHAnsi" w:hAnsiTheme="minorHAnsi"/>
          <w:bCs/>
          <w:sz w:val="24"/>
          <w:szCs w:val="24"/>
        </w:rPr>
      </w:pPr>
      <w:r w:rsidRPr="00FD5B59">
        <w:rPr>
          <w:rFonts w:asciiTheme="minorHAnsi" w:hAnsiTheme="minorHAnsi"/>
          <w:bCs/>
          <w:sz w:val="24"/>
          <w:szCs w:val="24"/>
        </w:rPr>
        <w:t xml:space="preserve">1. Con l'espressione “attività formativa”, finalizzata all’assolvimento dell’obbligo formativo di cui all’art. </w:t>
      </w:r>
      <w:proofErr w:type="gramStart"/>
      <w:r w:rsidRPr="00FD5B59">
        <w:rPr>
          <w:rFonts w:asciiTheme="minorHAnsi" w:hAnsiTheme="minorHAnsi"/>
          <w:bCs/>
          <w:sz w:val="24"/>
          <w:szCs w:val="24"/>
        </w:rPr>
        <w:t>2</w:t>
      </w:r>
      <w:proofErr w:type="gramEnd"/>
      <w:r w:rsidRPr="00FD5B59">
        <w:rPr>
          <w:rFonts w:asciiTheme="minorHAnsi" w:hAnsiTheme="minorHAnsi"/>
          <w:bCs/>
          <w:sz w:val="24"/>
          <w:szCs w:val="24"/>
        </w:rPr>
        <w:t xml:space="preserve">, si intende ogni attività di aggiornamento, accrescimento e approfondimento delle conoscenze professionali, svolta mediante la partecipazione a iniziative culturali singole o di gruppo nei vari ambiti di competenza  professionale. </w:t>
      </w:r>
    </w:p>
    <w:p w:rsidR="00F9127C" w:rsidRPr="00FD5B59" w:rsidRDefault="00F9127C" w:rsidP="00F9127C">
      <w:pPr>
        <w:autoSpaceDE w:val="0"/>
        <w:jc w:val="both"/>
        <w:rPr>
          <w:rFonts w:asciiTheme="minorHAnsi" w:hAnsiTheme="minorHAnsi"/>
          <w:bCs/>
          <w:sz w:val="24"/>
          <w:szCs w:val="24"/>
        </w:rPr>
      </w:pPr>
      <w:r w:rsidRPr="00FD5B59">
        <w:rPr>
          <w:rFonts w:asciiTheme="minorHAnsi" w:hAnsiTheme="minorHAnsi"/>
          <w:bCs/>
          <w:sz w:val="24"/>
          <w:szCs w:val="24"/>
        </w:rPr>
        <w:t>2. L'attività formativa si distingue in:</w:t>
      </w:r>
    </w:p>
    <w:p w:rsidR="00F9127C" w:rsidRPr="00FD5B59" w:rsidRDefault="00F9127C" w:rsidP="00F9127C">
      <w:pPr>
        <w:autoSpaceDE w:val="0"/>
        <w:jc w:val="both"/>
        <w:rPr>
          <w:rFonts w:asciiTheme="minorHAnsi" w:hAnsiTheme="minorHAnsi"/>
          <w:bCs/>
          <w:sz w:val="24"/>
          <w:szCs w:val="24"/>
        </w:rPr>
      </w:pPr>
      <w:proofErr w:type="gramStart"/>
      <w:r w:rsidRPr="00FD5B59">
        <w:rPr>
          <w:rFonts w:asciiTheme="minorHAnsi" w:hAnsiTheme="minorHAnsi"/>
          <w:bCs/>
          <w:sz w:val="24"/>
          <w:szCs w:val="24"/>
        </w:rPr>
        <w:t>a.</w:t>
      </w:r>
      <w:proofErr w:type="gramEnd"/>
      <w:r w:rsidRPr="00FD5B59">
        <w:rPr>
          <w:rFonts w:asciiTheme="minorHAnsi" w:hAnsiTheme="minorHAnsi"/>
          <w:bCs/>
          <w:sz w:val="24"/>
          <w:szCs w:val="24"/>
        </w:rPr>
        <w:t xml:space="preserve"> </w:t>
      </w:r>
      <w:r w:rsidRPr="00DB4672">
        <w:rPr>
          <w:rFonts w:asciiTheme="minorHAnsi" w:hAnsiTheme="minorHAnsi"/>
          <w:bCs/>
          <w:i/>
          <w:sz w:val="24"/>
          <w:szCs w:val="24"/>
        </w:rPr>
        <w:t xml:space="preserve">attività formativa </w:t>
      </w:r>
      <w:proofErr w:type="spellStart"/>
      <w:r w:rsidRPr="00DB4672">
        <w:rPr>
          <w:rFonts w:asciiTheme="minorHAnsi" w:hAnsiTheme="minorHAnsi"/>
          <w:bCs/>
          <w:i/>
          <w:sz w:val="24"/>
          <w:szCs w:val="24"/>
        </w:rPr>
        <w:t>metaprofessionale</w:t>
      </w:r>
      <w:proofErr w:type="spellEnd"/>
      <w:r w:rsidRPr="00FD5B59">
        <w:rPr>
          <w:rFonts w:asciiTheme="minorHAnsi" w:hAnsiTheme="minorHAnsi"/>
          <w:bCs/>
          <w:sz w:val="24"/>
          <w:szCs w:val="24"/>
        </w:rPr>
        <w:t xml:space="preserve">. È l’attività di apprendimento riguardante l’ordinamento, la deontologia, la previdenza, la fiscalità, la tutela dei dati personali, la </w:t>
      </w:r>
      <w:proofErr w:type="gramStart"/>
      <w:r w:rsidRPr="00FD5B59">
        <w:rPr>
          <w:rFonts w:asciiTheme="minorHAnsi" w:hAnsiTheme="minorHAnsi"/>
          <w:bCs/>
          <w:sz w:val="24"/>
          <w:szCs w:val="24"/>
        </w:rPr>
        <w:t>tutela</w:t>
      </w:r>
      <w:proofErr w:type="gramEnd"/>
      <w:r w:rsidRPr="00FD5B59">
        <w:rPr>
          <w:rFonts w:asciiTheme="minorHAnsi" w:hAnsiTheme="minorHAnsi"/>
          <w:bCs/>
          <w:sz w:val="24"/>
          <w:szCs w:val="24"/>
        </w:rPr>
        <w:t xml:space="preserve"> della salute e della sicurezza negli studi professionali, la comunicazione, l’informatica, le lingue, l’organizzazione dello studio professionale;</w:t>
      </w:r>
    </w:p>
    <w:p w:rsidR="00F9127C" w:rsidRPr="00FD5B59" w:rsidRDefault="00F9127C" w:rsidP="00F9127C">
      <w:pPr>
        <w:autoSpaceDE w:val="0"/>
        <w:spacing w:after="0"/>
        <w:jc w:val="both"/>
        <w:rPr>
          <w:rFonts w:asciiTheme="minorHAnsi" w:hAnsiTheme="minorHAnsi"/>
          <w:bCs/>
          <w:sz w:val="24"/>
          <w:szCs w:val="24"/>
        </w:rPr>
      </w:pPr>
      <w:proofErr w:type="gramStart"/>
      <w:r w:rsidRPr="00FD5B59">
        <w:rPr>
          <w:rFonts w:asciiTheme="minorHAnsi" w:hAnsiTheme="minorHAnsi"/>
          <w:bCs/>
          <w:sz w:val="24"/>
          <w:szCs w:val="24"/>
        </w:rPr>
        <w:t>b.</w:t>
      </w:r>
      <w:proofErr w:type="gramEnd"/>
      <w:r w:rsidRPr="00FD5B59">
        <w:rPr>
          <w:rFonts w:asciiTheme="minorHAnsi" w:hAnsiTheme="minorHAnsi"/>
          <w:bCs/>
          <w:sz w:val="24"/>
          <w:szCs w:val="24"/>
        </w:rPr>
        <w:t xml:space="preserve"> </w:t>
      </w:r>
      <w:r w:rsidRPr="00DB4672">
        <w:rPr>
          <w:rFonts w:asciiTheme="minorHAnsi" w:hAnsiTheme="minorHAnsi"/>
          <w:bCs/>
          <w:i/>
          <w:sz w:val="24"/>
          <w:szCs w:val="24"/>
        </w:rPr>
        <w:t>attività formativa caratterizzante</w:t>
      </w:r>
      <w:r w:rsidRPr="00FD5B59">
        <w:rPr>
          <w:rFonts w:asciiTheme="minorHAnsi" w:hAnsiTheme="minorHAnsi"/>
          <w:bCs/>
          <w:sz w:val="24"/>
          <w:szCs w:val="24"/>
        </w:rPr>
        <w:t xml:space="preserve">. È l’attività volta al perfezionamento scientifico e tecnico </w:t>
      </w:r>
      <w:proofErr w:type="gramStart"/>
      <w:r w:rsidRPr="00FD5B59">
        <w:rPr>
          <w:rFonts w:asciiTheme="minorHAnsi" w:hAnsiTheme="minorHAnsi"/>
          <w:bCs/>
          <w:sz w:val="24"/>
          <w:szCs w:val="24"/>
        </w:rPr>
        <w:t>relativo alla</w:t>
      </w:r>
      <w:proofErr w:type="gramEnd"/>
      <w:r w:rsidRPr="00FD5B59">
        <w:rPr>
          <w:rFonts w:asciiTheme="minorHAnsi" w:hAnsiTheme="minorHAnsi"/>
          <w:bCs/>
          <w:sz w:val="24"/>
          <w:szCs w:val="24"/>
        </w:rPr>
        <w:t xml:space="preserve"> qualificazione della prestazione professionale nonché all’elaborazione metodologica posta alla base delle attività professionali nei campi di competenza della professione.</w:t>
      </w:r>
    </w:p>
    <w:p w:rsidR="00F9127C" w:rsidRPr="00F9127C" w:rsidRDefault="00F9127C" w:rsidP="00F9127C">
      <w:pPr>
        <w:autoSpaceDE w:val="0"/>
        <w:jc w:val="both"/>
        <w:rPr>
          <w:rFonts w:asciiTheme="minorHAnsi" w:hAnsiTheme="minorHAnsi"/>
          <w:bCs/>
          <w:sz w:val="24"/>
          <w:szCs w:val="24"/>
        </w:rPr>
      </w:pPr>
      <w:r w:rsidRPr="00FD5B59">
        <w:rPr>
          <w:rFonts w:asciiTheme="minorHAnsi" w:hAnsiTheme="minorHAnsi"/>
          <w:bCs/>
          <w:sz w:val="24"/>
          <w:szCs w:val="24"/>
        </w:rPr>
        <w:t xml:space="preserve">Gli </w:t>
      </w:r>
      <w:r w:rsidRPr="00F9127C">
        <w:rPr>
          <w:rFonts w:asciiTheme="minorHAnsi" w:hAnsiTheme="minorHAnsi"/>
          <w:bCs/>
          <w:sz w:val="24"/>
          <w:szCs w:val="24"/>
        </w:rPr>
        <w:t xml:space="preserve">ambiti </w:t>
      </w:r>
      <w:proofErr w:type="gramStart"/>
      <w:r w:rsidRPr="00F9127C">
        <w:rPr>
          <w:rFonts w:asciiTheme="minorHAnsi" w:hAnsiTheme="minorHAnsi"/>
          <w:bCs/>
          <w:sz w:val="24"/>
          <w:szCs w:val="24"/>
        </w:rPr>
        <w:t xml:space="preserve">di </w:t>
      </w:r>
      <w:proofErr w:type="gramEnd"/>
      <w:r w:rsidRPr="00F9127C">
        <w:rPr>
          <w:rFonts w:asciiTheme="minorHAnsi" w:hAnsiTheme="minorHAnsi"/>
          <w:bCs/>
          <w:sz w:val="24"/>
          <w:szCs w:val="24"/>
        </w:rPr>
        <w:t xml:space="preserve">intervento sulla formazione professionale continua di tipo caratterizzante sono i seguenti: </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 xml:space="preserve">• Ambito formativo di mantenimento, formazione su competenze consolidate nel territorio in cui si eroga la formazione.  </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 xml:space="preserve">• Ambito formativo di sviluppo, formazione su competenze in via di sviluppo per evoluzione del mercato delle prestazioni professionali o per </w:t>
      </w:r>
      <w:proofErr w:type="gramStart"/>
      <w:r w:rsidRPr="00F9127C">
        <w:rPr>
          <w:rFonts w:asciiTheme="minorHAnsi" w:hAnsiTheme="minorHAnsi"/>
          <w:bCs/>
          <w:sz w:val="24"/>
          <w:szCs w:val="24"/>
        </w:rPr>
        <w:t xml:space="preserve">la </w:t>
      </w:r>
      <w:proofErr w:type="gramEnd"/>
      <w:r w:rsidRPr="00F9127C">
        <w:rPr>
          <w:rFonts w:asciiTheme="minorHAnsi" w:hAnsiTheme="minorHAnsi"/>
          <w:bCs/>
          <w:sz w:val="24"/>
          <w:szCs w:val="24"/>
        </w:rPr>
        <w:t xml:space="preserve">evoluzione normativa e di regolamentazione delle procedure legate all’attività lavorativa professionale. </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 xml:space="preserve">• Ambito formativo </w:t>
      </w:r>
      <w:proofErr w:type="gramStart"/>
      <w:r w:rsidRPr="00F9127C">
        <w:rPr>
          <w:rFonts w:asciiTheme="minorHAnsi" w:hAnsiTheme="minorHAnsi"/>
          <w:bCs/>
          <w:sz w:val="24"/>
          <w:szCs w:val="24"/>
        </w:rPr>
        <w:t xml:space="preserve">di </w:t>
      </w:r>
      <w:proofErr w:type="gramEnd"/>
      <w:r w:rsidRPr="00F9127C">
        <w:rPr>
          <w:rFonts w:asciiTheme="minorHAnsi" w:hAnsiTheme="minorHAnsi"/>
          <w:bCs/>
          <w:sz w:val="24"/>
          <w:szCs w:val="24"/>
        </w:rPr>
        <w:t>innovazione, formazione su settori fortemente innovativi su cui è necessario precorrere la formazione per poter avere margine di anticipo e di preparazione anche rispetto ad altre professioni concorrenti.</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 xml:space="preserve">Mentre al sistema </w:t>
      </w:r>
      <w:proofErr w:type="spellStart"/>
      <w:proofErr w:type="gramStart"/>
      <w:r w:rsidRPr="00F9127C">
        <w:rPr>
          <w:rFonts w:asciiTheme="minorHAnsi" w:hAnsiTheme="minorHAnsi"/>
          <w:bCs/>
          <w:sz w:val="24"/>
          <w:szCs w:val="24"/>
        </w:rPr>
        <w:t>ordinistico</w:t>
      </w:r>
      <w:proofErr w:type="spellEnd"/>
      <w:proofErr w:type="gramEnd"/>
      <w:r w:rsidRPr="00F9127C">
        <w:rPr>
          <w:rFonts w:asciiTheme="minorHAnsi" w:hAnsiTheme="minorHAnsi"/>
          <w:bCs/>
          <w:sz w:val="24"/>
          <w:szCs w:val="24"/>
        </w:rPr>
        <w:t xml:space="preserve"> territoriale si chiede prevalentemente di affrontare gli ambiti formativi di mantenimento e di sviluppo, il Consiglio Nazionale, avendo la specifica attribuzione di orientamento della  formazione verso le nuove aree di sviluppo della professione si pone soprattutto in ambito formativo di innovazione.</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 xml:space="preserve">3. </w:t>
      </w:r>
      <w:proofErr w:type="gramStart"/>
      <w:r w:rsidRPr="00F9127C">
        <w:rPr>
          <w:rFonts w:asciiTheme="minorHAnsi" w:hAnsiTheme="minorHAnsi"/>
          <w:bCs/>
          <w:sz w:val="24"/>
          <w:szCs w:val="24"/>
        </w:rPr>
        <w:t>Sono riconosciute</w:t>
      </w:r>
      <w:proofErr w:type="gramEnd"/>
      <w:r w:rsidRPr="00F9127C">
        <w:rPr>
          <w:rFonts w:asciiTheme="minorHAnsi" w:hAnsiTheme="minorHAnsi"/>
          <w:bCs/>
          <w:sz w:val="24"/>
          <w:szCs w:val="24"/>
        </w:rPr>
        <w:t xml:space="preserve"> le seguenti tipologie di attività formativa:</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 xml:space="preserve">A catalogo </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a) corsi di formazione e aggiornamento;</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lastRenderedPageBreak/>
        <w:t>b) corsi di specializzazione e di perfezionamento;</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c) congressi, seminari, convegni, laboratori professionali, giornate di studio;</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d) visite tecniche viaggi di studio.</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Individuali</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 xml:space="preserve">a) Tesi di dottorato di ricerca e dottorato professionale;                           </w:t>
      </w:r>
      <w:r w:rsidR="00E84E9F">
        <w:rPr>
          <w:rFonts w:asciiTheme="minorHAnsi" w:hAnsiTheme="minorHAnsi"/>
          <w:bCs/>
          <w:sz w:val="24"/>
          <w:szCs w:val="24"/>
        </w:rPr>
        <w:t xml:space="preserve">                              </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b) superamento di esami in corsi di laurea universitari;</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c) partecipazione a corsi di specializzazione e perfezionamento universitari;</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d) partecipazione a master universitari;</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e) partecipazione a commissioni di studio, gruppi di lavoro istituiti da organismi nazionali e internazionali della categoria professionale;</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 xml:space="preserve">f) partecipazione alle commissioni per gli esami di Stato per l’esercizio della professione </w:t>
      </w:r>
      <w:proofErr w:type="gramStart"/>
      <w:r w:rsidRPr="00F9127C">
        <w:rPr>
          <w:rFonts w:asciiTheme="minorHAnsi" w:hAnsiTheme="minorHAnsi"/>
          <w:bCs/>
          <w:sz w:val="24"/>
          <w:szCs w:val="24"/>
        </w:rPr>
        <w:t>di</w:t>
      </w:r>
      <w:proofErr w:type="gramEnd"/>
      <w:r w:rsidRPr="00F9127C">
        <w:rPr>
          <w:rFonts w:asciiTheme="minorHAnsi" w:hAnsiTheme="minorHAnsi"/>
          <w:bCs/>
          <w:sz w:val="24"/>
          <w:szCs w:val="24"/>
        </w:rPr>
        <w:t xml:space="preserve"> dottore agronomo e di dottore forestale;</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 xml:space="preserve">g) partecipazione a commissioni presso enti pubblici territoriali aventi finalità di valutazione di piani e/o progetti; </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h) partecipazione alle assemblee annuali degli Ordini e delle Federazioni regionali;</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i) relazioni o lezioni nelle attività formative di cui alle lettere a), d), e</w:t>
      </w:r>
      <w:proofErr w:type="gramStart"/>
      <w:r w:rsidRPr="00F9127C">
        <w:rPr>
          <w:rFonts w:asciiTheme="minorHAnsi" w:hAnsiTheme="minorHAnsi"/>
          <w:bCs/>
          <w:sz w:val="24"/>
          <w:szCs w:val="24"/>
        </w:rPr>
        <w:t>)</w:t>
      </w:r>
      <w:proofErr w:type="gramEnd"/>
      <w:r w:rsidRPr="00F9127C">
        <w:rPr>
          <w:rFonts w:asciiTheme="minorHAnsi" w:hAnsiTheme="minorHAnsi"/>
          <w:bCs/>
          <w:sz w:val="24"/>
          <w:szCs w:val="24"/>
        </w:rPr>
        <w:t xml:space="preserve"> del presente comma;</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l) docenze in Università o centri di ricerca regionali, nazionali, comunitari o internazionali;</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 xml:space="preserve">m) articoli scientifici pubblicati sulle riviste ufficiali della categoria o su riviste a diffusione nazionale o internazionale, previa </w:t>
      </w:r>
      <w:proofErr w:type="gramStart"/>
      <w:r w:rsidRPr="00F9127C">
        <w:rPr>
          <w:rFonts w:asciiTheme="minorHAnsi" w:hAnsiTheme="minorHAnsi"/>
          <w:bCs/>
          <w:sz w:val="24"/>
          <w:szCs w:val="24"/>
        </w:rPr>
        <w:t>revisione</w:t>
      </w:r>
      <w:proofErr w:type="gramEnd"/>
      <w:r w:rsidRPr="00F9127C">
        <w:rPr>
          <w:rFonts w:asciiTheme="minorHAnsi" w:hAnsiTheme="minorHAnsi"/>
          <w:bCs/>
          <w:sz w:val="24"/>
          <w:szCs w:val="24"/>
        </w:rPr>
        <w:t xml:space="preserve"> di un comitato scientifico – tecnico; articoli di natura tecnico – professionale o lavori professionali pubblicati sulle riviste ufficiali della categoria o sulle riviste accreditate dal Consiglio Nazionale; monografie scientifiche o di natura tecnico – professionale con revisione di un comitato scie</w:t>
      </w:r>
      <w:r>
        <w:rPr>
          <w:rFonts w:asciiTheme="minorHAnsi" w:hAnsiTheme="minorHAnsi"/>
          <w:bCs/>
          <w:sz w:val="24"/>
          <w:szCs w:val="24"/>
        </w:rPr>
        <w:t>ntifico – tecnico o editoriale.</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 xml:space="preserve">4. Le attività formative di cui al comma </w:t>
      </w:r>
      <w:proofErr w:type="gramStart"/>
      <w:r w:rsidRPr="00F9127C">
        <w:rPr>
          <w:rFonts w:asciiTheme="minorHAnsi" w:hAnsiTheme="minorHAnsi"/>
          <w:bCs/>
          <w:sz w:val="24"/>
          <w:szCs w:val="24"/>
        </w:rPr>
        <w:t>3</w:t>
      </w:r>
      <w:proofErr w:type="gramEnd"/>
      <w:r w:rsidRPr="00F9127C">
        <w:rPr>
          <w:rFonts w:asciiTheme="minorHAnsi" w:hAnsiTheme="minorHAnsi"/>
          <w:bCs/>
          <w:sz w:val="24"/>
          <w:szCs w:val="24"/>
        </w:rPr>
        <w:t xml:space="preserve"> devono avere a oggetto le materie o tematiche  comprese nell’elenco dei settori disciplinari professionali di cui al successivo comma 6.</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 xml:space="preserve">5. </w:t>
      </w:r>
      <w:proofErr w:type="gramStart"/>
      <w:r w:rsidRPr="00F9127C">
        <w:rPr>
          <w:rFonts w:asciiTheme="minorHAnsi" w:hAnsiTheme="minorHAnsi"/>
          <w:bCs/>
          <w:sz w:val="24"/>
          <w:szCs w:val="24"/>
        </w:rPr>
        <w:t>Ulteriori</w:t>
      </w:r>
      <w:proofErr w:type="gramEnd"/>
      <w:r w:rsidRPr="00F9127C">
        <w:rPr>
          <w:rFonts w:asciiTheme="minorHAnsi" w:hAnsiTheme="minorHAnsi"/>
          <w:bCs/>
          <w:sz w:val="24"/>
          <w:szCs w:val="24"/>
        </w:rPr>
        <w:t xml:space="preserve"> attività formative possono essere riconosciute con delibera del Consiglio Nazionale purché coerenti con i principi e criteri  previsti dal presente regolamento.</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6. I settori disciplinari professionali (</w:t>
      </w:r>
      <w:proofErr w:type="spellStart"/>
      <w:proofErr w:type="gramStart"/>
      <w:r w:rsidRPr="00F9127C">
        <w:rPr>
          <w:rFonts w:asciiTheme="minorHAnsi" w:hAnsiTheme="minorHAnsi"/>
          <w:bCs/>
          <w:sz w:val="24"/>
          <w:szCs w:val="24"/>
        </w:rPr>
        <w:t>S.D.P</w:t>
      </w:r>
      <w:proofErr w:type="spellEnd"/>
      <w:proofErr w:type="gramEnd"/>
      <w:r w:rsidRPr="00F9127C">
        <w:rPr>
          <w:rFonts w:asciiTheme="minorHAnsi" w:hAnsiTheme="minorHAnsi"/>
          <w:bCs/>
          <w:sz w:val="24"/>
          <w:szCs w:val="24"/>
        </w:rPr>
        <w:t xml:space="preserve">) sono raggruppamenti di discipline tecnico-scientifiche afferenti alle competenze previste dall’ordinamento professionale. I settori sono stabiliti dal Consiglio Nazionale con </w:t>
      </w:r>
      <w:proofErr w:type="gramStart"/>
      <w:r w:rsidRPr="00F9127C">
        <w:rPr>
          <w:rFonts w:asciiTheme="minorHAnsi" w:hAnsiTheme="minorHAnsi"/>
          <w:bCs/>
          <w:sz w:val="24"/>
          <w:szCs w:val="24"/>
        </w:rPr>
        <w:t>apposita</w:t>
      </w:r>
      <w:proofErr w:type="gramEnd"/>
      <w:r w:rsidRPr="00F9127C">
        <w:rPr>
          <w:rFonts w:asciiTheme="minorHAnsi" w:hAnsiTheme="minorHAnsi"/>
          <w:bCs/>
          <w:sz w:val="24"/>
          <w:szCs w:val="24"/>
        </w:rPr>
        <w:t xml:space="preserve"> deliberazione.</w:t>
      </w:r>
    </w:p>
    <w:p w:rsidR="00F9127C" w:rsidRPr="00F9127C" w:rsidRDefault="00F9127C" w:rsidP="00F9127C">
      <w:pPr>
        <w:autoSpaceDE w:val="0"/>
        <w:spacing w:after="0"/>
        <w:jc w:val="both"/>
        <w:rPr>
          <w:rFonts w:asciiTheme="minorHAnsi" w:hAnsiTheme="minorHAnsi"/>
          <w:bCs/>
          <w:sz w:val="24"/>
          <w:szCs w:val="24"/>
        </w:rPr>
      </w:pPr>
    </w:p>
    <w:p w:rsidR="00F9127C" w:rsidRPr="00F9127C" w:rsidRDefault="00F9127C" w:rsidP="00F9127C">
      <w:pPr>
        <w:autoSpaceDE w:val="0"/>
        <w:spacing w:after="0"/>
        <w:jc w:val="center"/>
        <w:rPr>
          <w:rFonts w:asciiTheme="minorHAnsi" w:hAnsiTheme="minorHAnsi"/>
          <w:b/>
          <w:bCs/>
          <w:sz w:val="24"/>
          <w:szCs w:val="24"/>
        </w:rPr>
      </w:pPr>
      <w:r w:rsidRPr="00F9127C">
        <w:rPr>
          <w:rFonts w:asciiTheme="minorHAnsi" w:hAnsiTheme="minorHAnsi"/>
          <w:b/>
          <w:bCs/>
          <w:sz w:val="24"/>
          <w:szCs w:val="24"/>
        </w:rPr>
        <w:t xml:space="preserve">Art. </w:t>
      </w:r>
      <w:proofErr w:type="gramStart"/>
      <w:r w:rsidRPr="00F9127C">
        <w:rPr>
          <w:rFonts w:asciiTheme="minorHAnsi" w:hAnsiTheme="minorHAnsi"/>
          <w:b/>
          <w:bCs/>
          <w:sz w:val="24"/>
          <w:szCs w:val="24"/>
        </w:rPr>
        <w:t>4</w:t>
      </w:r>
      <w:proofErr w:type="gramEnd"/>
    </w:p>
    <w:p w:rsidR="00F9127C" w:rsidRPr="00F9127C" w:rsidRDefault="00F9127C" w:rsidP="00F9127C">
      <w:pPr>
        <w:autoSpaceDE w:val="0"/>
        <w:jc w:val="center"/>
        <w:rPr>
          <w:rFonts w:asciiTheme="minorHAnsi" w:hAnsiTheme="minorHAnsi"/>
          <w:b/>
          <w:bCs/>
          <w:sz w:val="24"/>
          <w:szCs w:val="24"/>
        </w:rPr>
      </w:pPr>
      <w:r w:rsidRPr="00F9127C">
        <w:rPr>
          <w:rFonts w:asciiTheme="minorHAnsi" w:hAnsiTheme="minorHAnsi"/>
          <w:b/>
          <w:bCs/>
          <w:sz w:val="24"/>
          <w:szCs w:val="24"/>
        </w:rPr>
        <w:t>Valore del credito formativo</w:t>
      </w:r>
    </w:p>
    <w:p w:rsid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 xml:space="preserve">1. L'unità di misura della formazione continua è il Credito Formativo Professionale (CFP) che equivale a </w:t>
      </w:r>
      <w:proofErr w:type="gramStart"/>
      <w:r w:rsidRPr="00F9127C">
        <w:rPr>
          <w:rFonts w:asciiTheme="minorHAnsi" w:hAnsiTheme="minorHAnsi"/>
          <w:bCs/>
          <w:sz w:val="24"/>
          <w:szCs w:val="24"/>
        </w:rPr>
        <w:t>8</w:t>
      </w:r>
      <w:proofErr w:type="gramEnd"/>
      <w:r w:rsidRPr="00F9127C">
        <w:rPr>
          <w:rFonts w:asciiTheme="minorHAnsi" w:hAnsiTheme="minorHAnsi"/>
          <w:bCs/>
          <w:sz w:val="24"/>
          <w:szCs w:val="24"/>
        </w:rPr>
        <w:t xml:space="preserve"> ore di attività formativa.</w:t>
      </w:r>
    </w:p>
    <w:p w:rsidR="00F9127C" w:rsidRPr="00F9127C" w:rsidRDefault="00F9127C" w:rsidP="00F9127C">
      <w:pPr>
        <w:autoSpaceDE w:val="0"/>
        <w:spacing w:after="0"/>
        <w:jc w:val="both"/>
        <w:rPr>
          <w:rFonts w:asciiTheme="minorHAnsi" w:hAnsiTheme="minorHAnsi"/>
          <w:bCs/>
          <w:sz w:val="24"/>
          <w:szCs w:val="24"/>
        </w:rPr>
      </w:pPr>
    </w:p>
    <w:p w:rsidR="00F9127C" w:rsidRPr="00F9127C" w:rsidRDefault="00F9127C" w:rsidP="00F9127C">
      <w:pPr>
        <w:autoSpaceDE w:val="0"/>
        <w:spacing w:after="0"/>
        <w:jc w:val="center"/>
        <w:rPr>
          <w:rFonts w:asciiTheme="minorHAnsi" w:hAnsiTheme="minorHAnsi"/>
          <w:b/>
          <w:bCs/>
          <w:sz w:val="24"/>
          <w:szCs w:val="24"/>
        </w:rPr>
      </w:pPr>
      <w:r w:rsidRPr="00F9127C">
        <w:rPr>
          <w:rFonts w:asciiTheme="minorHAnsi" w:hAnsiTheme="minorHAnsi"/>
          <w:b/>
          <w:bCs/>
          <w:sz w:val="24"/>
          <w:szCs w:val="24"/>
        </w:rPr>
        <w:t xml:space="preserve">Art. </w:t>
      </w:r>
      <w:proofErr w:type="gramStart"/>
      <w:r w:rsidRPr="00F9127C">
        <w:rPr>
          <w:rFonts w:asciiTheme="minorHAnsi" w:hAnsiTheme="minorHAnsi"/>
          <w:b/>
          <w:bCs/>
          <w:sz w:val="24"/>
          <w:szCs w:val="24"/>
        </w:rPr>
        <w:t>5</w:t>
      </w:r>
      <w:proofErr w:type="gramEnd"/>
    </w:p>
    <w:p w:rsidR="00F9127C" w:rsidRPr="00F9127C" w:rsidRDefault="00F9127C" w:rsidP="00F9127C">
      <w:pPr>
        <w:autoSpaceDE w:val="0"/>
        <w:jc w:val="center"/>
        <w:rPr>
          <w:rFonts w:asciiTheme="minorHAnsi" w:hAnsiTheme="minorHAnsi"/>
          <w:b/>
          <w:bCs/>
          <w:sz w:val="24"/>
          <w:szCs w:val="24"/>
        </w:rPr>
      </w:pPr>
      <w:proofErr w:type="gramStart"/>
      <w:r w:rsidRPr="00F9127C">
        <w:rPr>
          <w:rFonts w:asciiTheme="minorHAnsi" w:hAnsiTheme="minorHAnsi"/>
          <w:b/>
          <w:bCs/>
          <w:sz w:val="24"/>
          <w:szCs w:val="24"/>
        </w:rPr>
        <w:t>Modalità</w:t>
      </w:r>
      <w:proofErr w:type="gramEnd"/>
      <w:r w:rsidRPr="00F9127C">
        <w:rPr>
          <w:rFonts w:asciiTheme="minorHAnsi" w:hAnsiTheme="minorHAnsi"/>
          <w:b/>
          <w:bCs/>
          <w:sz w:val="24"/>
          <w:szCs w:val="24"/>
        </w:rPr>
        <w:t xml:space="preserve"> e condizioni per l'asso</w:t>
      </w:r>
      <w:r>
        <w:rPr>
          <w:rFonts w:asciiTheme="minorHAnsi" w:hAnsiTheme="minorHAnsi"/>
          <w:b/>
          <w:bCs/>
          <w:sz w:val="24"/>
          <w:szCs w:val="24"/>
        </w:rPr>
        <w:t>lvimento dell'obbligo formativo</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lastRenderedPageBreak/>
        <w:t xml:space="preserve">1. L'obbligo di formazione continua decorre </w:t>
      </w:r>
      <w:proofErr w:type="gramStart"/>
      <w:r w:rsidRPr="00F9127C">
        <w:rPr>
          <w:rFonts w:asciiTheme="minorHAnsi" w:hAnsiTheme="minorHAnsi"/>
          <w:bCs/>
          <w:sz w:val="24"/>
          <w:szCs w:val="24"/>
        </w:rPr>
        <w:t xml:space="preserve">dal </w:t>
      </w:r>
      <w:proofErr w:type="gramEnd"/>
      <w:r w:rsidRPr="00F9127C">
        <w:rPr>
          <w:rFonts w:asciiTheme="minorHAnsi" w:hAnsiTheme="minorHAnsi"/>
          <w:bCs/>
          <w:sz w:val="24"/>
          <w:szCs w:val="24"/>
        </w:rPr>
        <w:t>1 gennaio dell’anno successivo a quello di prima iscrizione all’Albo.</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2. L'anno formativo coincide con quello solare.</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 xml:space="preserve">3. Il periodo di valutazione della formazione continua ha </w:t>
      </w:r>
      <w:proofErr w:type="gramStart"/>
      <w:r w:rsidRPr="00F9127C">
        <w:rPr>
          <w:rFonts w:asciiTheme="minorHAnsi" w:hAnsiTheme="minorHAnsi"/>
          <w:bCs/>
          <w:sz w:val="24"/>
          <w:szCs w:val="24"/>
        </w:rPr>
        <w:t>durata</w:t>
      </w:r>
      <w:proofErr w:type="gramEnd"/>
      <w:r w:rsidRPr="00F9127C">
        <w:rPr>
          <w:rFonts w:asciiTheme="minorHAnsi" w:hAnsiTheme="minorHAnsi"/>
          <w:bCs/>
          <w:sz w:val="24"/>
          <w:szCs w:val="24"/>
        </w:rPr>
        <w:t xml:space="preserve"> triennale.</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4. Ogni iscritto sceglie liberamente le att</w:t>
      </w:r>
      <w:r>
        <w:rPr>
          <w:rFonts w:asciiTheme="minorHAnsi" w:hAnsiTheme="minorHAnsi"/>
          <w:bCs/>
          <w:sz w:val="24"/>
          <w:szCs w:val="24"/>
        </w:rPr>
        <w:t xml:space="preserve">ività formative da svolgere, </w:t>
      </w:r>
      <w:proofErr w:type="gramStart"/>
      <w:r>
        <w:rPr>
          <w:rFonts w:asciiTheme="minorHAnsi" w:hAnsiTheme="minorHAnsi"/>
          <w:bCs/>
          <w:sz w:val="24"/>
          <w:szCs w:val="24"/>
        </w:rPr>
        <w:t xml:space="preserve">in </w:t>
      </w:r>
      <w:r w:rsidRPr="00F9127C">
        <w:rPr>
          <w:rFonts w:asciiTheme="minorHAnsi" w:hAnsiTheme="minorHAnsi"/>
          <w:bCs/>
          <w:sz w:val="24"/>
          <w:szCs w:val="24"/>
        </w:rPr>
        <w:t>relazione alle</w:t>
      </w:r>
      <w:proofErr w:type="gramEnd"/>
      <w:r w:rsidRPr="00F9127C">
        <w:rPr>
          <w:rFonts w:asciiTheme="minorHAnsi" w:hAnsiTheme="minorHAnsi"/>
          <w:bCs/>
          <w:sz w:val="24"/>
          <w:szCs w:val="24"/>
        </w:rPr>
        <w:t xml:space="preserve"> sue preferenze rispetto ai tempi e alle modalità, nell'ambito dei settori disciplinari professionali di cui all'art. 3, comma 6 del presente regolamento.</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 xml:space="preserve">5. Ai fini dell'assolvimento dell’obbligo, ogni iscritto deve conseguire nel triennio almeno </w:t>
      </w:r>
      <w:proofErr w:type="gramStart"/>
      <w:r w:rsidRPr="00F9127C">
        <w:rPr>
          <w:rFonts w:asciiTheme="minorHAnsi" w:hAnsiTheme="minorHAnsi"/>
          <w:bCs/>
          <w:sz w:val="24"/>
          <w:szCs w:val="24"/>
        </w:rPr>
        <w:t>9</w:t>
      </w:r>
      <w:proofErr w:type="gramEnd"/>
      <w:r w:rsidRPr="00F9127C">
        <w:rPr>
          <w:rFonts w:asciiTheme="minorHAnsi" w:hAnsiTheme="minorHAnsi"/>
          <w:bCs/>
          <w:sz w:val="24"/>
          <w:szCs w:val="24"/>
        </w:rPr>
        <w:t xml:space="preserve"> CFP, di cui almeno 2 CFP devono essere conseguiti in ogni singolo anno formativo.</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 xml:space="preserve">6. Almeno </w:t>
      </w:r>
      <w:proofErr w:type="gramStart"/>
      <w:r w:rsidRPr="00F9127C">
        <w:rPr>
          <w:rFonts w:asciiTheme="minorHAnsi" w:hAnsiTheme="minorHAnsi"/>
          <w:bCs/>
          <w:sz w:val="24"/>
          <w:szCs w:val="24"/>
        </w:rPr>
        <w:t>1</w:t>
      </w:r>
      <w:proofErr w:type="gramEnd"/>
      <w:r w:rsidRPr="00F9127C">
        <w:rPr>
          <w:rFonts w:asciiTheme="minorHAnsi" w:hAnsiTheme="minorHAnsi"/>
          <w:bCs/>
          <w:sz w:val="24"/>
          <w:szCs w:val="24"/>
        </w:rPr>
        <w:t xml:space="preserve"> CFP ogni triennio deve derivare da attività formative aventi a oggetto argomenti </w:t>
      </w:r>
      <w:proofErr w:type="spellStart"/>
      <w:r w:rsidRPr="00F9127C">
        <w:rPr>
          <w:rFonts w:asciiTheme="minorHAnsi" w:hAnsiTheme="minorHAnsi"/>
          <w:bCs/>
          <w:sz w:val="24"/>
          <w:szCs w:val="24"/>
        </w:rPr>
        <w:t>metaprofessionali</w:t>
      </w:r>
      <w:proofErr w:type="spellEnd"/>
      <w:r w:rsidRPr="00F9127C">
        <w:rPr>
          <w:rFonts w:asciiTheme="minorHAnsi" w:hAnsiTheme="minorHAnsi"/>
          <w:bCs/>
          <w:sz w:val="24"/>
          <w:szCs w:val="24"/>
        </w:rPr>
        <w:t xml:space="preserve"> di cui all´art. 3, comma </w:t>
      </w:r>
      <w:proofErr w:type="gramStart"/>
      <w:r w:rsidRPr="00F9127C">
        <w:rPr>
          <w:rFonts w:asciiTheme="minorHAnsi" w:hAnsiTheme="minorHAnsi"/>
          <w:bCs/>
          <w:sz w:val="24"/>
          <w:szCs w:val="24"/>
        </w:rPr>
        <w:t>2</w:t>
      </w:r>
      <w:proofErr w:type="gramEnd"/>
      <w:r w:rsidRPr="00F9127C">
        <w:rPr>
          <w:rFonts w:asciiTheme="minorHAnsi" w:hAnsiTheme="minorHAnsi"/>
          <w:bCs/>
          <w:sz w:val="24"/>
          <w:szCs w:val="24"/>
        </w:rPr>
        <w:t>, lettera a) del presente regolamento.</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 xml:space="preserve">7. Entro l'anno successivo a quello di prima iscrizione, gli iscritti devono acquisire almeno </w:t>
      </w:r>
      <w:proofErr w:type="gramStart"/>
      <w:r w:rsidRPr="00F9127C">
        <w:rPr>
          <w:rFonts w:asciiTheme="minorHAnsi" w:hAnsiTheme="minorHAnsi"/>
          <w:bCs/>
          <w:sz w:val="24"/>
          <w:szCs w:val="24"/>
        </w:rPr>
        <w:t>0,5 CFP derivante</w:t>
      </w:r>
      <w:proofErr w:type="gramEnd"/>
      <w:r w:rsidRPr="00F9127C">
        <w:rPr>
          <w:rFonts w:asciiTheme="minorHAnsi" w:hAnsiTheme="minorHAnsi"/>
          <w:bCs/>
          <w:sz w:val="24"/>
          <w:szCs w:val="24"/>
        </w:rPr>
        <w:t xml:space="preserve"> da attività formative aventi a oggetto argoment</w:t>
      </w:r>
      <w:r w:rsidR="00603DA1">
        <w:rPr>
          <w:rFonts w:asciiTheme="minorHAnsi" w:hAnsiTheme="minorHAnsi"/>
          <w:bCs/>
          <w:sz w:val="24"/>
          <w:szCs w:val="24"/>
        </w:rPr>
        <w:t>i</w:t>
      </w:r>
      <w:r w:rsidRPr="00F9127C">
        <w:rPr>
          <w:rFonts w:asciiTheme="minorHAnsi" w:hAnsiTheme="minorHAnsi"/>
          <w:bCs/>
          <w:sz w:val="24"/>
          <w:szCs w:val="24"/>
        </w:rPr>
        <w:t xml:space="preserve"> di tipo </w:t>
      </w:r>
      <w:proofErr w:type="spellStart"/>
      <w:r w:rsidRPr="00F9127C">
        <w:rPr>
          <w:rFonts w:asciiTheme="minorHAnsi" w:hAnsiTheme="minorHAnsi"/>
          <w:bCs/>
          <w:sz w:val="24"/>
          <w:szCs w:val="24"/>
        </w:rPr>
        <w:t>metaprofessionali</w:t>
      </w:r>
      <w:proofErr w:type="spellEnd"/>
      <w:r w:rsidRPr="00F9127C">
        <w:rPr>
          <w:rFonts w:asciiTheme="minorHAnsi" w:hAnsiTheme="minorHAnsi"/>
          <w:bCs/>
          <w:sz w:val="24"/>
          <w:szCs w:val="24"/>
        </w:rPr>
        <w:t xml:space="preserve"> di cui all'art 3 comma 2 lettera a) del presente regolamento. </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 xml:space="preserve">8. Qualora un iscritto acquisisca in un anno più di </w:t>
      </w:r>
      <w:proofErr w:type="gramStart"/>
      <w:r w:rsidRPr="00F9127C">
        <w:rPr>
          <w:rFonts w:asciiTheme="minorHAnsi" w:hAnsiTheme="minorHAnsi"/>
          <w:bCs/>
          <w:sz w:val="24"/>
          <w:szCs w:val="24"/>
        </w:rPr>
        <w:t>3</w:t>
      </w:r>
      <w:proofErr w:type="gramEnd"/>
      <w:r w:rsidRPr="00F9127C">
        <w:rPr>
          <w:rFonts w:asciiTheme="minorHAnsi" w:hAnsiTheme="minorHAnsi"/>
          <w:bCs/>
          <w:sz w:val="24"/>
          <w:szCs w:val="24"/>
        </w:rPr>
        <w:t xml:space="preserve"> CFP, quelli eccedenti sono riportati nel computo di quelli necessari per assolvere l’obbligo formativo triennale in deroga al comma 5, ultima parte, del presente articolo.</w:t>
      </w:r>
    </w:p>
    <w:p w:rsid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 xml:space="preserve">9. Il comma </w:t>
      </w:r>
      <w:proofErr w:type="gramStart"/>
      <w:r w:rsidRPr="00F9127C">
        <w:rPr>
          <w:rFonts w:asciiTheme="minorHAnsi" w:hAnsiTheme="minorHAnsi"/>
          <w:bCs/>
          <w:sz w:val="24"/>
          <w:szCs w:val="24"/>
        </w:rPr>
        <w:t>1</w:t>
      </w:r>
      <w:proofErr w:type="gramEnd"/>
      <w:r w:rsidRPr="00F9127C">
        <w:rPr>
          <w:rFonts w:asciiTheme="minorHAnsi" w:hAnsiTheme="minorHAnsi"/>
          <w:bCs/>
          <w:sz w:val="24"/>
          <w:szCs w:val="24"/>
        </w:rPr>
        <w:t xml:space="preserve"> del presente articolo non si applica nel caso di cancellazione e successiva </w:t>
      </w:r>
      <w:proofErr w:type="spellStart"/>
      <w:r w:rsidRPr="00F9127C">
        <w:rPr>
          <w:rFonts w:asciiTheme="minorHAnsi" w:hAnsiTheme="minorHAnsi"/>
          <w:bCs/>
          <w:sz w:val="24"/>
          <w:szCs w:val="24"/>
        </w:rPr>
        <w:t>reiscrizione</w:t>
      </w:r>
      <w:proofErr w:type="spellEnd"/>
      <w:r w:rsidRPr="00F9127C">
        <w:rPr>
          <w:rFonts w:asciiTheme="minorHAnsi" w:hAnsiTheme="minorHAnsi"/>
          <w:bCs/>
          <w:sz w:val="24"/>
          <w:szCs w:val="24"/>
        </w:rPr>
        <w:t xml:space="preserve"> ovvero di trasferimento successivo al primo anno di iscrizione.</w:t>
      </w:r>
    </w:p>
    <w:p w:rsidR="00603DA1" w:rsidRPr="00F9127C" w:rsidRDefault="00603DA1" w:rsidP="00F9127C">
      <w:pPr>
        <w:autoSpaceDE w:val="0"/>
        <w:spacing w:after="0"/>
        <w:jc w:val="both"/>
        <w:rPr>
          <w:rFonts w:asciiTheme="minorHAnsi" w:hAnsiTheme="minorHAnsi"/>
          <w:bCs/>
          <w:sz w:val="24"/>
          <w:szCs w:val="24"/>
        </w:rPr>
      </w:pPr>
    </w:p>
    <w:p w:rsidR="00F9127C" w:rsidRPr="00603DA1" w:rsidRDefault="00F9127C" w:rsidP="00603DA1">
      <w:pPr>
        <w:autoSpaceDE w:val="0"/>
        <w:spacing w:after="0"/>
        <w:jc w:val="center"/>
        <w:rPr>
          <w:rFonts w:asciiTheme="minorHAnsi" w:hAnsiTheme="minorHAnsi"/>
          <w:b/>
          <w:bCs/>
          <w:sz w:val="24"/>
          <w:szCs w:val="24"/>
        </w:rPr>
      </w:pPr>
      <w:r w:rsidRPr="00603DA1">
        <w:rPr>
          <w:rFonts w:asciiTheme="minorHAnsi" w:hAnsiTheme="minorHAnsi"/>
          <w:b/>
          <w:bCs/>
          <w:sz w:val="24"/>
          <w:szCs w:val="24"/>
        </w:rPr>
        <w:t xml:space="preserve">Art. </w:t>
      </w:r>
      <w:proofErr w:type="gramStart"/>
      <w:r w:rsidRPr="00603DA1">
        <w:rPr>
          <w:rFonts w:asciiTheme="minorHAnsi" w:hAnsiTheme="minorHAnsi"/>
          <w:b/>
          <w:bCs/>
          <w:sz w:val="24"/>
          <w:szCs w:val="24"/>
        </w:rPr>
        <w:t>6</w:t>
      </w:r>
      <w:proofErr w:type="gramEnd"/>
    </w:p>
    <w:p w:rsidR="00F9127C" w:rsidRPr="00603DA1" w:rsidRDefault="00F9127C" w:rsidP="00603DA1">
      <w:pPr>
        <w:autoSpaceDE w:val="0"/>
        <w:jc w:val="center"/>
        <w:rPr>
          <w:rFonts w:asciiTheme="minorHAnsi" w:hAnsiTheme="minorHAnsi"/>
          <w:b/>
          <w:bCs/>
          <w:sz w:val="24"/>
          <w:szCs w:val="24"/>
        </w:rPr>
      </w:pPr>
      <w:r w:rsidRPr="00603DA1">
        <w:rPr>
          <w:rFonts w:asciiTheme="minorHAnsi" w:hAnsiTheme="minorHAnsi"/>
          <w:b/>
          <w:bCs/>
          <w:sz w:val="24"/>
          <w:szCs w:val="24"/>
        </w:rPr>
        <w:t xml:space="preserve">Accreditamento </w:t>
      </w:r>
      <w:proofErr w:type="gramStart"/>
      <w:r w:rsidRPr="00603DA1">
        <w:rPr>
          <w:rFonts w:asciiTheme="minorHAnsi" w:hAnsiTheme="minorHAnsi"/>
          <w:b/>
          <w:bCs/>
          <w:sz w:val="24"/>
          <w:szCs w:val="24"/>
        </w:rPr>
        <w:t xml:space="preserve">delle </w:t>
      </w:r>
      <w:proofErr w:type="gramEnd"/>
      <w:r w:rsidRPr="00603DA1">
        <w:rPr>
          <w:rFonts w:asciiTheme="minorHAnsi" w:hAnsiTheme="minorHAnsi"/>
          <w:b/>
          <w:bCs/>
          <w:sz w:val="24"/>
          <w:szCs w:val="24"/>
        </w:rPr>
        <w:t>associazione degli iscritt</w:t>
      </w:r>
      <w:r w:rsidR="00603DA1">
        <w:rPr>
          <w:rFonts w:asciiTheme="minorHAnsi" w:hAnsiTheme="minorHAnsi"/>
          <w:b/>
          <w:bCs/>
          <w:sz w:val="24"/>
          <w:szCs w:val="24"/>
        </w:rPr>
        <w:t>i agli albi e di altri soggetti</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 xml:space="preserve">1. Ai sensi dell'art. </w:t>
      </w:r>
      <w:proofErr w:type="gramStart"/>
      <w:r w:rsidRPr="00F9127C">
        <w:rPr>
          <w:rFonts w:asciiTheme="minorHAnsi" w:hAnsiTheme="minorHAnsi"/>
          <w:bCs/>
          <w:sz w:val="24"/>
          <w:szCs w:val="24"/>
        </w:rPr>
        <w:t>7</w:t>
      </w:r>
      <w:proofErr w:type="gramEnd"/>
      <w:r w:rsidRPr="00F9127C">
        <w:rPr>
          <w:rFonts w:asciiTheme="minorHAnsi" w:hAnsiTheme="minorHAnsi"/>
          <w:bCs/>
          <w:sz w:val="24"/>
          <w:szCs w:val="24"/>
        </w:rPr>
        <w:t>, comma 2 del DPR 137/12, oltre gli Ordini territoriali e le Federazioni regionali, possono svolgere attività formativa anche le associazioni degli iscritti agli albi e altri soggetti autorizzati dal Consiglio Nazionale.</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2. Ai fini del presente regolamento, le associazioni degli iscritti agli albi e altri soggetti autorizzati dal Consiglio Nazionale si definiscono Agenzie Formative per l’Ordine dei Dottori Agronomi e dei Dottori.</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 xml:space="preserve">3. I criteri per l’accreditamento </w:t>
      </w:r>
      <w:proofErr w:type="gramStart"/>
      <w:r w:rsidRPr="00F9127C">
        <w:rPr>
          <w:rFonts w:asciiTheme="minorHAnsi" w:hAnsiTheme="minorHAnsi"/>
          <w:bCs/>
          <w:sz w:val="24"/>
          <w:szCs w:val="24"/>
        </w:rPr>
        <w:t xml:space="preserve">delle </w:t>
      </w:r>
      <w:proofErr w:type="gramEnd"/>
      <w:r w:rsidRPr="00F9127C">
        <w:rPr>
          <w:rFonts w:asciiTheme="minorHAnsi" w:hAnsiTheme="minorHAnsi"/>
          <w:bCs/>
          <w:sz w:val="24"/>
          <w:szCs w:val="24"/>
        </w:rPr>
        <w:t>associazione degli iscritti agli albi e degli altri soggetti di cui all'art. 7, comma 2 del DPR 137/12 sono stabiliti ed aggiornati con deliberazione del Consiglio Nazionale.</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4. La domanda di autorizzazione, con la relativa proposta di delibera motivata del CONAF, viene immediatamente trasmessa al Ministero della Giustizia per l’emissione del parere vincolante; agli istanti viene comunicata, a cura del CONAF, l’avvenuta trasmissione. Sulla base del parere vincolante rilasciato dal Ministero, il CONAF autorizza o rigetta la richiesta, con delibera motivata.</w:t>
      </w:r>
    </w:p>
    <w:p w:rsid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lastRenderedPageBreak/>
        <w:t xml:space="preserve">In caso di accertate e gravi inadempienze nella gestione e attuazione delle attività formative delle associazioni professionali e dei soggetti accreditati, il Consiglio Nazionale dispone, con </w:t>
      </w:r>
      <w:proofErr w:type="gramStart"/>
      <w:r w:rsidRPr="00F9127C">
        <w:rPr>
          <w:rFonts w:asciiTheme="minorHAnsi" w:hAnsiTheme="minorHAnsi"/>
          <w:bCs/>
          <w:sz w:val="24"/>
          <w:szCs w:val="24"/>
        </w:rPr>
        <w:t>apposita</w:t>
      </w:r>
      <w:proofErr w:type="gramEnd"/>
      <w:r w:rsidRPr="00F9127C">
        <w:rPr>
          <w:rFonts w:asciiTheme="minorHAnsi" w:hAnsiTheme="minorHAnsi"/>
          <w:bCs/>
          <w:sz w:val="24"/>
          <w:szCs w:val="24"/>
        </w:rPr>
        <w:t xml:space="preserve"> deliberazione, la revoca dell'autorizzazione, previo parere</w:t>
      </w:r>
      <w:r w:rsidR="00603DA1">
        <w:rPr>
          <w:rFonts w:asciiTheme="minorHAnsi" w:hAnsiTheme="minorHAnsi"/>
          <w:bCs/>
          <w:sz w:val="24"/>
          <w:szCs w:val="24"/>
        </w:rPr>
        <w:t xml:space="preserve"> del Ministero della Giustizia.</w:t>
      </w:r>
    </w:p>
    <w:p w:rsidR="00603DA1" w:rsidRPr="00F9127C" w:rsidRDefault="00603DA1" w:rsidP="00F9127C">
      <w:pPr>
        <w:autoSpaceDE w:val="0"/>
        <w:spacing w:after="0"/>
        <w:jc w:val="both"/>
        <w:rPr>
          <w:rFonts w:asciiTheme="minorHAnsi" w:hAnsiTheme="minorHAnsi"/>
          <w:bCs/>
          <w:sz w:val="24"/>
          <w:szCs w:val="24"/>
        </w:rPr>
      </w:pPr>
    </w:p>
    <w:p w:rsidR="00F9127C" w:rsidRPr="00603DA1" w:rsidRDefault="00F9127C" w:rsidP="00603DA1">
      <w:pPr>
        <w:autoSpaceDE w:val="0"/>
        <w:spacing w:after="0"/>
        <w:jc w:val="center"/>
        <w:rPr>
          <w:rFonts w:asciiTheme="minorHAnsi" w:hAnsiTheme="minorHAnsi"/>
          <w:b/>
          <w:bCs/>
          <w:sz w:val="24"/>
          <w:szCs w:val="24"/>
        </w:rPr>
      </w:pPr>
      <w:r w:rsidRPr="00603DA1">
        <w:rPr>
          <w:rFonts w:asciiTheme="minorHAnsi" w:hAnsiTheme="minorHAnsi"/>
          <w:b/>
          <w:bCs/>
          <w:sz w:val="24"/>
          <w:szCs w:val="24"/>
        </w:rPr>
        <w:t xml:space="preserve">Art. </w:t>
      </w:r>
      <w:proofErr w:type="gramStart"/>
      <w:r w:rsidRPr="00603DA1">
        <w:rPr>
          <w:rFonts w:asciiTheme="minorHAnsi" w:hAnsiTheme="minorHAnsi"/>
          <w:b/>
          <w:bCs/>
          <w:sz w:val="24"/>
          <w:szCs w:val="24"/>
        </w:rPr>
        <w:t>7</w:t>
      </w:r>
      <w:proofErr w:type="gramEnd"/>
    </w:p>
    <w:p w:rsidR="00F9127C" w:rsidRPr="00603DA1" w:rsidRDefault="00F9127C" w:rsidP="00603DA1">
      <w:pPr>
        <w:autoSpaceDE w:val="0"/>
        <w:jc w:val="center"/>
        <w:rPr>
          <w:rFonts w:asciiTheme="minorHAnsi" w:hAnsiTheme="minorHAnsi"/>
          <w:b/>
          <w:bCs/>
          <w:sz w:val="24"/>
          <w:szCs w:val="24"/>
        </w:rPr>
      </w:pPr>
      <w:r w:rsidRPr="00603DA1">
        <w:rPr>
          <w:rFonts w:asciiTheme="minorHAnsi" w:hAnsiTheme="minorHAnsi"/>
          <w:b/>
          <w:bCs/>
          <w:sz w:val="24"/>
          <w:szCs w:val="24"/>
        </w:rPr>
        <w:t>Convenzioni con le Un</w:t>
      </w:r>
      <w:r w:rsidR="00603DA1" w:rsidRPr="00603DA1">
        <w:rPr>
          <w:rFonts w:asciiTheme="minorHAnsi" w:hAnsiTheme="minorHAnsi"/>
          <w:b/>
          <w:bCs/>
          <w:sz w:val="24"/>
          <w:szCs w:val="24"/>
        </w:rPr>
        <w:t>iversità</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 xml:space="preserve">1. Con </w:t>
      </w:r>
      <w:proofErr w:type="gramStart"/>
      <w:r w:rsidRPr="00F9127C">
        <w:rPr>
          <w:rFonts w:asciiTheme="minorHAnsi" w:hAnsiTheme="minorHAnsi"/>
          <w:bCs/>
          <w:sz w:val="24"/>
          <w:szCs w:val="24"/>
        </w:rPr>
        <w:t>apposite</w:t>
      </w:r>
      <w:proofErr w:type="gramEnd"/>
      <w:r w:rsidRPr="00F9127C">
        <w:rPr>
          <w:rFonts w:asciiTheme="minorHAnsi" w:hAnsiTheme="minorHAnsi"/>
          <w:bCs/>
          <w:sz w:val="24"/>
          <w:szCs w:val="24"/>
        </w:rPr>
        <w:t xml:space="preserve"> convenzioni stipulate tra il Consiglio nazionale e le Università possono essere stabilite regole comuni di riconoscimento reciproco dei crediti formativi professionali e universitari.</w:t>
      </w:r>
    </w:p>
    <w:p w:rsid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 xml:space="preserve">2. Ai fini dell'attuazione del comma </w:t>
      </w:r>
      <w:proofErr w:type="gramStart"/>
      <w:r w:rsidRPr="00F9127C">
        <w:rPr>
          <w:rFonts w:asciiTheme="minorHAnsi" w:hAnsiTheme="minorHAnsi"/>
          <w:bCs/>
          <w:sz w:val="24"/>
          <w:szCs w:val="24"/>
        </w:rPr>
        <w:t>1</w:t>
      </w:r>
      <w:proofErr w:type="gramEnd"/>
      <w:r w:rsidRPr="00F9127C">
        <w:rPr>
          <w:rFonts w:asciiTheme="minorHAnsi" w:hAnsiTheme="minorHAnsi"/>
          <w:bCs/>
          <w:sz w:val="24"/>
          <w:szCs w:val="24"/>
        </w:rPr>
        <w:t xml:space="preserve"> sono valide le convenzioni già stipulate dal Consiglio Nazionale alla data di pubblicazione del presente regolamento se rispettose di quanto previsto dall’art. 7, comma 4, del D.P.R. 7 agosto 2012, n. 137.</w:t>
      </w:r>
    </w:p>
    <w:p w:rsidR="00603DA1" w:rsidRPr="00F9127C" w:rsidRDefault="00603DA1" w:rsidP="00F9127C">
      <w:pPr>
        <w:autoSpaceDE w:val="0"/>
        <w:spacing w:after="0"/>
        <w:jc w:val="both"/>
        <w:rPr>
          <w:rFonts w:asciiTheme="minorHAnsi" w:hAnsiTheme="minorHAnsi"/>
          <w:bCs/>
          <w:sz w:val="24"/>
          <w:szCs w:val="24"/>
        </w:rPr>
      </w:pPr>
    </w:p>
    <w:p w:rsidR="00F9127C" w:rsidRPr="00603DA1" w:rsidRDefault="00F9127C" w:rsidP="00603DA1">
      <w:pPr>
        <w:autoSpaceDE w:val="0"/>
        <w:spacing w:after="0"/>
        <w:jc w:val="center"/>
        <w:rPr>
          <w:rFonts w:asciiTheme="minorHAnsi" w:hAnsiTheme="minorHAnsi"/>
          <w:b/>
          <w:bCs/>
          <w:sz w:val="24"/>
          <w:szCs w:val="24"/>
        </w:rPr>
      </w:pPr>
      <w:r w:rsidRPr="00603DA1">
        <w:rPr>
          <w:rFonts w:asciiTheme="minorHAnsi" w:hAnsiTheme="minorHAnsi"/>
          <w:b/>
          <w:bCs/>
          <w:sz w:val="24"/>
          <w:szCs w:val="24"/>
        </w:rPr>
        <w:t xml:space="preserve">Art. </w:t>
      </w:r>
      <w:proofErr w:type="gramStart"/>
      <w:r w:rsidRPr="00603DA1">
        <w:rPr>
          <w:rFonts w:asciiTheme="minorHAnsi" w:hAnsiTheme="minorHAnsi"/>
          <w:b/>
          <w:bCs/>
          <w:sz w:val="24"/>
          <w:szCs w:val="24"/>
        </w:rPr>
        <w:t>7</w:t>
      </w:r>
      <w:proofErr w:type="gramEnd"/>
      <w:r w:rsidRPr="00603DA1">
        <w:rPr>
          <w:rFonts w:asciiTheme="minorHAnsi" w:hAnsiTheme="minorHAnsi"/>
          <w:b/>
          <w:bCs/>
          <w:sz w:val="24"/>
          <w:szCs w:val="24"/>
        </w:rPr>
        <w:t xml:space="preserve"> bis</w:t>
      </w:r>
    </w:p>
    <w:p w:rsidR="00F9127C" w:rsidRPr="00603DA1" w:rsidRDefault="00603DA1" w:rsidP="00603DA1">
      <w:pPr>
        <w:autoSpaceDE w:val="0"/>
        <w:jc w:val="center"/>
        <w:rPr>
          <w:rFonts w:asciiTheme="minorHAnsi" w:hAnsiTheme="minorHAnsi"/>
          <w:b/>
          <w:bCs/>
          <w:sz w:val="24"/>
          <w:szCs w:val="24"/>
        </w:rPr>
      </w:pPr>
      <w:r>
        <w:rPr>
          <w:rFonts w:asciiTheme="minorHAnsi" w:hAnsiTheme="minorHAnsi"/>
          <w:b/>
          <w:bCs/>
          <w:sz w:val="24"/>
          <w:szCs w:val="24"/>
        </w:rPr>
        <w:t>Convenzioni con altri soggetti</w:t>
      </w:r>
    </w:p>
    <w:p w:rsid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 xml:space="preserve">L’attività di formazione, quando è svolta dal sistema </w:t>
      </w:r>
      <w:proofErr w:type="spellStart"/>
      <w:proofErr w:type="gramStart"/>
      <w:r w:rsidRPr="00F9127C">
        <w:rPr>
          <w:rFonts w:asciiTheme="minorHAnsi" w:hAnsiTheme="minorHAnsi"/>
          <w:bCs/>
          <w:sz w:val="24"/>
          <w:szCs w:val="24"/>
        </w:rPr>
        <w:t>ordinistico</w:t>
      </w:r>
      <w:proofErr w:type="spellEnd"/>
      <w:proofErr w:type="gramEnd"/>
      <w:r w:rsidRPr="00F9127C">
        <w:rPr>
          <w:rFonts w:asciiTheme="minorHAnsi" w:hAnsiTheme="minorHAnsi"/>
          <w:bCs/>
          <w:sz w:val="24"/>
          <w:szCs w:val="24"/>
        </w:rPr>
        <w:t>, può realizzarsi anche in cooperazione o convenzione con altri soggetti come previsto dall’art. 7 comma 5 del D.P.R. 7 agosto 2012, n. 137.</w:t>
      </w:r>
    </w:p>
    <w:p w:rsidR="00603DA1" w:rsidRPr="00F9127C" w:rsidRDefault="00603DA1" w:rsidP="00F9127C">
      <w:pPr>
        <w:autoSpaceDE w:val="0"/>
        <w:spacing w:after="0"/>
        <w:jc w:val="both"/>
        <w:rPr>
          <w:rFonts w:asciiTheme="minorHAnsi" w:hAnsiTheme="minorHAnsi"/>
          <w:bCs/>
          <w:sz w:val="24"/>
          <w:szCs w:val="24"/>
        </w:rPr>
      </w:pPr>
    </w:p>
    <w:p w:rsidR="00F9127C" w:rsidRPr="00603DA1" w:rsidRDefault="00F9127C" w:rsidP="00603DA1">
      <w:pPr>
        <w:autoSpaceDE w:val="0"/>
        <w:spacing w:after="0"/>
        <w:jc w:val="center"/>
        <w:rPr>
          <w:rFonts w:asciiTheme="minorHAnsi" w:hAnsiTheme="minorHAnsi"/>
          <w:b/>
          <w:bCs/>
          <w:sz w:val="24"/>
          <w:szCs w:val="24"/>
        </w:rPr>
      </w:pPr>
      <w:r w:rsidRPr="00603DA1">
        <w:rPr>
          <w:rFonts w:asciiTheme="minorHAnsi" w:hAnsiTheme="minorHAnsi"/>
          <w:b/>
          <w:bCs/>
          <w:sz w:val="24"/>
          <w:szCs w:val="24"/>
        </w:rPr>
        <w:t xml:space="preserve">Art. </w:t>
      </w:r>
      <w:proofErr w:type="gramStart"/>
      <w:r w:rsidRPr="00603DA1">
        <w:rPr>
          <w:rFonts w:asciiTheme="minorHAnsi" w:hAnsiTheme="minorHAnsi"/>
          <w:b/>
          <w:bCs/>
          <w:sz w:val="24"/>
          <w:szCs w:val="24"/>
        </w:rPr>
        <w:t>7</w:t>
      </w:r>
      <w:proofErr w:type="gramEnd"/>
      <w:r w:rsidRPr="00603DA1">
        <w:rPr>
          <w:rFonts w:asciiTheme="minorHAnsi" w:hAnsiTheme="minorHAnsi"/>
          <w:b/>
          <w:bCs/>
          <w:sz w:val="24"/>
          <w:szCs w:val="24"/>
        </w:rPr>
        <w:t xml:space="preserve"> </w:t>
      </w:r>
      <w:proofErr w:type="spellStart"/>
      <w:r w:rsidRPr="00603DA1">
        <w:rPr>
          <w:rFonts w:asciiTheme="minorHAnsi" w:hAnsiTheme="minorHAnsi"/>
          <w:b/>
          <w:bCs/>
          <w:sz w:val="24"/>
          <w:szCs w:val="24"/>
        </w:rPr>
        <w:t>ter</w:t>
      </w:r>
      <w:proofErr w:type="spellEnd"/>
    </w:p>
    <w:p w:rsidR="00F9127C" w:rsidRPr="00603DA1" w:rsidRDefault="00F9127C" w:rsidP="00603DA1">
      <w:pPr>
        <w:autoSpaceDE w:val="0"/>
        <w:jc w:val="center"/>
        <w:rPr>
          <w:rFonts w:asciiTheme="minorHAnsi" w:hAnsiTheme="minorHAnsi"/>
          <w:b/>
          <w:bCs/>
          <w:sz w:val="24"/>
          <w:szCs w:val="24"/>
        </w:rPr>
      </w:pPr>
      <w:r w:rsidRPr="00603DA1">
        <w:rPr>
          <w:rFonts w:asciiTheme="minorHAnsi" w:hAnsiTheme="minorHAnsi"/>
          <w:b/>
          <w:bCs/>
          <w:sz w:val="24"/>
          <w:szCs w:val="24"/>
        </w:rPr>
        <w:t xml:space="preserve">Scuola di Alta Formazione dei Dottori Agronomi e </w:t>
      </w:r>
      <w:r w:rsidR="00603DA1">
        <w:rPr>
          <w:rFonts w:asciiTheme="minorHAnsi" w:hAnsiTheme="minorHAnsi"/>
          <w:b/>
          <w:bCs/>
          <w:sz w:val="24"/>
          <w:szCs w:val="24"/>
        </w:rPr>
        <w:t>dei Dottori Forestali</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 xml:space="preserve">1. Nell’ambito della funzione attribuite relative al perfezionamento tecnico e culturale degli iscritti, il Consiglio potrà istituire la Scuola di Alta Formazione Professionale delle scienze e tecnologie agrarie, ambientali e forestali, anche in collaborazione con la Conferenza Nazionale dei Presidi delle Facoltà </w:t>
      </w:r>
      <w:proofErr w:type="gramStart"/>
      <w:r w:rsidRPr="00F9127C">
        <w:rPr>
          <w:rFonts w:asciiTheme="minorHAnsi" w:hAnsiTheme="minorHAnsi"/>
          <w:bCs/>
          <w:sz w:val="24"/>
          <w:szCs w:val="24"/>
        </w:rPr>
        <w:t>di</w:t>
      </w:r>
      <w:proofErr w:type="gramEnd"/>
      <w:r w:rsidRPr="00F9127C">
        <w:rPr>
          <w:rFonts w:asciiTheme="minorHAnsi" w:hAnsiTheme="minorHAnsi"/>
          <w:bCs/>
          <w:sz w:val="24"/>
          <w:szCs w:val="24"/>
        </w:rPr>
        <w:t xml:space="preserve"> Agraria e con le relative Facoltà o Atenei e associazioni scientifiche.  La Scuola ha lo scopo di favorire lo sviluppo </w:t>
      </w:r>
      <w:proofErr w:type="gramStart"/>
      <w:r w:rsidRPr="00F9127C">
        <w:rPr>
          <w:rFonts w:asciiTheme="minorHAnsi" w:hAnsiTheme="minorHAnsi"/>
          <w:bCs/>
          <w:sz w:val="24"/>
          <w:szCs w:val="24"/>
        </w:rPr>
        <w:t xml:space="preserve">di </w:t>
      </w:r>
      <w:proofErr w:type="gramEnd"/>
      <w:r w:rsidRPr="00F9127C">
        <w:rPr>
          <w:rFonts w:asciiTheme="minorHAnsi" w:hAnsiTheme="minorHAnsi"/>
          <w:bCs/>
          <w:sz w:val="24"/>
          <w:szCs w:val="24"/>
        </w:rPr>
        <w:t>iniziative di formazione permanente e di promuovere le attività di formazione per l’ingresso dei giovani laureati nel mondo della professione.</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 xml:space="preserve">2. Le regioni, nell'ambito delle potestà a esse </w:t>
      </w:r>
      <w:proofErr w:type="gramStart"/>
      <w:r w:rsidRPr="00F9127C">
        <w:rPr>
          <w:rFonts w:asciiTheme="minorHAnsi" w:hAnsiTheme="minorHAnsi"/>
          <w:bCs/>
          <w:sz w:val="24"/>
          <w:szCs w:val="24"/>
        </w:rPr>
        <w:t>attribuite</w:t>
      </w:r>
      <w:proofErr w:type="gramEnd"/>
      <w:r w:rsidRPr="00F9127C">
        <w:rPr>
          <w:rFonts w:asciiTheme="minorHAnsi" w:hAnsiTheme="minorHAnsi"/>
          <w:bCs/>
          <w:sz w:val="24"/>
          <w:szCs w:val="24"/>
        </w:rPr>
        <w:t xml:space="preserve"> dall'articolo 117 della Costituzione, possono disciplinare l'attribuzione di fondi per l'organizzazione di scuole, corsi ed eventi di formazione professionale come previsto dall’art. 7 comma 6 del D.P.R. 7 agosto 2012, n. 137.</w:t>
      </w:r>
    </w:p>
    <w:p w:rsidR="00F9127C" w:rsidRPr="00F9127C" w:rsidRDefault="00F9127C" w:rsidP="00F9127C">
      <w:pPr>
        <w:autoSpaceDE w:val="0"/>
        <w:spacing w:after="0"/>
        <w:jc w:val="both"/>
        <w:rPr>
          <w:rFonts w:asciiTheme="minorHAnsi" w:hAnsiTheme="minorHAnsi"/>
          <w:bCs/>
          <w:sz w:val="24"/>
          <w:szCs w:val="24"/>
        </w:rPr>
      </w:pPr>
    </w:p>
    <w:p w:rsidR="00F9127C" w:rsidRPr="00603DA1" w:rsidRDefault="00F9127C" w:rsidP="00603DA1">
      <w:pPr>
        <w:autoSpaceDE w:val="0"/>
        <w:spacing w:after="0"/>
        <w:jc w:val="center"/>
        <w:rPr>
          <w:rFonts w:asciiTheme="minorHAnsi" w:hAnsiTheme="minorHAnsi"/>
          <w:b/>
          <w:bCs/>
          <w:sz w:val="24"/>
          <w:szCs w:val="24"/>
        </w:rPr>
      </w:pPr>
      <w:r w:rsidRPr="00603DA1">
        <w:rPr>
          <w:rFonts w:asciiTheme="minorHAnsi" w:hAnsiTheme="minorHAnsi"/>
          <w:b/>
          <w:bCs/>
          <w:sz w:val="24"/>
          <w:szCs w:val="24"/>
        </w:rPr>
        <w:t xml:space="preserve">Art. </w:t>
      </w:r>
      <w:proofErr w:type="gramStart"/>
      <w:r w:rsidRPr="00603DA1">
        <w:rPr>
          <w:rFonts w:asciiTheme="minorHAnsi" w:hAnsiTheme="minorHAnsi"/>
          <w:b/>
          <w:bCs/>
          <w:sz w:val="24"/>
          <w:szCs w:val="24"/>
        </w:rPr>
        <w:t>8</w:t>
      </w:r>
      <w:proofErr w:type="gramEnd"/>
    </w:p>
    <w:p w:rsidR="00F9127C" w:rsidRPr="00603DA1" w:rsidRDefault="00F9127C" w:rsidP="00603DA1">
      <w:pPr>
        <w:autoSpaceDE w:val="0"/>
        <w:jc w:val="center"/>
        <w:rPr>
          <w:rFonts w:asciiTheme="minorHAnsi" w:hAnsiTheme="minorHAnsi"/>
          <w:b/>
          <w:bCs/>
          <w:sz w:val="24"/>
          <w:szCs w:val="24"/>
        </w:rPr>
      </w:pPr>
      <w:r w:rsidRPr="00603DA1">
        <w:rPr>
          <w:rFonts w:asciiTheme="minorHAnsi" w:hAnsiTheme="minorHAnsi"/>
          <w:b/>
          <w:bCs/>
          <w:sz w:val="24"/>
          <w:szCs w:val="24"/>
        </w:rPr>
        <w:t xml:space="preserve">Crediti formativi </w:t>
      </w:r>
      <w:r w:rsidR="00603DA1">
        <w:rPr>
          <w:rFonts w:asciiTheme="minorHAnsi" w:hAnsiTheme="minorHAnsi"/>
          <w:b/>
          <w:bCs/>
          <w:sz w:val="24"/>
          <w:szCs w:val="24"/>
        </w:rPr>
        <w:t xml:space="preserve">professionali </w:t>
      </w:r>
      <w:proofErr w:type="gramStart"/>
      <w:r w:rsidR="00603DA1">
        <w:rPr>
          <w:rFonts w:asciiTheme="minorHAnsi" w:hAnsiTheme="minorHAnsi"/>
          <w:b/>
          <w:bCs/>
          <w:sz w:val="24"/>
          <w:szCs w:val="24"/>
        </w:rPr>
        <w:t>interdisciplinari</w:t>
      </w:r>
      <w:proofErr w:type="gramEnd"/>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 xml:space="preserve">1. Le attività formative interdisciplinari sono riconosciute ai sensi degli </w:t>
      </w:r>
      <w:proofErr w:type="gramStart"/>
      <w:r w:rsidRPr="00F9127C">
        <w:rPr>
          <w:rFonts w:asciiTheme="minorHAnsi" w:hAnsiTheme="minorHAnsi"/>
          <w:bCs/>
          <w:sz w:val="24"/>
          <w:szCs w:val="24"/>
        </w:rPr>
        <w:t>appositi</w:t>
      </w:r>
      <w:proofErr w:type="gramEnd"/>
      <w:r w:rsidRPr="00F9127C">
        <w:rPr>
          <w:rFonts w:asciiTheme="minorHAnsi" w:hAnsiTheme="minorHAnsi"/>
          <w:bCs/>
          <w:sz w:val="24"/>
          <w:szCs w:val="24"/>
        </w:rPr>
        <w:t xml:space="preserve"> regolamenti comuni approvati dai consigli nazionali delle professioni interessate, previo parere favorevole dei Ministri vigilanti.</w:t>
      </w:r>
    </w:p>
    <w:p w:rsid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 xml:space="preserve">Il valore delle attività formative svolte dagli iscritti agli Ordini dei dottori agronomi e dei dottori forestali è </w:t>
      </w:r>
      <w:proofErr w:type="spellStart"/>
      <w:r w:rsidRPr="00F9127C">
        <w:rPr>
          <w:rFonts w:asciiTheme="minorHAnsi" w:hAnsiTheme="minorHAnsi"/>
          <w:bCs/>
          <w:sz w:val="24"/>
          <w:szCs w:val="24"/>
        </w:rPr>
        <w:t>parametrato</w:t>
      </w:r>
      <w:proofErr w:type="spellEnd"/>
      <w:r w:rsidRPr="00F9127C">
        <w:rPr>
          <w:rFonts w:asciiTheme="minorHAnsi" w:hAnsiTheme="minorHAnsi"/>
          <w:bCs/>
          <w:sz w:val="24"/>
          <w:szCs w:val="24"/>
        </w:rPr>
        <w:t xml:space="preserve"> al valore di cui all’</w:t>
      </w:r>
      <w:r w:rsidR="00603DA1">
        <w:rPr>
          <w:rFonts w:asciiTheme="minorHAnsi" w:hAnsiTheme="minorHAnsi"/>
          <w:bCs/>
          <w:sz w:val="24"/>
          <w:szCs w:val="24"/>
        </w:rPr>
        <w:t xml:space="preserve">art. </w:t>
      </w:r>
      <w:proofErr w:type="gramStart"/>
      <w:r w:rsidR="00603DA1">
        <w:rPr>
          <w:rFonts w:asciiTheme="minorHAnsi" w:hAnsiTheme="minorHAnsi"/>
          <w:bCs/>
          <w:sz w:val="24"/>
          <w:szCs w:val="24"/>
        </w:rPr>
        <w:t>3</w:t>
      </w:r>
      <w:proofErr w:type="gramEnd"/>
      <w:r w:rsidR="00603DA1">
        <w:rPr>
          <w:rFonts w:asciiTheme="minorHAnsi" w:hAnsiTheme="minorHAnsi"/>
          <w:bCs/>
          <w:sz w:val="24"/>
          <w:szCs w:val="24"/>
        </w:rPr>
        <w:t xml:space="preserve"> del presente regolamento.</w:t>
      </w:r>
    </w:p>
    <w:p w:rsidR="00603DA1" w:rsidRPr="00F9127C" w:rsidRDefault="00603DA1" w:rsidP="00F9127C">
      <w:pPr>
        <w:autoSpaceDE w:val="0"/>
        <w:spacing w:after="0"/>
        <w:jc w:val="both"/>
        <w:rPr>
          <w:rFonts w:asciiTheme="minorHAnsi" w:hAnsiTheme="minorHAnsi"/>
          <w:bCs/>
          <w:sz w:val="24"/>
          <w:szCs w:val="24"/>
        </w:rPr>
      </w:pPr>
    </w:p>
    <w:p w:rsidR="00F9127C" w:rsidRPr="00603DA1" w:rsidRDefault="00F9127C" w:rsidP="00603DA1">
      <w:pPr>
        <w:autoSpaceDE w:val="0"/>
        <w:spacing w:after="0"/>
        <w:jc w:val="center"/>
        <w:rPr>
          <w:rFonts w:asciiTheme="minorHAnsi" w:hAnsiTheme="minorHAnsi"/>
          <w:b/>
          <w:bCs/>
          <w:sz w:val="24"/>
          <w:szCs w:val="24"/>
        </w:rPr>
      </w:pPr>
      <w:r w:rsidRPr="00603DA1">
        <w:rPr>
          <w:rFonts w:asciiTheme="minorHAnsi" w:hAnsiTheme="minorHAnsi"/>
          <w:b/>
          <w:bCs/>
          <w:sz w:val="24"/>
          <w:szCs w:val="24"/>
        </w:rPr>
        <w:lastRenderedPageBreak/>
        <w:t xml:space="preserve">Art. </w:t>
      </w:r>
      <w:proofErr w:type="gramStart"/>
      <w:r w:rsidRPr="00603DA1">
        <w:rPr>
          <w:rFonts w:asciiTheme="minorHAnsi" w:hAnsiTheme="minorHAnsi"/>
          <w:b/>
          <w:bCs/>
          <w:sz w:val="24"/>
          <w:szCs w:val="24"/>
        </w:rPr>
        <w:t>9</w:t>
      </w:r>
      <w:proofErr w:type="gramEnd"/>
    </w:p>
    <w:p w:rsidR="00F9127C" w:rsidRPr="00603DA1" w:rsidRDefault="00F9127C" w:rsidP="00603DA1">
      <w:pPr>
        <w:autoSpaceDE w:val="0"/>
        <w:jc w:val="center"/>
        <w:rPr>
          <w:rFonts w:asciiTheme="minorHAnsi" w:hAnsiTheme="minorHAnsi"/>
          <w:b/>
          <w:bCs/>
          <w:sz w:val="24"/>
          <w:szCs w:val="24"/>
        </w:rPr>
      </w:pPr>
      <w:r w:rsidRPr="00603DA1">
        <w:rPr>
          <w:rFonts w:asciiTheme="minorHAnsi" w:hAnsiTheme="minorHAnsi"/>
          <w:b/>
          <w:bCs/>
          <w:sz w:val="24"/>
          <w:szCs w:val="24"/>
        </w:rPr>
        <w:t xml:space="preserve">Attribuzioni e </w:t>
      </w:r>
      <w:r w:rsidR="00603DA1">
        <w:rPr>
          <w:rFonts w:asciiTheme="minorHAnsi" w:hAnsiTheme="minorHAnsi"/>
          <w:b/>
          <w:bCs/>
          <w:sz w:val="24"/>
          <w:szCs w:val="24"/>
        </w:rPr>
        <w:t>compiti del Consiglio nazionale</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1. Il Consiglio Nazionale indirizza e coordina lo svolgimento della formazione professionale continua e la orienta verso le nuove aree di sviluppo della professione.</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2. In particolare, il Consiglio Nazionale:</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a) redige e aggiorna il regolamento di formazione e lo sottopone al parere vincolante del Ministero della Giustizia per la relativa approvazione;</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 xml:space="preserve">b) predispone e aggiorna l’elenco dei settori disciplinari professionali di cui all’art </w:t>
      </w:r>
      <w:proofErr w:type="gramStart"/>
      <w:r w:rsidRPr="00F9127C">
        <w:rPr>
          <w:rFonts w:asciiTheme="minorHAnsi" w:hAnsiTheme="minorHAnsi"/>
          <w:bCs/>
          <w:sz w:val="24"/>
          <w:szCs w:val="24"/>
        </w:rPr>
        <w:t>3</w:t>
      </w:r>
      <w:proofErr w:type="gramEnd"/>
      <w:r w:rsidRPr="00F9127C">
        <w:rPr>
          <w:rFonts w:asciiTheme="minorHAnsi" w:hAnsiTheme="minorHAnsi"/>
          <w:bCs/>
          <w:sz w:val="24"/>
          <w:szCs w:val="24"/>
        </w:rPr>
        <w:t>, comma 6;</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 xml:space="preserve">c) predispone e aggiorna i criteri per l’accreditamento </w:t>
      </w:r>
      <w:proofErr w:type="gramStart"/>
      <w:r w:rsidRPr="00F9127C">
        <w:rPr>
          <w:rFonts w:asciiTheme="minorHAnsi" w:hAnsiTheme="minorHAnsi"/>
          <w:bCs/>
          <w:sz w:val="24"/>
          <w:szCs w:val="24"/>
        </w:rPr>
        <w:t xml:space="preserve">delle </w:t>
      </w:r>
      <w:proofErr w:type="gramEnd"/>
      <w:r w:rsidRPr="00F9127C">
        <w:rPr>
          <w:rFonts w:asciiTheme="minorHAnsi" w:hAnsiTheme="minorHAnsi"/>
          <w:bCs/>
          <w:sz w:val="24"/>
          <w:szCs w:val="24"/>
        </w:rPr>
        <w:t>associazione degli iscritti agli albi e di altri soggetti di cui all'art. 6, comma 3;</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d) predispone e aggiorna le linee guida per lo svolgimento dell’attività formativa realizzata dagli Ordini territoriali e dalle Federazioni regionali in cooperazione o convenzione con altri soggetti;</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 xml:space="preserve">e) definisce e stipula le convenzioni con le Università di cui all’art. </w:t>
      </w:r>
      <w:proofErr w:type="gramStart"/>
      <w:r w:rsidRPr="00F9127C">
        <w:rPr>
          <w:rFonts w:asciiTheme="minorHAnsi" w:hAnsiTheme="minorHAnsi"/>
          <w:bCs/>
          <w:sz w:val="24"/>
          <w:szCs w:val="24"/>
        </w:rPr>
        <w:t>7</w:t>
      </w:r>
      <w:proofErr w:type="gramEnd"/>
      <w:r w:rsidRPr="00F9127C">
        <w:rPr>
          <w:rFonts w:asciiTheme="minorHAnsi" w:hAnsiTheme="minorHAnsi"/>
          <w:bCs/>
          <w:sz w:val="24"/>
          <w:szCs w:val="24"/>
        </w:rPr>
        <w:t xml:space="preserve"> del presente regolamento;</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 xml:space="preserve">f) definisce e stipula le convenzioni con gli altri soggetti di cui all’art. </w:t>
      </w:r>
      <w:proofErr w:type="gramStart"/>
      <w:r w:rsidRPr="00F9127C">
        <w:rPr>
          <w:rFonts w:asciiTheme="minorHAnsi" w:hAnsiTheme="minorHAnsi"/>
          <w:bCs/>
          <w:sz w:val="24"/>
          <w:szCs w:val="24"/>
        </w:rPr>
        <w:t>7</w:t>
      </w:r>
      <w:proofErr w:type="gramEnd"/>
      <w:r w:rsidRPr="00F9127C">
        <w:rPr>
          <w:rFonts w:asciiTheme="minorHAnsi" w:hAnsiTheme="minorHAnsi"/>
          <w:bCs/>
          <w:sz w:val="24"/>
          <w:szCs w:val="24"/>
        </w:rPr>
        <w:t xml:space="preserve"> bis del presente regolamento;</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 xml:space="preserve">g) può istituire la Scuola di Alta Formazione di cui all’art. </w:t>
      </w:r>
      <w:proofErr w:type="gramStart"/>
      <w:r w:rsidRPr="00F9127C">
        <w:rPr>
          <w:rFonts w:asciiTheme="minorHAnsi" w:hAnsiTheme="minorHAnsi"/>
          <w:bCs/>
          <w:sz w:val="24"/>
          <w:szCs w:val="24"/>
        </w:rPr>
        <w:t>7</w:t>
      </w:r>
      <w:proofErr w:type="gramEnd"/>
      <w:r w:rsidRPr="00F9127C">
        <w:rPr>
          <w:rFonts w:asciiTheme="minorHAnsi" w:hAnsiTheme="minorHAnsi"/>
          <w:bCs/>
          <w:sz w:val="24"/>
          <w:szCs w:val="24"/>
        </w:rPr>
        <w:t xml:space="preserve"> </w:t>
      </w:r>
      <w:proofErr w:type="spellStart"/>
      <w:r w:rsidRPr="00F9127C">
        <w:rPr>
          <w:rFonts w:asciiTheme="minorHAnsi" w:hAnsiTheme="minorHAnsi"/>
          <w:bCs/>
          <w:sz w:val="24"/>
          <w:szCs w:val="24"/>
        </w:rPr>
        <w:t>ter</w:t>
      </w:r>
      <w:proofErr w:type="spellEnd"/>
      <w:r w:rsidRPr="00F9127C">
        <w:rPr>
          <w:rFonts w:asciiTheme="minorHAnsi" w:hAnsiTheme="minorHAnsi"/>
          <w:bCs/>
          <w:sz w:val="24"/>
          <w:szCs w:val="24"/>
        </w:rPr>
        <w:t xml:space="preserve"> del presente regolamento;</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h) definisce e stipula i regolamenti</w:t>
      </w:r>
      <w:proofErr w:type="gramStart"/>
      <w:r w:rsidRPr="00F9127C">
        <w:rPr>
          <w:rFonts w:asciiTheme="minorHAnsi" w:hAnsiTheme="minorHAnsi"/>
          <w:bCs/>
          <w:sz w:val="24"/>
          <w:szCs w:val="24"/>
        </w:rPr>
        <w:t xml:space="preserve">  </w:t>
      </w:r>
      <w:proofErr w:type="gramEnd"/>
      <w:r w:rsidRPr="00F9127C">
        <w:rPr>
          <w:rFonts w:asciiTheme="minorHAnsi" w:hAnsiTheme="minorHAnsi"/>
          <w:bCs/>
          <w:sz w:val="24"/>
          <w:szCs w:val="24"/>
        </w:rPr>
        <w:t>di cui all’art. 8 con le altre professioni regolamentate;</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i) definisce predispone e aggiorna le linee guida per il riconoscimento delle attività formative a distanza (FAD);</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j) implementa il Sistema Informativo dei Dottori Agronomi e dei Dottori Forestali (SIDAF) per la gestione della formazione continua;</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 xml:space="preserve">k) esprime parere di conformità </w:t>
      </w:r>
      <w:proofErr w:type="gramStart"/>
      <w:r w:rsidRPr="00F9127C">
        <w:rPr>
          <w:rFonts w:asciiTheme="minorHAnsi" w:hAnsiTheme="minorHAnsi"/>
          <w:bCs/>
          <w:sz w:val="24"/>
          <w:szCs w:val="24"/>
        </w:rPr>
        <w:t>sui piani dell’offerta formativa annuale</w:t>
      </w:r>
      <w:proofErr w:type="gramEnd"/>
      <w:r w:rsidRPr="00F9127C">
        <w:rPr>
          <w:rFonts w:asciiTheme="minorHAnsi" w:hAnsiTheme="minorHAnsi"/>
          <w:bCs/>
          <w:sz w:val="24"/>
          <w:szCs w:val="24"/>
        </w:rPr>
        <w:t xml:space="preserve"> delle agenzie formative secondo i criteri indicati al successivo art. 12, comma 2;</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 xml:space="preserve">l) promuove, di concerto con gli Ordini territoriali e le Federazioni regionali, il sistema degli standard di qualità </w:t>
      </w:r>
      <w:proofErr w:type="gramStart"/>
      <w:r w:rsidRPr="00F9127C">
        <w:rPr>
          <w:rFonts w:asciiTheme="minorHAnsi" w:hAnsiTheme="minorHAnsi"/>
          <w:bCs/>
          <w:sz w:val="24"/>
          <w:szCs w:val="24"/>
        </w:rPr>
        <w:t>delle</w:t>
      </w:r>
      <w:proofErr w:type="gramEnd"/>
      <w:r w:rsidRPr="00F9127C">
        <w:rPr>
          <w:rFonts w:asciiTheme="minorHAnsi" w:hAnsiTheme="minorHAnsi"/>
          <w:bCs/>
          <w:sz w:val="24"/>
          <w:szCs w:val="24"/>
        </w:rPr>
        <w:t xml:space="preserve"> prestazioni professionali per gli iscritti all'albo dei dottori agronomi e dei dottori forestali;</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 xml:space="preserve">m) il Consiglio Nazionale verifica l’attuazione e l'attività formativa delle agenzie </w:t>
      </w:r>
      <w:proofErr w:type="gramStart"/>
      <w:r w:rsidRPr="00F9127C">
        <w:rPr>
          <w:rFonts w:asciiTheme="minorHAnsi" w:hAnsiTheme="minorHAnsi"/>
          <w:bCs/>
          <w:sz w:val="24"/>
          <w:szCs w:val="24"/>
        </w:rPr>
        <w:t>formative</w:t>
      </w:r>
      <w:proofErr w:type="gramEnd"/>
      <w:r w:rsidRPr="00F9127C">
        <w:rPr>
          <w:rFonts w:asciiTheme="minorHAnsi" w:hAnsiTheme="minorHAnsi"/>
          <w:bCs/>
          <w:sz w:val="24"/>
          <w:szCs w:val="24"/>
        </w:rPr>
        <w:t>;</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 xml:space="preserve">n) revoca, in caso di accertate e gravi inadempienze nella gestione e attuazione delle attività formative delle agenzie formative dei dottori agronomi e dei dottori forestali accreditate, con </w:t>
      </w:r>
      <w:proofErr w:type="gramStart"/>
      <w:r w:rsidRPr="00F9127C">
        <w:rPr>
          <w:rFonts w:asciiTheme="minorHAnsi" w:hAnsiTheme="minorHAnsi"/>
          <w:bCs/>
          <w:sz w:val="24"/>
          <w:szCs w:val="24"/>
        </w:rPr>
        <w:t>apposita</w:t>
      </w:r>
      <w:proofErr w:type="gramEnd"/>
      <w:r w:rsidRPr="00F9127C">
        <w:rPr>
          <w:rFonts w:asciiTheme="minorHAnsi" w:hAnsiTheme="minorHAnsi"/>
          <w:bCs/>
          <w:sz w:val="24"/>
          <w:szCs w:val="24"/>
        </w:rPr>
        <w:t xml:space="preserve"> deliberazione, l'autorizzazione di cui all'art. 6, comma 4 del presente regolamento, previo parere del Ministero della Giustizia.</w:t>
      </w:r>
    </w:p>
    <w:p w:rsid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3. Il Consiglio Nazionale verifica l’attuazione e l'attività formativa degli Ordini territoriali, delle Federazioni regionali, delle associazioni professionali e dei soggetti autorizzati.</w:t>
      </w:r>
    </w:p>
    <w:p w:rsidR="00603DA1" w:rsidRPr="00F9127C" w:rsidRDefault="00603DA1" w:rsidP="00F9127C">
      <w:pPr>
        <w:autoSpaceDE w:val="0"/>
        <w:spacing w:after="0"/>
        <w:jc w:val="both"/>
        <w:rPr>
          <w:rFonts w:asciiTheme="minorHAnsi" w:hAnsiTheme="minorHAnsi"/>
          <w:bCs/>
          <w:sz w:val="24"/>
          <w:szCs w:val="24"/>
        </w:rPr>
      </w:pPr>
    </w:p>
    <w:p w:rsidR="00F9127C" w:rsidRPr="00603DA1" w:rsidRDefault="00F9127C" w:rsidP="00603DA1">
      <w:pPr>
        <w:autoSpaceDE w:val="0"/>
        <w:spacing w:after="0"/>
        <w:jc w:val="center"/>
        <w:rPr>
          <w:rFonts w:asciiTheme="minorHAnsi" w:hAnsiTheme="minorHAnsi"/>
          <w:b/>
          <w:bCs/>
          <w:sz w:val="24"/>
          <w:szCs w:val="24"/>
        </w:rPr>
      </w:pPr>
      <w:r w:rsidRPr="00603DA1">
        <w:rPr>
          <w:rFonts w:asciiTheme="minorHAnsi" w:hAnsiTheme="minorHAnsi"/>
          <w:b/>
          <w:bCs/>
          <w:sz w:val="24"/>
          <w:szCs w:val="24"/>
        </w:rPr>
        <w:t xml:space="preserve">Art. </w:t>
      </w:r>
      <w:proofErr w:type="gramStart"/>
      <w:r w:rsidRPr="00603DA1">
        <w:rPr>
          <w:rFonts w:asciiTheme="minorHAnsi" w:hAnsiTheme="minorHAnsi"/>
          <w:b/>
          <w:bCs/>
          <w:sz w:val="24"/>
          <w:szCs w:val="24"/>
        </w:rPr>
        <w:t>10</w:t>
      </w:r>
      <w:proofErr w:type="gramEnd"/>
    </w:p>
    <w:p w:rsidR="00F9127C" w:rsidRPr="00603DA1" w:rsidRDefault="00F9127C" w:rsidP="00603DA1">
      <w:pPr>
        <w:autoSpaceDE w:val="0"/>
        <w:jc w:val="center"/>
        <w:rPr>
          <w:rFonts w:asciiTheme="minorHAnsi" w:hAnsiTheme="minorHAnsi"/>
          <w:b/>
          <w:bCs/>
          <w:sz w:val="24"/>
          <w:szCs w:val="24"/>
        </w:rPr>
      </w:pPr>
      <w:r w:rsidRPr="00603DA1">
        <w:rPr>
          <w:rFonts w:asciiTheme="minorHAnsi" w:hAnsiTheme="minorHAnsi"/>
          <w:b/>
          <w:bCs/>
          <w:sz w:val="24"/>
          <w:szCs w:val="24"/>
        </w:rPr>
        <w:t>Commissione nazionale della fo</w:t>
      </w:r>
      <w:r w:rsidR="00603DA1" w:rsidRPr="00603DA1">
        <w:rPr>
          <w:rFonts w:asciiTheme="minorHAnsi" w:hAnsiTheme="minorHAnsi"/>
          <w:b/>
          <w:bCs/>
          <w:sz w:val="24"/>
          <w:szCs w:val="24"/>
        </w:rPr>
        <w:t xml:space="preserve">rmazione professionale </w:t>
      </w:r>
      <w:proofErr w:type="gramStart"/>
      <w:r w:rsidR="00603DA1" w:rsidRPr="00603DA1">
        <w:rPr>
          <w:rFonts w:asciiTheme="minorHAnsi" w:hAnsiTheme="minorHAnsi"/>
          <w:b/>
          <w:bCs/>
          <w:sz w:val="24"/>
          <w:szCs w:val="24"/>
        </w:rPr>
        <w:t>continua</w:t>
      </w:r>
      <w:proofErr w:type="gramEnd"/>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 xml:space="preserve">1. La Commissione nazionale della formazione professionale continua è istituita dal Consiglio nazionale ai sensi dell’art. </w:t>
      </w:r>
      <w:proofErr w:type="gramStart"/>
      <w:r w:rsidRPr="00F9127C">
        <w:rPr>
          <w:rFonts w:asciiTheme="minorHAnsi" w:hAnsiTheme="minorHAnsi"/>
          <w:bCs/>
          <w:sz w:val="24"/>
          <w:szCs w:val="24"/>
        </w:rPr>
        <w:t>14</w:t>
      </w:r>
      <w:proofErr w:type="gramEnd"/>
      <w:r w:rsidRPr="00F9127C">
        <w:rPr>
          <w:rFonts w:asciiTheme="minorHAnsi" w:hAnsiTheme="minorHAnsi"/>
          <w:bCs/>
          <w:sz w:val="24"/>
          <w:szCs w:val="24"/>
        </w:rPr>
        <w:t xml:space="preserve">, comma 1 del Regolamento generale del Consiglio Nazionale, al fine di supportare le attività previste dall’art. 9 del presente regolamento. </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lastRenderedPageBreak/>
        <w:t xml:space="preserve">2. La Commissione nazionale della formazione professionale continua è composta </w:t>
      </w:r>
      <w:proofErr w:type="gramStart"/>
      <w:r w:rsidRPr="00F9127C">
        <w:rPr>
          <w:rFonts w:asciiTheme="minorHAnsi" w:hAnsiTheme="minorHAnsi"/>
          <w:bCs/>
          <w:sz w:val="24"/>
          <w:szCs w:val="24"/>
        </w:rPr>
        <w:t>da</w:t>
      </w:r>
      <w:proofErr w:type="gramEnd"/>
      <w:r w:rsidRPr="00F9127C">
        <w:rPr>
          <w:rFonts w:asciiTheme="minorHAnsi" w:hAnsiTheme="minorHAnsi"/>
          <w:bCs/>
          <w:sz w:val="24"/>
          <w:szCs w:val="24"/>
        </w:rPr>
        <w:t xml:space="preserve"> un membro designato dal Consiglio nazionale, da un membro designato dall’Assemblea dei Presidenti degli Ordini e da un membro designato dalla Consulta delle Federazioni regionali. Per ogni membro è designato, con gli stessi criteri, un supplente.</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 xml:space="preserve">3. Sono membri di diritto della Commissione nazionale </w:t>
      </w:r>
      <w:proofErr w:type="gramStart"/>
      <w:r w:rsidRPr="00F9127C">
        <w:rPr>
          <w:rFonts w:asciiTheme="minorHAnsi" w:hAnsiTheme="minorHAnsi"/>
          <w:bCs/>
          <w:sz w:val="24"/>
          <w:szCs w:val="24"/>
        </w:rPr>
        <w:t>della</w:t>
      </w:r>
      <w:proofErr w:type="gramEnd"/>
      <w:r w:rsidRPr="00F9127C">
        <w:rPr>
          <w:rFonts w:asciiTheme="minorHAnsi" w:hAnsiTheme="minorHAnsi"/>
          <w:bCs/>
          <w:sz w:val="24"/>
          <w:szCs w:val="24"/>
        </w:rPr>
        <w:t xml:space="preserve"> formazione professionale continua il Presidente del Consiglio Nazionale e i coordinatori dei dipartimenti di competenza.</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4. La commissione dura in carica per la durata del mandato del Consiglio nazionale e rimane in essere fino alla nomina della nuova commissione.</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 xml:space="preserve">5. Con </w:t>
      </w:r>
      <w:proofErr w:type="gramStart"/>
      <w:r w:rsidRPr="00F9127C">
        <w:rPr>
          <w:rFonts w:asciiTheme="minorHAnsi" w:hAnsiTheme="minorHAnsi"/>
          <w:bCs/>
          <w:sz w:val="24"/>
          <w:szCs w:val="24"/>
        </w:rPr>
        <w:t>apposita</w:t>
      </w:r>
      <w:proofErr w:type="gramEnd"/>
      <w:r w:rsidRPr="00F9127C">
        <w:rPr>
          <w:rFonts w:asciiTheme="minorHAnsi" w:hAnsiTheme="minorHAnsi"/>
          <w:bCs/>
          <w:sz w:val="24"/>
          <w:szCs w:val="24"/>
        </w:rPr>
        <w:t xml:space="preserve"> deliberazione del Consiglio Nazionale vengono definite le procedure e i criteri per le attività e il funzionamento della Commissione.</w:t>
      </w:r>
    </w:p>
    <w:p w:rsid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 xml:space="preserve">6. I membri della Commissione nazionale di cui al comma </w:t>
      </w:r>
      <w:proofErr w:type="gramStart"/>
      <w:r w:rsidRPr="00F9127C">
        <w:rPr>
          <w:rFonts w:asciiTheme="minorHAnsi" w:hAnsiTheme="minorHAnsi"/>
          <w:bCs/>
          <w:sz w:val="24"/>
          <w:szCs w:val="24"/>
        </w:rPr>
        <w:t>2</w:t>
      </w:r>
      <w:proofErr w:type="gramEnd"/>
      <w:r w:rsidRPr="00F9127C">
        <w:rPr>
          <w:rFonts w:asciiTheme="minorHAnsi" w:hAnsiTheme="minorHAnsi"/>
          <w:bCs/>
          <w:sz w:val="24"/>
          <w:szCs w:val="24"/>
        </w:rPr>
        <w:t xml:space="preserve"> del presente articolo che senza giustificato motivo non partecipano a due riunioni consecutive decadono e sono sostituiti dai rispettivi supplenti.</w:t>
      </w:r>
    </w:p>
    <w:p w:rsidR="00603DA1" w:rsidRPr="00F9127C" w:rsidRDefault="00603DA1" w:rsidP="00F9127C">
      <w:pPr>
        <w:autoSpaceDE w:val="0"/>
        <w:spacing w:after="0"/>
        <w:jc w:val="both"/>
        <w:rPr>
          <w:rFonts w:asciiTheme="minorHAnsi" w:hAnsiTheme="minorHAnsi"/>
          <w:bCs/>
          <w:sz w:val="24"/>
          <w:szCs w:val="24"/>
        </w:rPr>
      </w:pPr>
    </w:p>
    <w:p w:rsidR="00F9127C" w:rsidRPr="00603DA1" w:rsidRDefault="00F9127C" w:rsidP="00603DA1">
      <w:pPr>
        <w:autoSpaceDE w:val="0"/>
        <w:spacing w:after="0"/>
        <w:jc w:val="center"/>
        <w:rPr>
          <w:rFonts w:asciiTheme="minorHAnsi" w:hAnsiTheme="minorHAnsi"/>
          <w:b/>
          <w:bCs/>
          <w:sz w:val="24"/>
          <w:szCs w:val="24"/>
        </w:rPr>
      </w:pPr>
      <w:r w:rsidRPr="00603DA1">
        <w:rPr>
          <w:rFonts w:asciiTheme="minorHAnsi" w:hAnsiTheme="minorHAnsi"/>
          <w:b/>
          <w:bCs/>
          <w:sz w:val="24"/>
          <w:szCs w:val="24"/>
        </w:rPr>
        <w:t xml:space="preserve">Art. </w:t>
      </w:r>
      <w:proofErr w:type="gramStart"/>
      <w:r w:rsidRPr="00603DA1">
        <w:rPr>
          <w:rFonts w:asciiTheme="minorHAnsi" w:hAnsiTheme="minorHAnsi"/>
          <w:b/>
          <w:bCs/>
          <w:sz w:val="24"/>
          <w:szCs w:val="24"/>
        </w:rPr>
        <w:t>11</w:t>
      </w:r>
      <w:proofErr w:type="gramEnd"/>
    </w:p>
    <w:p w:rsidR="00F9127C" w:rsidRPr="00603DA1" w:rsidRDefault="00F9127C" w:rsidP="00603DA1">
      <w:pPr>
        <w:autoSpaceDE w:val="0"/>
        <w:jc w:val="center"/>
        <w:rPr>
          <w:rFonts w:asciiTheme="minorHAnsi" w:hAnsiTheme="minorHAnsi"/>
          <w:b/>
          <w:bCs/>
          <w:sz w:val="24"/>
          <w:szCs w:val="24"/>
        </w:rPr>
      </w:pPr>
      <w:r w:rsidRPr="00603DA1">
        <w:rPr>
          <w:rFonts w:asciiTheme="minorHAnsi" w:hAnsiTheme="minorHAnsi"/>
          <w:b/>
          <w:bCs/>
          <w:sz w:val="24"/>
          <w:szCs w:val="24"/>
        </w:rPr>
        <w:t>Attribuzioni e compiti degli Ordini territorial</w:t>
      </w:r>
      <w:r w:rsidR="00603DA1" w:rsidRPr="00603DA1">
        <w:rPr>
          <w:rFonts w:asciiTheme="minorHAnsi" w:hAnsiTheme="minorHAnsi"/>
          <w:b/>
          <w:bCs/>
          <w:sz w:val="24"/>
          <w:szCs w:val="24"/>
        </w:rPr>
        <w:t>i e delle Federazioni regionali</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 xml:space="preserve">1. Gli Ordini territoriali nell'ambito delle competenze di cui all'art. </w:t>
      </w:r>
      <w:proofErr w:type="gramStart"/>
      <w:r w:rsidRPr="00F9127C">
        <w:rPr>
          <w:rFonts w:asciiTheme="minorHAnsi" w:hAnsiTheme="minorHAnsi"/>
          <w:bCs/>
          <w:sz w:val="24"/>
          <w:szCs w:val="24"/>
        </w:rPr>
        <w:t>13</w:t>
      </w:r>
      <w:proofErr w:type="gramEnd"/>
      <w:r w:rsidRPr="00F9127C">
        <w:rPr>
          <w:rFonts w:asciiTheme="minorHAnsi" w:hAnsiTheme="minorHAnsi"/>
          <w:bCs/>
          <w:sz w:val="24"/>
          <w:szCs w:val="24"/>
        </w:rPr>
        <w:t xml:space="preserve">, comma 1, lettera a) dell’Ordinamento professionale e dell’art. 7, comma 2 del DPR 137/2012 nonché le  Federazioni regionali nell'ambito delle competenze di cui all'art. 21 </w:t>
      </w:r>
      <w:proofErr w:type="spellStart"/>
      <w:r w:rsidRPr="00F9127C">
        <w:rPr>
          <w:rFonts w:asciiTheme="minorHAnsi" w:hAnsiTheme="minorHAnsi"/>
          <w:bCs/>
          <w:sz w:val="24"/>
          <w:szCs w:val="24"/>
        </w:rPr>
        <w:t>ter</w:t>
      </w:r>
      <w:proofErr w:type="spellEnd"/>
      <w:r w:rsidRPr="00F9127C">
        <w:rPr>
          <w:rFonts w:asciiTheme="minorHAnsi" w:hAnsiTheme="minorHAnsi"/>
          <w:bCs/>
          <w:sz w:val="24"/>
          <w:szCs w:val="24"/>
        </w:rPr>
        <w:t>, comma 1, lettera f) e dell’art. 7, comma 2 del DPR 137/2012 sono tenuti all’organizzazione delle attività formative di cui all’art. 3, comma 3, lettere a), d), e) del presente regolamento.</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2. In particolare,</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2.1. gli Ordini territoriali:</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 xml:space="preserve">a) Predispongono </w:t>
      </w:r>
      <w:proofErr w:type="gramStart"/>
      <w:r w:rsidRPr="00F9127C">
        <w:rPr>
          <w:rFonts w:asciiTheme="minorHAnsi" w:hAnsiTheme="minorHAnsi"/>
          <w:bCs/>
          <w:sz w:val="24"/>
          <w:szCs w:val="24"/>
        </w:rPr>
        <w:t>ed</w:t>
      </w:r>
      <w:proofErr w:type="gramEnd"/>
      <w:r w:rsidRPr="00F9127C">
        <w:rPr>
          <w:rFonts w:asciiTheme="minorHAnsi" w:hAnsiTheme="minorHAnsi"/>
          <w:bCs/>
          <w:sz w:val="24"/>
          <w:szCs w:val="24"/>
        </w:rPr>
        <w:t xml:space="preserve"> attuano il piano annuale dell’offerta formativa attraverso il Consiglio o mediante delega alla federazione di appartenenza;</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b) approvano il piano formativo in assemblea annuale degli iscritti, anche quando delegato alla federazione;</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c) istituiscono il fondo formazione;</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 xml:space="preserve">d) favoriscono lo svolgimento della formazione professionale preferibilmente in </w:t>
      </w:r>
      <w:proofErr w:type="spellStart"/>
      <w:r w:rsidRPr="00F9127C">
        <w:rPr>
          <w:rFonts w:asciiTheme="minorHAnsi" w:hAnsiTheme="minorHAnsi"/>
          <w:bCs/>
          <w:sz w:val="24"/>
          <w:szCs w:val="24"/>
        </w:rPr>
        <w:t>fomra</w:t>
      </w:r>
      <w:proofErr w:type="spellEnd"/>
      <w:r w:rsidRPr="00F9127C">
        <w:rPr>
          <w:rFonts w:asciiTheme="minorHAnsi" w:hAnsiTheme="minorHAnsi"/>
          <w:bCs/>
          <w:sz w:val="24"/>
          <w:szCs w:val="24"/>
        </w:rPr>
        <w:t xml:space="preserve"> gratuita, potendosi avvalere per il finanziamento di attività di formazione</w:t>
      </w:r>
      <w:proofErr w:type="gramStart"/>
      <w:r w:rsidRPr="00F9127C">
        <w:rPr>
          <w:rFonts w:asciiTheme="minorHAnsi" w:hAnsiTheme="minorHAnsi"/>
          <w:bCs/>
          <w:sz w:val="24"/>
          <w:szCs w:val="24"/>
        </w:rPr>
        <w:t xml:space="preserve">  </w:t>
      </w:r>
      <w:proofErr w:type="gramEnd"/>
      <w:r w:rsidRPr="00F9127C">
        <w:rPr>
          <w:rFonts w:asciiTheme="minorHAnsi" w:hAnsiTheme="minorHAnsi"/>
          <w:bCs/>
          <w:sz w:val="24"/>
          <w:szCs w:val="24"/>
        </w:rPr>
        <w:t>di contributi pubblici e privati di enti  terzi che operino in aree scientifiche, tecniche e culturali coerenti con i temi di competenza professionale, senza che ciò determini  ingerenze di qualsiasi tipo e in qualsiasi forma o conflitti di interesse alcune, tali da minare l'autonomia dell'Ordine;</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 xml:space="preserve">e) verificano l’assolvimento dell’obbligo da parte degli iscritti con le </w:t>
      </w:r>
      <w:proofErr w:type="gramStart"/>
      <w:r w:rsidRPr="00F9127C">
        <w:rPr>
          <w:rFonts w:asciiTheme="minorHAnsi" w:hAnsiTheme="minorHAnsi"/>
          <w:bCs/>
          <w:sz w:val="24"/>
          <w:szCs w:val="24"/>
        </w:rPr>
        <w:t>modalità</w:t>
      </w:r>
      <w:proofErr w:type="gramEnd"/>
      <w:r w:rsidRPr="00F9127C">
        <w:rPr>
          <w:rFonts w:asciiTheme="minorHAnsi" w:hAnsiTheme="minorHAnsi"/>
          <w:bCs/>
          <w:sz w:val="24"/>
          <w:szCs w:val="24"/>
        </w:rPr>
        <w:t xml:space="preserve"> previste all’art. 17;</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 xml:space="preserve">f) nominano la Commissione di valutazione di cui all’art. </w:t>
      </w:r>
      <w:proofErr w:type="gramStart"/>
      <w:r w:rsidRPr="00F9127C">
        <w:rPr>
          <w:rFonts w:asciiTheme="minorHAnsi" w:hAnsiTheme="minorHAnsi"/>
          <w:bCs/>
          <w:sz w:val="24"/>
          <w:szCs w:val="24"/>
        </w:rPr>
        <w:t>20</w:t>
      </w:r>
      <w:proofErr w:type="gramEnd"/>
      <w:r w:rsidRPr="00F9127C">
        <w:rPr>
          <w:rFonts w:asciiTheme="minorHAnsi" w:hAnsiTheme="minorHAnsi"/>
          <w:bCs/>
          <w:sz w:val="24"/>
          <w:szCs w:val="24"/>
        </w:rPr>
        <w:t>;</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g) comunicano agli iscritti l’eventuale inottemperanza dell’obbligo annuale;</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h) certificano, a domanda, l’assolvimento dell’obbligo formativo dell’iscritto;</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i) rendono pubbliche le informazioni essenziali relative all’assol</w:t>
      </w:r>
      <w:r w:rsidR="00603DA1">
        <w:rPr>
          <w:rFonts w:asciiTheme="minorHAnsi" w:hAnsiTheme="minorHAnsi"/>
          <w:bCs/>
          <w:sz w:val="24"/>
          <w:szCs w:val="24"/>
        </w:rPr>
        <w:t>vimento dell’obbligo formativo.</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lastRenderedPageBreak/>
        <w:t>2.2. le Federazioni regionali:</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a) promuovono e coordinano le attività formative degli Ordini;</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b) favoriscono e agevolano l’attuazione dei piani</w:t>
      </w:r>
      <w:proofErr w:type="gramStart"/>
      <w:r w:rsidRPr="00F9127C">
        <w:rPr>
          <w:rFonts w:asciiTheme="minorHAnsi" w:hAnsiTheme="minorHAnsi"/>
          <w:bCs/>
          <w:sz w:val="24"/>
          <w:szCs w:val="24"/>
        </w:rPr>
        <w:t xml:space="preserve">  </w:t>
      </w:r>
      <w:proofErr w:type="gramEnd"/>
      <w:r w:rsidRPr="00F9127C">
        <w:rPr>
          <w:rFonts w:asciiTheme="minorHAnsi" w:hAnsiTheme="minorHAnsi"/>
          <w:bCs/>
          <w:sz w:val="24"/>
          <w:szCs w:val="24"/>
        </w:rPr>
        <w:t>formativi degli Ordini;</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 xml:space="preserve">c) possono svolgere attività formative su delega degli Ordini; </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d) possono predisporre e attuare un proprio piano dell’offerta formativa;</w:t>
      </w:r>
    </w:p>
    <w:p w:rsidR="00F9127C" w:rsidRPr="00F9127C" w:rsidRDefault="00F9127C" w:rsidP="00F9127C">
      <w:pPr>
        <w:autoSpaceDE w:val="0"/>
        <w:jc w:val="both"/>
        <w:rPr>
          <w:rFonts w:asciiTheme="minorHAnsi" w:hAnsiTheme="minorHAnsi"/>
          <w:bCs/>
          <w:sz w:val="24"/>
          <w:szCs w:val="24"/>
        </w:rPr>
      </w:pPr>
      <w:proofErr w:type="gramStart"/>
      <w:r w:rsidRPr="00F9127C">
        <w:rPr>
          <w:rFonts w:asciiTheme="minorHAnsi" w:hAnsiTheme="minorHAnsi"/>
          <w:bCs/>
          <w:sz w:val="24"/>
          <w:szCs w:val="24"/>
        </w:rPr>
        <w:t>e) approvano il piano dell’offerta formativa in assemblea"</w:t>
      </w:r>
      <w:r w:rsidR="00603DA1">
        <w:rPr>
          <w:rFonts w:asciiTheme="minorHAnsi" w:hAnsiTheme="minorHAnsi"/>
          <w:bCs/>
          <w:sz w:val="24"/>
          <w:szCs w:val="24"/>
        </w:rPr>
        <w:t>.</w:t>
      </w:r>
      <w:proofErr w:type="gramEnd"/>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3. Gli Ordini territoriali e le Federazioni Regionali possono svolgere le attività formative in cooperazione o convenzione con altri soggetti.</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 xml:space="preserve">4. L’attività formativa realizzata in cooperazione o convenzione con altri soggetti è organizzata secondo linee guida di cui all'art. </w:t>
      </w:r>
      <w:proofErr w:type="gramStart"/>
      <w:r w:rsidRPr="00F9127C">
        <w:rPr>
          <w:rFonts w:asciiTheme="minorHAnsi" w:hAnsiTheme="minorHAnsi"/>
          <w:bCs/>
          <w:sz w:val="24"/>
          <w:szCs w:val="24"/>
        </w:rPr>
        <w:t>9</w:t>
      </w:r>
      <w:proofErr w:type="gramEnd"/>
      <w:r w:rsidRPr="00F9127C">
        <w:rPr>
          <w:rFonts w:asciiTheme="minorHAnsi" w:hAnsiTheme="minorHAnsi"/>
          <w:bCs/>
          <w:sz w:val="24"/>
          <w:szCs w:val="24"/>
        </w:rPr>
        <w:t>, comma 2, lett. d) del presente regolamento.</w:t>
      </w:r>
    </w:p>
    <w:p w:rsidR="00F9127C" w:rsidRPr="00603DA1" w:rsidRDefault="00F9127C" w:rsidP="00603DA1">
      <w:pPr>
        <w:autoSpaceDE w:val="0"/>
        <w:spacing w:after="0"/>
        <w:jc w:val="center"/>
        <w:rPr>
          <w:rFonts w:asciiTheme="minorHAnsi" w:hAnsiTheme="minorHAnsi"/>
          <w:b/>
          <w:bCs/>
          <w:sz w:val="24"/>
          <w:szCs w:val="24"/>
        </w:rPr>
      </w:pPr>
      <w:r w:rsidRPr="00603DA1">
        <w:rPr>
          <w:rFonts w:asciiTheme="minorHAnsi" w:hAnsiTheme="minorHAnsi"/>
          <w:b/>
          <w:bCs/>
          <w:sz w:val="24"/>
          <w:szCs w:val="24"/>
        </w:rPr>
        <w:t xml:space="preserve">Art. </w:t>
      </w:r>
      <w:proofErr w:type="gramStart"/>
      <w:r w:rsidRPr="00603DA1">
        <w:rPr>
          <w:rFonts w:asciiTheme="minorHAnsi" w:hAnsiTheme="minorHAnsi"/>
          <w:b/>
          <w:bCs/>
          <w:sz w:val="24"/>
          <w:szCs w:val="24"/>
        </w:rPr>
        <w:t>12</w:t>
      </w:r>
      <w:proofErr w:type="gramEnd"/>
    </w:p>
    <w:p w:rsidR="00F9127C" w:rsidRPr="00603DA1" w:rsidRDefault="00F9127C" w:rsidP="00603DA1">
      <w:pPr>
        <w:autoSpaceDE w:val="0"/>
        <w:jc w:val="center"/>
        <w:rPr>
          <w:rFonts w:asciiTheme="minorHAnsi" w:hAnsiTheme="minorHAnsi"/>
          <w:b/>
          <w:bCs/>
          <w:sz w:val="24"/>
          <w:szCs w:val="24"/>
        </w:rPr>
      </w:pPr>
      <w:r w:rsidRPr="00603DA1">
        <w:rPr>
          <w:rFonts w:asciiTheme="minorHAnsi" w:hAnsiTheme="minorHAnsi"/>
          <w:b/>
          <w:bCs/>
          <w:sz w:val="24"/>
          <w:szCs w:val="24"/>
        </w:rPr>
        <w:t>Svolgimento delle attività formative e Piani</w:t>
      </w:r>
      <w:r w:rsidR="00603DA1">
        <w:rPr>
          <w:rFonts w:asciiTheme="minorHAnsi" w:hAnsiTheme="minorHAnsi"/>
          <w:b/>
          <w:bCs/>
          <w:sz w:val="24"/>
          <w:szCs w:val="24"/>
        </w:rPr>
        <w:t xml:space="preserve"> annuali dell’offerta </w:t>
      </w:r>
      <w:proofErr w:type="gramStart"/>
      <w:r w:rsidR="00603DA1">
        <w:rPr>
          <w:rFonts w:asciiTheme="minorHAnsi" w:hAnsiTheme="minorHAnsi"/>
          <w:b/>
          <w:bCs/>
          <w:sz w:val="24"/>
          <w:szCs w:val="24"/>
        </w:rPr>
        <w:t>formativa</w:t>
      </w:r>
      <w:proofErr w:type="gramEnd"/>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1. Il piano annuale dell’offerta formativa è lo strumento di pianificazione delle attività formative indirizzato agli iscritti</w:t>
      </w:r>
      <w:proofErr w:type="gramStart"/>
      <w:r w:rsidRPr="00F9127C">
        <w:rPr>
          <w:rFonts w:asciiTheme="minorHAnsi" w:hAnsiTheme="minorHAnsi"/>
          <w:bCs/>
          <w:sz w:val="24"/>
          <w:szCs w:val="24"/>
        </w:rPr>
        <w:t xml:space="preserve">  </w:t>
      </w:r>
      <w:proofErr w:type="gramEnd"/>
      <w:r w:rsidRPr="00F9127C">
        <w:rPr>
          <w:rFonts w:asciiTheme="minorHAnsi" w:hAnsiTheme="minorHAnsi"/>
          <w:bCs/>
          <w:sz w:val="24"/>
          <w:szCs w:val="24"/>
        </w:rPr>
        <w:t>per ottemperare all’obbligo formativo di cui all’art. 2.</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2. Gli Ordini, le Federazioni regionali, e le Agenzie Formative predispongono il piano annuale dell'offerta formativa articolato in due sezioni:</w:t>
      </w:r>
    </w:p>
    <w:p w:rsidR="00F9127C" w:rsidRPr="00F9127C" w:rsidRDefault="00F9127C" w:rsidP="00F9127C">
      <w:pPr>
        <w:autoSpaceDE w:val="0"/>
        <w:spacing w:after="0"/>
        <w:jc w:val="both"/>
        <w:rPr>
          <w:rFonts w:asciiTheme="minorHAnsi" w:hAnsiTheme="minorHAnsi"/>
          <w:bCs/>
          <w:sz w:val="24"/>
          <w:szCs w:val="24"/>
        </w:rPr>
      </w:pPr>
      <w:r w:rsidRPr="00603DA1">
        <w:rPr>
          <w:rFonts w:asciiTheme="minorHAnsi" w:hAnsiTheme="minorHAnsi"/>
          <w:bCs/>
          <w:i/>
          <w:sz w:val="24"/>
          <w:szCs w:val="24"/>
        </w:rPr>
        <w:t>Sezione I</w:t>
      </w:r>
      <w:r w:rsidRPr="00F9127C">
        <w:rPr>
          <w:rFonts w:asciiTheme="minorHAnsi" w:hAnsiTheme="minorHAnsi"/>
          <w:bCs/>
          <w:sz w:val="24"/>
          <w:szCs w:val="24"/>
        </w:rPr>
        <w:t xml:space="preserve">: nella prima sezione </w:t>
      </w:r>
      <w:proofErr w:type="gramStart"/>
      <w:r w:rsidRPr="00F9127C">
        <w:rPr>
          <w:rFonts w:asciiTheme="minorHAnsi" w:hAnsiTheme="minorHAnsi"/>
          <w:bCs/>
          <w:sz w:val="24"/>
          <w:szCs w:val="24"/>
        </w:rPr>
        <w:t>vengono</w:t>
      </w:r>
      <w:proofErr w:type="gramEnd"/>
      <w:r w:rsidRPr="00F9127C">
        <w:rPr>
          <w:rFonts w:asciiTheme="minorHAnsi" w:hAnsiTheme="minorHAnsi"/>
          <w:bCs/>
          <w:sz w:val="24"/>
          <w:szCs w:val="24"/>
        </w:rPr>
        <w:t xml:space="preserve"> descritti </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 xml:space="preserve">- i fabbisogni degli iscritti, </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 xml:space="preserve">- la strategia, </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 xml:space="preserve">- gli obiettivi, </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 xml:space="preserve">- l’organizzazione </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 xml:space="preserve">- l’individuazione dei settori disciplinari professionali su cui verterà il programma degli eventi con definizione del numero </w:t>
      </w:r>
      <w:proofErr w:type="gramStart"/>
      <w:r w:rsidRPr="00F9127C">
        <w:rPr>
          <w:rFonts w:asciiTheme="minorHAnsi" w:hAnsiTheme="minorHAnsi"/>
          <w:bCs/>
          <w:sz w:val="24"/>
          <w:szCs w:val="24"/>
        </w:rPr>
        <w:t>dei</w:t>
      </w:r>
      <w:proofErr w:type="gramEnd"/>
      <w:r w:rsidRPr="00F9127C">
        <w:rPr>
          <w:rFonts w:asciiTheme="minorHAnsi" w:hAnsiTheme="minorHAnsi"/>
          <w:bCs/>
          <w:sz w:val="24"/>
          <w:szCs w:val="24"/>
        </w:rPr>
        <w:t xml:space="preserve"> crediti formativi funzionali alle priorità individuate e idoneo a soddisfare i fabbisogni degli iscritti, </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 xml:space="preserve">- il numero dei crediti formativi per tipologia di attività come definite all’art. 3 comma 2, </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 il valore totale dell’attività formativa calcolato con il parametro dei costi standard.</w:t>
      </w:r>
    </w:p>
    <w:p w:rsidR="00F9127C" w:rsidRPr="00F9127C" w:rsidRDefault="00F9127C" w:rsidP="00F9127C">
      <w:pPr>
        <w:autoSpaceDE w:val="0"/>
        <w:spacing w:after="0"/>
        <w:jc w:val="both"/>
        <w:rPr>
          <w:rFonts w:asciiTheme="minorHAnsi" w:hAnsiTheme="minorHAnsi"/>
          <w:bCs/>
          <w:sz w:val="24"/>
          <w:szCs w:val="24"/>
        </w:rPr>
      </w:pPr>
      <w:r w:rsidRPr="00603DA1">
        <w:rPr>
          <w:rFonts w:asciiTheme="minorHAnsi" w:hAnsiTheme="minorHAnsi"/>
          <w:bCs/>
          <w:i/>
          <w:sz w:val="24"/>
          <w:szCs w:val="24"/>
        </w:rPr>
        <w:t>Sezione</w:t>
      </w:r>
      <w:r w:rsidR="00603DA1">
        <w:rPr>
          <w:rFonts w:asciiTheme="minorHAnsi" w:hAnsiTheme="minorHAnsi"/>
          <w:bCs/>
          <w:i/>
          <w:sz w:val="24"/>
          <w:szCs w:val="24"/>
        </w:rPr>
        <w:t xml:space="preserve"> </w:t>
      </w:r>
      <w:r w:rsidRPr="00603DA1">
        <w:rPr>
          <w:rFonts w:asciiTheme="minorHAnsi" w:hAnsiTheme="minorHAnsi"/>
          <w:bCs/>
          <w:i/>
          <w:sz w:val="24"/>
          <w:szCs w:val="24"/>
        </w:rPr>
        <w:t>II</w:t>
      </w:r>
      <w:r w:rsidRPr="00F9127C">
        <w:rPr>
          <w:rFonts w:asciiTheme="minorHAnsi" w:hAnsiTheme="minorHAnsi"/>
          <w:bCs/>
          <w:sz w:val="24"/>
          <w:szCs w:val="24"/>
        </w:rPr>
        <w:t xml:space="preserve">: nella seconda sezione </w:t>
      </w:r>
      <w:proofErr w:type="gramStart"/>
      <w:r w:rsidRPr="00F9127C">
        <w:rPr>
          <w:rFonts w:asciiTheme="minorHAnsi" w:hAnsiTheme="minorHAnsi"/>
          <w:bCs/>
          <w:sz w:val="24"/>
          <w:szCs w:val="24"/>
        </w:rPr>
        <w:t>vengono</w:t>
      </w:r>
      <w:proofErr w:type="gramEnd"/>
      <w:r w:rsidRPr="00F9127C">
        <w:rPr>
          <w:rFonts w:asciiTheme="minorHAnsi" w:hAnsiTheme="minorHAnsi"/>
          <w:bCs/>
          <w:sz w:val="24"/>
          <w:szCs w:val="24"/>
        </w:rPr>
        <w:t xml:space="preserve"> descritti gli eventi correlati ai settori disciplinari professionali individuati nella sezione I.</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 xml:space="preserve">Ogni evento inserito deve essere reso disponibile nel catalogo nazionale della formazione continua entro </w:t>
      </w:r>
      <w:proofErr w:type="gramStart"/>
      <w:r w:rsidRPr="00F9127C">
        <w:rPr>
          <w:rFonts w:asciiTheme="minorHAnsi" w:hAnsiTheme="minorHAnsi"/>
          <w:bCs/>
          <w:sz w:val="24"/>
          <w:szCs w:val="24"/>
        </w:rPr>
        <w:t>15</w:t>
      </w:r>
      <w:proofErr w:type="gramEnd"/>
      <w:r w:rsidRPr="00F9127C">
        <w:rPr>
          <w:rFonts w:asciiTheme="minorHAnsi" w:hAnsiTheme="minorHAnsi"/>
          <w:bCs/>
          <w:sz w:val="24"/>
          <w:szCs w:val="24"/>
        </w:rPr>
        <w:t xml:space="preserve"> giorni della sua realizzazione e deve contenere i seguenti elementi informativi minimi:</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a) la tipologia;</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b) il settore disciplinare professionale;</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c) gli argomenti oggetto di trattazione;</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 xml:space="preserve">d) la durata effettiva di trattazione degli argomenti, espressa in ore o frazioni di </w:t>
      </w:r>
      <w:proofErr w:type="gramStart"/>
      <w:r w:rsidRPr="00F9127C">
        <w:rPr>
          <w:rFonts w:asciiTheme="minorHAnsi" w:hAnsiTheme="minorHAnsi"/>
          <w:bCs/>
          <w:sz w:val="24"/>
          <w:szCs w:val="24"/>
        </w:rPr>
        <w:t>ora</w:t>
      </w:r>
      <w:proofErr w:type="gramEnd"/>
      <w:r w:rsidRPr="00F9127C">
        <w:rPr>
          <w:rFonts w:asciiTheme="minorHAnsi" w:hAnsiTheme="minorHAnsi"/>
          <w:bCs/>
          <w:sz w:val="24"/>
          <w:szCs w:val="24"/>
        </w:rPr>
        <w:t>;</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e) il periodo previsto di svolgimento;</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f) il luogo di svolgimento;</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g) la qualifica dei relatori;</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h) gli eventuali oneri a carico dei partecipanti;</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lastRenderedPageBreak/>
        <w:t>i) altre informazioni ritenute utili.</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 xml:space="preserve">3. Nel piano annuale dell'offerta formativa </w:t>
      </w:r>
      <w:proofErr w:type="gramStart"/>
      <w:r w:rsidRPr="00F9127C">
        <w:rPr>
          <w:rFonts w:asciiTheme="minorHAnsi" w:hAnsiTheme="minorHAnsi"/>
          <w:bCs/>
          <w:sz w:val="24"/>
          <w:szCs w:val="24"/>
        </w:rPr>
        <w:t>devono</w:t>
      </w:r>
      <w:proofErr w:type="gramEnd"/>
      <w:r w:rsidRPr="00F9127C">
        <w:rPr>
          <w:rFonts w:asciiTheme="minorHAnsi" w:hAnsiTheme="minorHAnsi"/>
          <w:bCs/>
          <w:sz w:val="24"/>
          <w:szCs w:val="24"/>
        </w:rPr>
        <w:t xml:space="preserve"> essere evidenziate le tematiche </w:t>
      </w:r>
      <w:proofErr w:type="spellStart"/>
      <w:r w:rsidRPr="00F9127C">
        <w:rPr>
          <w:rFonts w:asciiTheme="minorHAnsi" w:hAnsiTheme="minorHAnsi"/>
          <w:bCs/>
          <w:sz w:val="24"/>
          <w:szCs w:val="24"/>
        </w:rPr>
        <w:t>metaprofessionali</w:t>
      </w:r>
      <w:proofErr w:type="spellEnd"/>
      <w:r w:rsidRPr="00F9127C">
        <w:rPr>
          <w:rFonts w:asciiTheme="minorHAnsi" w:hAnsiTheme="minorHAnsi"/>
          <w:bCs/>
          <w:sz w:val="24"/>
          <w:szCs w:val="24"/>
        </w:rPr>
        <w:t xml:space="preserve"> onde consentire l’acquisizione degli specifici crediti formativi di cui all’art. 5, comma 6.</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 xml:space="preserve">4. Al piano annuale nazionale dell’offerta formativa concorrono gli Ordini territoriali, le Federazioni regionali, anche attraverso gli enti convenzionati di cui agli artt. </w:t>
      </w:r>
      <w:proofErr w:type="gramStart"/>
      <w:r w:rsidRPr="00F9127C">
        <w:rPr>
          <w:rFonts w:asciiTheme="minorHAnsi" w:hAnsiTheme="minorHAnsi"/>
          <w:bCs/>
          <w:sz w:val="24"/>
          <w:szCs w:val="24"/>
        </w:rPr>
        <w:t>7</w:t>
      </w:r>
      <w:proofErr w:type="gramEnd"/>
      <w:r w:rsidRPr="00F9127C">
        <w:rPr>
          <w:rFonts w:asciiTheme="minorHAnsi" w:hAnsiTheme="minorHAnsi"/>
          <w:bCs/>
          <w:sz w:val="24"/>
          <w:szCs w:val="24"/>
        </w:rPr>
        <w:t xml:space="preserve"> e 7 bis e le Agenzie Formative, congiuntamente o disgiuntamente.</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 xml:space="preserve">5. I piani formativi sono presentati attraverso il SIDAF dagli Ordini e dalle Federazioni regionali previa approvazione in Consiglio dell’Ordine </w:t>
      </w:r>
      <w:proofErr w:type="gramStart"/>
      <w:r w:rsidRPr="00F9127C">
        <w:rPr>
          <w:rFonts w:asciiTheme="minorHAnsi" w:hAnsiTheme="minorHAnsi"/>
          <w:bCs/>
          <w:sz w:val="24"/>
          <w:szCs w:val="24"/>
        </w:rPr>
        <w:t>ed</w:t>
      </w:r>
      <w:proofErr w:type="gramEnd"/>
      <w:r w:rsidRPr="00F9127C">
        <w:rPr>
          <w:rFonts w:asciiTheme="minorHAnsi" w:hAnsiTheme="minorHAnsi"/>
          <w:bCs/>
          <w:sz w:val="24"/>
          <w:szCs w:val="24"/>
        </w:rPr>
        <w:t xml:space="preserve"> in assemblea degli iscritti e dalle Agenzie Formative autorizzate.</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 xml:space="preserve">6. Il Consiglio Nazionale </w:t>
      </w:r>
      <w:proofErr w:type="gramStart"/>
      <w:r w:rsidRPr="00F9127C">
        <w:rPr>
          <w:rFonts w:asciiTheme="minorHAnsi" w:hAnsiTheme="minorHAnsi"/>
          <w:bCs/>
          <w:sz w:val="24"/>
          <w:szCs w:val="24"/>
        </w:rPr>
        <w:t>ricevuto il</w:t>
      </w:r>
      <w:proofErr w:type="gramEnd"/>
      <w:r w:rsidRPr="00F9127C">
        <w:rPr>
          <w:rFonts w:asciiTheme="minorHAnsi" w:hAnsiTheme="minorHAnsi"/>
          <w:bCs/>
          <w:sz w:val="24"/>
          <w:szCs w:val="24"/>
        </w:rPr>
        <w:t xml:space="preserve"> piano formativo sul portale </w:t>
      </w:r>
      <w:proofErr w:type="spellStart"/>
      <w:r w:rsidRPr="00F9127C">
        <w:rPr>
          <w:rFonts w:asciiTheme="minorHAnsi" w:hAnsiTheme="minorHAnsi"/>
          <w:bCs/>
          <w:sz w:val="24"/>
          <w:szCs w:val="24"/>
        </w:rPr>
        <w:t>sidaf</w:t>
      </w:r>
      <w:proofErr w:type="spellEnd"/>
      <w:r w:rsidRPr="00F9127C">
        <w:rPr>
          <w:rFonts w:asciiTheme="minorHAnsi" w:hAnsiTheme="minorHAnsi"/>
          <w:bCs/>
          <w:sz w:val="24"/>
          <w:szCs w:val="24"/>
        </w:rPr>
        <w:t xml:space="preserve"> da parte di ordini e federazioni entro 90 giorni verifica a campione la conformità ai criteri di cui al comma 2 mentre, ricevuto il piano formativo sul portale SIDAF da parte delle agenzie formative entro 30 giorni verifica la conformi</w:t>
      </w:r>
      <w:r w:rsidR="00603DA1">
        <w:rPr>
          <w:rFonts w:asciiTheme="minorHAnsi" w:hAnsiTheme="minorHAnsi"/>
          <w:bCs/>
          <w:sz w:val="24"/>
          <w:szCs w:val="24"/>
        </w:rPr>
        <w:t>tà ai criteri di cui al comma 2.</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 xml:space="preserve">7. Gli Ordini e le Federazioni e le agenzie formative di cui all’art. </w:t>
      </w:r>
      <w:proofErr w:type="gramStart"/>
      <w:r w:rsidRPr="00F9127C">
        <w:rPr>
          <w:rFonts w:asciiTheme="minorHAnsi" w:hAnsiTheme="minorHAnsi"/>
          <w:bCs/>
          <w:sz w:val="24"/>
          <w:szCs w:val="24"/>
        </w:rPr>
        <w:t>6</w:t>
      </w:r>
      <w:proofErr w:type="gramEnd"/>
      <w:r w:rsidRPr="00F9127C">
        <w:rPr>
          <w:rFonts w:asciiTheme="minorHAnsi" w:hAnsiTheme="minorHAnsi"/>
          <w:bCs/>
          <w:sz w:val="24"/>
          <w:szCs w:val="24"/>
        </w:rPr>
        <w:t xml:space="preserve"> durante l'anno presentano con le stesse modalità  eventuali varianti al piano formativo e, alla fine di ogni anno, presentano lo stato finale del piano annuale dell’offerta formativa indicando il computo finale dei crediti formativi per ogni settore disciplinare professionale, e motivando le eventuali variazioni intercorse rispetto al piano presentato e approvato in assemblea degli iscritti o approvato dal CONAF. </w:t>
      </w:r>
    </w:p>
    <w:p w:rsidR="00F9127C" w:rsidRDefault="00603DA1" w:rsidP="00F9127C">
      <w:pPr>
        <w:autoSpaceDE w:val="0"/>
        <w:spacing w:after="0"/>
        <w:jc w:val="both"/>
        <w:rPr>
          <w:rFonts w:asciiTheme="minorHAnsi" w:hAnsiTheme="minorHAnsi"/>
          <w:bCs/>
          <w:sz w:val="24"/>
          <w:szCs w:val="24"/>
        </w:rPr>
      </w:pPr>
      <w:r>
        <w:rPr>
          <w:rFonts w:asciiTheme="minorHAnsi" w:hAnsiTheme="minorHAnsi"/>
          <w:bCs/>
          <w:sz w:val="24"/>
          <w:szCs w:val="24"/>
        </w:rPr>
        <w:t xml:space="preserve">8. </w:t>
      </w:r>
      <w:r w:rsidR="00F9127C" w:rsidRPr="00F9127C">
        <w:rPr>
          <w:rFonts w:asciiTheme="minorHAnsi" w:hAnsiTheme="minorHAnsi"/>
          <w:bCs/>
          <w:sz w:val="24"/>
          <w:szCs w:val="24"/>
        </w:rPr>
        <w:t>Le attività formative organizzate dagli Ordini o dalle Federazioni regionali o dalle Agenzie Formative</w:t>
      </w:r>
      <w:proofErr w:type="gramStart"/>
      <w:r w:rsidR="00F9127C" w:rsidRPr="00F9127C">
        <w:rPr>
          <w:rFonts w:asciiTheme="minorHAnsi" w:hAnsiTheme="minorHAnsi"/>
          <w:bCs/>
          <w:sz w:val="24"/>
          <w:szCs w:val="24"/>
        </w:rPr>
        <w:t xml:space="preserve">  </w:t>
      </w:r>
      <w:proofErr w:type="gramEnd"/>
      <w:r w:rsidR="00F9127C" w:rsidRPr="00F9127C">
        <w:rPr>
          <w:rFonts w:asciiTheme="minorHAnsi" w:hAnsiTheme="minorHAnsi"/>
          <w:bCs/>
          <w:sz w:val="24"/>
          <w:szCs w:val="24"/>
        </w:rPr>
        <w:t>al di fuori del territorio italiano sono soggette alla medesima normativa prevista per le attività organizzate in Italia. Gli adempimenti relativi sono svolti direttamente dall’Ordine o dalla Federazione regionale o dall'associazione professionale o dal soggetto autorizzato che ha gestito l’organizzazione.</w:t>
      </w:r>
    </w:p>
    <w:p w:rsidR="00603DA1" w:rsidRPr="00F9127C" w:rsidRDefault="00603DA1" w:rsidP="00F9127C">
      <w:pPr>
        <w:autoSpaceDE w:val="0"/>
        <w:spacing w:after="0"/>
        <w:jc w:val="both"/>
        <w:rPr>
          <w:rFonts w:asciiTheme="minorHAnsi" w:hAnsiTheme="minorHAnsi"/>
          <w:bCs/>
          <w:sz w:val="24"/>
          <w:szCs w:val="24"/>
        </w:rPr>
      </w:pPr>
    </w:p>
    <w:p w:rsidR="00F9127C" w:rsidRPr="00603DA1" w:rsidRDefault="00F9127C" w:rsidP="00603DA1">
      <w:pPr>
        <w:autoSpaceDE w:val="0"/>
        <w:spacing w:after="0"/>
        <w:jc w:val="center"/>
        <w:rPr>
          <w:rFonts w:asciiTheme="minorHAnsi" w:hAnsiTheme="minorHAnsi"/>
          <w:b/>
          <w:bCs/>
          <w:sz w:val="24"/>
          <w:szCs w:val="24"/>
        </w:rPr>
      </w:pPr>
      <w:r w:rsidRPr="00603DA1">
        <w:rPr>
          <w:rFonts w:asciiTheme="minorHAnsi" w:hAnsiTheme="minorHAnsi"/>
          <w:b/>
          <w:bCs/>
          <w:sz w:val="24"/>
          <w:szCs w:val="24"/>
        </w:rPr>
        <w:t xml:space="preserve">Art. </w:t>
      </w:r>
      <w:proofErr w:type="gramStart"/>
      <w:r w:rsidRPr="00603DA1">
        <w:rPr>
          <w:rFonts w:asciiTheme="minorHAnsi" w:hAnsiTheme="minorHAnsi"/>
          <w:b/>
          <w:bCs/>
          <w:sz w:val="24"/>
          <w:szCs w:val="24"/>
        </w:rPr>
        <w:t>13</w:t>
      </w:r>
      <w:proofErr w:type="gramEnd"/>
    </w:p>
    <w:p w:rsidR="00F9127C" w:rsidRPr="00603DA1" w:rsidRDefault="00F9127C" w:rsidP="00603DA1">
      <w:pPr>
        <w:autoSpaceDE w:val="0"/>
        <w:jc w:val="center"/>
        <w:rPr>
          <w:rFonts w:asciiTheme="minorHAnsi" w:hAnsiTheme="minorHAnsi"/>
          <w:b/>
          <w:bCs/>
          <w:sz w:val="24"/>
          <w:szCs w:val="24"/>
        </w:rPr>
      </w:pPr>
      <w:r w:rsidRPr="00603DA1">
        <w:rPr>
          <w:rFonts w:asciiTheme="minorHAnsi" w:hAnsiTheme="minorHAnsi"/>
          <w:b/>
          <w:bCs/>
          <w:sz w:val="24"/>
          <w:szCs w:val="24"/>
        </w:rPr>
        <w:t>Valut</w:t>
      </w:r>
      <w:r w:rsidR="00603DA1">
        <w:rPr>
          <w:rFonts w:asciiTheme="minorHAnsi" w:hAnsiTheme="minorHAnsi"/>
          <w:b/>
          <w:bCs/>
          <w:sz w:val="24"/>
          <w:szCs w:val="24"/>
        </w:rPr>
        <w:t>azione delle attività formative</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 xml:space="preserve">1. La valutazione delle attività formative di cui all’art. </w:t>
      </w:r>
      <w:proofErr w:type="gramStart"/>
      <w:r w:rsidRPr="00F9127C">
        <w:rPr>
          <w:rFonts w:asciiTheme="minorHAnsi" w:hAnsiTheme="minorHAnsi"/>
          <w:bCs/>
          <w:sz w:val="24"/>
          <w:szCs w:val="24"/>
        </w:rPr>
        <w:t>3</w:t>
      </w:r>
      <w:proofErr w:type="gramEnd"/>
      <w:r w:rsidRPr="00F9127C">
        <w:rPr>
          <w:rFonts w:asciiTheme="minorHAnsi" w:hAnsiTheme="minorHAnsi"/>
          <w:bCs/>
          <w:sz w:val="24"/>
          <w:szCs w:val="24"/>
        </w:rPr>
        <w:t>, comma 3, è effettuata secondo i criteri riportati nella tabella 1.</w:t>
      </w:r>
    </w:p>
    <w:p w:rsidR="00F9127C" w:rsidRPr="00F9127C" w:rsidRDefault="00F9127C" w:rsidP="00F9127C">
      <w:pPr>
        <w:autoSpaceDE w:val="0"/>
        <w:spacing w:after="0"/>
        <w:jc w:val="both"/>
        <w:rPr>
          <w:rFonts w:asciiTheme="minorHAnsi" w:hAnsiTheme="minorHAnsi"/>
          <w:bCs/>
          <w:sz w:val="24"/>
          <w:szCs w:val="24"/>
        </w:rPr>
      </w:pPr>
      <w:r w:rsidRPr="00603DA1">
        <w:rPr>
          <w:rFonts w:asciiTheme="minorHAnsi" w:hAnsiTheme="minorHAnsi"/>
          <w:bCs/>
          <w:i/>
          <w:sz w:val="24"/>
          <w:szCs w:val="24"/>
        </w:rPr>
        <w:t>Tabella 1</w:t>
      </w:r>
      <w:r w:rsidRPr="00F9127C">
        <w:rPr>
          <w:rFonts w:asciiTheme="minorHAnsi" w:hAnsiTheme="minorHAnsi"/>
          <w:bCs/>
          <w:sz w:val="24"/>
          <w:szCs w:val="24"/>
        </w:rPr>
        <w:t xml:space="preserve"> – Valutazione delle attività formative</w:t>
      </w:r>
    </w:p>
    <w:tbl>
      <w:tblPr>
        <w:tblpPr w:leftFromText="141" w:rightFromText="141" w:vertAnchor="text" w:tblpXSpec="center" w:tblpY="1"/>
        <w:tblOverlap w:val="never"/>
        <w:tblW w:w="10065" w:type="dxa"/>
        <w:jc w:val="center"/>
        <w:tblLayout w:type="fixed"/>
        <w:tblCellMar>
          <w:left w:w="70" w:type="dxa"/>
          <w:right w:w="70" w:type="dxa"/>
        </w:tblCellMar>
        <w:tblLook w:val="0000"/>
      </w:tblPr>
      <w:tblGrid>
        <w:gridCol w:w="6805"/>
        <w:gridCol w:w="1984"/>
        <w:gridCol w:w="1276"/>
      </w:tblGrid>
      <w:tr w:rsidR="00603DA1" w:rsidRPr="00246D76" w:rsidTr="00603DA1">
        <w:trPr>
          <w:trHeight w:val="878"/>
          <w:tblHeader/>
          <w:jc w:val="center"/>
        </w:trPr>
        <w:tc>
          <w:tcPr>
            <w:tcW w:w="6805" w:type="dxa"/>
            <w:tcBorders>
              <w:top w:val="single" w:sz="4" w:space="0" w:color="000000"/>
              <w:left w:val="single" w:sz="4" w:space="0" w:color="000000"/>
              <w:bottom w:val="single" w:sz="4" w:space="0" w:color="000000"/>
            </w:tcBorders>
            <w:shd w:val="clear" w:color="auto" w:fill="auto"/>
          </w:tcPr>
          <w:p w:rsidR="00603DA1" w:rsidRDefault="00603DA1" w:rsidP="00603DA1">
            <w:pPr>
              <w:pStyle w:val="Titolo6"/>
              <w:numPr>
                <w:ilvl w:val="0"/>
                <w:numId w:val="0"/>
              </w:numPr>
              <w:spacing w:before="0" w:line="240" w:lineRule="auto"/>
              <w:jc w:val="center"/>
              <w:rPr>
                <w:rFonts w:ascii="Calibri" w:hAnsi="Calibri" w:cs="Calibri"/>
                <w:b/>
                <w:bCs/>
                <w:color w:val="FF0000"/>
                <w:sz w:val="28"/>
              </w:rPr>
            </w:pPr>
          </w:p>
          <w:p w:rsidR="00603DA1" w:rsidRPr="00603DA1" w:rsidRDefault="00603DA1" w:rsidP="00603DA1">
            <w:pPr>
              <w:pStyle w:val="Titolo6"/>
              <w:numPr>
                <w:ilvl w:val="0"/>
                <w:numId w:val="0"/>
              </w:numPr>
              <w:spacing w:before="0" w:line="240" w:lineRule="auto"/>
              <w:jc w:val="center"/>
              <w:rPr>
                <w:b/>
                <w:bCs/>
                <w:color w:val="auto"/>
                <w:sz w:val="28"/>
                <w:szCs w:val="18"/>
              </w:rPr>
            </w:pPr>
            <w:r w:rsidRPr="00603DA1">
              <w:rPr>
                <w:rFonts w:ascii="Calibri" w:hAnsi="Calibri" w:cs="Calibri"/>
                <w:b/>
                <w:bCs/>
                <w:color w:val="auto"/>
                <w:sz w:val="28"/>
              </w:rPr>
              <w:t xml:space="preserve">Descrizione delle tipologie di attività formative </w:t>
            </w:r>
          </w:p>
        </w:tc>
        <w:tc>
          <w:tcPr>
            <w:tcW w:w="1984" w:type="dxa"/>
            <w:tcBorders>
              <w:top w:val="single" w:sz="4" w:space="0" w:color="000000"/>
              <w:left w:val="single" w:sz="4" w:space="0" w:color="000000"/>
              <w:bottom w:val="single" w:sz="4" w:space="0" w:color="000000"/>
            </w:tcBorders>
            <w:shd w:val="clear" w:color="auto" w:fill="auto"/>
          </w:tcPr>
          <w:p w:rsidR="00603DA1" w:rsidRPr="00711F33" w:rsidRDefault="00603DA1" w:rsidP="00603DA1">
            <w:pPr>
              <w:autoSpaceDE w:val="0"/>
              <w:spacing w:after="0" w:line="240" w:lineRule="auto"/>
              <w:jc w:val="center"/>
              <w:rPr>
                <w:b/>
                <w:bCs/>
                <w:i/>
                <w:iCs/>
                <w:sz w:val="20"/>
                <w:szCs w:val="18"/>
              </w:rPr>
            </w:pPr>
            <w:r w:rsidRPr="00711F33">
              <w:rPr>
                <w:b/>
                <w:bCs/>
                <w:i/>
                <w:iCs/>
                <w:sz w:val="20"/>
                <w:szCs w:val="18"/>
              </w:rPr>
              <w:t>Crediti attribuiti certificati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03DA1" w:rsidRDefault="00603DA1" w:rsidP="00603DA1">
            <w:pPr>
              <w:autoSpaceDE w:val="0"/>
              <w:spacing w:after="0" w:line="240" w:lineRule="auto"/>
              <w:jc w:val="center"/>
              <w:rPr>
                <w:b/>
                <w:bCs/>
                <w:i/>
                <w:iCs/>
                <w:sz w:val="20"/>
                <w:szCs w:val="18"/>
              </w:rPr>
            </w:pPr>
            <w:r w:rsidRPr="00711F33">
              <w:rPr>
                <w:b/>
                <w:bCs/>
                <w:i/>
                <w:iCs/>
                <w:sz w:val="20"/>
                <w:szCs w:val="18"/>
              </w:rPr>
              <w:t>Limiti massimi annuali</w:t>
            </w:r>
          </w:p>
          <w:p w:rsidR="00603DA1" w:rsidRPr="00711F33" w:rsidRDefault="00603DA1" w:rsidP="00603DA1">
            <w:pPr>
              <w:autoSpaceDE w:val="0"/>
              <w:spacing w:after="0" w:line="240" w:lineRule="auto"/>
              <w:jc w:val="center"/>
              <w:rPr>
                <w:sz w:val="20"/>
                <w:szCs w:val="18"/>
              </w:rPr>
            </w:pPr>
            <w:r w:rsidRPr="00711F33">
              <w:rPr>
                <w:b/>
                <w:bCs/>
                <w:i/>
                <w:iCs/>
                <w:sz w:val="20"/>
                <w:szCs w:val="18"/>
              </w:rPr>
              <w:t xml:space="preserve"> (CFP)</w:t>
            </w:r>
          </w:p>
        </w:tc>
      </w:tr>
      <w:tr w:rsidR="00603DA1" w:rsidRPr="00246D76" w:rsidTr="00603DA1">
        <w:trPr>
          <w:trHeight w:val="266"/>
          <w:jc w:val="center"/>
        </w:trPr>
        <w:tc>
          <w:tcPr>
            <w:tcW w:w="6805" w:type="dxa"/>
            <w:tcBorders>
              <w:top w:val="single" w:sz="4" w:space="0" w:color="000000"/>
              <w:left w:val="single" w:sz="4" w:space="0" w:color="000000"/>
              <w:bottom w:val="single" w:sz="4" w:space="0" w:color="000000"/>
            </w:tcBorders>
            <w:shd w:val="clear" w:color="auto" w:fill="auto"/>
          </w:tcPr>
          <w:p w:rsidR="00603DA1" w:rsidRPr="004A38B4" w:rsidRDefault="00603DA1" w:rsidP="00603DA1">
            <w:pPr>
              <w:autoSpaceDE w:val="0"/>
              <w:spacing w:before="60" w:after="60" w:line="240" w:lineRule="auto"/>
              <w:jc w:val="center"/>
              <w:rPr>
                <w:b/>
                <w:i/>
                <w:color w:val="1F497D"/>
                <w:sz w:val="28"/>
                <w:szCs w:val="28"/>
              </w:rPr>
            </w:pPr>
            <w:r w:rsidRPr="004A38B4">
              <w:rPr>
                <w:b/>
                <w:i/>
                <w:color w:val="1F497D"/>
                <w:sz w:val="28"/>
                <w:szCs w:val="28"/>
              </w:rPr>
              <w:t>Attività formative a catalogo</w:t>
            </w:r>
          </w:p>
        </w:tc>
        <w:tc>
          <w:tcPr>
            <w:tcW w:w="1984" w:type="dxa"/>
            <w:tcBorders>
              <w:top w:val="single" w:sz="4" w:space="0" w:color="000000"/>
              <w:left w:val="single" w:sz="4" w:space="0" w:color="000000"/>
              <w:bottom w:val="single" w:sz="4" w:space="0" w:color="000000"/>
            </w:tcBorders>
            <w:shd w:val="clear" w:color="auto" w:fill="auto"/>
          </w:tcPr>
          <w:p w:rsidR="00603DA1" w:rsidRPr="00246D76" w:rsidRDefault="00603DA1" w:rsidP="00603DA1">
            <w:pPr>
              <w:autoSpaceDE w:val="0"/>
              <w:spacing w:before="60" w:after="60" w:line="240" w:lineRule="auto"/>
              <w:rPr>
                <w:sz w:val="20"/>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03DA1" w:rsidRPr="00246D76" w:rsidRDefault="00603DA1" w:rsidP="00603DA1">
            <w:pPr>
              <w:autoSpaceDE w:val="0"/>
              <w:spacing w:before="60" w:after="60" w:line="240" w:lineRule="auto"/>
              <w:jc w:val="center"/>
              <w:rPr>
                <w:sz w:val="20"/>
              </w:rPr>
            </w:pPr>
          </w:p>
        </w:tc>
      </w:tr>
      <w:tr w:rsidR="00603DA1" w:rsidRPr="00246D76" w:rsidTr="00603DA1">
        <w:trPr>
          <w:trHeight w:val="715"/>
          <w:jc w:val="center"/>
        </w:trPr>
        <w:tc>
          <w:tcPr>
            <w:tcW w:w="6805" w:type="dxa"/>
            <w:tcBorders>
              <w:top w:val="single" w:sz="4" w:space="0" w:color="000000"/>
              <w:left w:val="single" w:sz="4" w:space="0" w:color="000000"/>
              <w:bottom w:val="single" w:sz="4" w:space="0" w:color="000000"/>
            </w:tcBorders>
            <w:shd w:val="clear" w:color="auto" w:fill="auto"/>
          </w:tcPr>
          <w:p w:rsidR="00603DA1" w:rsidRPr="00246D76" w:rsidRDefault="00603DA1" w:rsidP="00603DA1">
            <w:pPr>
              <w:autoSpaceDE w:val="0"/>
              <w:spacing w:before="60" w:after="60" w:line="240" w:lineRule="auto"/>
              <w:rPr>
                <w:sz w:val="20"/>
                <w:szCs w:val="18"/>
              </w:rPr>
            </w:pPr>
            <w:proofErr w:type="gramStart"/>
            <w:r w:rsidRPr="00246D76">
              <w:rPr>
                <w:sz w:val="20"/>
                <w:szCs w:val="18"/>
              </w:rPr>
              <w:t xml:space="preserve">Partecipazione a corsi di formazione e aggiornamento, </w:t>
            </w:r>
            <w:r>
              <w:rPr>
                <w:sz w:val="20"/>
                <w:szCs w:val="18"/>
              </w:rPr>
              <w:t xml:space="preserve">di specializzazione e di perfezionamento, </w:t>
            </w:r>
            <w:r w:rsidRPr="00246D76">
              <w:rPr>
                <w:sz w:val="20"/>
                <w:szCs w:val="18"/>
              </w:rPr>
              <w:t>congressi, seminari, convegni, laboratori pr</w:t>
            </w:r>
            <w:proofErr w:type="gramEnd"/>
            <w:r w:rsidRPr="00246D76">
              <w:rPr>
                <w:sz w:val="20"/>
                <w:szCs w:val="18"/>
              </w:rPr>
              <w:t xml:space="preserve">ofessionali, giornate di studio, visite tecniche e viaggi di studio. </w:t>
            </w:r>
          </w:p>
        </w:tc>
        <w:tc>
          <w:tcPr>
            <w:tcW w:w="1984" w:type="dxa"/>
            <w:tcBorders>
              <w:top w:val="single" w:sz="4" w:space="0" w:color="000000"/>
              <w:left w:val="single" w:sz="4" w:space="0" w:color="000000"/>
              <w:bottom w:val="single" w:sz="4" w:space="0" w:color="000000"/>
            </w:tcBorders>
            <w:shd w:val="clear" w:color="auto" w:fill="auto"/>
          </w:tcPr>
          <w:p w:rsidR="00603DA1" w:rsidRPr="00246D76" w:rsidRDefault="00603DA1" w:rsidP="00603DA1">
            <w:pPr>
              <w:autoSpaceDE w:val="0"/>
              <w:spacing w:before="60" w:after="60" w:line="240" w:lineRule="auto"/>
              <w:rPr>
                <w:sz w:val="20"/>
              </w:rPr>
            </w:pPr>
            <w:r w:rsidRPr="00246D76">
              <w:rPr>
                <w:sz w:val="20"/>
                <w:szCs w:val="18"/>
              </w:rPr>
              <w:t xml:space="preserve">1 CFP ogni </w:t>
            </w:r>
            <w:proofErr w:type="gramStart"/>
            <w:r w:rsidRPr="00246D76">
              <w:rPr>
                <w:sz w:val="20"/>
                <w:szCs w:val="18"/>
              </w:rPr>
              <w:t>8</w:t>
            </w:r>
            <w:proofErr w:type="gramEnd"/>
            <w:r w:rsidRPr="00246D76">
              <w:rPr>
                <w:sz w:val="20"/>
                <w:szCs w:val="18"/>
              </w:rPr>
              <w:t xml:space="preserve"> ore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03DA1" w:rsidRPr="00246D76" w:rsidRDefault="00603DA1" w:rsidP="00603DA1">
            <w:pPr>
              <w:autoSpaceDE w:val="0"/>
              <w:spacing w:before="60" w:after="60" w:line="240" w:lineRule="auto"/>
              <w:jc w:val="center"/>
              <w:rPr>
                <w:sz w:val="20"/>
                <w:szCs w:val="18"/>
              </w:rPr>
            </w:pPr>
            <w:proofErr w:type="gramStart"/>
            <w:r w:rsidRPr="00246D76">
              <w:rPr>
                <w:sz w:val="20"/>
              </w:rPr>
              <w:t>nessuno</w:t>
            </w:r>
            <w:proofErr w:type="gramEnd"/>
          </w:p>
        </w:tc>
      </w:tr>
      <w:tr w:rsidR="00603DA1" w:rsidRPr="00246D76" w:rsidTr="00603DA1">
        <w:trPr>
          <w:trHeight w:val="328"/>
          <w:jc w:val="center"/>
        </w:trPr>
        <w:tc>
          <w:tcPr>
            <w:tcW w:w="6805" w:type="dxa"/>
            <w:tcBorders>
              <w:top w:val="single" w:sz="4" w:space="0" w:color="000000"/>
              <w:left w:val="single" w:sz="4" w:space="0" w:color="000000"/>
              <w:bottom w:val="single" w:sz="4" w:space="0" w:color="000000"/>
            </w:tcBorders>
            <w:shd w:val="clear" w:color="auto" w:fill="auto"/>
          </w:tcPr>
          <w:p w:rsidR="00603DA1" w:rsidRPr="00246D76" w:rsidRDefault="00603DA1" w:rsidP="00603DA1">
            <w:pPr>
              <w:autoSpaceDE w:val="0"/>
              <w:spacing w:before="60" w:after="60" w:line="240" w:lineRule="auto"/>
              <w:jc w:val="center"/>
              <w:rPr>
                <w:sz w:val="20"/>
                <w:szCs w:val="18"/>
              </w:rPr>
            </w:pPr>
            <w:r w:rsidRPr="003154F0">
              <w:rPr>
                <w:b/>
                <w:i/>
                <w:color w:val="1F497D"/>
                <w:sz w:val="28"/>
                <w:szCs w:val="28"/>
              </w:rPr>
              <w:lastRenderedPageBreak/>
              <w:t xml:space="preserve">Attività formative </w:t>
            </w:r>
            <w:r>
              <w:rPr>
                <w:b/>
                <w:i/>
                <w:color w:val="1F497D"/>
                <w:sz w:val="28"/>
                <w:szCs w:val="28"/>
              </w:rPr>
              <w:t>individuali</w:t>
            </w:r>
          </w:p>
        </w:tc>
        <w:tc>
          <w:tcPr>
            <w:tcW w:w="1984" w:type="dxa"/>
            <w:tcBorders>
              <w:top w:val="single" w:sz="4" w:space="0" w:color="000000"/>
              <w:left w:val="single" w:sz="4" w:space="0" w:color="000000"/>
              <w:bottom w:val="single" w:sz="4" w:space="0" w:color="000000"/>
            </w:tcBorders>
            <w:shd w:val="clear" w:color="auto" w:fill="auto"/>
          </w:tcPr>
          <w:p w:rsidR="00603DA1" w:rsidRPr="00246D76" w:rsidRDefault="00603DA1" w:rsidP="00603DA1">
            <w:pPr>
              <w:autoSpaceDE w:val="0"/>
              <w:spacing w:before="60" w:after="60" w:line="240" w:lineRule="auto"/>
              <w:rPr>
                <w:sz w:val="20"/>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03DA1" w:rsidRPr="00246D76" w:rsidRDefault="00603DA1" w:rsidP="00603DA1">
            <w:pPr>
              <w:autoSpaceDE w:val="0"/>
              <w:spacing w:before="60" w:after="60" w:line="240" w:lineRule="auto"/>
              <w:jc w:val="center"/>
              <w:rPr>
                <w:sz w:val="20"/>
              </w:rPr>
            </w:pPr>
          </w:p>
        </w:tc>
      </w:tr>
      <w:tr w:rsidR="00603DA1" w:rsidRPr="00246D76" w:rsidTr="00603DA1">
        <w:trPr>
          <w:trHeight w:val="378"/>
          <w:jc w:val="center"/>
        </w:trPr>
        <w:tc>
          <w:tcPr>
            <w:tcW w:w="6805" w:type="dxa"/>
            <w:tcBorders>
              <w:top w:val="single" w:sz="4" w:space="0" w:color="000000"/>
              <w:left w:val="single" w:sz="4" w:space="0" w:color="000000"/>
              <w:bottom w:val="single" w:sz="4" w:space="0" w:color="000000"/>
            </w:tcBorders>
            <w:shd w:val="clear" w:color="auto" w:fill="auto"/>
          </w:tcPr>
          <w:p w:rsidR="00603DA1" w:rsidRPr="00246D76" w:rsidRDefault="00603DA1" w:rsidP="00603DA1">
            <w:pPr>
              <w:autoSpaceDE w:val="0"/>
              <w:spacing w:before="60" w:after="60" w:line="240" w:lineRule="auto"/>
              <w:rPr>
                <w:sz w:val="20"/>
                <w:szCs w:val="18"/>
              </w:rPr>
            </w:pPr>
            <w:r w:rsidRPr="00246D76">
              <w:rPr>
                <w:sz w:val="20"/>
                <w:szCs w:val="18"/>
              </w:rPr>
              <w:t xml:space="preserve">Superamento di esami in corsi di laurea universitari </w:t>
            </w:r>
          </w:p>
        </w:tc>
        <w:tc>
          <w:tcPr>
            <w:tcW w:w="1984" w:type="dxa"/>
            <w:tcBorders>
              <w:top w:val="single" w:sz="4" w:space="0" w:color="000000"/>
              <w:left w:val="single" w:sz="4" w:space="0" w:color="000000"/>
              <w:bottom w:val="single" w:sz="4" w:space="0" w:color="000000"/>
            </w:tcBorders>
            <w:shd w:val="clear" w:color="auto" w:fill="auto"/>
          </w:tcPr>
          <w:p w:rsidR="00603DA1" w:rsidRPr="00246D76" w:rsidRDefault="00603DA1" w:rsidP="00603DA1">
            <w:pPr>
              <w:autoSpaceDE w:val="0"/>
              <w:spacing w:before="60" w:after="60" w:line="240" w:lineRule="auto"/>
              <w:rPr>
                <w:sz w:val="20"/>
              </w:rPr>
            </w:pPr>
            <w:r w:rsidRPr="00246D76">
              <w:rPr>
                <w:sz w:val="20"/>
                <w:szCs w:val="18"/>
              </w:rPr>
              <w:t>1 CFP ogni CFU</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03DA1" w:rsidRPr="00246D76" w:rsidRDefault="00603DA1" w:rsidP="00603DA1">
            <w:pPr>
              <w:autoSpaceDE w:val="0"/>
              <w:spacing w:before="60" w:after="60" w:line="240" w:lineRule="auto"/>
              <w:jc w:val="center"/>
              <w:rPr>
                <w:sz w:val="20"/>
                <w:szCs w:val="18"/>
              </w:rPr>
            </w:pPr>
            <w:proofErr w:type="gramStart"/>
            <w:r w:rsidRPr="00246D76">
              <w:rPr>
                <w:sz w:val="20"/>
              </w:rPr>
              <w:t>nessuno</w:t>
            </w:r>
            <w:proofErr w:type="gramEnd"/>
          </w:p>
        </w:tc>
      </w:tr>
      <w:tr w:rsidR="00603DA1" w:rsidRPr="00246D76" w:rsidTr="00603DA1">
        <w:trPr>
          <w:trHeight w:val="283"/>
          <w:jc w:val="center"/>
        </w:trPr>
        <w:tc>
          <w:tcPr>
            <w:tcW w:w="6805" w:type="dxa"/>
            <w:tcBorders>
              <w:top w:val="single" w:sz="4" w:space="0" w:color="000000"/>
              <w:left w:val="single" w:sz="4" w:space="0" w:color="000000"/>
              <w:bottom w:val="single" w:sz="4" w:space="0" w:color="000000"/>
            </w:tcBorders>
            <w:shd w:val="clear" w:color="auto" w:fill="auto"/>
          </w:tcPr>
          <w:p w:rsidR="00603DA1" w:rsidRPr="00246D76" w:rsidRDefault="00603DA1" w:rsidP="00603DA1">
            <w:pPr>
              <w:autoSpaceDE w:val="0"/>
              <w:spacing w:before="60" w:after="60" w:line="240" w:lineRule="auto"/>
              <w:rPr>
                <w:sz w:val="20"/>
                <w:szCs w:val="18"/>
              </w:rPr>
            </w:pPr>
            <w:r w:rsidRPr="00246D76">
              <w:rPr>
                <w:sz w:val="20"/>
                <w:szCs w:val="18"/>
              </w:rPr>
              <w:t xml:space="preserve">Partecipazione a corsi di specializzazione e perfezionamento universitari </w:t>
            </w:r>
          </w:p>
        </w:tc>
        <w:tc>
          <w:tcPr>
            <w:tcW w:w="1984" w:type="dxa"/>
            <w:tcBorders>
              <w:top w:val="single" w:sz="4" w:space="0" w:color="000000"/>
              <w:left w:val="single" w:sz="4" w:space="0" w:color="000000"/>
              <w:bottom w:val="single" w:sz="4" w:space="0" w:color="000000"/>
            </w:tcBorders>
            <w:shd w:val="clear" w:color="auto" w:fill="auto"/>
          </w:tcPr>
          <w:p w:rsidR="00603DA1" w:rsidRPr="00246D76" w:rsidRDefault="00603DA1" w:rsidP="00603DA1">
            <w:pPr>
              <w:autoSpaceDE w:val="0"/>
              <w:spacing w:before="60" w:after="60" w:line="240" w:lineRule="auto"/>
              <w:rPr>
                <w:sz w:val="20"/>
              </w:rPr>
            </w:pPr>
            <w:r w:rsidRPr="00246D76">
              <w:rPr>
                <w:sz w:val="20"/>
                <w:szCs w:val="18"/>
              </w:rPr>
              <w:t>1 CFP ogni CFU</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03DA1" w:rsidRPr="00246D76" w:rsidRDefault="00603DA1" w:rsidP="00603DA1">
            <w:pPr>
              <w:autoSpaceDE w:val="0"/>
              <w:spacing w:before="60" w:after="60" w:line="240" w:lineRule="auto"/>
              <w:jc w:val="center"/>
              <w:rPr>
                <w:sz w:val="20"/>
                <w:szCs w:val="18"/>
              </w:rPr>
            </w:pPr>
            <w:proofErr w:type="gramStart"/>
            <w:r w:rsidRPr="00246D76">
              <w:rPr>
                <w:sz w:val="20"/>
              </w:rPr>
              <w:t>nessuno</w:t>
            </w:r>
            <w:proofErr w:type="gramEnd"/>
          </w:p>
        </w:tc>
      </w:tr>
      <w:tr w:rsidR="00603DA1" w:rsidRPr="00246D76" w:rsidTr="00603DA1">
        <w:trPr>
          <w:trHeight w:val="367"/>
          <w:jc w:val="center"/>
        </w:trPr>
        <w:tc>
          <w:tcPr>
            <w:tcW w:w="6805" w:type="dxa"/>
            <w:tcBorders>
              <w:top w:val="single" w:sz="4" w:space="0" w:color="000000"/>
              <w:left w:val="single" w:sz="4" w:space="0" w:color="000000"/>
              <w:bottom w:val="single" w:sz="4" w:space="0" w:color="000000"/>
            </w:tcBorders>
            <w:shd w:val="clear" w:color="auto" w:fill="auto"/>
          </w:tcPr>
          <w:p w:rsidR="00603DA1" w:rsidRPr="00246D76" w:rsidRDefault="00603DA1" w:rsidP="00603DA1">
            <w:pPr>
              <w:autoSpaceDE w:val="0"/>
              <w:spacing w:before="60" w:after="60" w:line="240" w:lineRule="auto"/>
              <w:rPr>
                <w:sz w:val="20"/>
                <w:szCs w:val="18"/>
              </w:rPr>
            </w:pPr>
            <w:r w:rsidRPr="00246D76">
              <w:rPr>
                <w:sz w:val="20"/>
                <w:szCs w:val="18"/>
              </w:rPr>
              <w:t>Partecipazione a master universitari</w:t>
            </w:r>
          </w:p>
        </w:tc>
        <w:tc>
          <w:tcPr>
            <w:tcW w:w="1984" w:type="dxa"/>
            <w:tcBorders>
              <w:top w:val="single" w:sz="4" w:space="0" w:color="000000"/>
              <w:left w:val="single" w:sz="4" w:space="0" w:color="000000"/>
              <w:bottom w:val="single" w:sz="4" w:space="0" w:color="000000"/>
            </w:tcBorders>
            <w:shd w:val="clear" w:color="auto" w:fill="auto"/>
          </w:tcPr>
          <w:p w:rsidR="00603DA1" w:rsidRPr="00246D76" w:rsidRDefault="00603DA1" w:rsidP="00603DA1">
            <w:pPr>
              <w:autoSpaceDE w:val="0"/>
              <w:spacing w:before="60" w:after="60" w:line="240" w:lineRule="auto"/>
              <w:rPr>
                <w:sz w:val="20"/>
              </w:rPr>
            </w:pPr>
            <w:r w:rsidRPr="00246D76">
              <w:rPr>
                <w:sz w:val="20"/>
                <w:szCs w:val="18"/>
              </w:rPr>
              <w:t>1 CFP ogni CFU</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03DA1" w:rsidRPr="00246D76" w:rsidRDefault="00603DA1" w:rsidP="00603DA1">
            <w:pPr>
              <w:autoSpaceDE w:val="0"/>
              <w:spacing w:before="60" w:after="60" w:line="240" w:lineRule="auto"/>
              <w:jc w:val="center"/>
              <w:rPr>
                <w:sz w:val="20"/>
                <w:szCs w:val="18"/>
              </w:rPr>
            </w:pPr>
            <w:proofErr w:type="gramStart"/>
            <w:r w:rsidRPr="00246D76">
              <w:rPr>
                <w:sz w:val="20"/>
              </w:rPr>
              <w:t>nessuno</w:t>
            </w:r>
            <w:proofErr w:type="gramEnd"/>
          </w:p>
        </w:tc>
      </w:tr>
      <w:tr w:rsidR="00603DA1" w:rsidRPr="00246D76" w:rsidTr="00603DA1">
        <w:trPr>
          <w:trHeight w:val="386"/>
          <w:jc w:val="center"/>
        </w:trPr>
        <w:tc>
          <w:tcPr>
            <w:tcW w:w="6805" w:type="dxa"/>
            <w:tcBorders>
              <w:top w:val="single" w:sz="4" w:space="0" w:color="000000"/>
              <w:left w:val="single" w:sz="4" w:space="0" w:color="000000"/>
              <w:bottom w:val="single" w:sz="4" w:space="0" w:color="000000"/>
            </w:tcBorders>
            <w:shd w:val="clear" w:color="auto" w:fill="auto"/>
          </w:tcPr>
          <w:p w:rsidR="00603DA1" w:rsidRPr="00603DA1" w:rsidRDefault="00603DA1" w:rsidP="00603DA1">
            <w:pPr>
              <w:autoSpaceDE w:val="0"/>
              <w:spacing w:before="60" w:after="60" w:line="240" w:lineRule="auto"/>
              <w:rPr>
                <w:sz w:val="20"/>
                <w:szCs w:val="18"/>
              </w:rPr>
            </w:pPr>
            <w:r w:rsidRPr="00603DA1">
              <w:rPr>
                <w:sz w:val="20"/>
                <w:szCs w:val="18"/>
              </w:rPr>
              <w:t>Tesi di dottorati di ricerca e professionali</w:t>
            </w:r>
          </w:p>
        </w:tc>
        <w:tc>
          <w:tcPr>
            <w:tcW w:w="1984" w:type="dxa"/>
            <w:tcBorders>
              <w:top w:val="single" w:sz="4" w:space="0" w:color="000000"/>
              <w:left w:val="single" w:sz="4" w:space="0" w:color="000000"/>
              <w:bottom w:val="single" w:sz="4" w:space="0" w:color="000000"/>
            </w:tcBorders>
            <w:shd w:val="clear" w:color="auto" w:fill="auto"/>
          </w:tcPr>
          <w:p w:rsidR="00603DA1" w:rsidRPr="00603DA1" w:rsidRDefault="00603DA1" w:rsidP="00603DA1">
            <w:pPr>
              <w:autoSpaceDE w:val="0"/>
              <w:spacing w:before="60" w:after="60" w:line="240" w:lineRule="auto"/>
              <w:rPr>
                <w:sz w:val="20"/>
                <w:szCs w:val="18"/>
              </w:rPr>
            </w:pPr>
            <w:r w:rsidRPr="00603DA1">
              <w:rPr>
                <w:sz w:val="20"/>
                <w:szCs w:val="18"/>
              </w:rPr>
              <w:t>0,25/pubblicazione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03DA1" w:rsidRPr="00603DA1" w:rsidRDefault="00603DA1" w:rsidP="00603DA1">
            <w:pPr>
              <w:autoSpaceDE w:val="0"/>
              <w:spacing w:before="60" w:after="60" w:line="240" w:lineRule="auto"/>
              <w:jc w:val="center"/>
              <w:rPr>
                <w:sz w:val="20"/>
                <w:szCs w:val="18"/>
              </w:rPr>
            </w:pPr>
            <w:r w:rsidRPr="00603DA1">
              <w:rPr>
                <w:sz w:val="20"/>
                <w:szCs w:val="18"/>
              </w:rPr>
              <w:t>3</w:t>
            </w:r>
          </w:p>
        </w:tc>
      </w:tr>
      <w:tr w:rsidR="00603DA1" w:rsidRPr="00246D76" w:rsidTr="00603DA1">
        <w:trPr>
          <w:trHeight w:val="541"/>
          <w:jc w:val="center"/>
        </w:trPr>
        <w:tc>
          <w:tcPr>
            <w:tcW w:w="6805" w:type="dxa"/>
            <w:tcBorders>
              <w:top w:val="single" w:sz="4" w:space="0" w:color="000000"/>
              <w:left w:val="single" w:sz="4" w:space="0" w:color="000000"/>
              <w:bottom w:val="single" w:sz="4" w:space="0" w:color="000000"/>
            </w:tcBorders>
            <w:shd w:val="clear" w:color="auto" w:fill="auto"/>
          </w:tcPr>
          <w:p w:rsidR="00603DA1" w:rsidRPr="00246D76" w:rsidRDefault="00603DA1" w:rsidP="00603DA1">
            <w:pPr>
              <w:autoSpaceDE w:val="0"/>
              <w:spacing w:before="60" w:after="60" w:line="240" w:lineRule="auto"/>
              <w:rPr>
                <w:sz w:val="20"/>
                <w:szCs w:val="18"/>
              </w:rPr>
            </w:pPr>
            <w:proofErr w:type="gramStart"/>
            <w:r w:rsidRPr="00246D76">
              <w:rPr>
                <w:sz w:val="20"/>
                <w:szCs w:val="18"/>
              </w:rPr>
              <w:t>Partecipazione alle commissioni di studio e gruppi di lavoro del Consiglio nazionale, delle Federazioni regionali o degli Ordini</w:t>
            </w:r>
            <w:proofErr w:type="gramEnd"/>
          </w:p>
        </w:tc>
        <w:tc>
          <w:tcPr>
            <w:tcW w:w="1984" w:type="dxa"/>
            <w:tcBorders>
              <w:top w:val="single" w:sz="4" w:space="0" w:color="000000"/>
              <w:left w:val="single" w:sz="4" w:space="0" w:color="000000"/>
              <w:bottom w:val="single" w:sz="4" w:space="0" w:color="000000"/>
            </w:tcBorders>
            <w:shd w:val="clear" w:color="auto" w:fill="auto"/>
          </w:tcPr>
          <w:p w:rsidR="00603DA1" w:rsidRPr="00246D76" w:rsidRDefault="00603DA1" w:rsidP="00603DA1">
            <w:pPr>
              <w:autoSpaceDE w:val="0"/>
              <w:spacing w:before="60" w:after="60" w:line="240" w:lineRule="auto"/>
              <w:rPr>
                <w:sz w:val="20"/>
                <w:szCs w:val="18"/>
              </w:rPr>
            </w:pPr>
            <w:r w:rsidRPr="00246D76">
              <w:rPr>
                <w:sz w:val="20"/>
                <w:szCs w:val="18"/>
              </w:rPr>
              <w:t>0,25 CFP/riunione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03DA1" w:rsidRPr="00246D76" w:rsidRDefault="00603DA1" w:rsidP="00603DA1">
            <w:pPr>
              <w:autoSpaceDE w:val="0"/>
              <w:spacing w:before="60" w:after="60" w:line="240" w:lineRule="auto"/>
              <w:jc w:val="center"/>
              <w:rPr>
                <w:sz w:val="20"/>
                <w:szCs w:val="18"/>
              </w:rPr>
            </w:pPr>
            <w:r w:rsidRPr="00246D76">
              <w:rPr>
                <w:sz w:val="20"/>
                <w:szCs w:val="18"/>
              </w:rPr>
              <w:t>1 CFP</w:t>
            </w:r>
          </w:p>
        </w:tc>
      </w:tr>
      <w:tr w:rsidR="00603DA1" w:rsidRPr="00246D76" w:rsidTr="00603DA1">
        <w:trPr>
          <w:trHeight w:val="351"/>
          <w:jc w:val="center"/>
        </w:trPr>
        <w:tc>
          <w:tcPr>
            <w:tcW w:w="6805" w:type="dxa"/>
            <w:tcBorders>
              <w:top w:val="single" w:sz="4" w:space="0" w:color="000000"/>
              <w:left w:val="single" w:sz="4" w:space="0" w:color="000000"/>
              <w:bottom w:val="single" w:sz="4" w:space="0" w:color="000000"/>
            </w:tcBorders>
            <w:shd w:val="clear" w:color="auto" w:fill="auto"/>
          </w:tcPr>
          <w:p w:rsidR="00603DA1" w:rsidRPr="00246D76" w:rsidRDefault="00603DA1" w:rsidP="00603DA1">
            <w:pPr>
              <w:autoSpaceDE w:val="0"/>
              <w:spacing w:before="60" w:after="60" w:line="240" w:lineRule="auto"/>
              <w:rPr>
                <w:sz w:val="20"/>
                <w:szCs w:val="18"/>
              </w:rPr>
            </w:pPr>
            <w:r w:rsidRPr="00246D76">
              <w:rPr>
                <w:sz w:val="20"/>
                <w:szCs w:val="18"/>
              </w:rPr>
              <w:t>Partecipazione alle assemblee annuali degli Ordini e delle Federazioni regionali</w:t>
            </w:r>
          </w:p>
        </w:tc>
        <w:tc>
          <w:tcPr>
            <w:tcW w:w="1984" w:type="dxa"/>
            <w:tcBorders>
              <w:top w:val="single" w:sz="4" w:space="0" w:color="000000"/>
              <w:left w:val="single" w:sz="4" w:space="0" w:color="000000"/>
              <w:bottom w:val="single" w:sz="4" w:space="0" w:color="000000"/>
            </w:tcBorders>
            <w:shd w:val="clear" w:color="auto" w:fill="auto"/>
          </w:tcPr>
          <w:p w:rsidR="00603DA1" w:rsidRPr="00246D76" w:rsidRDefault="00603DA1" w:rsidP="00603DA1">
            <w:pPr>
              <w:autoSpaceDE w:val="0"/>
              <w:spacing w:before="60" w:after="60" w:line="240" w:lineRule="auto"/>
              <w:rPr>
                <w:sz w:val="20"/>
                <w:szCs w:val="18"/>
              </w:rPr>
            </w:pPr>
            <w:r w:rsidRPr="00246D76">
              <w:rPr>
                <w:sz w:val="20"/>
                <w:szCs w:val="18"/>
              </w:rPr>
              <w:t>0,25 CFP/assemblea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03DA1" w:rsidRPr="00246D76" w:rsidRDefault="00603DA1" w:rsidP="00603DA1">
            <w:pPr>
              <w:autoSpaceDE w:val="0"/>
              <w:spacing w:before="60" w:after="60" w:line="240" w:lineRule="auto"/>
              <w:jc w:val="center"/>
              <w:rPr>
                <w:sz w:val="20"/>
                <w:szCs w:val="18"/>
              </w:rPr>
            </w:pPr>
            <w:r w:rsidRPr="00246D76">
              <w:rPr>
                <w:sz w:val="20"/>
                <w:szCs w:val="18"/>
              </w:rPr>
              <w:t>0,5 CFP</w:t>
            </w:r>
          </w:p>
        </w:tc>
      </w:tr>
      <w:tr w:rsidR="00603DA1" w:rsidRPr="00246D76" w:rsidTr="00603DA1">
        <w:trPr>
          <w:trHeight w:val="445"/>
          <w:jc w:val="center"/>
        </w:trPr>
        <w:tc>
          <w:tcPr>
            <w:tcW w:w="6805" w:type="dxa"/>
            <w:tcBorders>
              <w:top w:val="single" w:sz="4" w:space="0" w:color="000000"/>
              <w:left w:val="single" w:sz="4" w:space="0" w:color="000000"/>
              <w:bottom w:val="single" w:sz="4" w:space="0" w:color="000000"/>
            </w:tcBorders>
            <w:shd w:val="clear" w:color="auto" w:fill="auto"/>
          </w:tcPr>
          <w:p w:rsidR="00603DA1" w:rsidRPr="00246D76" w:rsidRDefault="00603DA1" w:rsidP="00603DA1">
            <w:pPr>
              <w:autoSpaceDE w:val="0"/>
              <w:spacing w:before="60" w:after="60" w:line="240" w:lineRule="auto"/>
              <w:rPr>
                <w:sz w:val="20"/>
                <w:szCs w:val="18"/>
              </w:rPr>
            </w:pPr>
            <w:r w:rsidRPr="00246D76">
              <w:rPr>
                <w:sz w:val="20"/>
                <w:szCs w:val="18"/>
              </w:rPr>
              <w:t xml:space="preserve">Partecipazione ai gruppi di lavoro e alle commissioni di studio degli organismi nazionali e internazionali cui aderisce il Consiglio </w:t>
            </w:r>
            <w:proofErr w:type="gramStart"/>
            <w:r w:rsidRPr="00246D76">
              <w:rPr>
                <w:sz w:val="20"/>
                <w:szCs w:val="18"/>
              </w:rPr>
              <w:t>nazionale</w:t>
            </w:r>
            <w:proofErr w:type="gramEnd"/>
          </w:p>
        </w:tc>
        <w:tc>
          <w:tcPr>
            <w:tcW w:w="1984" w:type="dxa"/>
            <w:tcBorders>
              <w:top w:val="single" w:sz="4" w:space="0" w:color="000000"/>
              <w:left w:val="single" w:sz="4" w:space="0" w:color="000000"/>
              <w:bottom w:val="single" w:sz="4" w:space="0" w:color="000000"/>
            </w:tcBorders>
            <w:shd w:val="clear" w:color="auto" w:fill="auto"/>
          </w:tcPr>
          <w:p w:rsidR="00603DA1" w:rsidRPr="00246D76" w:rsidRDefault="00603DA1" w:rsidP="00603DA1">
            <w:pPr>
              <w:autoSpaceDE w:val="0"/>
              <w:spacing w:before="60" w:after="60" w:line="240" w:lineRule="auto"/>
              <w:rPr>
                <w:sz w:val="20"/>
                <w:szCs w:val="18"/>
              </w:rPr>
            </w:pPr>
            <w:r w:rsidRPr="00246D76">
              <w:rPr>
                <w:sz w:val="20"/>
                <w:szCs w:val="18"/>
              </w:rPr>
              <w:t>0,5 CFP/riunione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03DA1" w:rsidRPr="00246D76" w:rsidRDefault="00603DA1" w:rsidP="00603DA1">
            <w:pPr>
              <w:autoSpaceDE w:val="0"/>
              <w:spacing w:before="60" w:after="60" w:line="240" w:lineRule="auto"/>
              <w:jc w:val="center"/>
              <w:rPr>
                <w:sz w:val="20"/>
                <w:szCs w:val="18"/>
              </w:rPr>
            </w:pPr>
            <w:r w:rsidRPr="00246D76">
              <w:rPr>
                <w:sz w:val="20"/>
                <w:szCs w:val="18"/>
              </w:rPr>
              <w:t>1 CFP</w:t>
            </w:r>
          </w:p>
        </w:tc>
      </w:tr>
      <w:tr w:rsidR="00603DA1" w:rsidRPr="00246D76" w:rsidTr="00603DA1">
        <w:trPr>
          <w:trHeight w:val="687"/>
          <w:jc w:val="center"/>
        </w:trPr>
        <w:tc>
          <w:tcPr>
            <w:tcW w:w="6805" w:type="dxa"/>
            <w:tcBorders>
              <w:top w:val="single" w:sz="4" w:space="0" w:color="000000"/>
              <w:left w:val="single" w:sz="4" w:space="0" w:color="000000"/>
              <w:bottom w:val="single" w:sz="4" w:space="0" w:color="000000"/>
            </w:tcBorders>
            <w:shd w:val="clear" w:color="auto" w:fill="auto"/>
          </w:tcPr>
          <w:p w:rsidR="00603DA1" w:rsidRPr="00246D76" w:rsidRDefault="00603DA1" w:rsidP="00603DA1">
            <w:pPr>
              <w:autoSpaceDE w:val="0"/>
              <w:spacing w:before="60" w:after="60" w:line="240" w:lineRule="auto"/>
              <w:rPr>
                <w:sz w:val="20"/>
                <w:szCs w:val="18"/>
              </w:rPr>
            </w:pPr>
            <w:proofErr w:type="gramStart"/>
            <w:r w:rsidRPr="00246D76">
              <w:rPr>
                <w:sz w:val="20"/>
                <w:szCs w:val="18"/>
              </w:rPr>
              <w:t>Partecipazione alle commissioni per gli esami di Stato per l’esercizio della professione di dottore agronomo e di dottore forestale</w:t>
            </w:r>
            <w:proofErr w:type="gramEnd"/>
          </w:p>
        </w:tc>
        <w:tc>
          <w:tcPr>
            <w:tcW w:w="1984" w:type="dxa"/>
            <w:tcBorders>
              <w:top w:val="single" w:sz="4" w:space="0" w:color="000000"/>
              <w:left w:val="single" w:sz="4" w:space="0" w:color="000000"/>
              <w:bottom w:val="single" w:sz="4" w:space="0" w:color="000000"/>
            </w:tcBorders>
            <w:shd w:val="clear" w:color="auto" w:fill="auto"/>
          </w:tcPr>
          <w:p w:rsidR="00603DA1" w:rsidRPr="00246D76" w:rsidRDefault="00603DA1" w:rsidP="00603DA1">
            <w:pPr>
              <w:autoSpaceDE w:val="0"/>
              <w:spacing w:before="60" w:after="60" w:line="240" w:lineRule="auto"/>
              <w:rPr>
                <w:sz w:val="20"/>
                <w:szCs w:val="18"/>
              </w:rPr>
            </w:pPr>
            <w:r w:rsidRPr="00246D76">
              <w:rPr>
                <w:sz w:val="20"/>
                <w:szCs w:val="18"/>
              </w:rPr>
              <w:t>0,5 CFP/sessione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03DA1" w:rsidRPr="00246D76" w:rsidRDefault="00603DA1" w:rsidP="00603DA1">
            <w:pPr>
              <w:autoSpaceDE w:val="0"/>
              <w:spacing w:before="60" w:after="60" w:line="240" w:lineRule="auto"/>
              <w:jc w:val="center"/>
              <w:rPr>
                <w:sz w:val="20"/>
                <w:szCs w:val="18"/>
              </w:rPr>
            </w:pPr>
            <w:r w:rsidRPr="00246D76">
              <w:rPr>
                <w:sz w:val="20"/>
                <w:szCs w:val="18"/>
              </w:rPr>
              <w:t>1 CFP</w:t>
            </w:r>
          </w:p>
        </w:tc>
      </w:tr>
      <w:tr w:rsidR="00603DA1" w:rsidRPr="00246D76" w:rsidTr="00603DA1">
        <w:trPr>
          <w:trHeight w:val="394"/>
          <w:jc w:val="center"/>
        </w:trPr>
        <w:tc>
          <w:tcPr>
            <w:tcW w:w="6805" w:type="dxa"/>
            <w:tcBorders>
              <w:top w:val="single" w:sz="4" w:space="0" w:color="000000"/>
              <w:left w:val="single" w:sz="4" w:space="0" w:color="000000"/>
              <w:bottom w:val="single" w:sz="4" w:space="0" w:color="000000"/>
            </w:tcBorders>
            <w:shd w:val="clear" w:color="auto" w:fill="auto"/>
          </w:tcPr>
          <w:p w:rsidR="00603DA1" w:rsidRPr="00246D76" w:rsidRDefault="00603DA1" w:rsidP="00603DA1">
            <w:pPr>
              <w:autoSpaceDE w:val="0"/>
              <w:spacing w:before="60" w:after="60" w:line="240" w:lineRule="auto"/>
              <w:rPr>
                <w:sz w:val="20"/>
                <w:szCs w:val="18"/>
              </w:rPr>
            </w:pPr>
            <w:proofErr w:type="gramStart"/>
            <w:r w:rsidRPr="00246D76">
              <w:rPr>
                <w:sz w:val="20"/>
                <w:szCs w:val="18"/>
              </w:rPr>
              <w:t xml:space="preserve">Partecipazione a commissioni presso enti pubblici territoriali aventi finalità di valutazione di piani e/o progetti </w:t>
            </w:r>
            <w:proofErr w:type="gramEnd"/>
          </w:p>
        </w:tc>
        <w:tc>
          <w:tcPr>
            <w:tcW w:w="1984" w:type="dxa"/>
            <w:tcBorders>
              <w:top w:val="single" w:sz="4" w:space="0" w:color="000000"/>
              <w:left w:val="single" w:sz="4" w:space="0" w:color="000000"/>
              <w:bottom w:val="single" w:sz="4" w:space="0" w:color="000000"/>
            </w:tcBorders>
            <w:shd w:val="clear" w:color="auto" w:fill="auto"/>
          </w:tcPr>
          <w:p w:rsidR="00603DA1" w:rsidRPr="00246D76" w:rsidRDefault="00603DA1" w:rsidP="00603DA1">
            <w:pPr>
              <w:autoSpaceDE w:val="0"/>
              <w:spacing w:before="60" w:after="60" w:line="240" w:lineRule="auto"/>
              <w:rPr>
                <w:sz w:val="20"/>
                <w:szCs w:val="18"/>
              </w:rPr>
            </w:pPr>
            <w:r w:rsidRPr="00246D76">
              <w:rPr>
                <w:sz w:val="20"/>
                <w:szCs w:val="18"/>
              </w:rPr>
              <w:t>0,25 CFP/riunione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03DA1" w:rsidRPr="00246D76" w:rsidRDefault="00603DA1" w:rsidP="00603DA1">
            <w:pPr>
              <w:autoSpaceDE w:val="0"/>
              <w:spacing w:before="60" w:after="60" w:line="240" w:lineRule="auto"/>
              <w:jc w:val="center"/>
              <w:rPr>
                <w:sz w:val="20"/>
                <w:szCs w:val="18"/>
              </w:rPr>
            </w:pPr>
            <w:r w:rsidRPr="00246D76">
              <w:rPr>
                <w:sz w:val="20"/>
                <w:szCs w:val="18"/>
              </w:rPr>
              <w:t>1 CFP</w:t>
            </w:r>
          </w:p>
        </w:tc>
      </w:tr>
      <w:tr w:rsidR="00603DA1" w:rsidRPr="00246D76" w:rsidTr="00603DA1">
        <w:trPr>
          <w:trHeight w:val="771"/>
          <w:jc w:val="center"/>
        </w:trPr>
        <w:tc>
          <w:tcPr>
            <w:tcW w:w="6805" w:type="dxa"/>
            <w:tcBorders>
              <w:top w:val="single" w:sz="4" w:space="0" w:color="000000"/>
              <w:left w:val="single" w:sz="4" w:space="0" w:color="000000"/>
              <w:bottom w:val="single" w:sz="4" w:space="0" w:color="000000"/>
            </w:tcBorders>
            <w:shd w:val="clear" w:color="auto" w:fill="auto"/>
          </w:tcPr>
          <w:p w:rsidR="00603DA1" w:rsidRPr="00603DA1" w:rsidRDefault="00603DA1" w:rsidP="00603DA1">
            <w:pPr>
              <w:autoSpaceDE w:val="0"/>
              <w:spacing w:before="60" w:after="60" w:line="240" w:lineRule="auto"/>
              <w:rPr>
                <w:sz w:val="20"/>
                <w:szCs w:val="18"/>
              </w:rPr>
            </w:pPr>
            <w:proofErr w:type="gramStart"/>
            <w:r w:rsidRPr="00603DA1">
              <w:rPr>
                <w:sz w:val="20"/>
                <w:szCs w:val="18"/>
              </w:rPr>
              <w:t>Relazioni a corsi di aggiornamento e formazione, specializzazione e perfezionamento seminari, congressi, convegni, corsi post-laurea, master</w:t>
            </w:r>
            <w:proofErr w:type="gramEnd"/>
            <w:r w:rsidRPr="00603DA1">
              <w:rPr>
                <w:sz w:val="20"/>
                <w:szCs w:val="18"/>
              </w:rPr>
              <w:t xml:space="preserve"> universitari</w:t>
            </w:r>
          </w:p>
        </w:tc>
        <w:tc>
          <w:tcPr>
            <w:tcW w:w="1984" w:type="dxa"/>
            <w:tcBorders>
              <w:top w:val="single" w:sz="4" w:space="0" w:color="000000"/>
              <w:left w:val="single" w:sz="4" w:space="0" w:color="000000"/>
              <w:bottom w:val="single" w:sz="4" w:space="0" w:color="000000"/>
            </w:tcBorders>
            <w:shd w:val="clear" w:color="auto" w:fill="auto"/>
          </w:tcPr>
          <w:p w:rsidR="00603DA1" w:rsidRPr="00603DA1" w:rsidRDefault="00603DA1" w:rsidP="00603DA1">
            <w:pPr>
              <w:autoSpaceDE w:val="0"/>
              <w:spacing w:before="60" w:after="60" w:line="240" w:lineRule="auto"/>
              <w:rPr>
                <w:sz w:val="20"/>
                <w:szCs w:val="18"/>
              </w:rPr>
            </w:pPr>
            <w:r w:rsidRPr="00603DA1">
              <w:rPr>
                <w:sz w:val="20"/>
                <w:szCs w:val="18"/>
              </w:rPr>
              <w:t xml:space="preserve">0,25 CFP per </w:t>
            </w:r>
            <w:proofErr w:type="gramStart"/>
            <w:r w:rsidRPr="00603DA1">
              <w:rPr>
                <w:sz w:val="20"/>
                <w:szCs w:val="18"/>
              </w:rPr>
              <w:t>1</w:t>
            </w:r>
            <w:proofErr w:type="gramEnd"/>
            <w:r w:rsidRPr="00603DA1">
              <w:rPr>
                <w:sz w:val="20"/>
                <w:szCs w:val="18"/>
              </w:rPr>
              <w:t xml:space="preserve"> ora o frazione di ora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03DA1" w:rsidRPr="00603DA1" w:rsidRDefault="00603DA1" w:rsidP="00603DA1">
            <w:pPr>
              <w:autoSpaceDE w:val="0"/>
              <w:spacing w:before="60" w:after="60" w:line="240" w:lineRule="auto"/>
              <w:jc w:val="center"/>
              <w:rPr>
                <w:sz w:val="20"/>
                <w:szCs w:val="18"/>
              </w:rPr>
            </w:pPr>
            <w:r w:rsidRPr="00603DA1">
              <w:rPr>
                <w:sz w:val="20"/>
                <w:szCs w:val="18"/>
              </w:rPr>
              <w:t>1 CFP</w:t>
            </w:r>
          </w:p>
        </w:tc>
      </w:tr>
      <w:tr w:rsidR="00603DA1" w:rsidRPr="00246D76" w:rsidTr="00603DA1">
        <w:trPr>
          <w:trHeight w:val="854"/>
          <w:jc w:val="center"/>
        </w:trPr>
        <w:tc>
          <w:tcPr>
            <w:tcW w:w="6805" w:type="dxa"/>
            <w:tcBorders>
              <w:top w:val="single" w:sz="4" w:space="0" w:color="000000"/>
              <w:left w:val="single" w:sz="4" w:space="0" w:color="000000"/>
              <w:bottom w:val="single" w:sz="4" w:space="0" w:color="000000"/>
            </w:tcBorders>
            <w:shd w:val="clear" w:color="auto" w:fill="auto"/>
          </w:tcPr>
          <w:p w:rsidR="00603DA1" w:rsidRPr="00603DA1" w:rsidRDefault="00603DA1" w:rsidP="00603DA1">
            <w:pPr>
              <w:autoSpaceDE w:val="0"/>
              <w:spacing w:before="60" w:after="60" w:line="240" w:lineRule="auto"/>
              <w:rPr>
                <w:sz w:val="20"/>
                <w:szCs w:val="18"/>
              </w:rPr>
            </w:pPr>
            <w:r w:rsidRPr="00603DA1">
              <w:rPr>
                <w:sz w:val="20"/>
                <w:szCs w:val="18"/>
              </w:rPr>
              <w:t xml:space="preserve">Articoli scientifici </w:t>
            </w:r>
            <w:r w:rsidRPr="00603DA1">
              <w:rPr>
                <w:sz w:val="20"/>
              </w:rPr>
              <w:t xml:space="preserve">pubblicati sulle riviste ufficiali della categoria o su riviste a diffusione nazionale o internazionale, previa </w:t>
            </w:r>
            <w:proofErr w:type="gramStart"/>
            <w:r w:rsidRPr="00603DA1">
              <w:rPr>
                <w:sz w:val="20"/>
              </w:rPr>
              <w:t>revisione</w:t>
            </w:r>
            <w:proofErr w:type="gramEnd"/>
            <w:r w:rsidRPr="00603DA1">
              <w:rPr>
                <w:sz w:val="20"/>
              </w:rPr>
              <w:t xml:space="preserve"> di un comitato scientifico - tecnico</w:t>
            </w:r>
          </w:p>
        </w:tc>
        <w:tc>
          <w:tcPr>
            <w:tcW w:w="1984" w:type="dxa"/>
            <w:tcBorders>
              <w:top w:val="single" w:sz="4" w:space="0" w:color="000000"/>
              <w:left w:val="single" w:sz="4" w:space="0" w:color="000000"/>
              <w:bottom w:val="single" w:sz="4" w:space="0" w:color="000000"/>
            </w:tcBorders>
            <w:shd w:val="clear" w:color="auto" w:fill="auto"/>
          </w:tcPr>
          <w:p w:rsidR="00603DA1" w:rsidRPr="00603DA1" w:rsidRDefault="00603DA1" w:rsidP="00603DA1">
            <w:pPr>
              <w:autoSpaceDE w:val="0"/>
              <w:spacing w:before="60" w:after="60" w:line="240" w:lineRule="auto"/>
              <w:rPr>
                <w:sz w:val="20"/>
                <w:szCs w:val="18"/>
              </w:rPr>
            </w:pPr>
            <w:r w:rsidRPr="00603DA1">
              <w:rPr>
                <w:sz w:val="20"/>
                <w:szCs w:val="18"/>
              </w:rPr>
              <w:t>0,25 CFP/pubblicazione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03DA1" w:rsidRPr="00246D76" w:rsidRDefault="00603DA1" w:rsidP="00603DA1">
            <w:pPr>
              <w:autoSpaceDE w:val="0"/>
              <w:spacing w:before="60" w:after="60" w:line="240" w:lineRule="auto"/>
              <w:jc w:val="center"/>
              <w:rPr>
                <w:sz w:val="20"/>
                <w:szCs w:val="18"/>
              </w:rPr>
            </w:pPr>
            <w:r w:rsidRPr="00246D76">
              <w:rPr>
                <w:sz w:val="20"/>
                <w:szCs w:val="18"/>
              </w:rPr>
              <w:t>3 CFP</w:t>
            </w:r>
          </w:p>
        </w:tc>
      </w:tr>
      <w:tr w:rsidR="00603DA1" w:rsidRPr="00246D76" w:rsidTr="00603DA1">
        <w:trPr>
          <w:trHeight w:val="264"/>
          <w:jc w:val="center"/>
        </w:trPr>
        <w:tc>
          <w:tcPr>
            <w:tcW w:w="6805" w:type="dxa"/>
            <w:tcBorders>
              <w:top w:val="single" w:sz="4" w:space="0" w:color="000000"/>
              <w:left w:val="single" w:sz="4" w:space="0" w:color="000000"/>
              <w:bottom w:val="single" w:sz="4" w:space="0" w:color="000000"/>
            </w:tcBorders>
            <w:shd w:val="clear" w:color="auto" w:fill="auto"/>
          </w:tcPr>
          <w:p w:rsidR="00603DA1" w:rsidRPr="00603DA1" w:rsidRDefault="00603DA1" w:rsidP="00603DA1">
            <w:pPr>
              <w:autoSpaceDE w:val="0"/>
              <w:spacing w:before="60" w:after="60" w:line="240" w:lineRule="auto"/>
              <w:rPr>
                <w:sz w:val="20"/>
                <w:szCs w:val="18"/>
              </w:rPr>
            </w:pPr>
            <w:r w:rsidRPr="00603DA1">
              <w:rPr>
                <w:sz w:val="20"/>
                <w:szCs w:val="18"/>
              </w:rPr>
              <w:t>Lavori tecnico - professionali pubblicati sulle riviste ufficiali della categoria o sulle riviste accreditate dal Consiglio Nazionale</w:t>
            </w:r>
            <w:proofErr w:type="gramStart"/>
            <w:r w:rsidRPr="00603DA1">
              <w:rPr>
                <w:sz w:val="20"/>
                <w:szCs w:val="18"/>
              </w:rPr>
              <w:t xml:space="preserve"> .</w:t>
            </w:r>
            <w:proofErr w:type="gramEnd"/>
          </w:p>
        </w:tc>
        <w:tc>
          <w:tcPr>
            <w:tcW w:w="1984" w:type="dxa"/>
            <w:tcBorders>
              <w:top w:val="single" w:sz="4" w:space="0" w:color="000000"/>
              <w:left w:val="single" w:sz="4" w:space="0" w:color="000000"/>
              <w:bottom w:val="single" w:sz="4" w:space="0" w:color="000000"/>
            </w:tcBorders>
            <w:shd w:val="clear" w:color="auto" w:fill="auto"/>
          </w:tcPr>
          <w:p w:rsidR="00603DA1" w:rsidRPr="00603DA1" w:rsidRDefault="00603DA1" w:rsidP="00603DA1">
            <w:pPr>
              <w:autoSpaceDE w:val="0"/>
              <w:spacing w:before="60" w:after="60" w:line="240" w:lineRule="auto"/>
              <w:rPr>
                <w:sz w:val="20"/>
                <w:szCs w:val="18"/>
              </w:rPr>
            </w:pPr>
            <w:r w:rsidRPr="00603DA1">
              <w:rPr>
                <w:sz w:val="20"/>
                <w:szCs w:val="18"/>
              </w:rPr>
              <w:t>0,25 CFP/pubblicazione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03DA1" w:rsidRPr="00603DA1" w:rsidRDefault="00603DA1" w:rsidP="00603DA1">
            <w:pPr>
              <w:autoSpaceDE w:val="0"/>
              <w:spacing w:before="60" w:after="60" w:line="240" w:lineRule="auto"/>
              <w:jc w:val="center"/>
              <w:rPr>
                <w:sz w:val="20"/>
                <w:szCs w:val="18"/>
              </w:rPr>
            </w:pPr>
            <w:r w:rsidRPr="00603DA1">
              <w:rPr>
                <w:sz w:val="20"/>
                <w:szCs w:val="18"/>
              </w:rPr>
              <w:t>3 CFP</w:t>
            </w:r>
          </w:p>
        </w:tc>
      </w:tr>
      <w:tr w:rsidR="00603DA1" w:rsidRPr="00246D76" w:rsidTr="00603DA1">
        <w:trPr>
          <w:trHeight w:val="216"/>
          <w:jc w:val="center"/>
        </w:trPr>
        <w:tc>
          <w:tcPr>
            <w:tcW w:w="6805" w:type="dxa"/>
            <w:tcBorders>
              <w:top w:val="single" w:sz="4" w:space="0" w:color="000000"/>
              <w:left w:val="single" w:sz="4" w:space="0" w:color="000000"/>
              <w:bottom w:val="single" w:sz="4" w:space="0" w:color="000000"/>
            </w:tcBorders>
            <w:shd w:val="clear" w:color="auto" w:fill="auto"/>
          </w:tcPr>
          <w:p w:rsidR="00603DA1" w:rsidRPr="00603DA1" w:rsidRDefault="00603DA1" w:rsidP="00603DA1">
            <w:pPr>
              <w:autoSpaceDE w:val="0"/>
              <w:spacing w:before="60" w:after="60" w:line="240" w:lineRule="auto"/>
              <w:rPr>
                <w:sz w:val="20"/>
                <w:szCs w:val="18"/>
              </w:rPr>
            </w:pPr>
            <w:r w:rsidRPr="00603DA1">
              <w:rPr>
                <w:sz w:val="20"/>
                <w:szCs w:val="18"/>
              </w:rPr>
              <w:t xml:space="preserve">Lavori professionali pubblicati sulle riviste accreditate dal Consiglio </w:t>
            </w:r>
            <w:proofErr w:type="gramStart"/>
            <w:r w:rsidRPr="00603DA1">
              <w:rPr>
                <w:sz w:val="20"/>
                <w:szCs w:val="18"/>
              </w:rPr>
              <w:t>Nazionale</w:t>
            </w:r>
            <w:proofErr w:type="gramEnd"/>
          </w:p>
        </w:tc>
        <w:tc>
          <w:tcPr>
            <w:tcW w:w="1984" w:type="dxa"/>
            <w:tcBorders>
              <w:top w:val="single" w:sz="4" w:space="0" w:color="000000"/>
              <w:left w:val="single" w:sz="4" w:space="0" w:color="000000"/>
              <w:bottom w:val="single" w:sz="4" w:space="0" w:color="000000"/>
            </w:tcBorders>
            <w:shd w:val="clear" w:color="auto" w:fill="auto"/>
          </w:tcPr>
          <w:p w:rsidR="00603DA1" w:rsidRPr="00603DA1" w:rsidRDefault="00603DA1" w:rsidP="00603DA1">
            <w:pPr>
              <w:autoSpaceDE w:val="0"/>
              <w:spacing w:before="60" w:after="60" w:line="240" w:lineRule="auto"/>
              <w:rPr>
                <w:sz w:val="20"/>
                <w:szCs w:val="18"/>
              </w:rPr>
            </w:pPr>
            <w:r w:rsidRPr="00603DA1">
              <w:rPr>
                <w:sz w:val="20"/>
                <w:szCs w:val="18"/>
              </w:rPr>
              <w:t>1 CFP/pubblicazione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03DA1" w:rsidRPr="00603DA1" w:rsidRDefault="00603DA1" w:rsidP="00603DA1">
            <w:pPr>
              <w:autoSpaceDE w:val="0"/>
              <w:spacing w:before="60" w:after="60" w:line="240" w:lineRule="auto"/>
              <w:jc w:val="center"/>
              <w:rPr>
                <w:sz w:val="20"/>
                <w:szCs w:val="18"/>
              </w:rPr>
            </w:pPr>
            <w:r w:rsidRPr="00603DA1">
              <w:rPr>
                <w:sz w:val="20"/>
                <w:szCs w:val="18"/>
              </w:rPr>
              <w:t>3 CFP</w:t>
            </w:r>
          </w:p>
        </w:tc>
      </w:tr>
      <w:tr w:rsidR="00603DA1" w:rsidRPr="00246D76" w:rsidTr="00603DA1">
        <w:trPr>
          <w:trHeight w:val="643"/>
          <w:jc w:val="center"/>
        </w:trPr>
        <w:tc>
          <w:tcPr>
            <w:tcW w:w="6805" w:type="dxa"/>
            <w:tcBorders>
              <w:top w:val="single" w:sz="4" w:space="0" w:color="000000"/>
              <w:left w:val="single" w:sz="4" w:space="0" w:color="000000"/>
              <w:bottom w:val="single" w:sz="4" w:space="0" w:color="000000"/>
            </w:tcBorders>
            <w:shd w:val="clear" w:color="auto" w:fill="auto"/>
          </w:tcPr>
          <w:p w:rsidR="00603DA1" w:rsidRPr="00603DA1" w:rsidRDefault="00603DA1" w:rsidP="00603DA1">
            <w:pPr>
              <w:autoSpaceDE w:val="0"/>
              <w:spacing w:before="60" w:after="60" w:line="240" w:lineRule="auto"/>
              <w:rPr>
                <w:sz w:val="20"/>
                <w:szCs w:val="18"/>
              </w:rPr>
            </w:pPr>
            <w:r w:rsidRPr="00603DA1">
              <w:rPr>
                <w:sz w:val="20"/>
                <w:szCs w:val="18"/>
              </w:rPr>
              <w:t xml:space="preserve">Monografie scientifiche o di natura tecnico- professionale che riportino esplicitamente la </w:t>
            </w:r>
            <w:proofErr w:type="gramStart"/>
            <w:r w:rsidRPr="00603DA1">
              <w:rPr>
                <w:sz w:val="20"/>
                <w:szCs w:val="18"/>
              </w:rPr>
              <w:t>revisione</w:t>
            </w:r>
            <w:proofErr w:type="gramEnd"/>
            <w:r w:rsidRPr="00603DA1">
              <w:rPr>
                <w:sz w:val="20"/>
                <w:szCs w:val="18"/>
              </w:rPr>
              <w:t xml:space="preserve"> </w:t>
            </w:r>
            <w:r w:rsidRPr="00603DA1">
              <w:rPr>
                <w:sz w:val="20"/>
              </w:rPr>
              <w:t>di un comitato scientifico-tecnico</w:t>
            </w:r>
          </w:p>
        </w:tc>
        <w:tc>
          <w:tcPr>
            <w:tcW w:w="1984" w:type="dxa"/>
            <w:tcBorders>
              <w:top w:val="single" w:sz="4" w:space="0" w:color="000000"/>
              <w:left w:val="single" w:sz="4" w:space="0" w:color="000000"/>
              <w:bottom w:val="single" w:sz="4" w:space="0" w:color="000000"/>
            </w:tcBorders>
            <w:shd w:val="clear" w:color="auto" w:fill="auto"/>
          </w:tcPr>
          <w:p w:rsidR="00603DA1" w:rsidRPr="00603DA1" w:rsidRDefault="00603DA1" w:rsidP="00603DA1">
            <w:pPr>
              <w:autoSpaceDE w:val="0"/>
              <w:spacing w:before="60" w:after="60" w:line="240" w:lineRule="auto"/>
              <w:rPr>
                <w:strike/>
                <w:sz w:val="20"/>
                <w:szCs w:val="18"/>
              </w:rPr>
            </w:pPr>
            <w:r w:rsidRPr="00603DA1">
              <w:rPr>
                <w:sz w:val="20"/>
                <w:szCs w:val="18"/>
              </w:rPr>
              <w:t>0,5 CFP/pubblicazione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03DA1" w:rsidRPr="00246D76" w:rsidRDefault="00603DA1" w:rsidP="00603DA1">
            <w:pPr>
              <w:autoSpaceDE w:val="0"/>
              <w:spacing w:before="60" w:after="60" w:line="240" w:lineRule="auto"/>
              <w:jc w:val="center"/>
              <w:rPr>
                <w:sz w:val="20"/>
                <w:szCs w:val="18"/>
              </w:rPr>
            </w:pPr>
            <w:r w:rsidRPr="00246D76">
              <w:rPr>
                <w:sz w:val="20"/>
                <w:szCs w:val="18"/>
              </w:rPr>
              <w:t>3 CFP</w:t>
            </w:r>
          </w:p>
        </w:tc>
      </w:tr>
      <w:tr w:rsidR="00603DA1" w:rsidRPr="00246D76" w:rsidTr="00603DA1">
        <w:trPr>
          <w:trHeight w:val="141"/>
          <w:jc w:val="center"/>
        </w:trPr>
        <w:tc>
          <w:tcPr>
            <w:tcW w:w="6805" w:type="dxa"/>
            <w:tcBorders>
              <w:top w:val="single" w:sz="4" w:space="0" w:color="000000"/>
              <w:left w:val="single" w:sz="4" w:space="0" w:color="000000"/>
              <w:bottom w:val="single" w:sz="4" w:space="0" w:color="000000"/>
            </w:tcBorders>
            <w:shd w:val="clear" w:color="auto" w:fill="auto"/>
          </w:tcPr>
          <w:p w:rsidR="00603DA1" w:rsidRPr="00246D76" w:rsidRDefault="00603DA1" w:rsidP="00603DA1">
            <w:pPr>
              <w:autoSpaceDE w:val="0"/>
              <w:spacing w:before="60" w:after="60" w:line="240" w:lineRule="auto"/>
              <w:rPr>
                <w:sz w:val="20"/>
                <w:szCs w:val="18"/>
              </w:rPr>
            </w:pPr>
            <w:r w:rsidRPr="00246D76">
              <w:rPr>
                <w:sz w:val="20"/>
                <w:szCs w:val="18"/>
              </w:rPr>
              <w:t xml:space="preserve">Docenze svolte presso Università ed enti equiparati nell’ambito di corsi di laurea o master, scuole di specializzazione o corsi di perfezionamento universitario da soggetti non </w:t>
            </w:r>
            <w:proofErr w:type="gramStart"/>
            <w:r w:rsidRPr="00246D76">
              <w:rPr>
                <w:sz w:val="20"/>
                <w:szCs w:val="18"/>
              </w:rPr>
              <w:t>dipendenti</w:t>
            </w:r>
            <w:proofErr w:type="gramEnd"/>
          </w:p>
        </w:tc>
        <w:tc>
          <w:tcPr>
            <w:tcW w:w="1984" w:type="dxa"/>
            <w:tcBorders>
              <w:top w:val="single" w:sz="4" w:space="0" w:color="000000"/>
              <w:left w:val="single" w:sz="4" w:space="0" w:color="000000"/>
              <w:bottom w:val="single" w:sz="4" w:space="0" w:color="000000"/>
            </w:tcBorders>
            <w:shd w:val="clear" w:color="auto" w:fill="auto"/>
          </w:tcPr>
          <w:p w:rsidR="00603DA1" w:rsidRPr="00246D76" w:rsidRDefault="00603DA1" w:rsidP="00603DA1">
            <w:pPr>
              <w:autoSpaceDE w:val="0"/>
              <w:spacing w:before="60" w:after="60" w:line="240" w:lineRule="auto"/>
              <w:rPr>
                <w:sz w:val="20"/>
                <w:szCs w:val="18"/>
              </w:rPr>
            </w:pPr>
            <w:r w:rsidRPr="00246D76">
              <w:rPr>
                <w:sz w:val="20"/>
                <w:szCs w:val="18"/>
              </w:rPr>
              <w:t>1 CFP ogni CFU</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03DA1" w:rsidRPr="00246D76" w:rsidRDefault="00603DA1" w:rsidP="00603DA1">
            <w:pPr>
              <w:autoSpaceDE w:val="0"/>
              <w:spacing w:before="60" w:after="60" w:line="240" w:lineRule="auto"/>
              <w:ind w:left="402"/>
              <w:jc w:val="center"/>
              <w:rPr>
                <w:sz w:val="20"/>
              </w:rPr>
            </w:pPr>
            <w:r w:rsidRPr="00246D76">
              <w:rPr>
                <w:sz w:val="20"/>
                <w:szCs w:val="18"/>
              </w:rPr>
              <w:t>3 CFP</w:t>
            </w:r>
          </w:p>
        </w:tc>
      </w:tr>
    </w:tbl>
    <w:p w:rsidR="00F9127C" w:rsidRPr="00F9127C" w:rsidRDefault="00F9127C" w:rsidP="00F9127C">
      <w:pPr>
        <w:autoSpaceDE w:val="0"/>
        <w:spacing w:after="0"/>
        <w:jc w:val="both"/>
        <w:rPr>
          <w:rFonts w:asciiTheme="minorHAnsi" w:hAnsiTheme="minorHAnsi"/>
          <w:bCs/>
          <w:sz w:val="24"/>
          <w:szCs w:val="24"/>
        </w:rPr>
      </w:pP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 xml:space="preserve">2. L’iscritto può chiedere al Consiglio dell’Ordine territoriale il riconoscimento di attività formative diverse da quelle definite all’art. </w:t>
      </w:r>
      <w:proofErr w:type="gramStart"/>
      <w:r w:rsidRPr="00F9127C">
        <w:rPr>
          <w:rFonts w:asciiTheme="minorHAnsi" w:hAnsiTheme="minorHAnsi"/>
          <w:bCs/>
          <w:sz w:val="24"/>
          <w:szCs w:val="24"/>
        </w:rPr>
        <w:t>3</w:t>
      </w:r>
      <w:proofErr w:type="gramEnd"/>
      <w:r w:rsidRPr="00F9127C">
        <w:rPr>
          <w:rFonts w:asciiTheme="minorHAnsi" w:hAnsiTheme="minorHAnsi"/>
          <w:bCs/>
          <w:sz w:val="24"/>
          <w:szCs w:val="24"/>
        </w:rPr>
        <w:t xml:space="preserve">. Il Consiglio dell’Ordine territoriale può riconoscere tali attività nella misura massima di </w:t>
      </w:r>
      <w:proofErr w:type="gramStart"/>
      <w:r w:rsidRPr="00F9127C">
        <w:rPr>
          <w:rFonts w:asciiTheme="minorHAnsi" w:hAnsiTheme="minorHAnsi"/>
          <w:bCs/>
          <w:sz w:val="24"/>
          <w:szCs w:val="24"/>
        </w:rPr>
        <w:t>2</w:t>
      </w:r>
      <w:proofErr w:type="gramEnd"/>
      <w:r w:rsidRPr="00F9127C">
        <w:rPr>
          <w:rFonts w:asciiTheme="minorHAnsi" w:hAnsiTheme="minorHAnsi"/>
          <w:bCs/>
          <w:sz w:val="24"/>
          <w:szCs w:val="24"/>
        </w:rPr>
        <w:t xml:space="preserve"> CFP nel triennio.</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 xml:space="preserve">3. I criteri di valutazione di cui alla tabella </w:t>
      </w:r>
      <w:proofErr w:type="gramStart"/>
      <w:r w:rsidRPr="00F9127C">
        <w:rPr>
          <w:rFonts w:asciiTheme="minorHAnsi" w:hAnsiTheme="minorHAnsi"/>
          <w:bCs/>
          <w:sz w:val="24"/>
          <w:szCs w:val="24"/>
        </w:rPr>
        <w:t>1</w:t>
      </w:r>
      <w:proofErr w:type="gramEnd"/>
      <w:r w:rsidRPr="00F9127C">
        <w:rPr>
          <w:rFonts w:asciiTheme="minorHAnsi" w:hAnsiTheme="minorHAnsi"/>
          <w:bCs/>
          <w:sz w:val="24"/>
          <w:szCs w:val="24"/>
        </w:rPr>
        <w:t xml:space="preserve"> sono aggiornati dal Consiglio Nazionale con apposita deliberazione.</w:t>
      </w:r>
    </w:p>
    <w:p w:rsid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 xml:space="preserve">4. Su </w:t>
      </w:r>
      <w:proofErr w:type="gramStart"/>
      <w:r w:rsidRPr="00F9127C">
        <w:rPr>
          <w:rFonts w:asciiTheme="minorHAnsi" w:hAnsiTheme="minorHAnsi"/>
          <w:bCs/>
          <w:sz w:val="24"/>
          <w:szCs w:val="24"/>
        </w:rPr>
        <w:t>istanza</w:t>
      </w:r>
      <w:proofErr w:type="gramEnd"/>
      <w:r w:rsidRPr="00F9127C">
        <w:rPr>
          <w:rFonts w:asciiTheme="minorHAnsi" w:hAnsiTheme="minorHAnsi"/>
          <w:bCs/>
          <w:sz w:val="24"/>
          <w:szCs w:val="24"/>
        </w:rPr>
        <w:t xml:space="preserve"> dell'iscritto la partecipazione alle attività formative organizzate al di fuori del territorio italiano, diverse da quelle di cui all'art.12, comma 7 del presente regolamento, sarà oggetto di valutazione per il riconoscimento dei CFP da parte del Consiglio dell’Ordine territoriale, secondo quanto indicato negli articoli che precedono.</w:t>
      </w:r>
    </w:p>
    <w:p w:rsidR="00603DA1" w:rsidRPr="00F9127C" w:rsidRDefault="00603DA1" w:rsidP="00F9127C">
      <w:pPr>
        <w:autoSpaceDE w:val="0"/>
        <w:spacing w:after="0"/>
        <w:jc w:val="both"/>
        <w:rPr>
          <w:rFonts w:asciiTheme="minorHAnsi" w:hAnsiTheme="minorHAnsi"/>
          <w:bCs/>
          <w:sz w:val="24"/>
          <w:szCs w:val="24"/>
        </w:rPr>
      </w:pPr>
    </w:p>
    <w:p w:rsidR="00F9127C" w:rsidRPr="00603DA1" w:rsidRDefault="00F9127C" w:rsidP="00603DA1">
      <w:pPr>
        <w:autoSpaceDE w:val="0"/>
        <w:spacing w:after="0"/>
        <w:jc w:val="center"/>
        <w:rPr>
          <w:rFonts w:asciiTheme="minorHAnsi" w:hAnsiTheme="minorHAnsi"/>
          <w:b/>
          <w:bCs/>
          <w:sz w:val="24"/>
          <w:szCs w:val="24"/>
        </w:rPr>
      </w:pPr>
      <w:r w:rsidRPr="00603DA1">
        <w:rPr>
          <w:rFonts w:asciiTheme="minorHAnsi" w:hAnsiTheme="minorHAnsi"/>
          <w:b/>
          <w:bCs/>
          <w:sz w:val="24"/>
          <w:szCs w:val="24"/>
        </w:rPr>
        <w:t xml:space="preserve">Art. </w:t>
      </w:r>
      <w:proofErr w:type="gramStart"/>
      <w:r w:rsidRPr="00603DA1">
        <w:rPr>
          <w:rFonts w:asciiTheme="minorHAnsi" w:hAnsiTheme="minorHAnsi"/>
          <w:b/>
          <w:bCs/>
          <w:sz w:val="24"/>
          <w:szCs w:val="24"/>
        </w:rPr>
        <w:t>14</w:t>
      </w:r>
      <w:proofErr w:type="gramEnd"/>
    </w:p>
    <w:p w:rsidR="00F9127C" w:rsidRPr="00603DA1" w:rsidRDefault="00F9127C" w:rsidP="00603DA1">
      <w:pPr>
        <w:autoSpaceDE w:val="0"/>
        <w:jc w:val="center"/>
        <w:rPr>
          <w:rFonts w:asciiTheme="minorHAnsi" w:hAnsiTheme="minorHAnsi"/>
          <w:b/>
          <w:bCs/>
          <w:sz w:val="24"/>
          <w:szCs w:val="24"/>
        </w:rPr>
      </w:pPr>
      <w:r w:rsidRPr="00603DA1">
        <w:rPr>
          <w:rFonts w:asciiTheme="minorHAnsi" w:hAnsiTheme="minorHAnsi"/>
          <w:b/>
          <w:bCs/>
          <w:sz w:val="24"/>
          <w:szCs w:val="24"/>
        </w:rPr>
        <w:t>Sistema Informativo per la ges</w:t>
      </w:r>
      <w:r w:rsidR="00603DA1">
        <w:rPr>
          <w:rFonts w:asciiTheme="minorHAnsi" w:hAnsiTheme="minorHAnsi"/>
          <w:b/>
          <w:bCs/>
          <w:sz w:val="24"/>
          <w:szCs w:val="24"/>
        </w:rPr>
        <w:t>tione della Formazione continua</w:t>
      </w:r>
    </w:p>
    <w:p w:rsid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lastRenderedPageBreak/>
        <w:t>1. Il Consiglio Nazionale implementa il SIDAF per la gestione della formazione professionale continua.</w:t>
      </w:r>
    </w:p>
    <w:p w:rsidR="00603DA1" w:rsidRPr="00F9127C" w:rsidRDefault="00603DA1" w:rsidP="00F9127C">
      <w:pPr>
        <w:autoSpaceDE w:val="0"/>
        <w:spacing w:after="0"/>
        <w:jc w:val="both"/>
        <w:rPr>
          <w:rFonts w:asciiTheme="minorHAnsi" w:hAnsiTheme="minorHAnsi"/>
          <w:bCs/>
          <w:sz w:val="24"/>
          <w:szCs w:val="24"/>
        </w:rPr>
      </w:pPr>
    </w:p>
    <w:p w:rsidR="00F9127C" w:rsidRPr="00603DA1" w:rsidRDefault="00F9127C" w:rsidP="00603DA1">
      <w:pPr>
        <w:autoSpaceDE w:val="0"/>
        <w:spacing w:after="0"/>
        <w:jc w:val="center"/>
        <w:rPr>
          <w:rFonts w:asciiTheme="minorHAnsi" w:hAnsiTheme="minorHAnsi"/>
          <w:b/>
          <w:bCs/>
          <w:sz w:val="24"/>
          <w:szCs w:val="24"/>
        </w:rPr>
      </w:pPr>
      <w:r w:rsidRPr="00603DA1">
        <w:rPr>
          <w:rFonts w:asciiTheme="minorHAnsi" w:hAnsiTheme="minorHAnsi"/>
          <w:b/>
          <w:bCs/>
          <w:sz w:val="24"/>
          <w:szCs w:val="24"/>
        </w:rPr>
        <w:t xml:space="preserve">Art. </w:t>
      </w:r>
      <w:proofErr w:type="gramStart"/>
      <w:r w:rsidRPr="00603DA1">
        <w:rPr>
          <w:rFonts w:asciiTheme="minorHAnsi" w:hAnsiTheme="minorHAnsi"/>
          <w:b/>
          <w:bCs/>
          <w:sz w:val="24"/>
          <w:szCs w:val="24"/>
        </w:rPr>
        <w:t>15</w:t>
      </w:r>
      <w:proofErr w:type="gramEnd"/>
    </w:p>
    <w:p w:rsidR="00F9127C" w:rsidRPr="00603DA1" w:rsidRDefault="00603DA1" w:rsidP="00603DA1">
      <w:pPr>
        <w:autoSpaceDE w:val="0"/>
        <w:jc w:val="center"/>
        <w:rPr>
          <w:rFonts w:asciiTheme="minorHAnsi" w:hAnsiTheme="minorHAnsi"/>
          <w:b/>
          <w:bCs/>
          <w:sz w:val="24"/>
          <w:szCs w:val="24"/>
        </w:rPr>
      </w:pPr>
      <w:r>
        <w:rPr>
          <w:rFonts w:asciiTheme="minorHAnsi" w:hAnsiTheme="minorHAnsi"/>
          <w:b/>
          <w:bCs/>
          <w:sz w:val="24"/>
          <w:szCs w:val="24"/>
        </w:rPr>
        <w:t>Esoneri</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 xml:space="preserve">1. Il Consiglio dell'Ordine, su domanda dell'interessato, </w:t>
      </w:r>
      <w:proofErr w:type="gramStart"/>
      <w:r w:rsidRPr="00F9127C">
        <w:rPr>
          <w:rFonts w:asciiTheme="minorHAnsi" w:hAnsiTheme="minorHAnsi"/>
          <w:bCs/>
          <w:sz w:val="24"/>
          <w:szCs w:val="24"/>
        </w:rPr>
        <w:t>può</w:t>
      </w:r>
      <w:proofErr w:type="gramEnd"/>
      <w:r w:rsidRPr="00F9127C">
        <w:rPr>
          <w:rFonts w:asciiTheme="minorHAnsi" w:hAnsiTheme="minorHAnsi"/>
          <w:bCs/>
          <w:sz w:val="24"/>
          <w:szCs w:val="24"/>
        </w:rPr>
        <w:t xml:space="preserve"> esonerare, anche parzialmente, l'iscritto dallo svolgimento dell'attività formativa. </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2. All'esonero temporaneo consegue la riduzione del totale dei crediti formativi da acquisire nel corso del triennio, proporzionalmente alla durata dell'esonero. I motivi di esonero sono i seguenti:</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a) maternità,</w:t>
      </w:r>
      <w:proofErr w:type="gramStart"/>
      <w:r w:rsidRPr="00F9127C">
        <w:rPr>
          <w:rFonts w:asciiTheme="minorHAnsi" w:hAnsiTheme="minorHAnsi"/>
          <w:bCs/>
          <w:sz w:val="24"/>
          <w:szCs w:val="24"/>
        </w:rPr>
        <w:t xml:space="preserve">  </w:t>
      </w:r>
      <w:proofErr w:type="gramEnd"/>
      <w:r w:rsidRPr="00F9127C">
        <w:rPr>
          <w:rFonts w:asciiTheme="minorHAnsi" w:hAnsiTheme="minorHAnsi"/>
          <w:bCs/>
          <w:sz w:val="24"/>
          <w:szCs w:val="24"/>
        </w:rPr>
        <w:t>o paternità fino a 2 anni anche per genitori affidatari ed adottivi;</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b) grave malattia o infortunio, servizio militare volontario e civile, assenza dall’Italia debitamente documentate;</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 xml:space="preserve">c) altri casi di documentato impedimento derivante da accertate cause di forza maggiore; </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 xml:space="preserve">d) malattia grave debitamente documentata del coniuge, dei parenti e degli affini entro il primo grado e dei </w:t>
      </w:r>
      <w:proofErr w:type="gramStart"/>
      <w:r w:rsidRPr="00F9127C">
        <w:rPr>
          <w:rFonts w:asciiTheme="minorHAnsi" w:hAnsiTheme="minorHAnsi"/>
          <w:bCs/>
          <w:sz w:val="24"/>
          <w:szCs w:val="24"/>
        </w:rPr>
        <w:t>componenti</w:t>
      </w:r>
      <w:proofErr w:type="gramEnd"/>
      <w:r w:rsidRPr="00F9127C">
        <w:rPr>
          <w:rFonts w:asciiTheme="minorHAnsi" w:hAnsiTheme="minorHAnsi"/>
          <w:bCs/>
          <w:sz w:val="24"/>
          <w:szCs w:val="24"/>
        </w:rPr>
        <w:t xml:space="preserve"> il nucleo familiare;</w:t>
      </w:r>
    </w:p>
    <w:p w:rsidR="00F9127C" w:rsidRPr="00F9127C" w:rsidRDefault="00E84E9F" w:rsidP="00F9127C">
      <w:pPr>
        <w:autoSpaceDE w:val="0"/>
        <w:spacing w:after="0"/>
        <w:jc w:val="both"/>
        <w:rPr>
          <w:rFonts w:asciiTheme="minorHAnsi" w:hAnsiTheme="minorHAnsi"/>
          <w:bCs/>
          <w:sz w:val="24"/>
          <w:szCs w:val="24"/>
        </w:rPr>
      </w:pPr>
      <w:r>
        <w:rPr>
          <w:rFonts w:asciiTheme="minorHAnsi" w:hAnsiTheme="minorHAnsi"/>
          <w:bCs/>
          <w:sz w:val="24"/>
          <w:szCs w:val="24"/>
        </w:rPr>
        <w:t>e) esercizio dell'</w:t>
      </w:r>
      <w:r w:rsidR="00F9127C" w:rsidRPr="00F9127C">
        <w:rPr>
          <w:rFonts w:asciiTheme="minorHAnsi" w:hAnsiTheme="minorHAnsi"/>
          <w:bCs/>
          <w:sz w:val="24"/>
          <w:szCs w:val="24"/>
        </w:rPr>
        <w:t>attività professionale nell’esclusivo interesse dello Stato o della pubblica amministrazione;</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f) gli iscritti che non esercitano la professione, neanche occasionalmente, non sono tenuti a svolgere l’attività di formazione professionale continua.</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 xml:space="preserve">3. L’Ordine </w:t>
      </w:r>
      <w:proofErr w:type="gramStart"/>
      <w:r w:rsidRPr="00F9127C">
        <w:rPr>
          <w:rFonts w:asciiTheme="minorHAnsi" w:hAnsiTheme="minorHAnsi"/>
          <w:bCs/>
          <w:sz w:val="24"/>
          <w:szCs w:val="24"/>
        </w:rPr>
        <w:t>può</w:t>
      </w:r>
      <w:proofErr w:type="gramEnd"/>
      <w:r w:rsidRPr="00F9127C">
        <w:rPr>
          <w:rFonts w:asciiTheme="minorHAnsi" w:hAnsiTheme="minorHAnsi"/>
          <w:bCs/>
          <w:sz w:val="24"/>
          <w:szCs w:val="24"/>
        </w:rPr>
        <w:t xml:space="preserve"> esonerare d’ufficio dall’obbligo formativo:</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 xml:space="preserve">a) Gli iscritti che esercitano la loro attività professionale nell’esclusivo interesse dello Stato o della pubblica amministrazione non sono tenuti all’obbligo di cui all’art. </w:t>
      </w:r>
      <w:proofErr w:type="gramStart"/>
      <w:r w:rsidRPr="00F9127C">
        <w:rPr>
          <w:rFonts w:asciiTheme="minorHAnsi" w:hAnsiTheme="minorHAnsi"/>
          <w:bCs/>
          <w:sz w:val="24"/>
          <w:szCs w:val="24"/>
        </w:rPr>
        <w:t>2</w:t>
      </w:r>
      <w:proofErr w:type="gramEnd"/>
      <w:r w:rsidRPr="00F9127C">
        <w:rPr>
          <w:rFonts w:asciiTheme="minorHAnsi" w:hAnsiTheme="minorHAnsi"/>
          <w:bCs/>
          <w:sz w:val="24"/>
          <w:szCs w:val="24"/>
        </w:rPr>
        <w:t>.</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b) Gli iscritti ricadenti in aree colpite da calamità naturali per il periodo di emergenza documentato da ordinanze statali.</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 xml:space="preserve">4. L’Ordine </w:t>
      </w:r>
      <w:proofErr w:type="gramStart"/>
      <w:r w:rsidRPr="00F9127C">
        <w:rPr>
          <w:rFonts w:asciiTheme="minorHAnsi" w:hAnsiTheme="minorHAnsi"/>
          <w:bCs/>
          <w:sz w:val="24"/>
          <w:szCs w:val="24"/>
        </w:rPr>
        <w:t>può</w:t>
      </w:r>
      <w:proofErr w:type="gramEnd"/>
      <w:r w:rsidRPr="00F9127C">
        <w:rPr>
          <w:rFonts w:asciiTheme="minorHAnsi" w:hAnsiTheme="minorHAnsi"/>
          <w:bCs/>
          <w:sz w:val="24"/>
          <w:szCs w:val="24"/>
        </w:rPr>
        <w:t xml:space="preserve"> esonerare d’ufficio dall’obbligo formativo:</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 xml:space="preserve">a) Gli iscritti che esercitano la loro attività professionale nell’esclusivo interesse dello Stato o della pubblica amministrazione non sono tenuti all’obbligo di cui all’art. </w:t>
      </w:r>
      <w:proofErr w:type="gramStart"/>
      <w:r w:rsidRPr="00F9127C">
        <w:rPr>
          <w:rFonts w:asciiTheme="minorHAnsi" w:hAnsiTheme="minorHAnsi"/>
          <w:bCs/>
          <w:sz w:val="24"/>
          <w:szCs w:val="24"/>
        </w:rPr>
        <w:t>2</w:t>
      </w:r>
      <w:proofErr w:type="gramEnd"/>
      <w:r w:rsidRPr="00F9127C">
        <w:rPr>
          <w:rFonts w:asciiTheme="minorHAnsi" w:hAnsiTheme="minorHAnsi"/>
          <w:bCs/>
          <w:sz w:val="24"/>
          <w:szCs w:val="24"/>
        </w:rPr>
        <w:t>.</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b) Gli iscritti ricadenti in aree colpite da calamità naturali per il periodo di emergenza do</w:t>
      </w:r>
      <w:r w:rsidR="00E84E9F">
        <w:rPr>
          <w:rFonts w:asciiTheme="minorHAnsi" w:hAnsiTheme="minorHAnsi"/>
          <w:bCs/>
          <w:sz w:val="24"/>
          <w:szCs w:val="24"/>
        </w:rPr>
        <w:t>cumentato da ordinanze statali.</w:t>
      </w:r>
    </w:p>
    <w:p w:rsid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5. Gli iscritti che non esercitano la professione, neanche occasionalmente, non sono tenuti a svolgere l’attività di formazione professionale continua.</w:t>
      </w:r>
    </w:p>
    <w:p w:rsidR="00E84E9F" w:rsidRPr="00F9127C" w:rsidRDefault="00E84E9F" w:rsidP="00F9127C">
      <w:pPr>
        <w:autoSpaceDE w:val="0"/>
        <w:spacing w:after="0"/>
        <w:jc w:val="both"/>
        <w:rPr>
          <w:rFonts w:asciiTheme="minorHAnsi" w:hAnsiTheme="minorHAnsi"/>
          <w:bCs/>
          <w:sz w:val="24"/>
          <w:szCs w:val="24"/>
        </w:rPr>
      </w:pPr>
    </w:p>
    <w:p w:rsidR="00F9127C" w:rsidRPr="00E84E9F" w:rsidRDefault="00F9127C" w:rsidP="00E84E9F">
      <w:pPr>
        <w:autoSpaceDE w:val="0"/>
        <w:spacing w:after="0"/>
        <w:jc w:val="center"/>
        <w:rPr>
          <w:rFonts w:asciiTheme="minorHAnsi" w:hAnsiTheme="minorHAnsi"/>
          <w:b/>
          <w:bCs/>
          <w:sz w:val="24"/>
          <w:szCs w:val="24"/>
        </w:rPr>
      </w:pPr>
      <w:r w:rsidRPr="00E84E9F">
        <w:rPr>
          <w:rFonts w:asciiTheme="minorHAnsi" w:hAnsiTheme="minorHAnsi"/>
          <w:b/>
          <w:bCs/>
          <w:sz w:val="24"/>
          <w:szCs w:val="24"/>
        </w:rPr>
        <w:t xml:space="preserve">Art. </w:t>
      </w:r>
      <w:proofErr w:type="gramStart"/>
      <w:r w:rsidRPr="00E84E9F">
        <w:rPr>
          <w:rFonts w:asciiTheme="minorHAnsi" w:hAnsiTheme="minorHAnsi"/>
          <w:b/>
          <w:bCs/>
          <w:sz w:val="24"/>
          <w:szCs w:val="24"/>
        </w:rPr>
        <w:t>16</w:t>
      </w:r>
      <w:proofErr w:type="gramEnd"/>
    </w:p>
    <w:p w:rsidR="00F9127C" w:rsidRPr="00E84E9F" w:rsidRDefault="00E84E9F" w:rsidP="00E84E9F">
      <w:pPr>
        <w:autoSpaceDE w:val="0"/>
        <w:jc w:val="center"/>
        <w:rPr>
          <w:rFonts w:asciiTheme="minorHAnsi" w:hAnsiTheme="minorHAnsi"/>
          <w:b/>
          <w:bCs/>
          <w:sz w:val="24"/>
          <w:szCs w:val="24"/>
        </w:rPr>
      </w:pPr>
      <w:r>
        <w:rPr>
          <w:rFonts w:asciiTheme="minorHAnsi" w:hAnsiTheme="minorHAnsi"/>
          <w:b/>
          <w:bCs/>
          <w:sz w:val="24"/>
          <w:szCs w:val="24"/>
        </w:rPr>
        <w:t>Adempimenti degli iscritti</w:t>
      </w:r>
    </w:p>
    <w:p w:rsid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 xml:space="preserve">1. Al termine di ogni anno ciascun iscritto comunica attraverso il SIDAF al Consiglio dell'Ordine le attività formative svolte di cui all’art. </w:t>
      </w:r>
      <w:proofErr w:type="gramStart"/>
      <w:r w:rsidRPr="00F9127C">
        <w:rPr>
          <w:rFonts w:asciiTheme="minorHAnsi" w:hAnsiTheme="minorHAnsi"/>
          <w:bCs/>
          <w:sz w:val="24"/>
          <w:szCs w:val="24"/>
        </w:rPr>
        <w:t>3</w:t>
      </w:r>
      <w:proofErr w:type="gramEnd"/>
      <w:r w:rsidRPr="00F9127C">
        <w:rPr>
          <w:rFonts w:asciiTheme="minorHAnsi" w:hAnsiTheme="minorHAnsi"/>
          <w:bCs/>
          <w:sz w:val="24"/>
          <w:szCs w:val="24"/>
        </w:rPr>
        <w:t>, comma 3 se non già registrate nel SIDAF.</w:t>
      </w:r>
    </w:p>
    <w:p w:rsidR="00E84E9F" w:rsidRPr="00E84E9F" w:rsidRDefault="00E84E9F" w:rsidP="00E84E9F">
      <w:pPr>
        <w:autoSpaceDE w:val="0"/>
        <w:spacing w:after="0"/>
        <w:jc w:val="center"/>
        <w:rPr>
          <w:rFonts w:asciiTheme="minorHAnsi" w:hAnsiTheme="minorHAnsi"/>
          <w:b/>
          <w:bCs/>
          <w:sz w:val="24"/>
          <w:szCs w:val="24"/>
        </w:rPr>
      </w:pPr>
    </w:p>
    <w:p w:rsidR="00F9127C" w:rsidRPr="00E84E9F" w:rsidRDefault="00F9127C" w:rsidP="00E84E9F">
      <w:pPr>
        <w:autoSpaceDE w:val="0"/>
        <w:spacing w:after="0"/>
        <w:jc w:val="center"/>
        <w:rPr>
          <w:rFonts w:asciiTheme="minorHAnsi" w:hAnsiTheme="minorHAnsi"/>
          <w:b/>
          <w:bCs/>
          <w:sz w:val="24"/>
          <w:szCs w:val="24"/>
        </w:rPr>
      </w:pPr>
      <w:r w:rsidRPr="00E84E9F">
        <w:rPr>
          <w:rFonts w:asciiTheme="minorHAnsi" w:hAnsiTheme="minorHAnsi"/>
          <w:b/>
          <w:bCs/>
          <w:sz w:val="24"/>
          <w:szCs w:val="24"/>
        </w:rPr>
        <w:t xml:space="preserve">Art. </w:t>
      </w:r>
      <w:proofErr w:type="gramStart"/>
      <w:r w:rsidRPr="00E84E9F">
        <w:rPr>
          <w:rFonts w:asciiTheme="minorHAnsi" w:hAnsiTheme="minorHAnsi"/>
          <w:b/>
          <w:bCs/>
          <w:sz w:val="24"/>
          <w:szCs w:val="24"/>
        </w:rPr>
        <w:t>17</w:t>
      </w:r>
      <w:proofErr w:type="gramEnd"/>
    </w:p>
    <w:p w:rsidR="00F9127C" w:rsidRPr="00E84E9F" w:rsidRDefault="00F9127C" w:rsidP="00E84E9F">
      <w:pPr>
        <w:autoSpaceDE w:val="0"/>
        <w:jc w:val="center"/>
        <w:rPr>
          <w:rFonts w:asciiTheme="minorHAnsi" w:hAnsiTheme="minorHAnsi"/>
          <w:b/>
          <w:bCs/>
          <w:sz w:val="24"/>
          <w:szCs w:val="24"/>
        </w:rPr>
      </w:pPr>
      <w:r w:rsidRPr="00E84E9F">
        <w:rPr>
          <w:rFonts w:asciiTheme="minorHAnsi" w:hAnsiTheme="minorHAnsi"/>
          <w:b/>
          <w:bCs/>
          <w:sz w:val="24"/>
          <w:szCs w:val="24"/>
        </w:rPr>
        <w:lastRenderedPageBreak/>
        <w:t>Verifica dell’o</w:t>
      </w:r>
      <w:r w:rsidR="00E84E9F">
        <w:rPr>
          <w:rFonts w:asciiTheme="minorHAnsi" w:hAnsiTheme="minorHAnsi"/>
          <w:b/>
          <w:bCs/>
          <w:sz w:val="24"/>
          <w:szCs w:val="24"/>
        </w:rPr>
        <w:t>bbligo formativo degli iscritti</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1. Il Consiglio dell'Ordine territoriale verifica l'effettivo adempimento dell'obbligo formativo da parte degli iscritti.</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 xml:space="preserve">2. Ai fini della verifica, il Consiglio dell'Ordine può chiedere </w:t>
      </w:r>
      <w:proofErr w:type="gramStart"/>
      <w:r w:rsidRPr="00F9127C">
        <w:rPr>
          <w:rFonts w:asciiTheme="minorHAnsi" w:hAnsiTheme="minorHAnsi"/>
          <w:bCs/>
          <w:sz w:val="24"/>
          <w:szCs w:val="24"/>
        </w:rPr>
        <w:t>all'iscritto chiarimenti e documentazione integrativa</w:t>
      </w:r>
      <w:proofErr w:type="gramEnd"/>
      <w:r w:rsidRPr="00F9127C">
        <w:rPr>
          <w:rFonts w:asciiTheme="minorHAnsi" w:hAnsiTheme="minorHAnsi"/>
          <w:bCs/>
          <w:sz w:val="24"/>
          <w:szCs w:val="24"/>
        </w:rPr>
        <w:t>.</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 xml:space="preserve">3. Ove i chiarimenti non siano forniti e la documentazione integrativa richiesta non sia depositata entro il termine di giorni </w:t>
      </w:r>
      <w:proofErr w:type="gramStart"/>
      <w:r w:rsidRPr="00F9127C">
        <w:rPr>
          <w:rFonts w:asciiTheme="minorHAnsi" w:hAnsiTheme="minorHAnsi"/>
          <w:bCs/>
          <w:sz w:val="24"/>
          <w:szCs w:val="24"/>
        </w:rPr>
        <w:t>30</w:t>
      </w:r>
      <w:proofErr w:type="gramEnd"/>
      <w:r w:rsidRPr="00F9127C">
        <w:rPr>
          <w:rFonts w:asciiTheme="minorHAnsi" w:hAnsiTheme="minorHAnsi"/>
          <w:bCs/>
          <w:sz w:val="24"/>
          <w:szCs w:val="24"/>
        </w:rPr>
        <w:t xml:space="preserve"> dalla richiesta, il Consiglio non attribuisce crediti formativi per le attività formative che non risultino documentate.</w:t>
      </w:r>
    </w:p>
    <w:p w:rsid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4. Al termine del triennio formativo il Consiglio dell'Ordine territoriale comunica agli iscritti l’eventuale inottemperanza dell’obbligo assegnando un tempo congruo, non superiore a un anno, per l’assolvimento e al termine di tale periodo segnala gli inadempienti al Consiglio di disciplina territoriale.</w:t>
      </w:r>
    </w:p>
    <w:p w:rsidR="00E84E9F" w:rsidRPr="00F9127C" w:rsidRDefault="00E84E9F" w:rsidP="00F9127C">
      <w:pPr>
        <w:autoSpaceDE w:val="0"/>
        <w:spacing w:after="0"/>
        <w:jc w:val="both"/>
        <w:rPr>
          <w:rFonts w:asciiTheme="minorHAnsi" w:hAnsiTheme="minorHAnsi"/>
          <w:bCs/>
          <w:sz w:val="24"/>
          <w:szCs w:val="24"/>
        </w:rPr>
      </w:pPr>
    </w:p>
    <w:p w:rsidR="00F9127C" w:rsidRPr="00E84E9F" w:rsidRDefault="00F9127C" w:rsidP="00E84E9F">
      <w:pPr>
        <w:autoSpaceDE w:val="0"/>
        <w:spacing w:after="0"/>
        <w:jc w:val="center"/>
        <w:rPr>
          <w:rFonts w:asciiTheme="minorHAnsi" w:hAnsiTheme="minorHAnsi"/>
          <w:b/>
          <w:bCs/>
          <w:sz w:val="24"/>
          <w:szCs w:val="24"/>
        </w:rPr>
      </w:pPr>
      <w:r w:rsidRPr="00E84E9F">
        <w:rPr>
          <w:rFonts w:asciiTheme="minorHAnsi" w:hAnsiTheme="minorHAnsi"/>
          <w:b/>
          <w:bCs/>
          <w:sz w:val="24"/>
          <w:szCs w:val="24"/>
        </w:rPr>
        <w:t xml:space="preserve">Art. </w:t>
      </w:r>
      <w:proofErr w:type="gramStart"/>
      <w:r w:rsidRPr="00E84E9F">
        <w:rPr>
          <w:rFonts w:asciiTheme="minorHAnsi" w:hAnsiTheme="minorHAnsi"/>
          <w:b/>
          <w:bCs/>
          <w:sz w:val="24"/>
          <w:szCs w:val="24"/>
        </w:rPr>
        <w:t>18</w:t>
      </w:r>
      <w:proofErr w:type="gramEnd"/>
    </w:p>
    <w:p w:rsidR="00F9127C" w:rsidRPr="00E84E9F" w:rsidRDefault="00F9127C" w:rsidP="00E84E9F">
      <w:pPr>
        <w:autoSpaceDE w:val="0"/>
        <w:jc w:val="center"/>
        <w:rPr>
          <w:rFonts w:asciiTheme="minorHAnsi" w:hAnsiTheme="minorHAnsi"/>
          <w:b/>
          <w:bCs/>
          <w:sz w:val="24"/>
          <w:szCs w:val="24"/>
        </w:rPr>
      </w:pPr>
      <w:r w:rsidRPr="00E84E9F">
        <w:rPr>
          <w:rFonts w:asciiTheme="minorHAnsi" w:hAnsiTheme="minorHAnsi"/>
          <w:b/>
          <w:bCs/>
          <w:sz w:val="24"/>
          <w:szCs w:val="24"/>
        </w:rPr>
        <w:t>Inos</w:t>
      </w:r>
      <w:r w:rsidR="00E84E9F" w:rsidRPr="00E84E9F">
        <w:rPr>
          <w:rFonts w:asciiTheme="minorHAnsi" w:hAnsiTheme="minorHAnsi"/>
          <w:b/>
          <w:bCs/>
          <w:sz w:val="24"/>
          <w:szCs w:val="24"/>
        </w:rPr>
        <w:t>servanza dell'obbligo formativo</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1. Il mancato adempimento dell'obbligo formativo triennale costituisce illecito disciplinare.</w:t>
      </w:r>
    </w:p>
    <w:p w:rsidR="00F9127C" w:rsidRDefault="00E84E9F" w:rsidP="00F9127C">
      <w:pPr>
        <w:autoSpaceDE w:val="0"/>
        <w:spacing w:after="0"/>
        <w:jc w:val="both"/>
        <w:rPr>
          <w:rFonts w:asciiTheme="minorHAnsi" w:hAnsiTheme="minorHAnsi"/>
          <w:bCs/>
          <w:sz w:val="24"/>
          <w:szCs w:val="24"/>
        </w:rPr>
      </w:pPr>
      <w:r>
        <w:rPr>
          <w:rFonts w:asciiTheme="minorHAnsi" w:hAnsiTheme="minorHAnsi"/>
          <w:bCs/>
          <w:sz w:val="24"/>
          <w:szCs w:val="24"/>
        </w:rPr>
        <w:t xml:space="preserve">2. </w:t>
      </w:r>
      <w:r w:rsidR="00F9127C" w:rsidRPr="00F9127C">
        <w:rPr>
          <w:rFonts w:asciiTheme="minorHAnsi" w:hAnsiTheme="minorHAnsi"/>
          <w:bCs/>
          <w:sz w:val="24"/>
          <w:szCs w:val="24"/>
        </w:rPr>
        <w:t xml:space="preserve">Il Consiglio dell’Ordine territoriale </w:t>
      </w:r>
      <w:proofErr w:type="gramStart"/>
      <w:r w:rsidR="00F9127C" w:rsidRPr="00F9127C">
        <w:rPr>
          <w:rFonts w:asciiTheme="minorHAnsi" w:hAnsiTheme="minorHAnsi"/>
          <w:bCs/>
          <w:sz w:val="24"/>
          <w:szCs w:val="24"/>
        </w:rPr>
        <w:t>segnala</w:t>
      </w:r>
      <w:proofErr w:type="gramEnd"/>
      <w:r w:rsidR="00F9127C" w:rsidRPr="00F9127C">
        <w:rPr>
          <w:rFonts w:asciiTheme="minorHAnsi" w:hAnsiTheme="minorHAnsi"/>
          <w:bCs/>
          <w:sz w:val="24"/>
          <w:szCs w:val="24"/>
        </w:rPr>
        <w:t>, al termine della procedura di cui all’art. 17, comma 4 del presente regolamento, l’inosservanza dell’obbligo al Consiglio di disciplina territoriale.</w:t>
      </w:r>
    </w:p>
    <w:p w:rsidR="00E84E9F" w:rsidRPr="00F9127C" w:rsidRDefault="00E84E9F" w:rsidP="00F9127C">
      <w:pPr>
        <w:autoSpaceDE w:val="0"/>
        <w:spacing w:after="0"/>
        <w:jc w:val="both"/>
        <w:rPr>
          <w:rFonts w:asciiTheme="minorHAnsi" w:hAnsiTheme="minorHAnsi"/>
          <w:bCs/>
          <w:sz w:val="24"/>
          <w:szCs w:val="24"/>
        </w:rPr>
      </w:pPr>
    </w:p>
    <w:p w:rsidR="00F9127C" w:rsidRPr="00E84E9F" w:rsidRDefault="00F9127C" w:rsidP="00E84E9F">
      <w:pPr>
        <w:autoSpaceDE w:val="0"/>
        <w:spacing w:after="0"/>
        <w:jc w:val="center"/>
        <w:rPr>
          <w:rFonts w:asciiTheme="minorHAnsi" w:hAnsiTheme="minorHAnsi"/>
          <w:b/>
          <w:bCs/>
          <w:sz w:val="24"/>
          <w:szCs w:val="24"/>
        </w:rPr>
      </w:pPr>
      <w:r w:rsidRPr="00E84E9F">
        <w:rPr>
          <w:rFonts w:asciiTheme="minorHAnsi" w:hAnsiTheme="minorHAnsi"/>
          <w:b/>
          <w:bCs/>
          <w:sz w:val="24"/>
          <w:szCs w:val="24"/>
        </w:rPr>
        <w:t xml:space="preserve">Art. </w:t>
      </w:r>
      <w:proofErr w:type="gramStart"/>
      <w:r w:rsidRPr="00E84E9F">
        <w:rPr>
          <w:rFonts w:asciiTheme="minorHAnsi" w:hAnsiTheme="minorHAnsi"/>
          <w:b/>
          <w:bCs/>
          <w:sz w:val="24"/>
          <w:szCs w:val="24"/>
        </w:rPr>
        <w:t>19</w:t>
      </w:r>
      <w:proofErr w:type="gramEnd"/>
    </w:p>
    <w:p w:rsidR="00F9127C" w:rsidRPr="00E84E9F" w:rsidRDefault="00F9127C" w:rsidP="00E84E9F">
      <w:pPr>
        <w:autoSpaceDE w:val="0"/>
        <w:jc w:val="center"/>
        <w:rPr>
          <w:rFonts w:asciiTheme="minorHAnsi" w:hAnsiTheme="minorHAnsi"/>
          <w:b/>
          <w:bCs/>
          <w:sz w:val="24"/>
          <w:szCs w:val="24"/>
        </w:rPr>
      </w:pPr>
      <w:r w:rsidRPr="00E84E9F">
        <w:rPr>
          <w:rFonts w:asciiTheme="minorHAnsi" w:hAnsiTheme="minorHAnsi"/>
          <w:b/>
          <w:bCs/>
          <w:sz w:val="24"/>
          <w:szCs w:val="24"/>
        </w:rPr>
        <w:t>Pubblicità dell’assolvimento dell'ob</w:t>
      </w:r>
      <w:r w:rsidR="00E84E9F" w:rsidRPr="00E84E9F">
        <w:rPr>
          <w:rFonts w:asciiTheme="minorHAnsi" w:hAnsiTheme="minorHAnsi"/>
          <w:b/>
          <w:bCs/>
          <w:sz w:val="24"/>
          <w:szCs w:val="24"/>
        </w:rPr>
        <w:t xml:space="preserve">bligo </w:t>
      </w:r>
      <w:proofErr w:type="gramStart"/>
      <w:r w:rsidR="00E84E9F" w:rsidRPr="00E84E9F">
        <w:rPr>
          <w:rFonts w:asciiTheme="minorHAnsi" w:hAnsiTheme="minorHAnsi"/>
          <w:b/>
          <w:bCs/>
          <w:sz w:val="24"/>
          <w:szCs w:val="24"/>
        </w:rPr>
        <w:t>della</w:t>
      </w:r>
      <w:proofErr w:type="gramEnd"/>
      <w:r w:rsidR="00E84E9F" w:rsidRPr="00E84E9F">
        <w:rPr>
          <w:rFonts w:asciiTheme="minorHAnsi" w:hAnsiTheme="minorHAnsi"/>
          <w:b/>
          <w:bCs/>
          <w:sz w:val="24"/>
          <w:szCs w:val="24"/>
        </w:rPr>
        <w:t xml:space="preserve"> formazione continua</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 xml:space="preserve">1. La pubblicità dell’assolvimento dell’obbligo di formazione professionale continua avviene attraverso l’Albo Unico Nazionale di cui all’art. </w:t>
      </w:r>
      <w:proofErr w:type="gramStart"/>
      <w:r w:rsidRPr="00F9127C">
        <w:rPr>
          <w:rFonts w:asciiTheme="minorHAnsi" w:hAnsiTheme="minorHAnsi"/>
          <w:bCs/>
          <w:sz w:val="24"/>
          <w:szCs w:val="24"/>
        </w:rPr>
        <w:t>3</w:t>
      </w:r>
      <w:proofErr w:type="gramEnd"/>
      <w:r w:rsidRPr="00F9127C">
        <w:rPr>
          <w:rFonts w:asciiTheme="minorHAnsi" w:hAnsiTheme="minorHAnsi"/>
          <w:bCs/>
          <w:sz w:val="24"/>
          <w:szCs w:val="24"/>
        </w:rPr>
        <w:t>, comma 2  del DPR 7 agosto2012, n. 137  implementato nel SIDAF.</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2. Ciascun iscritto può indicare, in tutte le forme di comunicazione, di aver assolto l’obbligo della formazione professionale continua.</w:t>
      </w:r>
    </w:p>
    <w:p w:rsid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 xml:space="preserve">3. Il regime di pubblicità riguarda l’intera carriera professionale dell’iscritto </w:t>
      </w:r>
      <w:proofErr w:type="gramStart"/>
      <w:r w:rsidRPr="00F9127C">
        <w:rPr>
          <w:rFonts w:asciiTheme="minorHAnsi" w:hAnsiTheme="minorHAnsi"/>
          <w:bCs/>
          <w:sz w:val="24"/>
          <w:szCs w:val="24"/>
        </w:rPr>
        <w:t>a partire dall’</w:t>
      </w:r>
      <w:proofErr w:type="gramEnd"/>
      <w:r w:rsidRPr="00F9127C">
        <w:rPr>
          <w:rFonts w:asciiTheme="minorHAnsi" w:hAnsiTheme="minorHAnsi"/>
          <w:bCs/>
          <w:sz w:val="24"/>
          <w:szCs w:val="24"/>
        </w:rPr>
        <w:t>anno 2009; i CFP acquisiti sono distinti per settori disciplinari professionali.</w:t>
      </w:r>
    </w:p>
    <w:p w:rsidR="00E84E9F" w:rsidRPr="00F9127C" w:rsidRDefault="00E84E9F" w:rsidP="00F9127C">
      <w:pPr>
        <w:autoSpaceDE w:val="0"/>
        <w:spacing w:after="0"/>
        <w:jc w:val="both"/>
        <w:rPr>
          <w:rFonts w:asciiTheme="minorHAnsi" w:hAnsiTheme="minorHAnsi"/>
          <w:bCs/>
          <w:sz w:val="24"/>
          <w:szCs w:val="24"/>
        </w:rPr>
      </w:pPr>
    </w:p>
    <w:p w:rsidR="00F9127C" w:rsidRPr="00E84E9F" w:rsidRDefault="00F9127C" w:rsidP="00E84E9F">
      <w:pPr>
        <w:autoSpaceDE w:val="0"/>
        <w:spacing w:after="0"/>
        <w:jc w:val="center"/>
        <w:rPr>
          <w:rFonts w:asciiTheme="minorHAnsi" w:hAnsiTheme="minorHAnsi"/>
          <w:b/>
          <w:bCs/>
          <w:sz w:val="24"/>
          <w:szCs w:val="24"/>
        </w:rPr>
      </w:pPr>
      <w:r w:rsidRPr="00E84E9F">
        <w:rPr>
          <w:rFonts w:asciiTheme="minorHAnsi" w:hAnsiTheme="minorHAnsi"/>
          <w:b/>
          <w:bCs/>
          <w:sz w:val="24"/>
          <w:szCs w:val="24"/>
        </w:rPr>
        <w:t xml:space="preserve">Art. </w:t>
      </w:r>
      <w:proofErr w:type="gramStart"/>
      <w:r w:rsidRPr="00E84E9F">
        <w:rPr>
          <w:rFonts w:asciiTheme="minorHAnsi" w:hAnsiTheme="minorHAnsi"/>
          <w:b/>
          <w:bCs/>
          <w:sz w:val="24"/>
          <w:szCs w:val="24"/>
        </w:rPr>
        <w:t>20</w:t>
      </w:r>
      <w:proofErr w:type="gramEnd"/>
    </w:p>
    <w:p w:rsidR="00F9127C" w:rsidRPr="00E84E9F" w:rsidRDefault="00F9127C" w:rsidP="00E84E9F">
      <w:pPr>
        <w:autoSpaceDE w:val="0"/>
        <w:spacing w:after="0"/>
        <w:jc w:val="center"/>
        <w:rPr>
          <w:rFonts w:asciiTheme="minorHAnsi" w:hAnsiTheme="minorHAnsi"/>
          <w:b/>
          <w:bCs/>
          <w:sz w:val="24"/>
          <w:szCs w:val="24"/>
        </w:rPr>
      </w:pPr>
      <w:r w:rsidRPr="00E84E9F">
        <w:rPr>
          <w:rFonts w:asciiTheme="minorHAnsi" w:hAnsiTheme="minorHAnsi"/>
          <w:b/>
          <w:bCs/>
          <w:sz w:val="24"/>
          <w:szCs w:val="24"/>
        </w:rPr>
        <w:t>Commissione di valutazione dell'Ordine territor</w:t>
      </w:r>
      <w:r w:rsidR="00E84E9F" w:rsidRPr="00E84E9F">
        <w:rPr>
          <w:rFonts w:asciiTheme="minorHAnsi" w:hAnsiTheme="minorHAnsi"/>
          <w:b/>
          <w:bCs/>
          <w:sz w:val="24"/>
          <w:szCs w:val="24"/>
        </w:rPr>
        <w:t>iale</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 xml:space="preserve">1. Il Consiglio dell'Ordine territoriale </w:t>
      </w:r>
      <w:proofErr w:type="gramStart"/>
      <w:r w:rsidRPr="00F9127C">
        <w:rPr>
          <w:rFonts w:asciiTheme="minorHAnsi" w:hAnsiTheme="minorHAnsi"/>
          <w:bCs/>
          <w:sz w:val="24"/>
          <w:szCs w:val="24"/>
        </w:rPr>
        <w:t>può</w:t>
      </w:r>
      <w:proofErr w:type="gramEnd"/>
      <w:r w:rsidRPr="00F9127C">
        <w:rPr>
          <w:rFonts w:asciiTheme="minorHAnsi" w:hAnsiTheme="minorHAnsi"/>
          <w:bCs/>
          <w:sz w:val="24"/>
          <w:szCs w:val="24"/>
        </w:rPr>
        <w:t xml:space="preserve"> costituire una Commissione di valutazione dell’attività formativa degli iscritti.</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 xml:space="preserve">2. La Commissione </w:t>
      </w:r>
      <w:proofErr w:type="gramStart"/>
      <w:r w:rsidRPr="00F9127C">
        <w:rPr>
          <w:rFonts w:asciiTheme="minorHAnsi" w:hAnsiTheme="minorHAnsi"/>
          <w:bCs/>
          <w:sz w:val="24"/>
          <w:szCs w:val="24"/>
        </w:rPr>
        <w:t>ha</w:t>
      </w:r>
      <w:proofErr w:type="gramEnd"/>
      <w:r w:rsidRPr="00F9127C">
        <w:rPr>
          <w:rFonts w:asciiTheme="minorHAnsi" w:hAnsiTheme="minorHAnsi"/>
          <w:bCs/>
          <w:sz w:val="24"/>
          <w:szCs w:val="24"/>
        </w:rPr>
        <w:t xml:space="preserve"> il compito di supportare il Consiglio dell’Ordine territoriale nelle attività previste dall’art. 11, comma 2.1 del seguente regolamento.</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lastRenderedPageBreak/>
        <w:t xml:space="preserve">3. La Commissione di valutazione </w:t>
      </w:r>
      <w:proofErr w:type="gramStart"/>
      <w:r w:rsidRPr="00F9127C">
        <w:rPr>
          <w:rFonts w:asciiTheme="minorHAnsi" w:hAnsiTheme="minorHAnsi"/>
          <w:bCs/>
          <w:sz w:val="24"/>
          <w:szCs w:val="24"/>
        </w:rPr>
        <w:t>è</w:t>
      </w:r>
      <w:proofErr w:type="gramEnd"/>
      <w:r w:rsidRPr="00F9127C">
        <w:rPr>
          <w:rFonts w:asciiTheme="minorHAnsi" w:hAnsiTheme="minorHAnsi"/>
          <w:bCs/>
          <w:sz w:val="24"/>
          <w:szCs w:val="24"/>
        </w:rPr>
        <w:t xml:space="preserve"> composta da tre membri designati dal Consiglio dell’Ordine e scelti tra gli iscritti con almeno 5 anni di anzianità di iscrizione all’Albo.</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4. Per ogni membro è designato, con gli stessi criteri, un supplente.</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5. La Commissione dura in carica per la durata del mandato del Consiglio dell’Ordine territoriale</w:t>
      </w:r>
      <w:proofErr w:type="gramStart"/>
      <w:r w:rsidRPr="00F9127C">
        <w:rPr>
          <w:rFonts w:asciiTheme="minorHAnsi" w:hAnsiTheme="minorHAnsi"/>
          <w:bCs/>
          <w:sz w:val="24"/>
          <w:szCs w:val="24"/>
        </w:rPr>
        <w:t xml:space="preserve">  </w:t>
      </w:r>
      <w:proofErr w:type="gramEnd"/>
      <w:r w:rsidRPr="00F9127C">
        <w:rPr>
          <w:rFonts w:asciiTheme="minorHAnsi" w:hAnsiTheme="minorHAnsi"/>
          <w:bCs/>
          <w:sz w:val="24"/>
          <w:szCs w:val="24"/>
        </w:rPr>
        <w:t>e rimane in essere fino alla nomina della nuova commissione.</w:t>
      </w:r>
    </w:p>
    <w:p w:rsid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 xml:space="preserve">6. Il Consiglio dell’Ordine </w:t>
      </w:r>
      <w:proofErr w:type="gramStart"/>
      <w:r w:rsidRPr="00F9127C">
        <w:rPr>
          <w:rFonts w:asciiTheme="minorHAnsi" w:hAnsiTheme="minorHAnsi"/>
          <w:bCs/>
          <w:sz w:val="24"/>
          <w:szCs w:val="24"/>
        </w:rPr>
        <w:t>può</w:t>
      </w:r>
      <w:proofErr w:type="gramEnd"/>
      <w:r w:rsidRPr="00F9127C">
        <w:rPr>
          <w:rFonts w:asciiTheme="minorHAnsi" w:hAnsiTheme="minorHAnsi"/>
          <w:bCs/>
          <w:sz w:val="24"/>
          <w:szCs w:val="24"/>
        </w:rPr>
        <w:t xml:space="preserve"> revocare o sostituire i membri effettivi o supplenti.</w:t>
      </w:r>
    </w:p>
    <w:p w:rsidR="00E84E9F" w:rsidRPr="00F9127C" w:rsidRDefault="00E84E9F" w:rsidP="00F9127C">
      <w:pPr>
        <w:autoSpaceDE w:val="0"/>
        <w:spacing w:after="0"/>
        <w:jc w:val="both"/>
        <w:rPr>
          <w:rFonts w:asciiTheme="minorHAnsi" w:hAnsiTheme="minorHAnsi"/>
          <w:bCs/>
          <w:sz w:val="24"/>
          <w:szCs w:val="24"/>
        </w:rPr>
      </w:pPr>
    </w:p>
    <w:p w:rsidR="00F9127C" w:rsidRPr="00E84E9F" w:rsidRDefault="00F9127C" w:rsidP="00E84E9F">
      <w:pPr>
        <w:autoSpaceDE w:val="0"/>
        <w:spacing w:after="0"/>
        <w:jc w:val="center"/>
        <w:rPr>
          <w:rFonts w:asciiTheme="minorHAnsi" w:hAnsiTheme="minorHAnsi"/>
          <w:b/>
          <w:bCs/>
          <w:sz w:val="24"/>
          <w:szCs w:val="24"/>
        </w:rPr>
      </w:pPr>
      <w:r w:rsidRPr="00E84E9F">
        <w:rPr>
          <w:rFonts w:asciiTheme="minorHAnsi" w:hAnsiTheme="minorHAnsi"/>
          <w:b/>
          <w:bCs/>
          <w:sz w:val="24"/>
          <w:szCs w:val="24"/>
        </w:rPr>
        <w:t xml:space="preserve">Art. </w:t>
      </w:r>
      <w:proofErr w:type="gramStart"/>
      <w:r w:rsidRPr="00E84E9F">
        <w:rPr>
          <w:rFonts w:asciiTheme="minorHAnsi" w:hAnsiTheme="minorHAnsi"/>
          <w:b/>
          <w:bCs/>
          <w:sz w:val="24"/>
          <w:szCs w:val="24"/>
        </w:rPr>
        <w:t>20</w:t>
      </w:r>
      <w:proofErr w:type="gramEnd"/>
      <w:r w:rsidRPr="00E84E9F">
        <w:rPr>
          <w:rFonts w:asciiTheme="minorHAnsi" w:hAnsiTheme="minorHAnsi"/>
          <w:b/>
          <w:bCs/>
          <w:sz w:val="24"/>
          <w:szCs w:val="24"/>
        </w:rPr>
        <w:t xml:space="preserve"> bis</w:t>
      </w:r>
    </w:p>
    <w:p w:rsidR="00F9127C" w:rsidRPr="00E84E9F" w:rsidRDefault="00E84E9F" w:rsidP="00E84E9F">
      <w:pPr>
        <w:autoSpaceDE w:val="0"/>
        <w:jc w:val="center"/>
        <w:rPr>
          <w:rFonts w:asciiTheme="minorHAnsi" w:hAnsiTheme="minorHAnsi"/>
          <w:b/>
          <w:bCs/>
          <w:sz w:val="24"/>
          <w:szCs w:val="24"/>
        </w:rPr>
      </w:pPr>
      <w:proofErr w:type="gramStart"/>
      <w:r w:rsidRPr="00E84E9F">
        <w:rPr>
          <w:rFonts w:asciiTheme="minorHAnsi" w:hAnsiTheme="minorHAnsi"/>
          <w:b/>
          <w:bCs/>
          <w:sz w:val="24"/>
          <w:szCs w:val="24"/>
        </w:rPr>
        <w:t>Modalità</w:t>
      </w:r>
      <w:proofErr w:type="gramEnd"/>
      <w:r w:rsidRPr="00E84E9F">
        <w:rPr>
          <w:rFonts w:asciiTheme="minorHAnsi" w:hAnsiTheme="minorHAnsi"/>
          <w:b/>
          <w:bCs/>
          <w:sz w:val="24"/>
          <w:szCs w:val="24"/>
        </w:rPr>
        <w:t xml:space="preserve"> di attuazione</w:t>
      </w:r>
    </w:p>
    <w:p w:rsidR="00F9127C" w:rsidRDefault="00F9127C" w:rsidP="00F9127C">
      <w:pPr>
        <w:autoSpaceDE w:val="0"/>
        <w:spacing w:after="0"/>
        <w:jc w:val="both"/>
        <w:rPr>
          <w:rFonts w:asciiTheme="minorHAnsi" w:hAnsiTheme="minorHAnsi"/>
          <w:bCs/>
          <w:sz w:val="24"/>
          <w:szCs w:val="24"/>
        </w:rPr>
      </w:pPr>
      <w:proofErr w:type="gramStart"/>
      <w:r w:rsidRPr="00F9127C">
        <w:rPr>
          <w:rFonts w:asciiTheme="minorHAnsi" w:hAnsiTheme="minorHAnsi"/>
          <w:bCs/>
          <w:sz w:val="24"/>
          <w:szCs w:val="24"/>
        </w:rPr>
        <w:t>In relazione alle</w:t>
      </w:r>
      <w:proofErr w:type="gramEnd"/>
      <w:r w:rsidRPr="00F9127C">
        <w:rPr>
          <w:rFonts w:asciiTheme="minorHAnsi" w:hAnsiTheme="minorHAnsi"/>
          <w:bCs/>
          <w:sz w:val="24"/>
          <w:szCs w:val="24"/>
        </w:rPr>
        <w:t xml:space="preserve"> disposizioni del presente regolamento, il Consiglio Nazionale può emanare delibere di attuazione, coordinamento e indirizzo che definiscono modalità e procedure di svolgimento delle attività di formazione professionale continua.</w:t>
      </w:r>
    </w:p>
    <w:p w:rsidR="00E84E9F" w:rsidRPr="00F9127C" w:rsidRDefault="00E84E9F" w:rsidP="00F9127C">
      <w:pPr>
        <w:autoSpaceDE w:val="0"/>
        <w:spacing w:after="0"/>
        <w:jc w:val="both"/>
        <w:rPr>
          <w:rFonts w:asciiTheme="minorHAnsi" w:hAnsiTheme="minorHAnsi"/>
          <w:bCs/>
          <w:sz w:val="24"/>
          <w:szCs w:val="24"/>
        </w:rPr>
      </w:pPr>
    </w:p>
    <w:p w:rsidR="00F9127C" w:rsidRPr="00E84E9F" w:rsidRDefault="00F9127C" w:rsidP="00E84E9F">
      <w:pPr>
        <w:autoSpaceDE w:val="0"/>
        <w:spacing w:after="0"/>
        <w:jc w:val="center"/>
        <w:rPr>
          <w:rFonts w:asciiTheme="minorHAnsi" w:hAnsiTheme="minorHAnsi"/>
          <w:b/>
          <w:bCs/>
          <w:sz w:val="24"/>
          <w:szCs w:val="24"/>
        </w:rPr>
      </w:pPr>
      <w:r w:rsidRPr="00E84E9F">
        <w:rPr>
          <w:rFonts w:asciiTheme="minorHAnsi" w:hAnsiTheme="minorHAnsi"/>
          <w:b/>
          <w:bCs/>
          <w:sz w:val="24"/>
          <w:szCs w:val="24"/>
        </w:rPr>
        <w:t xml:space="preserve">Art. </w:t>
      </w:r>
      <w:proofErr w:type="gramStart"/>
      <w:r w:rsidRPr="00E84E9F">
        <w:rPr>
          <w:rFonts w:asciiTheme="minorHAnsi" w:hAnsiTheme="minorHAnsi"/>
          <w:b/>
          <w:bCs/>
          <w:sz w:val="24"/>
          <w:szCs w:val="24"/>
        </w:rPr>
        <w:t>21</w:t>
      </w:r>
      <w:proofErr w:type="gramEnd"/>
    </w:p>
    <w:p w:rsidR="00F9127C" w:rsidRPr="00E84E9F" w:rsidRDefault="00F9127C" w:rsidP="00E84E9F">
      <w:pPr>
        <w:autoSpaceDE w:val="0"/>
        <w:jc w:val="center"/>
        <w:rPr>
          <w:rFonts w:asciiTheme="minorHAnsi" w:hAnsiTheme="minorHAnsi"/>
          <w:b/>
          <w:bCs/>
          <w:sz w:val="24"/>
          <w:szCs w:val="24"/>
        </w:rPr>
      </w:pPr>
      <w:r w:rsidRPr="00E84E9F">
        <w:rPr>
          <w:rFonts w:asciiTheme="minorHAnsi" w:hAnsiTheme="minorHAnsi"/>
          <w:b/>
          <w:bCs/>
          <w:sz w:val="24"/>
          <w:szCs w:val="24"/>
        </w:rPr>
        <w:t>Di</w:t>
      </w:r>
      <w:r w:rsidR="00E84E9F">
        <w:rPr>
          <w:rFonts w:asciiTheme="minorHAnsi" w:hAnsiTheme="minorHAnsi"/>
          <w:b/>
          <w:bCs/>
          <w:sz w:val="24"/>
          <w:szCs w:val="24"/>
        </w:rPr>
        <w:t>sposizioni finali e transitorie</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 xml:space="preserve">1. Con l’entrata in vigore del presente regolamento </w:t>
      </w:r>
      <w:proofErr w:type="gramStart"/>
      <w:r w:rsidRPr="00F9127C">
        <w:rPr>
          <w:rFonts w:asciiTheme="minorHAnsi" w:hAnsiTheme="minorHAnsi"/>
          <w:bCs/>
          <w:sz w:val="24"/>
          <w:szCs w:val="24"/>
        </w:rPr>
        <w:t>viene</w:t>
      </w:r>
      <w:proofErr w:type="gramEnd"/>
      <w:r w:rsidRPr="00F9127C">
        <w:rPr>
          <w:rFonts w:asciiTheme="minorHAnsi" w:hAnsiTheme="minorHAnsi"/>
          <w:bCs/>
          <w:sz w:val="24"/>
          <w:szCs w:val="24"/>
        </w:rPr>
        <w:t xml:space="preserve"> abrogato il regolamento di formazione professionale permanente approvato con deliberazione del Consiglio nazionale n. 55 del 2 ottobre 2009.</w:t>
      </w:r>
    </w:p>
    <w:p w:rsidR="00F9127C" w:rsidRDefault="00E84E9F" w:rsidP="00F9127C">
      <w:pPr>
        <w:autoSpaceDE w:val="0"/>
        <w:spacing w:after="0"/>
        <w:jc w:val="both"/>
        <w:rPr>
          <w:rFonts w:asciiTheme="minorHAnsi" w:hAnsiTheme="minorHAnsi"/>
          <w:bCs/>
          <w:sz w:val="24"/>
          <w:szCs w:val="24"/>
        </w:rPr>
      </w:pPr>
      <w:r>
        <w:rPr>
          <w:rFonts w:asciiTheme="minorHAnsi" w:hAnsiTheme="minorHAnsi"/>
          <w:bCs/>
          <w:sz w:val="24"/>
          <w:szCs w:val="24"/>
        </w:rPr>
        <w:t xml:space="preserve">2. </w:t>
      </w:r>
      <w:r w:rsidR="00F9127C" w:rsidRPr="00F9127C">
        <w:rPr>
          <w:rFonts w:asciiTheme="minorHAnsi" w:hAnsiTheme="minorHAnsi"/>
          <w:bCs/>
          <w:sz w:val="24"/>
          <w:szCs w:val="24"/>
        </w:rPr>
        <w:t>Ai fini dell’assolvimento dell’obbligo formativo per il triennio 2014-2016 gli iscritti possono chiedere il riconoscimento delle attività svolte nel 2013 e dei relativi crediti formativi professionali del seguente regolamento. Il riconoscimento dei crediti formativi avviene secondo i criteri stabiliti dal presente regolamento.</w:t>
      </w:r>
    </w:p>
    <w:p w:rsidR="00E84E9F" w:rsidRPr="00F9127C" w:rsidRDefault="00E84E9F" w:rsidP="00F9127C">
      <w:pPr>
        <w:autoSpaceDE w:val="0"/>
        <w:spacing w:after="0"/>
        <w:jc w:val="both"/>
        <w:rPr>
          <w:rFonts w:asciiTheme="minorHAnsi" w:hAnsiTheme="minorHAnsi"/>
          <w:bCs/>
          <w:sz w:val="24"/>
          <w:szCs w:val="24"/>
        </w:rPr>
      </w:pPr>
    </w:p>
    <w:p w:rsidR="00F9127C" w:rsidRPr="00E84E9F" w:rsidRDefault="00F9127C" w:rsidP="00E84E9F">
      <w:pPr>
        <w:autoSpaceDE w:val="0"/>
        <w:spacing w:after="0"/>
        <w:jc w:val="center"/>
        <w:rPr>
          <w:rFonts w:asciiTheme="minorHAnsi" w:hAnsiTheme="minorHAnsi"/>
          <w:b/>
          <w:bCs/>
          <w:sz w:val="24"/>
          <w:szCs w:val="24"/>
        </w:rPr>
      </w:pPr>
      <w:r w:rsidRPr="00E84E9F">
        <w:rPr>
          <w:rFonts w:asciiTheme="minorHAnsi" w:hAnsiTheme="minorHAnsi"/>
          <w:b/>
          <w:bCs/>
          <w:sz w:val="24"/>
          <w:szCs w:val="24"/>
        </w:rPr>
        <w:t xml:space="preserve">Art. </w:t>
      </w:r>
      <w:proofErr w:type="gramStart"/>
      <w:r w:rsidRPr="00E84E9F">
        <w:rPr>
          <w:rFonts w:asciiTheme="minorHAnsi" w:hAnsiTheme="minorHAnsi"/>
          <w:b/>
          <w:bCs/>
          <w:sz w:val="24"/>
          <w:szCs w:val="24"/>
        </w:rPr>
        <w:t>22</w:t>
      </w:r>
      <w:proofErr w:type="gramEnd"/>
    </w:p>
    <w:p w:rsidR="00F9127C" w:rsidRPr="00E84E9F" w:rsidRDefault="00E84E9F" w:rsidP="00E84E9F">
      <w:pPr>
        <w:autoSpaceDE w:val="0"/>
        <w:jc w:val="center"/>
        <w:rPr>
          <w:rFonts w:asciiTheme="minorHAnsi" w:hAnsiTheme="minorHAnsi"/>
          <w:b/>
          <w:bCs/>
          <w:sz w:val="24"/>
          <w:szCs w:val="24"/>
        </w:rPr>
      </w:pPr>
      <w:r>
        <w:rPr>
          <w:rFonts w:asciiTheme="minorHAnsi" w:hAnsiTheme="minorHAnsi"/>
          <w:b/>
          <w:bCs/>
          <w:sz w:val="24"/>
          <w:szCs w:val="24"/>
        </w:rPr>
        <w:t>Entrata in vigore</w:t>
      </w:r>
    </w:p>
    <w:p w:rsidR="00F9127C" w:rsidRPr="00F9127C" w:rsidRDefault="00F9127C" w:rsidP="00F9127C">
      <w:pPr>
        <w:autoSpaceDE w:val="0"/>
        <w:jc w:val="both"/>
        <w:rPr>
          <w:rFonts w:asciiTheme="minorHAnsi" w:hAnsiTheme="minorHAnsi"/>
          <w:bCs/>
          <w:sz w:val="24"/>
          <w:szCs w:val="24"/>
        </w:rPr>
      </w:pPr>
      <w:r w:rsidRPr="00F9127C">
        <w:rPr>
          <w:rFonts w:asciiTheme="minorHAnsi" w:hAnsiTheme="minorHAnsi"/>
          <w:bCs/>
          <w:sz w:val="24"/>
          <w:szCs w:val="24"/>
        </w:rPr>
        <w:t xml:space="preserve">1. Il presente regolamento entra in vigore alla data di pubblicazione del bollettino ufficiale </w:t>
      </w:r>
      <w:proofErr w:type="gramStart"/>
      <w:r w:rsidRPr="00F9127C">
        <w:rPr>
          <w:rFonts w:asciiTheme="minorHAnsi" w:hAnsiTheme="minorHAnsi"/>
          <w:bCs/>
          <w:sz w:val="24"/>
          <w:szCs w:val="24"/>
        </w:rPr>
        <w:t>del</w:t>
      </w:r>
      <w:proofErr w:type="gramEnd"/>
      <w:r w:rsidRPr="00F9127C">
        <w:rPr>
          <w:rFonts w:asciiTheme="minorHAnsi" w:hAnsiTheme="minorHAnsi"/>
          <w:bCs/>
          <w:sz w:val="24"/>
          <w:szCs w:val="24"/>
        </w:rPr>
        <w:t xml:space="preserve"> Ministero della Giustizia.</w:t>
      </w:r>
    </w:p>
    <w:p w:rsidR="00F9127C" w:rsidRPr="00F9127C" w:rsidRDefault="00F9127C" w:rsidP="00F9127C">
      <w:pPr>
        <w:autoSpaceDE w:val="0"/>
        <w:spacing w:after="0"/>
        <w:jc w:val="both"/>
        <w:rPr>
          <w:rFonts w:asciiTheme="minorHAnsi" w:hAnsiTheme="minorHAnsi"/>
          <w:bCs/>
          <w:sz w:val="24"/>
          <w:szCs w:val="24"/>
        </w:rPr>
      </w:pPr>
      <w:r w:rsidRPr="00F9127C">
        <w:rPr>
          <w:rFonts w:asciiTheme="minorHAnsi" w:hAnsiTheme="minorHAnsi"/>
          <w:bCs/>
          <w:sz w:val="24"/>
          <w:szCs w:val="24"/>
        </w:rPr>
        <w:t xml:space="preserve">2. Le modifiche al presente regolamento </w:t>
      </w:r>
      <w:proofErr w:type="gramStart"/>
      <w:r w:rsidRPr="00F9127C">
        <w:rPr>
          <w:rFonts w:asciiTheme="minorHAnsi" w:hAnsiTheme="minorHAnsi"/>
          <w:bCs/>
          <w:sz w:val="24"/>
          <w:szCs w:val="24"/>
        </w:rPr>
        <w:t>seguono</w:t>
      </w:r>
      <w:proofErr w:type="gramEnd"/>
      <w:r w:rsidRPr="00F9127C">
        <w:rPr>
          <w:rFonts w:asciiTheme="minorHAnsi" w:hAnsiTheme="minorHAnsi"/>
          <w:bCs/>
          <w:sz w:val="24"/>
          <w:szCs w:val="24"/>
        </w:rPr>
        <w:t xml:space="preserve"> la procedura prevista dall’art. 7 del DPR 137/2012.</w:t>
      </w:r>
    </w:p>
    <w:p w:rsidR="00F9127C" w:rsidRPr="00F9127C" w:rsidRDefault="00F9127C" w:rsidP="00F9127C">
      <w:pPr>
        <w:spacing w:after="0"/>
        <w:ind w:left="360"/>
        <w:jc w:val="both"/>
        <w:rPr>
          <w:rFonts w:asciiTheme="minorHAnsi" w:hAnsiTheme="minorHAnsi" w:cs="Arial"/>
          <w:b/>
          <w:sz w:val="24"/>
          <w:szCs w:val="24"/>
        </w:rPr>
      </w:pPr>
    </w:p>
    <w:p w:rsidR="00F9127C" w:rsidRPr="00F9127C" w:rsidRDefault="00F9127C" w:rsidP="00F9127C">
      <w:pPr>
        <w:spacing w:after="0"/>
        <w:ind w:left="360"/>
        <w:jc w:val="both"/>
        <w:rPr>
          <w:rFonts w:asciiTheme="minorHAnsi" w:hAnsiTheme="minorHAnsi" w:cs="Arial"/>
          <w:sz w:val="24"/>
          <w:szCs w:val="24"/>
        </w:rPr>
      </w:pPr>
    </w:p>
    <w:p w:rsidR="00F9127C" w:rsidRPr="00F9127C" w:rsidRDefault="00F9127C" w:rsidP="00F9127C">
      <w:pPr>
        <w:spacing w:after="0"/>
        <w:ind w:left="360"/>
        <w:jc w:val="both"/>
        <w:rPr>
          <w:rFonts w:asciiTheme="minorHAnsi" w:hAnsiTheme="minorHAnsi" w:cs="Arial"/>
          <w:sz w:val="24"/>
          <w:szCs w:val="24"/>
        </w:rPr>
      </w:pPr>
    </w:p>
    <w:p w:rsidR="00F9127C" w:rsidRPr="00F9127C" w:rsidRDefault="00F9127C" w:rsidP="00F9127C">
      <w:pPr>
        <w:spacing w:after="0"/>
        <w:ind w:left="360"/>
        <w:jc w:val="both"/>
        <w:rPr>
          <w:rFonts w:asciiTheme="minorHAnsi" w:hAnsiTheme="minorHAnsi" w:cs="Arial"/>
          <w:sz w:val="24"/>
          <w:szCs w:val="24"/>
        </w:rPr>
      </w:pPr>
    </w:p>
    <w:p w:rsidR="00F9127C" w:rsidRPr="00F9127C" w:rsidRDefault="00F9127C" w:rsidP="00F9127C">
      <w:pPr>
        <w:spacing w:after="0"/>
        <w:ind w:left="360"/>
        <w:jc w:val="both"/>
        <w:rPr>
          <w:rFonts w:asciiTheme="minorHAnsi" w:hAnsiTheme="minorHAnsi" w:cs="Arial"/>
          <w:sz w:val="24"/>
          <w:szCs w:val="24"/>
        </w:rPr>
      </w:pPr>
    </w:p>
    <w:p w:rsidR="00F9127C" w:rsidRPr="00F9127C" w:rsidRDefault="00F9127C" w:rsidP="00F9127C">
      <w:pPr>
        <w:spacing w:after="0"/>
        <w:ind w:left="360"/>
        <w:jc w:val="both"/>
        <w:rPr>
          <w:rFonts w:asciiTheme="minorHAnsi" w:hAnsiTheme="minorHAnsi" w:cs="Arial"/>
          <w:sz w:val="24"/>
          <w:szCs w:val="24"/>
        </w:rPr>
      </w:pPr>
    </w:p>
    <w:p w:rsidR="00EE1A35" w:rsidRPr="00F9127C" w:rsidRDefault="00EE1A35" w:rsidP="00F9127C">
      <w:pPr>
        <w:ind w:left="360"/>
        <w:jc w:val="both"/>
        <w:rPr>
          <w:rFonts w:asciiTheme="minorHAnsi" w:hAnsiTheme="minorHAnsi" w:cs="Arial"/>
          <w:sz w:val="24"/>
          <w:szCs w:val="24"/>
        </w:rPr>
      </w:pPr>
    </w:p>
    <w:sectPr w:rsidR="00EE1A35" w:rsidRPr="00F9127C" w:rsidSect="006200C0">
      <w:pgSz w:w="11900" w:h="16840"/>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ART. %1 - "/>
      <w:lvlJc w:val="left"/>
      <w:pPr>
        <w:tabs>
          <w:tab w:val="num" w:pos="0"/>
        </w:tabs>
        <w:ind w:left="0" w:firstLine="0"/>
      </w:pPr>
      <w:rPr>
        <w:rFonts w:ascii="Symbol" w:hAnsi="Symbol" w:cs="Times New Roman"/>
      </w:rPr>
    </w:lvl>
    <w:lvl w:ilvl="1">
      <w:start w:val="1"/>
      <w:numFmt w:val="decimal"/>
      <w:lvlText w:val="Sezione %1.%2"/>
      <w:lvlJc w:val="left"/>
      <w:pPr>
        <w:tabs>
          <w:tab w:val="num" w:pos="0"/>
        </w:tabs>
        <w:ind w:left="0" w:firstLine="0"/>
      </w:pPr>
    </w:lvl>
    <w:lvl w:ilvl="2">
      <w:start w:val="1"/>
      <w:numFmt w:val="lowerLetter"/>
      <w:lvlText w:val="(%3)"/>
      <w:lvlJc w:val="left"/>
      <w:pPr>
        <w:tabs>
          <w:tab w:val="num" w:pos="0"/>
        </w:tabs>
        <w:ind w:left="720" w:hanging="432"/>
      </w:pPr>
    </w:lvl>
    <w:lvl w:ilvl="3">
      <w:start w:val="1"/>
      <w:numFmt w:val="lowerRoman"/>
      <w:lvlText w:val="(%4)"/>
      <w:lvlJc w:val="right"/>
      <w:pPr>
        <w:tabs>
          <w:tab w:val="num" w:pos="0"/>
        </w:tabs>
        <w:ind w:left="864" w:hanging="144"/>
      </w:pPr>
    </w:lvl>
    <w:lvl w:ilvl="4">
      <w:start w:val="1"/>
      <w:numFmt w:val="decimal"/>
      <w:lvlText w:val="%5)"/>
      <w:lvlJc w:val="left"/>
      <w:pPr>
        <w:tabs>
          <w:tab w:val="num" w:pos="0"/>
        </w:tabs>
        <w:ind w:left="1008" w:hanging="432"/>
      </w:pPr>
    </w:lvl>
    <w:lvl w:ilvl="5">
      <w:start w:val="1"/>
      <w:numFmt w:val="lowerLetter"/>
      <w:pStyle w:val="Titolo6"/>
      <w:lvlText w:val="%6)"/>
      <w:lvlJc w:val="left"/>
      <w:pPr>
        <w:tabs>
          <w:tab w:val="num" w:pos="0"/>
        </w:tabs>
        <w:ind w:left="1152" w:hanging="432"/>
      </w:pPr>
    </w:lvl>
    <w:lvl w:ilvl="6">
      <w:start w:val="1"/>
      <w:numFmt w:val="lowerRoman"/>
      <w:lvlText w:val="%7)"/>
      <w:lvlJc w:val="right"/>
      <w:pPr>
        <w:tabs>
          <w:tab w:val="num" w:pos="0"/>
        </w:tabs>
        <w:ind w:left="1296" w:hanging="288"/>
      </w:pPr>
    </w:lvl>
    <w:lvl w:ilvl="7">
      <w:start w:val="1"/>
      <w:numFmt w:val="lowerLetter"/>
      <w:lvlText w:val="%8."/>
      <w:lvlJc w:val="left"/>
      <w:pPr>
        <w:tabs>
          <w:tab w:val="num" w:pos="0"/>
        </w:tabs>
        <w:ind w:left="1440" w:hanging="432"/>
      </w:pPr>
    </w:lvl>
    <w:lvl w:ilvl="8">
      <w:start w:val="1"/>
      <w:numFmt w:val="lowerRoman"/>
      <w:lvlText w:val="%9."/>
      <w:lvlJc w:val="right"/>
      <w:pPr>
        <w:tabs>
          <w:tab w:val="num" w:pos="0"/>
        </w:tabs>
        <w:ind w:left="9359" w:hanging="144"/>
      </w:pPr>
    </w:lvl>
  </w:abstractNum>
  <w:abstractNum w:abstractNumId="1">
    <w:nsid w:val="00000002"/>
    <w:multiLevelType w:val="singleLevel"/>
    <w:tmpl w:val="00000002"/>
    <w:name w:val="WW8Num2"/>
    <w:lvl w:ilvl="0">
      <w:start w:val="2"/>
      <w:numFmt w:val="decimal"/>
      <w:lvlText w:val="%1."/>
      <w:lvlJc w:val="left"/>
      <w:pPr>
        <w:tabs>
          <w:tab w:val="num" w:pos="360"/>
        </w:tabs>
        <w:ind w:left="340" w:hanging="340"/>
      </w:pPr>
      <w:rPr>
        <w:rFonts w:ascii="Garamond" w:hAnsi="Garamond" w:cs="Garamond"/>
      </w:rPr>
    </w:lvl>
  </w:abstractNum>
  <w:abstractNum w:abstractNumId="2">
    <w:nsid w:val="00000003"/>
    <w:multiLevelType w:val="singleLevel"/>
    <w:tmpl w:val="00000003"/>
    <w:name w:val="WW8Num3"/>
    <w:lvl w:ilvl="0">
      <w:start w:val="1"/>
      <w:numFmt w:val="bullet"/>
      <w:lvlText w:val="-"/>
      <w:lvlJc w:val="left"/>
      <w:pPr>
        <w:tabs>
          <w:tab w:val="num" w:pos="360"/>
        </w:tabs>
        <w:ind w:left="340" w:hanging="340"/>
      </w:pPr>
      <w:rPr>
        <w:rFonts w:ascii="Times New Roman" w:hAnsi="Times New Roman" w:cs="Times New Roman"/>
      </w:rPr>
    </w:lvl>
  </w:abstractNum>
  <w:abstractNum w:abstractNumId="3">
    <w:nsid w:val="00000004"/>
    <w:multiLevelType w:val="singleLevel"/>
    <w:tmpl w:val="00000004"/>
    <w:name w:val="WW8Num4"/>
    <w:lvl w:ilvl="0">
      <w:start w:val="1"/>
      <w:numFmt w:val="decimal"/>
      <w:lvlText w:val="%1."/>
      <w:lvlJc w:val="left"/>
      <w:pPr>
        <w:tabs>
          <w:tab w:val="num" w:pos="360"/>
        </w:tabs>
        <w:ind w:left="340" w:hanging="340"/>
      </w:pPr>
      <w:rPr>
        <w:rFonts w:ascii="Garamond" w:hAnsi="Garamond" w:cs="Garamond"/>
      </w:rPr>
    </w:lvl>
  </w:abstractNum>
  <w:abstractNum w:abstractNumId="4">
    <w:nsid w:val="00000005"/>
    <w:multiLevelType w:val="multilevel"/>
    <w:tmpl w:val="00000005"/>
    <w:name w:val="WW8Num5"/>
    <w:lvl w:ilvl="0">
      <w:start w:val="1"/>
      <w:numFmt w:val="decimal"/>
      <w:lvlText w:val="%1."/>
      <w:lvlJc w:val="left"/>
      <w:pPr>
        <w:tabs>
          <w:tab w:val="num" w:pos="360"/>
        </w:tabs>
        <w:ind w:left="340" w:hanging="340"/>
      </w:pPr>
      <w:rPr>
        <w:rFonts w:ascii="Garamond" w:hAnsi="Garamond" w:cs="Garamond"/>
      </w:rPr>
    </w:lvl>
    <w:lvl w:ilvl="1">
      <w:start w:val="1"/>
      <w:numFmt w:val="decimal"/>
      <w:lvlText w:val="%2."/>
      <w:lvlJc w:val="left"/>
      <w:pPr>
        <w:tabs>
          <w:tab w:val="num" w:pos="360"/>
        </w:tabs>
        <w:ind w:left="34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singleLevel"/>
    <w:tmpl w:val="00000006"/>
    <w:name w:val="WW8Num6"/>
    <w:lvl w:ilvl="0">
      <w:start w:val="1"/>
      <w:numFmt w:val="decimal"/>
      <w:lvlText w:val="%1."/>
      <w:lvlJc w:val="left"/>
      <w:pPr>
        <w:tabs>
          <w:tab w:val="num" w:pos="360"/>
        </w:tabs>
        <w:ind w:left="360" w:hanging="360"/>
      </w:pPr>
    </w:lvl>
  </w:abstractNum>
  <w:abstractNum w:abstractNumId="6">
    <w:nsid w:val="00000007"/>
    <w:multiLevelType w:val="multilevel"/>
    <w:tmpl w:val="00000007"/>
    <w:name w:val="WW8Num7"/>
    <w:lvl w:ilvl="0">
      <w:start w:val="1"/>
      <w:numFmt w:val="decimal"/>
      <w:lvlText w:val="%1."/>
      <w:lvlJc w:val="left"/>
      <w:pPr>
        <w:tabs>
          <w:tab w:val="num" w:pos="360"/>
        </w:tabs>
        <w:ind w:left="340" w:hanging="340"/>
      </w:pPr>
    </w:lvl>
    <w:lvl w:ilvl="1">
      <w:start w:val="1"/>
      <w:numFmt w:val="decimal"/>
      <w:lvlText w:val="%2."/>
      <w:lvlJc w:val="left"/>
      <w:pPr>
        <w:tabs>
          <w:tab w:val="num" w:pos="360"/>
        </w:tabs>
        <w:ind w:left="34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8"/>
    <w:multiLevelType w:val="singleLevel"/>
    <w:tmpl w:val="00000008"/>
    <w:name w:val="WW8Num8"/>
    <w:lvl w:ilvl="0">
      <w:start w:val="1"/>
      <w:numFmt w:val="decimal"/>
      <w:lvlText w:val="%1."/>
      <w:lvlJc w:val="left"/>
      <w:pPr>
        <w:tabs>
          <w:tab w:val="num" w:pos="0"/>
        </w:tabs>
        <w:ind w:left="720" w:hanging="360"/>
      </w:pPr>
    </w:lvl>
  </w:abstractNum>
  <w:abstractNum w:abstractNumId="8">
    <w:nsid w:val="00000009"/>
    <w:multiLevelType w:val="multilevel"/>
    <w:tmpl w:val="00000009"/>
    <w:name w:val="WW8Num9"/>
    <w:lvl w:ilvl="0">
      <w:start w:val="1"/>
      <w:numFmt w:val="decimal"/>
      <w:lvlText w:val="%1."/>
      <w:lvlJc w:val="left"/>
      <w:pPr>
        <w:tabs>
          <w:tab w:val="num" w:pos="360"/>
        </w:tabs>
        <w:ind w:left="357" w:hanging="357"/>
      </w:pPr>
    </w:lvl>
    <w:lvl w:ilvl="1">
      <w:start w:val="1"/>
      <w:numFmt w:val="lowerLetter"/>
      <w:lvlText w:val="%2)"/>
      <w:lvlJc w:val="left"/>
      <w:pPr>
        <w:tabs>
          <w:tab w:val="num" w:pos="907"/>
        </w:tabs>
        <w:ind w:left="907" w:hanging="623"/>
      </w:pPr>
    </w:lvl>
    <w:lvl w:ilvl="2">
      <w:start w:val="4"/>
      <w:numFmt w:val="bullet"/>
      <w:lvlText w:val="-"/>
      <w:lvlJc w:val="left"/>
      <w:pPr>
        <w:tabs>
          <w:tab w:val="num" w:pos="2340"/>
        </w:tabs>
        <w:ind w:left="2340" w:hanging="360"/>
      </w:pPr>
      <w:rPr>
        <w:rFonts w:ascii="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A"/>
    <w:multiLevelType w:val="singleLevel"/>
    <w:tmpl w:val="0000000A"/>
    <w:name w:val="WW8Num10"/>
    <w:lvl w:ilvl="0">
      <w:start w:val="1"/>
      <w:numFmt w:val="decimal"/>
      <w:lvlText w:val="%1."/>
      <w:lvlJc w:val="left"/>
      <w:pPr>
        <w:tabs>
          <w:tab w:val="num" w:pos="360"/>
        </w:tabs>
        <w:ind w:left="340" w:hanging="340"/>
      </w:pPr>
    </w:lvl>
  </w:abstractNum>
  <w:abstractNum w:abstractNumId="10">
    <w:nsid w:val="0000000B"/>
    <w:multiLevelType w:val="multilevel"/>
    <w:tmpl w:val="0000000B"/>
    <w:name w:val="WW8Num11"/>
    <w:lvl w:ilvl="0">
      <w:start w:val="1"/>
      <w:numFmt w:val="decimal"/>
      <w:lvlText w:val="%1."/>
      <w:lvlJc w:val="left"/>
      <w:pPr>
        <w:tabs>
          <w:tab w:val="num" w:pos="360"/>
        </w:tabs>
        <w:ind w:left="357" w:hanging="357"/>
      </w:pPr>
    </w:lvl>
    <w:lvl w:ilvl="1">
      <w:start w:val="1"/>
      <w:numFmt w:val="lowerLetter"/>
      <w:lvlText w:val="%2)"/>
      <w:lvlJc w:val="left"/>
      <w:pPr>
        <w:tabs>
          <w:tab w:val="num" w:pos="907"/>
        </w:tabs>
        <w:ind w:left="907" w:hanging="623"/>
      </w:pPr>
    </w:lvl>
    <w:lvl w:ilvl="2">
      <w:start w:val="4"/>
      <w:numFmt w:val="bullet"/>
      <w:lvlText w:val="-"/>
      <w:lvlJc w:val="left"/>
      <w:pPr>
        <w:tabs>
          <w:tab w:val="num" w:pos="2340"/>
        </w:tabs>
        <w:ind w:left="2340" w:hanging="360"/>
      </w:pPr>
      <w:rPr>
        <w:rFonts w:ascii="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C"/>
    <w:multiLevelType w:val="multilevel"/>
    <w:tmpl w:val="0000000C"/>
    <w:name w:val="WW8Num12"/>
    <w:lvl w:ilvl="0">
      <w:start w:val="2"/>
      <w:numFmt w:val="decimal"/>
      <w:lvlText w:val="%1."/>
      <w:lvlJc w:val="left"/>
      <w:pPr>
        <w:tabs>
          <w:tab w:val="num" w:pos="360"/>
        </w:tabs>
        <w:ind w:left="357" w:hanging="357"/>
      </w:pPr>
    </w:lvl>
    <w:lvl w:ilvl="1">
      <w:start w:val="1"/>
      <w:numFmt w:val="lowerLetter"/>
      <w:lvlText w:val="%2)"/>
      <w:lvlJc w:val="left"/>
      <w:pPr>
        <w:tabs>
          <w:tab w:val="num" w:pos="907"/>
        </w:tabs>
        <w:ind w:left="907" w:hanging="623"/>
      </w:pPr>
    </w:lvl>
    <w:lvl w:ilvl="2">
      <w:start w:val="4"/>
      <w:numFmt w:val="bullet"/>
      <w:lvlText w:val="-"/>
      <w:lvlJc w:val="left"/>
      <w:pPr>
        <w:tabs>
          <w:tab w:val="num" w:pos="2340"/>
        </w:tabs>
        <w:ind w:left="2340" w:hanging="360"/>
      </w:pPr>
      <w:rPr>
        <w:rFonts w:ascii="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D"/>
    <w:multiLevelType w:val="multilevel"/>
    <w:tmpl w:val="0000000D"/>
    <w:name w:val="WW8Num13"/>
    <w:lvl w:ilvl="0">
      <w:start w:val="3"/>
      <w:numFmt w:val="decimal"/>
      <w:lvlText w:val="%1."/>
      <w:lvlJc w:val="left"/>
      <w:pPr>
        <w:tabs>
          <w:tab w:val="num" w:pos="360"/>
        </w:tabs>
        <w:ind w:left="360" w:hanging="360"/>
      </w:pPr>
      <w:rPr>
        <w:rFonts w:ascii="Garamond" w:hAnsi="Garamond" w:cs="Garamond"/>
      </w:rPr>
    </w:lvl>
    <w:lvl w:ilvl="1">
      <w:start w:val="1"/>
      <w:numFmt w:val="decimal"/>
      <w:lvlText w:val="%2."/>
      <w:lvlJc w:val="left"/>
      <w:pPr>
        <w:tabs>
          <w:tab w:val="num" w:pos="360"/>
        </w:tabs>
        <w:ind w:left="340" w:hanging="340"/>
      </w:pPr>
      <w:rPr>
        <w:rFonts w:ascii="Garamond" w:hAnsi="Garamond" w:cs="Garamond"/>
      </w:rPr>
    </w:lvl>
    <w:lvl w:ilvl="2">
      <w:start w:val="3"/>
      <w:numFmt w:val="decimal"/>
      <w:lvlText w:val="%3"/>
      <w:lvlJc w:val="left"/>
      <w:pPr>
        <w:tabs>
          <w:tab w:val="num" w:pos="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E"/>
    <w:multiLevelType w:val="singleLevel"/>
    <w:tmpl w:val="0000000E"/>
    <w:name w:val="WW8Num14"/>
    <w:lvl w:ilvl="0">
      <w:start w:val="1"/>
      <w:numFmt w:val="decimal"/>
      <w:lvlText w:val="%1."/>
      <w:lvlJc w:val="left"/>
      <w:pPr>
        <w:tabs>
          <w:tab w:val="num" w:pos="0"/>
        </w:tabs>
        <w:ind w:left="720" w:hanging="360"/>
      </w:pPr>
    </w:lvl>
  </w:abstractNum>
  <w:abstractNum w:abstractNumId="14">
    <w:nsid w:val="0000000F"/>
    <w:multiLevelType w:val="singleLevel"/>
    <w:tmpl w:val="0000000F"/>
    <w:name w:val="WW8Num15"/>
    <w:lvl w:ilvl="0">
      <w:start w:val="1"/>
      <w:numFmt w:val="decimal"/>
      <w:lvlText w:val="%1."/>
      <w:lvlJc w:val="left"/>
      <w:pPr>
        <w:tabs>
          <w:tab w:val="num" w:pos="360"/>
        </w:tabs>
        <w:ind w:left="340" w:hanging="340"/>
      </w:pPr>
      <w:rPr>
        <w:rFonts w:ascii="Garamond" w:hAnsi="Garamond" w:cs="Garamond"/>
      </w:rPr>
    </w:lvl>
  </w:abstractNum>
  <w:abstractNum w:abstractNumId="15">
    <w:nsid w:val="00000010"/>
    <w:multiLevelType w:val="singleLevel"/>
    <w:tmpl w:val="00000010"/>
    <w:name w:val="WW8Num16"/>
    <w:lvl w:ilvl="0">
      <w:start w:val="3"/>
      <w:numFmt w:val="decimal"/>
      <w:lvlText w:val="%1."/>
      <w:lvlJc w:val="left"/>
      <w:pPr>
        <w:tabs>
          <w:tab w:val="num" w:pos="360"/>
        </w:tabs>
        <w:ind w:left="340" w:hanging="340"/>
      </w:pPr>
      <w:rPr>
        <w:rFonts w:ascii="Garamond" w:hAnsi="Garamond" w:cs="Garamond"/>
      </w:rPr>
    </w:lvl>
  </w:abstractNum>
  <w:abstractNum w:abstractNumId="16">
    <w:nsid w:val="00000011"/>
    <w:multiLevelType w:val="singleLevel"/>
    <w:tmpl w:val="00000011"/>
    <w:name w:val="WW8Num17"/>
    <w:lvl w:ilvl="0">
      <w:start w:val="1"/>
      <w:numFmt w:val="decimal"/>
      <w:lvlText w:val="%1."/>
      <w:lvlJc w:val="left"/>
      <w:pPr>
        <w:tabs>
          <w:tab w:val="num" w:pos="1060"/>
        </w:tabs>
        <w:ind w:left="1060" w:hanging="360"/>
      </w:pPr>
    </w:lvl>
  </w:abstractNum>
  <w:abstractNum w:abstractNumId="17">
    <w:nsid w:val="00000012"/>
    <w:multiLevelType w:val="multilevel"/>
    <w:tmpl w:val="00000012"/>
    <w:name w:val="WW8Num18"/>
    <w:lvl w:ilvl="0">
      <w:start w:val="1"/>
      <w:numFmt w:val="decimal"/>
      <w:lvlText w:val="%1."/>
      <w:lvlJc w:val="left"/>
      <w:pPr>
        <w:tabs>
          <w:tab w:val="num" w:pos="360"/>
        </w:tabs>
        <w:ind w:left="357" w:hanging="357"/>
      </w:pPr>
    </w:lvl>
    <w:lvl w:ilvl="1">
      <w:start w:val="1"/>
      <w:numFmt w:val="lowerLetter"/>
      <w:lvlText w:val="%2)"/>
      <w:lvlJc w:val="left"/>
      <w:pPr>
        <w:tabs>
          <w:tab w:val="num" w:pos="907"/>
        </w:tabs>
        <w:ind w:left="907" w:hanging="623"/>
      </w:pPr>
    </w:lvl>
    <w:lvl w:ilvl="2">
      <w:start w:val="4"/>
      <w:numFmt w:val="bullet"/>
      <w:lvlText w:val="-"/>
      <w:lvlJc w:val="left"/>
      <w:pPr>
        <w:tabs>
          <w:tab w:val="num" w:pos="2340"/>
        </w:tabs>
        <w:ind w:left="2340" w:hanging="360"/>
      </w:pPr>
      <w:rPr>
        <w:rFonts w:ascii="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14"/>
    <w:multiLevelType w:val="singleLevel"/>
    <w:tmpl w:val="00000014"/>
    <w:name w:val="WW8Num20"/>
    <w:lvl w:ilvl="0">
      <w:start w:val="5"/>
      <w:numFmt w:val="decimal"/>
      <w:lvlText w:val="%1."/>
      <w:lvlJc w:val="left"/>
      <w:pPr>
        <w:tabs>
          <w:tab w:val="num" w:pos="360"/>
        </w:tabs>
        <w:ind w:left="340" w:hanging="340"/>
      </w:pPr>
      <w:rPr>
        <w:rFonts w:ascii="Garamond" w:hAnsi="Garamond" w:cs="Garamond"/>
      </w:rPr>
    </w:lvl>
  </w:abstractNum>
  <w:abstractNum w:abstractNumId="19">
    <w:nsid w:val="00000015"/>
    <w:multiLevelType w:val="multilevel"/>
    <w:tmpl w:val="00000015"/>
    <w:name w:val="WW8Num21"/>
    <w:lvl w:ilvl="0">
      <w:start w:val="1"/>
      <w:numFmt w:val="decimal"/>
      <w:lvlText w:val="%1."/>
      <w:lvlJc w:val="left"/>
      <w:pPr>
        <w:tabs>
          <w:tab w:val="num" w:pos="360"/>
        </w:tabs>
        <w:ind w:left="340" w:hanging="340"/>
      </w:pPr>
      <w:rPr>
        <w:rFonts w:ascii="Garamond" w:hAnsi="Garamond" w:cs="Garamond"/>
      </w:rPr>
    </w:lvl>
    <w:lvl w:ilvl="1">
      <w:start w:val="1"/>
      <w:numFmt w:val="lowerLetter"/>
      <w:lvlText w:val="%2)"/>
      <w:lvlJc w:val="left"/>
      <w:pPr>
        <w:tabs>
          <w:tab w:val="num" w:pos="907"/>
        </w:tabs>
        <w:ind w:left="907" w:hanging="623"/>
      </w:pPr>
    </w:lvl>
    <w:lvl w:ilvl="2">
      <w:start w:val="1"/>
      <w:numFmt w:val="bullet"/>
      <w:lvlText w:val="-"/>
      <w:lvlJc w:val="left"/>
      <w:pPr>
        <w:tabs>
          <w:tab w:val="num" w:pos="2340"/>
        </w:tabs>
        <w:ind w:left="2340" w:hanging="360"/>
      </w:pPr>
      <w:rPr>
        <w:rFonts w:ascii="Garamond" w:hAnsi="Garamond"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16"/>
    <w:multiLevelType w:val="multilevel"/>
    <w:tmpl w:val="00000016"/>
    <w:name w:val="WW8Num22"/>
    <w:lvl w:ilvl="0">
      <w:start w:val="2"/>
      <w:numFmt w:val="decimal"/>
      <w:lvlText w:val="%1."/>
      <w:lvlJc w:val="left"/>
      <w:pPr>
        <w:tabs>
          <w:tab w:val="num" w:pos="360"/>
        </w:tabs>
        <w:ind w:left="357" w:hanging="357"/>
      </w:pPr>
    </w:lvl>
    <w:lvl w:ilvl="1">
      <w:start w:val="1"/>
      <w:numFmt w:val="lowerLetter"/>
      <w:lvlText w:val="%2)"/>
      <w:lvlJc w:val="left"/>
      <w:pPr>
        <w:tabs>
          <w:tab w:val="num" w:pos="907"/>
        </w:tabs>
        <w:ind w:left="907" w:hanging="623"/>
      </w:pPr>
    </w:lvl>
    <w:lvl w:ilvl="2">
      <w:start w:val="4"/>
      <w:numFmt w:val="bullet"/>
      <w:lvlText w:val="-"/>
      <w:lvlJc w:val="left"/>
      <w:pPr>
        <w:tabs>
          <w:tab w:val="num" w:pos="2340"/>
        </w:tabs>
        <w:ind w:left="2340" w:hanging="360"/>
      </w:pPr>
      <w:rPr>
        <w:rFonts w:ascii="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0000017"/>
    <w:multiLevelType w:val="singleLevel"/>
    <w:tmpl w:val="00000017"/>
    <w:name w:val="WW8Num23"/>
    <w:lvl w:ilvl="0">
      <w:start w:val="1"/>
      <w:numFmt w:val="decimal"/>
      <w:lvlText w:val="%1."/>
      <w:lvlJc w:val="left"/>
      <w:pPr>
        <w:tabs>
          <w:tab w:val="num" w:pos="360"/>
        </w:tabs>
        <w:ind w:left="340" w:hanging="340"/>
      </w:pPr>
      <w:rPr>
        <w:rFonts w:ascii="Garamond" w:hAnsi="Garamond" w:cs="Garamond"/>
        <w:color w:val="auto"/>
        <w:sz w:val="24"/>
      </w:rPr>
    </w:lvl>
  </w:abstractNum>
  <w:abstractNum w:abstractNumId="22">
    <w:nsid w:val="00000018"/>
    <w:multiLevelType w:val="singleLevel"/>
    <w:tmpl w:val="00000018"/>
    <w:name w:val="WW8Num24"/>
    <w:lvl w:ilvl="0">
      <w:start w:val="1"/>
      <w:numFmt w:val="bullet"/>
      <w:lvlText w:val="-"/>
      <w:lvlJc w:val="left"/>
      <w:pPr>
        <w:tabs>
          <w:tab w:val="num" w:pos="360"/>
        </w:tabs>
        <w:ind w:left="340" w:hanging="340"/>
      </w:pPr>
      <w:rPr>
        <w:rFonts w:ascii="Times New Roman" w:hAnsi="Times New Roman" w:cs="Garamond"/>
      </w:rPr>
    </w:lvl>
  </w:abstractNum>
  <w:abstractNum w:abstractNumId="23">
    <w:nsid w:val="00000019"/>
    <w:multiLevelType w:val="singleLevel"/>
    <w:tmpl w:val="00000019"/>
    <w:name w:val="WW8Num25"/>
    <w:lvl w:ilvl="0">
      <w:start w:val="1"/>
      <w:numFmt w:val="decimal"/>
      <w:lvlText w:val="%1."/>
      <w:lvlJc w:val="left"/>
      <w:pPr>
        <w:tabs>
          <w:tab w:val="num" w:pos="0"/>
        </w:tabs>
        <w:ind w:left="720" w:hanging="360"/>
      </w:pPr>
    </w:lvl>
  </w:abstractNum>
  <w:abstractNum w:abstractNumId="24">
    <w:nsid w:val="0000001A"/>
    <w:multiLevelType w:val="singleLevel"/>
    <w:tmpl w:val="0000001A"/>
    <w:name w:val="WW8Num26"/>
    <w:lvl w:ilvl="0">
      <w:start w:val="1"/>
      <w:numFmt w:val="decimal"/>
      <w:lvlText w:val="%1."/>
      <w:lvlJc w:val="left"/>
      <w:pPr>
        <w:tabs>
          <w:tab w:val="num" w:pos="360"/>
        </w:tabs>
        <w:ind w:left="340" w:hanging="340"/>
      </w:pPr>
      <w:rPr>
        <w:rFonts w:ascii="Garamond" w:hAnsi="Garamond" w:cs="Garamond"/>
        <w:color w:val="auto"/>
        <w:sz w:val="24"/>
      </w:rPr>
    </w:lvl>
  </w:abstractNum>
  <w:abstractNum w:abstractNumId="25">
    <w:nsid w:val="0000001B"/>
    <w:multiLevelType w:val="singleLevel"/>
    <w:tmpl w:val="0000001B"/>
    <w:name w:val="WW8Num27"/>
    <w:lvl w:ilvl="0">
      <w:start w:val="1"/>
      <w:numFmt w:val="decimal"/>
      <w:lvlText w:val="%1."/>
      <w:lvlJc w:val="left"/>
      <w:pPr>
        <w:tabs>
          <w:tab w:val="num" w:pos="360"/>
        </w:tabs>
        <w:ind w:left="340" w:hanging="340"/>
      </w:pPr>
      <w:rPr>
        <w:rFonts w:ascii="Garamond" w:hAnsi="Garamond" w:cs="Garamond"/>
      </w:rPr>
    </w:lvl>
  </w:abstractNum>
  <w:abstractNum w:abstractNumId="26">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27">
    <w:nsid w:val="0000001D"/>
    <w:multiLevelType w:val="singleLevel"/>
    <w:tmpl w:val="0000001D"/>
    <w:name w:val="WW8Num29"/>
    <w:lvl w:ilvl="0">
      <w:start w:val="1"/>
      <w:numFmt w:val="decimal"/>
      <w:lvlText w:val="%1."/>
      <w:lvlJc w:val="left"/>
      <w:pPr>
        <w:tabs>
          <w:tab w:val="num" w:pos="360"/>
        </w:tabs>
        <w:ind w:left="360" w:hanging="360"/>
      </w:pPr>
    </w:lvl>
  </w:abstractNum>
  <w:abstractNum w:abstractNumId="28">
    <w:nsid w:val="0000001E"/>
    <w:multiLevelType w:val="multilevel"/>
    <w:tmpl w:val="0000001E"/>
    <w:name w:val="WW8Num3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nsid w:val="0000001F"/>
    <w:multiLevelType w:val="singleLevel"/>
    <w:tmpl w:val="0000001F"/>
    <w:name w:val="WW8Num31"/>
    <w:lvl w:ilvl="0">
      <w:start w:val="1"/>
      <w:numFmt w:val="decimal"/>
      <w:lvlText w:val="%1."/>
      <w:lvlJc w:val="left"/>
      <w:pPr>
        <w:tabs>
          <w:tab w:val="num" w:pos="360"/>
        </w:tabs>
        <w:ind w:left="340" w:hanging="340"/>
      </w:pPr>
      <w:rPr>
        <w:rFonts w:ascii="Garamond" w:hAnsi="Garamond" w:cs="Garamond"/>
      </w:rPr>
    </w:lvl>
  </w:abstractNum>
  <w:abstractNum w:abstractNumId="30">
    <w:nsid w:val="00000021"/>
    <w:multiLevelType w:val="multilevel"/>
    <w:tmpl w:val="00000021"/>
    <w:name w:val="WW8Num33"/>
    <w:lvl w:ilvl="0">
      <w:start w:val="1"/>
      <w:numFmt w:val="decimal"/>
      <w:lvlText w:val="%1."/>
      <w:lvlJc w:val="left"/>
      <w:pPr>
        <w:tabs>
          <w:tab w:val="num" w:pos="360"/>
        </w:tabs>
        <w:ind w:left="340" w:hanging="340"/>
      </w:pPr>
      <w:rPr>
        <w:rFonts w:ascii="Garamond" w:hAnsi="Garamond" w:cs="Garamond"/>
      </w:rPr>
    </w:lvl>
    <w:lvl w:ilvl="1">
      <w:start w:val="1"/>
      <w:numFmt w:val="decimal"/>
      <w:lvlText w:val="%2."/>
      <w:lvlJc w:val="left"/>
      <w:pPr>
        <w:tabs>
          <w:tab w:val="num" w:pos="360"/>
        </w:tabs>
        <w:ind w:left="340" w:hanging="340"/>
      </w:pPr>
      <w:rPr>
        <w:rFonts w:ascii="Garamond" w:hAnsi="Garamond" w:cs="Garamond"/>
      </w:rPr>
    </w:lvl>
    <w:lvl w:ilvl="2">
      <w:start w:val="1"/>
      <w:numFmt w:val="bullet"/>
      <w:lvlText w:val="-"/>
      <w:lvlJc w:val="left"/>
      <w:pPr>
        <w:tabs>
          <w:tab w:val="num" w:pos="2340"/>
        </w:tabs>
        <w:ind w:left="2340" w:hanging="360"/>
      </w:pPr>
      <w:rPr>
        <w:rFonts w:ascii="Garamond" w:hAnsi="Garamond"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DF57350"/>
    <w:multiLevelType w:val="hybridMultilevel"/>
    <w:tmpl w:val="452C3C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A9C7C03"/>
    <w:multiLevelType w:val="hybridMultilevel"/>
    <w:tmpl w:val="A62A262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7AA612F6"/>
    <w:multiLevelType w:val="hybridMultilevel"/>
    <w:tmpl w:val="9D4CE0AA"/>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32"/>
  </w:num>
  <w:num w:numId="35">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283"/>
  <w:characterSpacingControl w:val="doNotCompress"/>
  <w:compat/>
  <w:rsids>
    <w:rsidRoot w:val="00EE1A35"/>
    <w:rsid w:val="00023601"/>
    <w:rsid w:val="00032345"/>
    <w:rsid w:val="00086F2F"/>
    <w:rsid w:val="00254D87"/>
    <w:rsid w:val="00297897"/>
    <w:rsid w:val="002A39AF"/>
    <w:rsid w:val="003A063E"/>
    <w:rsid w:val="003B3ECB"/>
    <w:rsid w:val="003D20B4"/>
    <w:rsid w:val="003F5E4A"/>
    <w:rsid w:val="004D51BF"/>
    <w:rsid w:val="00562391"/>
    <w:rsid w:val="005957E9"/>
    <w:rsid w:val="00603DA1"/>
    <w:rsid w:val="00615D13"/>
    <w:rsid w:val="00617421"/>
    <w:rsid w:val="006200C0"/>
    <w:rsid w:val="006529BF"/>
    <w:rsid w:val="007C14A8"/>
    <w:rsid w:val="00850C22"/>
    <w:rsid w:val="00915BFA"/>
    <w:rsid w:val="00AA6D59"/>
    <w:rsid w:val="00AC6FD1"/>
    <w:rsid w:val="00AD6581"/>
    <w:rsid w:val="00AD6DA1"/>
    <w:rsid w:val="00B05899"/>
    <w:rsid w:val="00B83523"/>
    <w:rsid w:val="00B96524"/>
    <w:rsid w:val="00CE7140"/>
    <w:rsid w:val="00D0725E"/>
    <w:rsid w:val="00D5781B"/>
    <w:rsid w:val="00DE5C0D"/>
    <w:rsid w:val="00DF2AAB"/>
    <w:rsid w:val="00DF725B"/>
    <w:rsid w:val="00E25CC3"/>
    <w:rsid w:val="00E84E9F"/>
    <w:rsid w:val="00EC149F"/>
    <w:rsid w:val="00EE1A35"/>
    <w:rsid w:val="00F367F1"/>
    <w:rsid w:val="00F9127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E1A35"/>
    <w:pPr>
      <w:suppressAutoHyphens/>
      <w:spacing w:after="200" w:line="276" w:lineRule="auto"/>
    </w:pPr>
    <w:rPr>
      <w:rFonts w:ascii="Calibri" w:eastAsia="Calibri" w:hAnsi="Calibri" w:cs="Times New Roman"/>
      <w:sz w:val="22"/>
      <w:szCs w:val="22"/>
      <w:lang w:eastAsia="ar-SA"/>
    </w:rPr>
  </w:style>
  <w:style w:type="paragraph" w:styleId="Titolo6">
    <w:name w:val="heading 6"/>
    <w:basedOn w:val="Normale"/>
    <w:next w:val="Normale"/>
    <w:link w:val="Titolo6Carattere"/>
    <w:qFormat/>
    <w:rsid w:val="00EE1A35"/>
    <w:pPr>
      <w:keepNext/>
      <w:keepLines/>
      <w:numPr>
        <w:ilvl w:val="5"/>
        <w:numId w:val="1"/>
      </w:numPr>
      <w:spacing w:before="200" w:after="0"/>
      <w:outlineLvl w:val="5"/>
    </w:pPr>
    <w:rPr>
      <w:rFonts w:ascii="Cambria" w:eastAsia="Times New Roman" w:hAnsi="Cambria"/>
      <w:i/>
      <w:iCs/>
      <w:color w:val="243F6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6Carattere">
    <w:name w:val="Titolo 6 Carattere"/>
    <w:basedOn w:val="Carpredefinitoparagrafo"/>
    <w:link w:val="Titolo6"/>
    <w:rsid w:val="00EE1A35"/>
    <w:rPr>
      <w:rFonts w:ascii="Cambria" w:eastAsia="Times New Roman" w:hAnsi="Cambria" w:cs="Times New Roman"/>
      <w:i/>
      <w:iCs/>
      <w:color w:val="243F60"/>
      <w:sz w:val="22"/>
      <w:szCs w:val="22"/>
      <w:lang w:eastAsia="ar-SA"/>
    </w:rPr>
  </w:style>
  <w:style w:type="character" w:customStyle="1" w:styleId="normarticoli1">
    <w:name w:val="norm_articoli1"/>
    <w:rsid w:val="00EE1A35"/>
    <w:rPr>
      <w:rFonts w:ascii="Verdana" w:hAnsi="Verdana" w:cs="Verdana"/>
      <w:b/>
      <w:bCs/>
      <w:sz w:val="24"/>
      <w:szCs w:val="24"/>
    </w:rPr>
  </w:style>
  <w:style w:type="character" w:customStyle="1" w:styleId="apple-converted-space">
    <w:name w:val="apple-converted-space"/>
    <w:rsid w:val="00EE1A35"/>
  </w:style>
  <w:style w:type="character" w:styleId="Enfasigrassetto">
    <w:name w:val="Strong"/>
    <w:qFormat/>
    <w:rsid w:val="00EE1A35"/>
    <w:rPr>
      <w:b/>
      <w:bCs/>
    </w:rPr>
  </w:style>
  <w:style w:type="paragraph" w:styleId="Corpodeltesto">
    <w:name w:val="Body Text"/>
    <w:basedOn w:val="Normale"/>
    <w:link w:val="CorpodeltestoCarattere"/>
    <w:rsid w:val="00EE1A35"/>
    <w:pPr>
      <w:spacing w:after="120"/>
    </w:pPr>
    <w:rPr>
      <w:lang/>
    </w:rPr>
  </w:style>
  <w:style w:type="character" w:customStyle="1" w:styleId="CorpodeltestoCarattere">
    <w:name w:val="Corpo del testo Carattere"/>
    <w:basedOn w:val="Carpredefinitoparagrafo"/>
    <w:link w:val="Corpodeltesto"/>
    <w:rsid w:val="00EE1A35"/>
    <w:rPr>
      <w:rFonts w:ascii="Calibri" w:eastAsia="Calibri" w:hAnsi="Calibri" w:cs="Times New Roman"/>
      <w:sz w:val="22"/>
      <w:szCs w:val="22"/>
      <w:lang w:eastAsia="ar-SA"/>
    </w:rPr>
  </w:style>
  <w:style w:type="paragraph" w:customStyle="1" w:styleId="Corpodeltesto22">
    <w:name w:val="Corpo del testo 22"/>
    <w:basedOn w:val="Normale"/>
    <w:rsid w:val="00EE1A35"/>
    <w:pPr>
      <w:spacing w:after="0" w:line="479" w:lineRule="atLeast"/>
      <w:ind w:right="-113"/>
      <w:jc w:val="both"/>
    </w:pPr>
    <w:rPr>
      <w:rFonts w:ascii="Times New Roman" w:eastAsia="Times New Roman" w:hAnsi="Times New Roman"/>
      <w:sz w:val="24"/>
      <w:szCs w:val="20"/>
      <w:lang/>
    </w:rPr>
  </w:style>
  <w:style w:type="paragraph" w:customStyle="1" w:styleId="Corpodeltesto31">
    <w:name w:val="Corpo del testo 31"/>
    <w:basedOn w:val="Normale"/>
    <w:rsid w:val="00EE1A35"/>
    <w:pPr>
      <w:spacing w:after="120"/>
    </w:pPr>
    <w:rPr>
      <w:sz w:val="16"/>
      <w:szCs w:val="16"/>
      <w:lang/>
    </w:rPr>
  </w:style>
  <w:style w:type="paragraph" w:styleId="NormaleWeb">
    <w:name w:val="Normal (Web)"/>
    <w:basedOn w:val="Normale"/>
    <w:uiPriority w:val="99"/>
    <w:rsid w:val="00EE1A35"/>
    <w:pPr>
      <w:spacing w:before="280" w:after="280" w:line="240" w:lineRule="auto"/>
    </w:pPr>
    <w:rPr>
      <w:rFonts w:ascii="Times New Roman" w:eastAsia="Times New Roman" w:hAnsi="Times New Roman"/>
      <w:sz w:val="24"/>
      <w:szCs w:val="24"/>
    </w:rPr>
  </w:style>
  <w:style w:type="paragraph" w:styleId="Paragrafoelenco">
    <w:name w:val="List Paragraph"/>
    <w:basedOn w:val="Normale"/>
    <w:uiPriority w:val="34"/>
    <w:qFormat/>
    <w:rsid w:val="002978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E1A35"/>
    <w:pPr>
      <w:suppressAutoHyphens/>
      <w:spacing w:after="200" w:line="276" w:lineRule="auto"/>
    </w:pPr>
    <w:rPr>
      <w:rFonts w:ascii="Calibri" w:eastAsia="Calibri" w:hAnsi="Calibri" w:cs="Times New Roman"/>
      <w:sz w:val="22"/>
      <w:szCs w:val="22"/>
      <w:lang w:eastAsia="ar-SA"/>
    </w:rPr>
  </w:style>
  <w:style w:type="paragraph" w:styleId="Titolo6">
    <w:name w:val="heading 6"/>
    <w:basedOn w:val="Normale"/>
    <w:next w:val="Normale"/>
    <w:link w:val="Titolo6Carattere"/>
    <w:qFormat/>
    <w:rsid w:val="00EE1A35"/>
    <w:pPr>
      <w:keepNext/>
      <w:keepLines/>
      <w:numPr>
        <w:ilvl w:val="5"/>
        <w:numId w:val="1"/>
      </w:numPr>
      <w:spacing w:before="200" w:after="0"/>
      <w:outlineLvl w:val="5"/>
    </w:pPr>
    <w:rPr>
      <w:rFonts w:ascii="Cambria" w:eastAsia="Times New Roman" w:hAnsi="Cambria"/>
      <w:i/>
      <w:iCs/>
      <w:color w:val="243F6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6Carattere">
    <w:name w:val="Titolo 6 Carattere"/>
    <w:basedOn w:val="Carpredefinitoparagrafo"/>
    <w:link w:val="Titolo6"/>
    <w:rsid w:val="00EE1A35"/>
    <w:rPr>
      <w:rFonts w:ascii="Cambria" w:eastAsia="Times New Roman" w:hAnsi="Cambria" w:cs="Times New Roman"/>
      <w:i/>
      <w:iCs/>
      <w:color w:val="243F60"/>
      <w:sz w:val="22"/>
      <w:szCs w:val="22"/>
      <w:lang w:eastAsia="ar-SA"/>
    </w:rPr>
  </w:style>
  <w:style w:type="character" w:customStyle="1" w:styleId="normarticoli1">
    <w:name w:val="norm_articoli1"/>
    <w:rsid w:val="00EE1A35"/>
    <w:rPr>
      <w:rFonts w:ascii="Verdana" w:hAnsi="Verdana" w:cs="Verdana"/>
      <w:b/>
      <w:bCs/>
      <w:sz w:val="24"/>
      <w:szCs w:val="24"/>
    </w:rPr>
  </w:style>
  <w:style w:type="character" w:customStyle="1" w:styleId="apple-converted-space">
    <w:name w:val="apple-converted-space"/>
    <w:rsid w:val="00EE1A35"/>
  </w:style>
  <w:style w:type="character" w:styleId="Enfasigrassetto">
    <w:name w:val="Strong"/>
    <w:qFormat/>
    <w:rsid w:val="00EE1A35"/>
    <w:rPr>
      <w:b/>
      <w:bCs/>
    </w:rPr>
  </w:style>
  <w:style w:type="paragraph" w:styleId="Corpotesto">
    <w:name w:val="Body Text"/>
    <w:basedOn w:val="Normale"/>
    <w:link w:val="CorpotestoCarattere"/>
    <w:rsid w:val="00EE1A35"/>
    <w:pPr>
      <w:spacing w:after="120"/>
    </w:pPr>
    <w:rPr>
      <w:lang w:val="x-none"/>
    </w:rPr>
  </w:style>
  <w:style w:type="character" w:customStyle="1" w:styleId="CorpotestoCarattere">
    <w:name w:val="Corpo testo Carattere"/>
    <w:basedOn w:val="Carpredefinitoparagrafo"/>
    <w:link w:val="Corpotesto"/>
    <w:rsid w:val="00EE1A35"/>
    <w:rPr>
      <w:rFonts w:ascii="Calibri" w:eastAsia="Calibri" w:hAnsi="Calibri" w:cs="Times New Roman"/>
      <w:sz w:val="22"/>
      <w:szCs w:val="22"/>
      <w:lang w:val="x-none" w:eastAsia="ar-SA"/>
    </w:rPr>
  </w:style>
  <w:style w:type="paragraph" w:customStyle="1" w:styleId="Corpodeltesto22">
    <w:name w:val="Corpo del testo 22"/>
    <w:basedOn w:val="Normale"/>
    <w:rsid w:val="00EE1A35"/>
    <w:pPr>
      <w:spacing w:after="0" w:line="479" w:lineRule="atLeast"/>
      <w:ind w:right="-113"/>
      <w:jc w:val="both"/>
    </w:pPr>
    <w:rPr>
      <w:rFonts w:ascii="Times New Roman" w:eastAsia="Times New Roman" w:hAnsi="Times New Roman"/>
      <w:sz w:val="24"/>
      <w:szCs w:val="20"/>
      <w:lang w:val="x-none"/>
    </w:rPr>
  </w:style>
  <w:style w:type="paragraph" w:customStyle="1" w:styleId="Corpodeltesto31">
    <w:name w:val="Corpo del testo 31"/>
    <w:basedOn w:val="Normale"/>
    <w:rsid w:val="00EE1A35"/>
    <w:pPr>
      <w:spacing w:after="120"/>
    </w:pPr>
    <w:rPr>
      <w:sz w:val="16"/>
      <w:szCs w:val="16"/>
      <w:lang w:val="x-none"/>
    </w:rPr>
  </w:style>
  <w:style w:type="paragraph" w:styleId="NormaleWeb">
    <w:name w:val="Normal (Web)"/>
    <w:basedOn w:val="Normale"/>
    <w:uiPriority w:val="99"/>
    <w:rsid w:val="00EE1A35"/>
    <w:pPr>
      <w:spacing w:before="280" w:after="280" w:line="240" w:lineRule="auto"/>
    </w:pPr>
    <w:rPr>
      <w:rFonts w:ascii="Times New Roman" w:eastAsia="Times New Roman" w:hAnsi="Times New Roman"/>
      <w:sz w:val="24"/>
      <w:szCs w:val="24"/>
    </w:rPr>
  </w:style>
  <w:style w:type="paragraph" w:styleId="Paragrafoelenco">
    <w:name w:val="List Paragraph"/>
    <w:basedOn w:val="Normale"/>
    <w:uiPriority w:val="34"/>
    <w:qFormat/>
    <w:rsid w:val="00297897"/>
    <w:pPr>
      <w:ind w:left="720"/>
      <w:contextualSpacing/>
    </w:pPr>
  </w:style>
</w:styles>
</file>

<file path=word/webSettings.xml><?xml version="1.0" encoding="utf-8"?>
<w:webSettings xmlns:r="http://schemas.openxmlformats.org/officeDocument/2006/relationships" xmlns:w="http://schemas.openxmlformats.org/wordprocessingml/2006/main">
  <w:divs>
    <w:div w:id="911677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22</Pages>
  <Words>8147</Words>
  <Characters>46439</Characters>
  <Application>Microsoft Office Word</Application>
  <DocSecurity>0</DocSecurity>
  <Lines>386</Lines>
  <Paragraphs>108</Paragraphs>
  <ScaleCrop>false</ScaleCrop>
  <HeadingPairs>
    <vt:vector size="4" baseType="variant">
      <vt:variant>
        <vt:lpstr>Titolo</vt:lpstr>
      </vt:variant>
      <vt:variant>
        <vt:i4>1</vt:i4>
      </vt:variant>
      <vt:variant>
        <vt:lpstr>Headings</vt:lpstr>
      </vt:variant>
      <vt:variant>
        <vt:i4>36</vt:i4>
      </vt:variant>
    </vt:vector>
  </HeadingPairs>
  <TitlesOfParts>
    <vt:vector size="37" baseType="lpstr">
      <vt:lpstr/>
      <vt:lpstr>PROPOSTA DI MODIFICHE AL Regolamento di formazione professionale continua 3/2013</vt:lpstr>
      <vt:lpstr>Stato di fatto, analisi e criticità del primo triennio di applicazione del regol</vt:lpstr>
      <vt:lpstr>Attualmente il regolamento indica</vt:lpstr>
      <vt:lpstr>Art. 15 Esoneri</vt:lpstr>
      <vt:lpstr>Di seguito le proposte i revisione del Regolamento </vt:lpstr>
      <vt:lpstr>Regolamento CONAF 3/2013</vt:lpstr>
      <vt:lpstr>IL CONSIGLIO DELL'ORDINE NAZIONALE DEI DOTTORI AGRONOMI E DEI DOTTORI FORESTALI</vt:lpstr>
      <vt:lpstr>Art. 1</vt:lpstr>
      <vt:lpstr>Art. 2</vt:lpstr>
      <vt:lpstr>Art. 3</vt:lpstr>
      <vt:lpstr>Art. 4</vt:lpstr>
      <vt:lpstr>Art. 5</vt:lpstr>
      <vt:lpstr>Art. 6</vt:lpstr>
      <vt:lpstr>Art. 7</vt:lpstr>
      <vt:lpstr>Art. 7 bis </vt:lpstr>
      <vt:lpstr>Convenzioni con altri soggetti </vt:lpstr>
      <vt:lpstr/>
      <vt:lpstr/>
      <vt:lpstr>Art. 8</vt:lpstr>
      <vt:lpstr>Art. 9</vt:lpstr>
      <vt:lpstr>Art. 10</vt:lpstr>
      <vt:lpstr>Art. 11</vt:lpstr>
      <vt:lpstr>2.1. gli Ordini territoriali:</vt:lpstr>
      <vt:lpstr>2.2. le Federazioni regionali:</vt:lpstr>
      <vt:lpstr>Art. 12</vt:lpstr>
      <vt:lpstr>Art. 13</vt:lpstr>
      <vt:lpstr>Tabella 1 – Valutazione delle attività formative</vt:lpstr>
      <vt:lpstr>Art. 14</vt:lpstr>
      <vt:lpstr>Art. 15</vt:lpstr>
      <vt:lpstr>Art. 16</vt:lpstr>
      <vt:lpstr>Art. 17</vt:lpstr>
      <vt:lpstr>Art. 18</vt:lpstr>
      <vt:lpstr>Art. 19</vt:lpstr>
      <vt:lpstr>Art. 20</vt:lpstr>
      <vt:lpstr>Art. 21</vt:lpstr>
      <vt:lpstr>Art. 22</vt:lpstr>
    </vt:vector>
  </TitlesOfParts>
  <Company/>
  <LinksUpToDate>false</LinksUpToDate>
  <CharactersWithSpaces>54478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Eleonora</cp:lastModifiedBy>
  <cp:revision>2</cp:revision>
  <dcterms:created xsi:type="dcterms:W3CDTF">2018-04-26T16:39:00Z</dcterms:created>
  <dcterms:modified xsi:type="dcterms:W3CDTF">2018-04-26T16:39:00Z</dcterms:modified>
</cp:coreProperties>
</file>