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E41" w:rsidRDefault="00D31868" w:rsidP="008500DB">
      <w:pPr>
        <w:ind w:left="4248" w:hanging="1271"/>
      </w:pPr>
      <w:r>
        <w:rPr>
          <w:noProof/>
        </w:rPr>
        <w:t>CARTA INTESTATA DELL?ENTE</w:t>
      </w:r>
    </w:p>
    <w:p w:rsidR="00503E41" w:rsidRDefault="00503E41" w:rsidP="00B278B7">
      <w:pPr>
        <w:ind w:left="4248" w:firstLine="708"/>
      </w:pPr>
    </w:p>
    <w:p w:rsidR="00B278B7" w:rsidRDefault="008500DB" w:rsidP="00B278B7">
      <w:pPr>
        <w:ind w:left="4248" w:firstLine="708"/>
      </w:pPr>
      <w:r>
        <w:t xml:space="preserve">Alla C.A. del Personale d’ufficio </w:t>
      </w:r>
    </w:p>
    <w:p w:rsidR="008500DB" w:rsidRDefault="008500DB" w:rsidP="00B278B7">
      <w:pPr>
        <w:ind w:left="4248" w:firstLine="708"/>
      </w:pPr>
      <w:r>
        <w:t xml:space="preserve">E p.c. Consiglieri </w:t>
      </w:r>
    </w:p>
    <w:p w:rsidR="00B278B7" w:rsidRDefault="00B278B7" w:rsidP="00B278B7">
      <w:pPr>
        <w:ind w:left="4248" w:firstLine="708"/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"/>
        <w:gridCol w:w="1082"/>
        <w:gridCol w:w="820"/>
        <w:gridCol w:w="658"/>
        <w:gridCol w:w="734"/>
        <w:gridCol w:w="5242"/>
      </w:tblGrid>
      <w:tr w:rsidR="000E151C" w:rsidRPr="00D01765" w:rsidTr="00005F55">
        <w:tc>
          <w:tcPr>
            <w:tcW w:w="1281" w:type="dxa"/>
            <w:gridSpan w:val="2"/>
            <w:vMerge w:val="restart"/>
            <w:vAlign w:val="center"/>
          </w:tcPr>
          <w:p w:rsidR="000E151C" w:rsidRPr="00D01765" w:rsidRDefault="000E151C" w:rsidP="00005F55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D01765">
              <w:rPr>
                <w:rFonts w:ascii="Calibri" w:hAnsi="Calibri"/>
                <w:i/>
                <w:sz w:val="16"/>
                <w:szCs w:val="16"/>
              </w:rPr>
              <w:t xml:space="preserve">Ordine di servizio </w:t>
            </w:r>
          </w:p>
        </w:tc>
        <w:tc>
          <w:tcPr>
            <w:tcW w:w="1082" w:type="dxa"/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D01765">
              <w:rPr>
                <w:rFonts w:ascii="Calibri" w:hAnsi="Calibri"/>
                <w:i/>
                <w:sz w:val="16"/>
                <w:szCs w:val="16"/>
              </w:rPr>
              <w:t>Codice Atto</w:t>
            </w:r>
          </w:p>
        </w:tc>
        <w:tc>
          <w:tcPr>
            <w:tcW w:w="820" w:type="dxa"/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D01765">
              <w:rPr>
                <w:rFonts w:ascii="Calibri" w:hAnsi="Calibri"/>
                <w:i/>
                <w:sz w:val="16"/>
                <w:szCs w:val="16"/>
              </w:rPr>
              <w:t>Numero</w:t>
            </w:r>
          </w:p>
        </w:tc>
        <w:tc>
          <w:tcPr>
            <w:tcW w:w="658" w:type="dxa"/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D01765">
              <w:rPr>
                <w:rFonts w:ascii="Calibri" w:hAnsi="Calibri"/>
                <w:i/>
                <w:sz w:val="16"/>
                <w:szCs w:val="16"/>
              </w:rPr>
              <w:t xml:space="preserve">Anno </w:t>
            </w:r>
          </w:p>
        </w:tc>
        <w:tc>
          <w:tcPr>
            <w:tcW w:w="734" w:type="dxa"/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D01765">
              <w:rPr>
                <w:rFonts w:ascii="Calibri" w:hAnsi="Calibri"/>
                <w:i/>
                <w:sz w:val="16"/>
                <w:szCs w:val="16"/>
              </w:rPr>
              <w:t xml:space="preserve">Autore </w:t>
            </w:r>
          </w:p>
        </w:tc>
        <w:tc>
          <w:tcPr>
            <w:tcW w:w="5242" w:type="dxa"/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D01765">
              <w:rPr>
                <w:rFonts w:ascii="Calibri" w:hAnsi="Calibri"/>
                <w:i/>
                <w:sz w:val="16"/>
                <w:szCs w:val="16"/>
              </w:rPr>
              <w:t>Estensore</w:t>
            </w:r>
          </w:p>
        </w:tc>
      </w:tr>
      <w:tr w:rsidR="000E151C" w:rsidRPr="00D01765" w:rsidTr="00005F55">
        <w:trPr>
          <w:trHeight w:val="88"/>
        </w:trPr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E151C" w:rsidRPr="00D01765" w:rsidTr="00005F55">
        <w:trPr>
          <w:trHeight w:val="58"/>
        </w:trPr>
        <w:tc>
          <w:tcPr>
            <w:tcW w:w="9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0E151C" w:rsidRPr="00D01765" w:rsidTr="00005F55">
        <w:trPr>
          <w:trHeight w:val="491"/>
        </w:trPr>
        <w:tc>
          <w:tcPr>
            <w:tcW w:w="1242" w:type="dxa"/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01765">
              <w:rPr>
                <w:rFonts w:ascii="Calibri" w:hAnsi="Calibri"/>
                <w:i/>
                <w:sz w:val="20"/>
                <w:szCs w:val="20"/>
              </w:rPr>
              <w:t>Oggetto</w:t>
            </w:r>
          </w:p>
        </w:tc>
        <w:tc>
          <w:tcPr>
            <w:tcW w:w="8575" w:type="dxa"/>
            <w:gridSpan w:val="6"/>
          </w:tcPr>
          <w:p w:rsidR="000E151C" w:rsidRPr="00D01765" w:rsidRDefault="000E151C" w:rsidP="00005F55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Attivazione dello smart </w:t>
            </w:r>
            <w:proofErr w:type="spellStart"/>
            <w:r>
              <w:rPr>
                <w:rFonts w:ascii="Calibri" w:hAnsi="Calibri"/>
                <w:b/>
                <w:i/>
                <w:sz w:val="20"/>
                <w:szCs w:val="20"/>
              </w:rPr>
              <w:t>working</w:t>
            </w:r>
            <w:proofErr w:type="spellEnd"/>
            <w:r>
              <w:rPr>
                <w:rFonts w:ascii="Calibri" w:hAnsi="Calibri"/>
                <w:b/>
                <w:i/>
                <w:sz w:val="20"/>
                <w:szCs w:val="20"/>
              </w:rPr>
              <w:t>.</w:t>
            </w:r>
          </w:p>
        </w:tc>
      </w:tr>
    </w:tbl>
    <w:p w:rsidR="000E151C" w:rsidRDefault="000E151C" w:rsidP="0091093F">
      <w:pPr>
        <w:rPr>
          <w:b/>
          <w:bCs/>
        </w:rPr>
      </w:pPr>
    </w:p>
    <w:p w:rsidR="0091093F" w:rsidRPr="004F0B5A" w:rsidRDefault="0091093F" w:rsidP="00503E41">
      <w:pPr>
        <w:jc w:val="both"/>
      </w:pPr>
      <w:r>
        <w:t>In considerazione delle misure di emergenza previste dal Decreto Legge n. 6/2020 e d</w:t>
      </w:r>
      <w:r w:rsidR="00B278B7">
        <w:t xml:space="preserve">el conseguente Decreti </w:t>
      </w:r>
      <w:r w:rsidR="00503E41">
        <w:t>attuativi (D.P.C.M. 1° marzo 2020)</w:t>
      </w:r>
      <w:r>
        <w:t xml:space="preserve"> e al fine di contenere il più possibile il contagio da COVID-19 (c.d. Coronaviru</w:t>
      </w:r>
      <w:r w:rsidR="00B626E1">
        <w:t>s), siamo a comunicare che dal 16/03/2020 fino alla fine dello stato di emergenza COVID 19</w:t>
      </w:r>
      <w:r w:rsidR="003D05D1">
        <w:t>,</w:t>
      </w:r>
      <w:r w:rsidR="000B08FE">
        <w:t xml:space="preserve">il personale d’ufficio CONAF </w:t>
      </w:r>
      <w:r>
        <w:t xml:space="preserve"> presterà la propria attività lavorativa in modalità agile, ai sensi degli articoli 18 e ss. della legge n. 81 del 22 maggio </w:t>
      </w:r>
      <w:r w:rsidRPr="004F0B5A">
        <w:t>2017</w:t>
      </w:r>
      <w:r w:rsidR="000B08FE" w:rsidRPr="004F0B5A">
        <w:t xml:space="preserve"> e come autorizzato con decreto del Presidente</w:t>
      </w:r>
      <w:r w:rsidR="00D31868">
        <w:t xml:space="preserve">/delibera etc. </w:t>
      </w:r>
      <w:proofErr w:type="spellStart"/>
      <w:r w:rsidR="00D31868">
        <w:t>n.xxx</w:t>
      </w:r>
      <w:proofErr w:type="spellEnd"/>
      <w:r w:rsidR="00D31868">
        <w:t xml:space="preserve"> del </w:t>
      </w:r>
      <w:proofErr w:type="spellStart"/>
      <w:r w:rsidR="00D31868">
        <w:t>xxxx</w:t>
      </w:r>
      <w:proofErr w:type="spellEnd"/>
    </w:p>
    <w:p w:rsidR="000B08FE" w:rsidRDefault="000B08FE" w:rsidP="00503E41">
      <w:pPr>
        <w:jc w:val="both"/>
      </w:pPr>
      <w:r w:rsidRPr="004F0B5A">
        <w:t xml:space="preserve">L’attivazione dello smart </w:t>
      </w:r>
      <w:proofErr w:type="spellStart"/>
      <w:r w:rsidRPr="004F0B5A">
        <w:t>working</w:t>
      </w:r>
      <w:proofErr w:type="spellEnd"/>
      <w:r w:rsidRPr="004F0B5A">
        <w:t xml:space="preserve">, come </w:t>
      </w:r>
      <w:r w:rsidR="00AD3171" w:rsidRPr="004F0B5A">
        <w:t xml:space="preserve">da valutazione delle attività in essere presso l’Ente, può essere autorizzato a tutto il personale d’ufficio, fermo restando eventuali emergenze e diverse esigenze individuate </w:t>
      </w:r>
      <w:r w:rsidR="006D0D91" w:rsidRPr="004F0B5A">
        <w:t xml:space="preserve">di volta in volta </w:t>
      </w:r>
      <w:r w:rsidR="00AD3171" w:rsidRPr="004F0B5A">
        <w:t>dal presidente e/o dal Consigliere Segretario. Nel caso in cui il personale dovesse recarsi presso i locali dell’Ente si prega di attenersi a quanto previsto dalle misure sanitarie riportate in calce e sugli avvisi affissi in sede</w:t>
      </w:r>
      <w:r w:rsidR="00D12192" w:rsidRPr="004F0B5A">
        <w:t xml:space="preserve"> e di portare con sé</w:t>
      </w:r>
      <w:r w:rsidR="006D0D91" w:rsidRPr="004F0B5A">
        <w:t>, negli spostamenti,</w:t>
      </w:r>
      <w:r w:rsidR="00D12192" w:rsidRPr="004F0B5A">
        <w:t xml:space="preserve"> il modulo di autodichiarazione </w:t>
      </w:r>
      <w:r w:rsidR="006D0D91" w:rsidRPr="004F0B5A">
        <w:t>(</w:t>
      </w:r>
      <w:r w:rsidR="00D12192" w:rsidRPr="004F0B5A">
        <w:t xml:space="preserve">Allegato </w:t>
      </w:r>
      <w:r w:rsidR="006D0D91" w:rsidRPr="004F0B5A">
        <w:t>)</w:t>
      </w:r>
      <w:r w:rsidR="00D12192" w:rsidRPr="004F0B5A">
        <w:t>.</w:t>
      </w:r>
    </w:p>
    <w:p w:rsidR="0091093F" w:rsidRDefault="006D0D91" w:rsidP="00503E41">
      <w:pPr>
        <w:jc w:val="both"/>
      </w:pPr>
      <w:r>
        <w:t xml:space="preserve">Relativamente allo smart </w:t>
      </w:r>
      <w:proofErr w:type="spellStart"/>
      <w:r>
        <w:t>working</w:t>
      </w:r>
      <w:proofErr w:type="spellEnd"/>
      <w:r>
        <w:t xml:space="preserve"> n</w:t>
      </w:r>
      <w:r w:rsidR="0091093F">
        <w:t xml:space="preserve">ulla cambia per quanto riguarda la gestione del rapporto di lavoro. </w:t>
      </w:r>
    </w:p>
    <w:p w:rsidR="0091093F" w:rsidRDefault="0091093F" w:rsidP="00503E41">
      <w:pPr>
        <w:jc w:val="both"/>
      </w:pPr>
      <w:r>
        <w:t>A mero titolo esemplificativo, non cambiano le mansioni, l’orario di lavoro, i riposi giornalieri e settimanali e, in generale, il trattamento legale, contrattuale, economico e retributivo.</w:t>
      </w:r>
    </w:p>
    <w:p w:rsidR="00B278B7" w:rsidRDefault="0091093F" w:rsidP="00503E41">
      <w:pPr>
        <w:jc w:val="both"/>
      </w:pPr>
      <w:r>
        <w:t xml:space="preserve">In particolare, per quanto riguarda l’orario di lavoro, questi dovrà essere svolto in un arco temporale compreso tra le ore </w:t>
      </w:r>
      <w:proofErr w:type="spellStart"/>
      <w:r w:rsidR="00D31868">
        <w:t>xxxxxx</w:t>
      </w:r>
      <w:proofErr w:type="spellEnd"/>
      <w:r w:rsidR="008500DB">
        <w:t xml:space="preserve"> </w:t>
      </w:r>
      <w:r w:rsidR="00B626E1" w:rsidRPr="00B626E1">
        <w:t xml:space="preserve">e le ore </w:t>
      </w:r>
      <w:proofErr w:type="spellStart"/>
      <w:r w:rsidR="00D31868">
        <w:t>xxxxxxxxxx</w:t>
      </w:r>
      <w:proofErr w:type="spellEnd"/>
      <w:r w:rsidRPr="00B626E1">
        <w:t>,</w:t>
      </w:r>
      <w:r>
        <w:t xml:space="preserve"> con eventuali mom</w:t>
      </w:r>
      <w:r w:rsidR="00B626E1">
        <w:t xml:space="preserve">enti di </w:t>
      </w:r>
      <w:r w:rsidR="00B626E1" w:rsidRPr="004F0B5A">
        <w:t xml:space="preserve">interazione con </w:t>
      </w:r>
      <w:r w:rsidR="00BB6954" w:rsidRPr="004F0B5A">
        <w:t>l’Ente</w:t>
      </w:r>
      <w:r w:rsidR="008500DB" w:rsidRPr="004F0B5A">
        <w:t xml:space="preserve"> e secondo la consueta tabella oraria già approvata a ciascun dipendente </w:t>
      </w:r>
      <w:r w:rsidR="00BB6954" w:rsidRPr="004F0B5A">
        <w:t>.</w:t>
      </w:r>
    </w:p>
    <w:p w:rsidR="008500DB" w:rsidRDefault="0091093F" w:rsidP="00503E41">
      <w:pPr>
        <w:jc w:val="both"/>
      </w:pPr>
      <w:r>
        <w:t xml:space="preserve">Al di fuori di tale orario, Lei dovrà disconnettersi dagli strumenti informatici in suo possesso. </w:t>
      </w:r>
    </w:p>
    <w:p w:rsidR="00B278B7" w:rsidRDefault="0091093F" w:rsidP="00503E41">
      <w:pPr>
        <w:jc w:val="both"/>
      </w:pPr>
      <w:r>
        <w:t>Variazioni di orario non daranno origine ad alcun trattamento retributivo o normativo aggiuntivo rispetto all’ordinario (es. straordinario). Inoltre, la prestazione agile non darà diritto ad alcuna indennità (a titolo meramente esemplificativo: indennità di trasferta, reperibilità, voucher pranzo, ecc.).</w:t>
      </w:r>
    </w:p>
    <w:p w:rsidR="0091093F" w:rsidRDefault="0091093F" w:rsidP="00503E41">
      <w:pPr>
        <w:jc w:val="both"/>
      </w:pPr>
      <w:r>
        <w:t>Le facciamo presente che la prestazione lavorativa potrà essere da Lei resa in un qualsiasi luogo scelto liberamente, con esclusione dei luoghi pubblici o aperti al pubblico.</w:t>
      </w:r>
    </w:p>
    <w:p w:rsidR="0091093F" w:rsidRDefault="0091093F" w:rsidP="00503E41">
      <w:pPr>
        <w:jc w:val="both"/>
      </w:pPr>
      <w:r>
        <w:t xml:space="preserve">Le attività da svolgere </w:t>
      </w:r>
      <w:r w:rsidR="00B626E1">
        <w:t xml:space="preserve">verranno condivise con </w:t>
      </w:r>
      <w:r w:rsidR="003D05D1">
        <w:t>i</w:t>
      </w:r>
      <w:r w:rsidR="00BB6954">
        <w:t>l Consigliere segretario/Presidente ecc.</w:t>
      </w:r>
      <w:r w:rsidR="00B626E1">
        <w:t xml:space="preserve"> al</w:t>
      </w:r>
      <w:r>
        <w:t xml:space="preserve"> quale dovrà rivolgersi per qualsiasi chiarimento in merito.</w:t>
      </w:r>
    </w:p>
    <w:p w:rsidR="0091093F" w:rsidRDefault="0091093F" w:rsidP="00503E41">
      <w:pPr>
        <w:jc w:val="both"/>
      </w:pPr>
      <w:r>
        <w:t xml:space="preserve">Durante l’espletamento dell’attività lavorativa in modalità “Agile”, è confermato il potere direttivo del datore di lavoro e il vincolo dei doveri propri del Lavoratore di cui all’art. 2014 e </w:t>
      </w:r>
      <w:proofErr w:type="spellStart"/>
      <w:r>
        <w:t>ss</w:t>
      </w:r>
      <w:proofErr w:type="spellEnd"/>
      <w:r>
        <w:t xml:space="preserve"> del Codice Civile (Diligenza, Obbedienza, Fedeltà e Riservatezza). Viene altresì confermato il potere disciplinare e di controllo del datore </w:t>
      </w:r>
      <w:r>
        <w:lastRenderedPageBreak/>
        <w:t xml:space="preserve">di lavoro sulla prestazione resa </w:t>
      </w:r>
      <w:r w:rsidR="00B626E1">
        <w:t xml:space="preserve">all’esterno dei locali </w:t>
      </w:r>
      <w:r w:rsidR="00BB6954">
        <w:t>dell’Ente</w:t>
      </w:r>
      <w:r>
        <w:t>, nel rispetto di quanto disposto dall’articolo 4 della legge 20 maggio 1970 n. 300, nonché dalla disciplina in materia di Privacy.</w:t>
      </w:r>
    </w:p>
    <w:p w:rsidR="0091093F" w:rsidRDefault="0091093F" w:rsidP="00503E41">
      <w:pPr>
        <w:jc w:val="both"/>
      </w:pPr>
      <w:r>
        <w:t>Al fine di rendere la prestazione lavorativa, Le</w:t>
      </w:r>
      <w:r w:rsidR="00B278B7">
        <w:t>i viene autorizzata ad utilizzare la propria</w:t>
      </w:r>
      <w:r>
        <w:t xml:space="preserve"> strumentazione tecnologica che le permetterà di continuare l’attività lavorativa in remoto:</w:t>
      </w:r>
    </w:p>
    <w:p w:rsidR="0091093F" w:rsidRDefault="00B278B7" w:rsidP="00503E41">
      <w:pPr>
        <w:jc w:val="both"/>
      </w:pPr>
      <w:r>
        <w:t>- computer</w:t>
      </w:r>
      <w:r w:rsidR="00FB5160">
        <w:t>,</w:t>
      </w:r>
      <w:r>
        <w:t xml:space="preserve"> smartphone</w:t>
      </w:r>
      <w:r w:rsidR="00FB5160">
        <w:t>,</w:t>
      </w:r>
      <w:r>
        <w:t>- stampante</w:t>
      </w:r>
    </w:p>
    <w:p w:rsidR="00B278B7" w:rsidRDefault="00B626E1" w:rsidP="00503E41">
      <w:pPr>
        <w:jc w:val="both"/>
      </w:pPr>
      <w:r>
        <w:t>L</w:t>
      </w:r>
      <w:r w:rsidR="00BB6954">
        <w:t>’Ente</w:t>
      </w:r>
      <w:r w:rsidR="008500DB">
        <w:t xml:space="preserve"> </w:t>
      </w:r>
      <w:r w:rsidR="0091093F">
        <w:t xml:space="preserve">si impegna a fornire al Lavoratore adeguata informazione circa l’utilizzo delle apparecchiature, la corretta postazione di lavoro, i rischi generali e specifici, nonché le ottimali modalità di svolgimento dell’attività con riferimento alla protezione della persona. </w:t>
      </w:r>
    </w:p>
    <w:p w:rsidR="0091093F" w:rsidRDefault="0091093F" w:rsidP="00503E41">
      <w:pPr>
        <w:jc w:val="both"/>
      </w:pPr>
      <w:r>
        <w:t>In par</w:t>
      </w:r>
      <w:r w:rsidR="00B626E1">
        <w:t xml:space="preserve">ticolare, </w:t>
      </w:r>
      <w:r w:rsidR="00BB6954">
        <w:t>L’Ordine dei Dottori Agronomi e dei Dott. Forestali</w:t>
      </w:r>
      <w:r>
        <w:t>, allega, alla presente comunicazione, l’informativa sulla salute e sicurezza nel lavoro agile, prevista dall’art. 22, comma 1, L. n. 81/2017.</w:t>
      </w:r>
    </w:p>
    <w:p w:rsidR="0091093F" w:rsidRDefault="0091093F" w:rsidP="00503E41">
      <w:pPr>
        <w:jc w:val="both"/>
      </w:pPr>
      <w:r>
        <w:t>Lei si dovrà impegnare a rispettare i requisiti minimi di idoneità dei locali privati adibiti ad attività lavorativa in Lavoro Agile, sotto i seguenti aspetti:</w:t>
      </w:r>
    </w:p>
    <w:p w:rsidR="0091093F" w:rsidRDefault="0091093F" w:rsidP="00503E41">
      <w:pPr>
        <w:jc w:val="both"/>
      </w:pPr>
      <w:r>
        <w:t>a. abitabilità dei locali:</w:t>
      </w:r>
    </w:p>
    <w:p w:rsidR="0091093F" w:rsidRDefault="0091093F" w:rsidP="00503E41">
      <w:pPr>
        <w:jc w:val="both"/>
      </w:pPr>
      <w:r>
        <w:t>· divieto d'uso di locali interrati;</w:t>
      </w:r>
    </w:p>
    <w:p w:rsidR="0091093F" w:rsidRDefault="0091093F" w:rsidP="00503E41">
      <w:pPr>
        <w:jc w:val="both"/>
      </w:pPr>
      <w:r>
        <w:t>· divieto d'uso di sottotetti/ammezzati che non hanno i requisiti di abitabilità.</w:t>
      </w:r>
    </w:p>
    <w:p w:rsidR="0091093F" w:rsidRDefault="0091093F" w:rsidP="00503E41">
      <w:pPr>
        <w:jc w:val="both"/>
      </w:pPr>
      <w:r>
        <w:t>b. conformità dell'impianto elettrico;</w:t>
      </w:r>
    </w:p>
    <w:p w:rsidR="0091093F" w:rsidRDefault="0091093F" w:rsidP="00503E41">
      <w:pPr>
        <w:jc w:val="both"/>
      </w:pPr>
      <w:r>
        <w:t>c. conformità dell'impianto termico;</w:t>
      </w:r>
    </w:p>
    <w:p w:rsidR="0091093F" w:rsidRDefault="0091093F" w:rsidP="00503E41">
      <w:pPr>
        <w:jc w:val="both"/>
      </w:pPr>
      <w:r>
        <w:t>d. disponibilità di un locale che abbia uno spazio di circa 10 mq, che sia mantenuto in condizioni di igiene adeguata e che abbia un idoneo ricambio d'aria (finestre apribili, ventilazione forzata, ecc.);</w:t>
      </w:r>
    </w:p>
    <w:p w:rsidR="0091093F" w:rsidRDefault="0091093F" w:rsidP="00503E41">
      <w:pPr>
        <w:jc w:val="both"/>
      </w:pPr>
      <w:r>
        <w:t>e. temperatura dei locali adeguata alle esigenze dell'organismo umano;</w:t>
      </w:r>
    </w:p>
    <w:p w:rsidR="0091093F" w:rsidRDefault="0091093F" w:rsidP="00503E41">
      <w:pPr>
        <w:jc w:val="both"/>
      </w:pPr>
      <w:r>
        <w:t>f. luminosità naturale e/o artificiale adeguata, evitando riflessi sullo schermo;</w:t>
      </w:r>
    </w:p>
    <w:p w:rsidR="0091093F" w:rsidRDefault="0091093F" w:rsidP="00503E41">
      <w:pPr>
        <w:jc w:val="both"/>
      </w:pPr>
      <w:r>
        <w:t>g. disponibilità di un piano di lavoro con dimensioni sufficienti ad accogliere un laptop e l'eventuale documentazione cartacea e di una seduta che consenta di ottenere una postura corretta.</w:t>
      </w:r>
    </w:p>
    <w:p w:rsidR="00B278B7" w:rsidRDefault="0091093F" w:rsidP="00503E41">
      <w:pPr>
        <w:jc w:val="both"/>
      </w:pPr>
      <w:r>
        <w:t xml:space="preserve">In caso di insorgenza di malattia durante lo svolgimento della prestazione lavorativa in modalità “Agile”, il Lavoratore dovrà darne immediata comunicazione </w:t>
      </w:r>
      <w:r w:rsidR="00BB6954">
        <w:t>all’Ente</w:t>
      </w:r>
      <w:r>
        <w:t xml:space="preserve"> (comunicando il numero di protocollo del certificato medico digitale)</w:t>
      </w:r>
      <w:r w:rsidR="00BB6954">
        <w:t>.</w:t>
      </w:r>
      <w:r>
        <w:t xml:space="preserve"> </w:t>
      </w:r>
    </w:p>
    <w:p w:rsidR="0091093F" w:rsidRDefault="00B626E1" w:rsidP="00503E41">
      <w:pPr>
        <w:jc w:val="both"/>
      </w:pPr>
      <w:r>
        <w:t>In tal modo, l</w:t>
      </w:r>
      <w:r w:rsidR="00BB6954">
        <w:t>’</w:t>
      </w:r>
      <w:r w:rsidR="00AF5945">
        <w:t>En</w:t>
      </w:r>
      <w:r w:rsidR="00BB6954">
        <w:t>te</w:t>
      </w:r>
      <w:r w:rsidR="0091093F">
        <w:t xml:space="preserve"> bloccherà qualsiasi forma di interazione lavorativa.</w:t>
      </w:r>
    </w:p>
    <w:p w:rsidR="0091093F" w:rsidRDefault="0091093F" w:rsidP="00503E41">
      <w:pPr>
        <w:jc w:val="both"/>
      </w:pPr>
      <w:r>
        <w:t>Il Lavoratore è tenuto alla più assoluta riservatezza sui dat</w:t>
      </w:r>
      <w:r w:rsidR="00B626E1">
        <w:t>i e sulle informazioni</w:t>
      </w:r>
      <w:r>
        <w:t xml:space="preserve"> in Suo possesso e/o disponibili s</w:t>
      </w:r>
      <w:r w:rsidR="00B626E1">
        <w:t>ul sistema informativo dell</w:t>
      </w:r>
      <w:r w:rsidR="00AF5945">
        <w:t>’Ente</w:t>
      </w:r>
      <w:r>
        <w:t xml:space="preserve"> e che conseguentemente dovrà adottare, in relazione alla particolare modalità della prestazione “Agile”, ogni provvedimento idoneo a garantire tale riservatezza.</w:t>
      </w:r>
    </w:p>
    <w:p w:rsidR="000B08FE" w:rsidRDefault="000B08FE" w:rsidP="000B08FE">
      <w:pPr>
        <w:jc w:val="both"/>
      </w:pPr>
      <w:r>
        <w:t xml:space="preserve">Per poter attivare lo smart </w:t>
      </w:r>
      <w:proofErr w:type="spellStart"/>
      <w:r>
        <w:t>working</w:t>
      </w:r>
      <w:proofErr w:type="spellEnd"/>
      <w:r>
        <w:t xml:space="preserve"> ciascun dipendente dovrà presentare all’Ente, debitamente compilato e sottoscritto il modulo allegato al presente ordine di servizio: Allegato </w:t>
      </w:r>
      <w:proofErr w:type="spellStart"/>
      <w:r w:rsidR="00D31868">
        <w:t>xxxxxxxxxxxxxxxxxxxxxxxxx</w:t>
      </w:r>
      <w:proofErr w:type="spellEnd"/>
      <w:r>
        <w:t xml:space="preserve"> .</w:t>
      </w:r>
    </w:p>
    <w:p w:rsidR="000B08FE" w:rsidRDefault="000B08FE" w:rsidP="000B08FE">
      <w:pPr>
        <w:jc w:val="both"/>
      </w:pPr>
      <w:r>
        <w:t xml:space="preserve">Tutte le attività svolte, al fine dell’erogazione del corrispettivo mensile, dovranno essere, a cura del dipendente, debitamente relazionate ed inviate giornalmente all’Ente secondo l’Allegato </w:t>
      </w:r>
      <w:proofErr w:type="spellStart"/>
      <w:r w:rsidR="00D31868">
        <w:t>xxxx</w:t>
      </w:r>
      <w:proofErr w:type="spellEnd"/>
      <w:r>
        <w:t xml:space="preserve">  che qui si riporta in allegato. </w:t>
      </w:r>
    </w:p>
    <w:p w:rsidR="001F5BB7" w:rsidRDefault="0091093F" w:rsidP="00503E41">
      <w:pPr>
        <w:jc w:val="both"/>
      </w:pPr>
      <w:r>
        <w:t>La m</w:t>
      </w:r>
      <w:r w:rsidR="00B626E1">
        <w:t xml:space="preserve">odalità di prestazione “Agile” terminerà alla cessazione della situazione di emergenza </w:t>
      </w:r>
      <w:r w:rsidR="003D05D1">
        <w:t xml:space="preserve">da </w:t>
      </w:r>
      <w:proofErr w:type="spellStart"/>
      <w:r w:rsidR="00B626E1">
        <w:t>Covid</w:t>
      </w:r>
      <w:proofErr w:type="spellEnd"/>
      <w:r w:rsidR="00B626E1">
        <w:t xml:space="preserve"> 19.</w:t>
      </w:r>
    </w:p>
    <w:p w:rsidR="00FB5160" w:rsidRDefault="00D31868" w:rsidP="00503E41">
      <w:pPr>
        <w:jc w:val="both"/>
      </w:pPr>
      <w:r>
        <w:t>LUOGO E DATA</w:t>
      </w:r>
    </w:p>
    <w:p w:rsidR="0091093F" w:rsidRDefault="0091093F" w:rsidP="00503E41">
      <w:pPr>
        <w:jc w:val="both"/>
      </w:pPr>
      <w:r>
        <w:lastRenderedPageBreak/>
        <w:t>Cordiali saluti</w:t>
      </w:r>
    </w:p>
    <w:p w:rsidR="0091093F" w:rsidRDefault="00B278B7" w:rsidP="00503E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00DB">
        <w:t>Il Presidente</w:t>
      </w:r>
    </w:p>
    <w:p w:rsidR="008500DB" w:rsidRDefault="008500DB" w:rsidP="00503E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B278B7" w:rsidRDefault="00B278B7" w:rsidP="00503E41">
      <w:pPr>
        <w:jc w:val="both"/>
      </w:pPr>
    </w:p>
    <w:p w:rsidR="0091093F" w:rsidRDefault="0091093F" w:rsidP="00503E41">
      <w:pPr>
        <w:jc w:val="both"/>
      </w:pPr>
      <w:r>
        <w:t>FIRMA</w:t>
      </w:r>
      <w:r w:rsidR="00FB5160">
        <w:t xml:space="preserve"> lavoratore per ricevuta e accettazione</w:t>
      </w:r>
    </w:p>
    <w:p w:rsidR="00ED1D08" w:rsidRDefault="00ED1D08" w:rsidP="00503E41">
      <w:pPr>
        <w:jc w:val="both"/>
      </w:pPr>
    </w:p>
    <w:p w:rsidR="004F0B5A" w:rsidRDefault="004F0B5A" w:rsidP="00503E41">
      <w:pPr>
        <w:jc w:val="both"/>
      </w:pPr>
    </w:p>
    <w:p w:rsidR="004F0B5A" w:rsidRDefault="004F0B5A" w:rsidP="00503E41">
      <w:pPr>
        <w:jc w:val="both"/>
      </w:pPr>
    </w:p>
    <w:p w:rsidR="00ED1D08" w:rsidRPr="004F5007" w:rsidRDefault="00ED1D08" w:rsidP="00503E41">
      <w:pPr>
        <w:jc w:val="both"/>
        <w:rPr>
          <w:b/>
          <w:bCs/>
        </w:rPr>
      </w:pPr>
      <w:r w:rsidRPr="004F5007">
        <w:rPr>
          <w:b/>
          <w:bCs/>
        </w:rPr>
        <w:t xml:space="preserve">Allegato 1 DPCM </w:t>
      </w:r>
    </w:p>
    <w:p w:rsidR="00ED1D08" w:rsidRDefault="00ED1D08" w:rsidP="00503E41">
      <w:pPr>
        <w:jc w:val="both"/>
      </w:pPr>
      <w:r>
        <w:t xml:space="preserve">Misure igienico-sanitarie: </w:t>
      </w:r>
    </w:p>
    <w:p w:rsidR="00ED1D08" w:rsidRDefault="00ED1D08" w:rsidP="00503E41">
      <w:pPr>
        <w:jc w:val="both"/>
      </w:pPr>
      <w:r>
        <w:t>• a) lavarsi spesso le mani. Si raccomanda di mettere a disposizione in tutti i locali pubblici, palestre, supermercati, farmacie e altri luoghi di aggregazione, soluzioni idroalcoliche per il lavaggio delle mani;</w:t>
      </w:r>
    </w:p>
    <w:p w:rsidR="00ED1D08" w:rsidRDefault="00ED1D08" w:rsidP="00503E41">
      <w:pPr>
        <w:jc w:val="both"/>
      </w:pPr>
      <w:r>
        <w:t xml:space="preserve">• b) evitare il contatto ravvicinato con persone che soffrono di infezioni respiratorie acute; </w:t>
      </w:r>
    </w:p>
    <w:p w:rsidR="00ED1D08" w:rsidRDefault="00ED1D08" w:rsidP="00503E41">
      <w:pPr>
        <w:jc w:val="both"/>
      </w:pPr>
      <w:r>
        <w:t xml:space="preserve">• c) evitare abbracci e strette di mano; </w:t>
      </w:r>
    </w:p>
    <w:p w:rsidR="00ED1D08" w:rsidRDefault="00ED1D08" w:rsidP="00503E41">
      <w:pPr>
        <w:jc w:val="both"/>
      </w:pPr>
      <w:r>
        <w:t xml:space="preserve">• d) mantenimento, nei contatti sociali, di una distanza interpersonale di almeno un metro; </w:t>
      </w:r>
    </w:p>
    <w:p w:rsidR="00ED1D08" w:rsidRDefault="00ED1D08" w:rsidP="00503E41">
      <w:pPr>
        <w:jc w:val="both"/>
      </w:pPr>
      <w:r>
        <w:t xml:space="preserve">• e) igiene respiratoria (starnutire e/o tossire in un fazzoletto evitando il contatto delle mani con le secrezioni respiratorie); </w:t>
      </w:r>
    </w:p>
    <w:p w:rsidR="00ED1D08" w:rsidRDefault="00ED1D08" w:rsidP="00503E41">
      <w:pPr>
        <w:jc w:val="both"/>
      </w:pPr>
      <w:r>
        <w:t xml:space="preserve">• f) evitare l’uso promiscuo di bottiglie e bicchieri, in particolare durante l’attività sportiva; </w:t>
      </w:r>
    </w:p>
    <w:p w:rsidR="00ED1D08" w:rsidRDefault="00ED1D08" w:rsidP="00503E41">
      <w:pPr>
        <w:jc w:val="both"/>
      </w:pPr>
      <w:r>
        <w:t xml:space="preserve">• g) non toccarsi occhi, naso e bocca con le mani; </w:t>
      </w:r>
    </w:p>
    <w:p w:rsidR="00ED1D08" w:rsidRDefault="00ED1D08" w:rsidP="00503E41">
      <w:pPr>
        <w:jc w:val="both"/>
      </w:pPr>
      <w:r>
        <w:t>• h) coprirsi bocca e naso se si starnutisce o tossisce;</w:t>
      </w:r>
    </w:p>
    <w:p w:rsidR="00ED1D08" w:rsidRDefault="00ED1D08" w:rsidP="00503E41">
      <w:pPr>
        <w:jc w:val="both"/>
      </w:pPr>
      <w:r>
        <w:t xml:space="preserve">• i) non prendere farmaci antivirali e antibiotici, a meno che siano prescritti dal medico; </w:t>
      </w:r>
    </w:p>
    <w:p w:rsidR="00ED1D08" w:rsidRDefault="00ED1D08" w:rsidP="00503E41">
      <w:pPr>
        <w:jc w:val="both"/>
      </w:pPr>
      <w:r>
        <w:t xml:space="preserve">• l) pulire le superfici con disinfettanti a base di cloro o alcol; </w:t>
      </w:r>
    </w:p>
    <w:p w:rsidR="00ED1D08" w:rsidRDefault="00ED1D08" w:rsidP="00503E41">
      <w:pPr>
        <w:jc w:val="both"/>
      </w:pPr>
      <w:r>
        <w:t>• m) usare la mascherina solo se si sospetta di essere malati o se si presta assistenza a persone malate</w:t>
      </w:r>
    </w:p>
    <w:sectPr w:rsidR="00ED1D08" w:rsidSect="007C5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3F"/>
    <w:rsid w:val="000B08FE"/>
    <w:rsid w:val="000E151C"/>
    <w:rsid w:val="001F5BB7"/>
    <w:rsid w:val="00334FDD"/>
    <w:rsid w:val="003D05D1"/>
    <w:rsid w:val="004F0B5A"/>
    <w:rsid w:val="004F5007"/>
    <w:rsid w:val="00503E41"/>
    <w:rsid w:val="00531E9A"/>
    <w:rsid w:val="005C2EDE"/>
    <w:rsid w:val="00680D97"/>
    <w:rsid w:val="006D0D91"/>
    <w:rsid w:val="006E4F0E"/>
    <w:rsid w:val="00787132"/>
    <w:rsid w:val="007C5AC2"/>
    <w:rsid w:val="00822094"/>
    <w:rsid w:val="008500DB"/>
    <w:rsid w:val="0091093F"/>
    <w:rsid w:val="00AD3171"/>
    <w:rsid w:val="00AF5945"/>
    <w:rsid w:val="00B278B7"/>
    <w:rsid w:val="00B626E1"/>
    <w:rsid w:val="00BB6954"/>
    <w:rsid w:val="00D12192"/>
    <w:rsid w:val="00D23EB9"/>
    <w:rsid w:val="00D31868"/>
    <w:rsid w:val="00EA3B1E"/>
    <w:rsid w:val="00ED1D08"/>
    <w:rsid w:val="00F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74C2"/>
  <w15:docId w15:val="{FD278B8D-8CB8-4C56-B8EB-BD565E7A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5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29FD-43F3-435B-9C14-4F7B02B2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Mengucci</dc:creator>
  <cp:keywords/>
  <dc:description/>
  <cp:lastModifiedBy>Barbara Bruni</cp:lastModifiedBy>
  <cp:revision>8</cp:revision>
  <cp:lastPrinted>2020-03-16T10:31:00Z</cp:lastPrinted>
  <dcterms:created xsi:type="dcterms:W3CDTF">2020-03-18T11:58:00Z</dcterms:created>
  <dcterms:modified xsi:type="dcterms:W3CDTF">2020-03-18T15:51:00Z</dcterms:modified>
</cp:coreProperties>
</file>